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A3A6E"/>
          <w:sz w:val="52"/>
          <w:szCs w:val="52"/>
        </w:rPr>
        <w:t xml:space="preserve">MINI CORE BANKING SYSTEM</w:t>
      </w:r>
    </w:p>
    <w:p>
      <w:pPr>
        <w:spacing w:after="200"/>
        <w:jc w:val="center"/>
      </w:pPr>
      <w:r>
        <w:rPr>
          <w:rFonts w:ascii="Arial" w:cs="Arial" w:eastAsia="Arial" w:hAnsi="Arial"/>
          <w:color w:val="2E4A8E"/>
          <w:sz w:val="34"/>
          <w:szCs w:val="34"/>
        </w:rPr>
        <w:t xml:space="preserve">Detail Design Document</w:t>
      </w:r>
    </w:p>
    <w:p>
      <w:pPr>
        <w:spacing w:after="120"/>
        <w:jc w:val="center"/>
      </w:pPr>
      <w:r>
        <w:rPr>
          <w:i/>
          <w:iCs/>
          <w:color w:val="666666"/>
          <w:sz w:val="24"/>
          <w:szCs w:val="24"/>
        </w:rPr>
        <w:t xml:space="preserve">Backend Java + DevOps Learning Project</w:t>
      </w:r>
    </w:p>
    <w:p>
      <w:pPr>
        <w:spacing w:after="120"/>
        <w:jc w:val="center"/>
      </w:pPr>
      <w:r>
        <w:rPr>
          <w:color w:val="888888"/>
          <w:sz w:val="20"/>
          <w:szCs w:val="20"/>
        </w:rPr>
        <w:t xml:space="preserve">Version 2.0  |  Spring Boot 3 · PostgreSQL · Redis · Kafka · Docker</w:t>
      </w:r>
    </w:p>
    <w:p>
      <w:pPr>
        <w:pBdr>
          <w:bottom w:val="single" w:color="DDDDDD" w:sz="4" w:space="1"/>
        </w:pBdr>
        <w:spacing w:after="200" w:before="200"/>
      </w:pPr>
    </w:p>
    <w:p>
      <w:pPr>
        <w:pStyle w:val="Heading1"/>
      </w:pPr>
      <w:r>
        <w:rPr>
          <w:b/>
          <w:bCs/>
        </w:rPr>
        <w:t xml:space="preserve">1. Tổng quan hệ thống</w:t>
      </w:r>
    </w:p>
    <w:p>
      <w:pPr>
        <w:spacing w:after="160"/>
      </w:pPr>
      <w:r>
        <w:rPr>
          <w:sz w:val="22"/>
          <w:szCs w:val="22"/>
        </w:rPr>
        <w:t xml:space="preserve">Mini Core Banking System là hệ thống banking thu nhỏ, được thiết kế để học các concept quan trọng nhất mà bank/fintech sử dụng trong thực tế. Mục tiêu không phải là CRUD app thông thường mà là buộc bạn phải giải quyết các bài toán kỹ thuật thực sự: double-entry ledger, idempotency, distributed locking, event-driven architecture, và audit trail.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Mục tiêu</w:t>
            </w:r>
          </w:p>
        </w:tc>
        <w:tc>
          <w:tcPr>
            <w:tcW w:type="dxa" w:w="6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Học thuật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Double-entry ledger, idempotency, distributed lock, Kafka, audit log, Spring Batch, Spring Security</w:t>
            </w:r>
          </w:p>
        </w:tc>
      </w:tr>
      <w:tr>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Career</w:t>
            </w:r>
          </w:p>
        </w:tc>
        <w:tc>
          <w:tcPr>
            <w:tcW w:type="dxa" w:w="6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Interview-ready với bank/fintech: Techcombank, MB Bank, MoMo, VNPay, Tyme Bank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DevOps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Compose local, GitHub Actions CI/CD, Prometheus + Grafana monitoring</w:t>
            </w:r>
          </w:p>
        </w:tc>
      </w:tr>
      <w:tr>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Timeline</w:t>
            </w:r>
          </w:p>
        </w:tc>
        <w:tc>
          <w:tcPr>
            <w:tcW w:type="dxa" w:w="6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3–4 tháng với 6–12h/tuần, chia 4 giai đoạn rõ ràng</w:t>
            </w:r>
          </w:p>
        </w:tc>
      </w:tr>
    </w:tbl>
    <w:p>
      <w:pPr>
        <w:spacing w:after="200"/>
      </w:pPr>
    </w:p>
    <w:p>
      <w:pPr>
        <w:pStyle w:val="Heading2"/>
      </w:pPr>
      <w:r>
        <w:rPr>
          <w:b/>
          <w:bCs/>
        </w:rPr>
        <w:t xml:space="preserve">1.1 Kiến trúc tổng quan</w:t>
      </w:r>
    </w:p>
    <w:p>
      <w:pPr>
        <w:spacing w:after="160"/>
      </w:pPr>
      <w:r>
        <w:rPr>
          <w:sz w:val="22"/>
          <w:szCs w:val="22"/>
        </w:rPr>
        <w:t xml:space="preserve">Hệ thống là một monolith (1 repo, 1 JAR) tổ chức theo package-by-layer. Không dùng microservices vì solo dev — microservices sẽ làm phức tạp không cần thiết ở giai đoạn này.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Package</w:t>
            </w:r>
          </w:p>
        </w:tc>
        <w:tc>
          <w:tcPr>
            <w:tcW w:type="dxa" w:w="51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Trách nhiệm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Web layer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 config/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Nhận HTTP request, routing, security filter chain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Business layer</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service/</w:t>
            </w:r>
          </w:p>
        </w:tc>
        <w:tc>
          <w:tcPr>
            <w:tcW w:type="dxa" w:w="5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Toàn bộ business logic — đây là trọng tâm của project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 layer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domain/, repository/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JPA entities, Spring Data repositories</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Async layer</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messaging/, batch/</w:t>
            </w:r>
          </w:p>
        </w:tc>
        <w:tc>
          <w:tcPr>
            <w:tcW w:type="dxa" w:w="5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Kafka producer/consumer, Spring Batch reconciliation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Cross-cutting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audit/, exception/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AOP audit log, global exception handler</w:t>
            </w:r>
          </w:p>
        </w:tc>
      </w:tr>
    </w:tbl>
    <w:p>
      <w:pPr>
        <w:spacing w:after="200"/>
      </w:pPr>
    </w:p>
    <w:p>
      <w:pPr>
        <w:pStyle w:val="Heading2"/>
      </w:pPr>
      <w:r>
        <w:rPr>
          <w:b/>
          <w:bCs/>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47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Lý do chọn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Framework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Spring Boot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Chuẩn industry Java backend tại VN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Database chính</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PostgreSQL</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15</w:t>
            </w:r>
          </w:p>
        </w:tc>
        <w:tc>
          <w:tcPr>
            <w:tcW w:type="dxa" w:w="4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ACID đầy đủ, row-level locking, phổ biến ở bank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Cache / Lock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Redis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Distributed lock, idempotency cache, rate limiting</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Message Queue</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Apache Kafka</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3.x</w:t>
            </w:r>
          </w:p>
        </w:tc>
        <w:tc>
          <w:tcPr>
            <w:tcW w:type="dxa" w:w="4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Event streaming chuẩn fintech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Batch Processing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Spring Batch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5.x</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Reconciliation job, scheduled report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Migration</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Flyway</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9.x</w:t>
            </w:r>
          </w:p>
        </w:tc>
        <w:tc>
          <w:tcPr>
            <w:tcW w:type="dxa" w:w="4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Quản lý database schema version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Container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 Compose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Local dev environment chuẩn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CI/CD</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GitHub Actions</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w:t>
            </w:r>
          </w:p>
        </w:tc>
        <w:tc>
          <w:tcPr>
            <w:tcW w:type="dxa" w:w="4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Tự động build, test, deploy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Monitoring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Prometheus + Grafana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Observability — bank rất quan tâm</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Build Tool</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Maven</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3.9</w:t>
            </w:r>
          </w:p>
        </w:tc>
        <w:tc>
          <w:tcPr>
            <w:tcW w:type="dxa" w:w="4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Phổ biến hơn Gradle ở enterprise VN</w:t>
            </w:r>
          </w:p>
        </w:tc>
      </w:tr>
    </w:tbl>
    <w:p>
      <w:pPr>
        <w:spacing w:after="200"/>
      </w:pPr>
    </w:p>
    <w:p>
      <w:r>
        <w:br/>
      </w:r>
    </w:p>
    <w:p>
      <w:pPr>
        <w:pStyle w:val="Heading1"/>
      </w:pPr>
      <w:r>
        <w:rPr>
          <w:b/>
          <w:bCs/>
        </w:rPr>
        <w:t xml:space="preserve">2. Database Schema</w:t>
      </w:r>
    </w:p>
    <w:p>
      <w:pPr>
        <w:spacing w:after="160"/>
      </w:pPr>
      <w:r>
        <w:rPr>
          <w:sz w:val="22"/>
          <w:szCs w:val="22"/>
        </w:rPr>
        <w:t xml:space="preserve">Toàn bộ hệ thống gồm 8 bảng, chia thành 3 nhóm chức năng. Tất cả dùng UUID làm primary key (không dùng auto-increment để tránh enumeration attack). Tất cả timestamp dùng TIMESTAMPTZ (timezone-aware). Tất cả số tiền dùng DECIMAL(18,2) — không bao giờ dùng FLOAT vì lỗi precision.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Nhóm</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Bảng</w:t>
            </w:r>
          </w:p>
        </w:tc>
        <w:tc>
          <w:tcPr>
            <w:tcW w:type="dxa" w:w="51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Mục đích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Tài khoản đăng nhập, role, thông tin cá nhân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Auth</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refresh_tokens</w:t>
            </w:r>
          </w:p>
        </w:tc>
        <w:tc>
          <w:tcPr>
            <w:tcW w:type="dxa" w:w="5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Lưu refresh token để có thể revoke khi cần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Core Banking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accounts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Tài khoản ngân hàng, số dư, trạng thái</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Core Banking</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transactions</w:t>
            </w:r>
          </w:p>
        </w:tc>
        <w:tc>
          <w:tcPr>
            <w:tcW w:type="dxa" w:w="5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Mỗi giao dịch tài chính tạo 1 row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Core Banking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ledger_entries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Double-entry bookkeeping — 2 rows mỗi transaction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idempotency_keys</w:t>
            </w:r>
          </w:p>
        </w:tc>
        <w:tc>
          <w:tcPr>
            <w:tcW w:type="dxa" w:w="5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Cache kết quả request đã xử lý, chống duplicate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audit_logs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Append-only log mọi thay đổi trong hệ thống</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Infrastructure</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reconciliation_reports</w:t>
            </w:r>
          </w:p>
        </w:tc>
        <w:tc>
          <w:tcPr>
            <w:tcW w:type="dxa" w:w="5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Kết quả Spring Batch job kiểm tra cuối ngày</w:t>
            </w:r>
          </w:p>
        </w:tc>
      </w:tr>
    </w:tbl>
    <w:p>
      <w:pPr>
        <w:spacing w:after="200"/>
      </w:pPr>
    </w:p>
    <w:p>
      <w:pPr>
        <w:pStyle w:val="Heading3"/>
      </w:pPr>
      <w:r>
        <w:rPr>
          <w:b/>
          <w:bCs/>
        </w:rPr>
        <w:t xml:space="preserve">2.1 Bảng: users</w:t>
      </w:r>
    </w:p>
    <w:p>
      <w:pPr>
        <w:spacing w:after="160"/>
      </w:pPr>
      <w:r>
        <w:rPr>
          <w:sz w:val="22"/>
          <w:szCs w:val="22"/>
        </w:rPr>
        <w:t xml:space="preserve">Lưu thông tin tài khoản người dùng. Đây là bảng trung tâm cho toàn bộ auth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Không dùng BIGSERIAL để tránh enumeration attack</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email</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VARCHAR(255)</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UNIQUE, 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Dùng làm username để đăng nhập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BCrypt hash. Không bao giờ lưu plain text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full_name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VARCHAR(100)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Tên hiển thị</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'ROLE_USER'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ROLE_USER hoặc ROLE_ADMIN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'ACTIVE'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ACTIVE | LOCKED. LOCKED khi sai password quá nhiều lần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failed_login_attempts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Đếm số lần sai password liên tiếp</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locked_until</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 = không bị lock. Có giá trị = locked đến thời điểm này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Cập nhật mỗi khi có thay đổi</w:t>
            </w:r>
          </w:p>
        </w:tc>
      </w:tr>
    </w:tbl>
    <w:p>
      <w:pPr>
        <w:spacing w:after="200"/>
      </w:pPr>
    </w:p>
    <w:p>
      <w:pPr>
        <w:pStyle w:val="Heading3"/>
      </w:pPr>
      <w:r>
        <w:rPr>
          <w:b/>
          <w:bCs/>
        </w:rPr>
        <w:t xml:space="preserve">2.2 Bảng: refresh_tokens</w:t>
      </w:r>
    </w:p>
    <w:p>
      <w:pPr>
        <w:spacing w:after="160"/>
      </w:pPr>
      <w:r>
        <w:rPr>
          <w:sz w:val="22"/>
          <w:szCs w:val="22"/>
        </w:rPr>
        <w:t xml:space="preserve">Lưu refresh token để server có thể revoke khi cần (đổi password, phát hiện bị hack). Access token không lưu DB vì stateless.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FK → users.id</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token_hash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UNIQUE, 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SHA-256 hash của raw token. Không lưu token thật để an toàn hơn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device_info</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VARCHAR(255)</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User-Agent hoặc device name. Giúp user biết thiết bị nào đang đăng nhập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expires_at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TTL 7 ngày từ lúc tạo</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revoked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BOOLEAN</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FALSE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TRUE = token bị thu hồi, không dùng được nữa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bl>
    <w:p>
      <w:pPr>
        <w:spacing w:after="200"/>
      </w:pPr>
    </w:p>
    <w:p>
      <w:pPr>
        <w:pBdr>
          <w:left w:val="single" w:color="2E4A8E" w:sz="8" w:space="8"/>
        </w:pBdr>
        <w:spacing w:after="160" w:before="80"/>
        <w:ind w:left="360"/>
      </w:pPr>
      <w:r>
        <w:rPr>
          <w:i/>
          <w:iCs/>
          <w:color w:val="1E6BC5"/>
          <w:sz w:val="21"/>
          <w:szCs w:val="21"/>
        </w:rPr>
        <w:t xml:space="preserve">💡  Khi user đổi password: revoke tất cả refresh token của user đó bằng UPDATE ... SET revoked = TRUE WHERE user_id = ?</w:t>
      </w:r>
    </w:p>
    <w:p>
      <w:pPr>
        <w:spacing w:after="200"/>
      </w:pPr>
    </w:p>
    <w:p>
      <w:pPr>
        <w:pStyle w:val="Heading3"/>
      </w:pPr>
      <w:r>
        <w:rPr>
          <w:b/>
          <w:bCs/>
        </w:rPr>
        <w:t xml:space="preserve">2.3 Bảng: accounts</w:t>
      </w:r>
    </w:p>
    <w:p>
      <w:pPr>
        <w:spacing w:after="160"/>
      </w:pPr>
      <w:r>
        <w:rPr>
          <w:sz w:val="22"/>
          <w:szCs w:val="22"/>
        </w:rPr>
        <w:t xml:space="preserve">Tài khoản ngân hàng. Mỗi user có thể có nhiều tài khoản (VND, USD, tiết kiệm, v.v.).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owner_id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FK → users.id</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account_number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UNIQUE, 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Format: BNK + 10 chữ số. VD: BNK0001234567</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balance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DECIMAL(18,2)</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Số dư hiện tại. DECIMAL tránh float precision error. Luôn &gt;= 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currency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'VND'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ISO 4217: VND, USD, EUR</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'ACTIVE'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ACTIVE | FROZEN | CLOSED. FROZEN = không giao dịch được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BIGINT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Optimistic locking. Tăng 1 mỗi lần UPDATE balance</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bl>
    <w:p>
      <w:pPr>
        <w:spacing w:after="200"/>
      </w:pPr>
    </w:p>
    <w:p>
      <w:pPr>
        <w:pBdr>
          <w:left w:val="single" w:color="2E4A8E" w:sz="8" w:space="8"/>
        </w:pBdr>
        <w:spacing w:after="160" w:before="80"/>
        <w:ind w:left="360"/>
      </w:pPr>
      <w:r>
        <w:rPr>
          <w:i/>
          <w:iCs/>
          <w:color w:val="1E6BC5"/>
          <w:sz w:val="21"/>
          <w:szCs w:val="21"/>
        </w:rPr>
        <w:t xml:space="preserve">💡  version dùng cho @Version trong JPA — khi 2 transaction cùng update 1 account, transaction sau sẽ bị OptimisticLockException và phải retry. Đây là lớp bảo vệ thứ 2 ngoài distributed lock.</w:t>
      </w:r>
    </w:p>
    <w:p>
      <w:pPr>
        <w:pBdr>
          <w:left w:val="single" w:color="E07000" w:sz="8" w:space="8"/>
        </w:pBdr>
        <w:spacing w:after="160" w:before="80"/>
        <w:ind w:left="360"/>
      </w:pPr>
      <w:r>
        <w:rPr>
          <w:i/>
          <w:iCs/>
          <w:color w:val="8B4000"/>
          <w:sz w:val="21"/>
          <w:szCs w:val="21"/>
        </w:rPr>
        <w:t xml:space="preserve">⚠️  Không bao giờ cho balance âm. Kiểm tra balance &gt;= amount TRƯỚC khi debit, trong cùng 1 transaction với SELECT FOR UPDATE.</w:t>
      </w:r>
    </w:p>
    <w:p>
      <w:pPr>
        <w:spacing w:after="200"/>
      </w:pPr>
    </w:p>
    <w:p>
      <w:pPr>
        <w:pStyle w:val="Heading3"/>
      </w:pPr>
      <w:r>
        <w:rPr>
          <w:b/>
          <w:bCs/>
        </w:rPr>
        <w:t xml:space="preserve">2.4 Bảng: transactions</w:t>
      </w:r>
    </w:p>
    <w:p>
      <w:pPr>
        <w:spacing w:after="160"/>
      </w:pPr>
      <w:r>
        <w:rPr>
          <w:sz w:val="22"/>
          <w:szCs w:val="22"/>
        </w:rPr>
        <w:t xml:space="preserve">Mỗi giao dịch tài chính (chuyển tiền, nạp tiền, rút tiền) tạo ra 1 row trong bảng này. Đây là source of truth cho trạng thái giao dịch.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from_account_id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NULLABLE, FK → accounts.id</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 nếu là DEPOSIT (không có tài khoản nguồn)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to_account_id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 FK → accounts.id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 nếu là WITHDRAWAL (không có tài khoản đích)</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amount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DECIMAL(18,2)</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CHECK &gt; 0</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Luôn dương. Không dùng số âm để biểu diễn chiều tiền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currency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Phải match currency của cả 2 account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type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TRANSFER | DEPOSIT | WITHDRAWAL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'PENDING'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PENDING → SUCCESS | FAILED. REVERSED khi hoàn tiền</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idempotency_key</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VARCHAR(100)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UNIQUE, 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UUID do client tạo và gửi kèm. Chống duplicate transaction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Nội dung chuyển khoản do user nhập</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failure_reason</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Lý do thất bại nếu status = FAILED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updated_at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
            </w:r>
          </w:p>
        </w:tc>
      </w:tr>
    </w:tbl>
    <w:p>
      <w:pPr>
        <w:spacing w:after="200"/>
      </w:pPr>
    </w:p>
    <w:p>
      <w:pPr>
        <w:pBdr>
          <w:left w:val="single" w:color="2E4A8E" w:sz="8" w:space="8"/>
        </w:pBdr>
        <w:spacing w:after="160" w:before="80"/>
        <w:ind w:left="360"/>
      </w:pPr>
      <w:r>
        <w:rPr>
          <w:i/>
          <w:iCs/>
          <w:color w:val="1E6BC5"/>
          <w:sz w:val="21"/>
          <w:szCs w:val="21"/>
        </w:rPr>
        <w:t xml:space="preserve">💡  idempotency_key là UUID client tạo ra và gửi kèm mỗi request. Nếu request bị timeout và client retry, server check key này trước — nếu đã có thì trả response cũ, không xử lý lại. Đây là cơ chế chống double-spending.</w:t>
      </w:r>
    </w:p>
    <w:p>
      <w:pPr>
        <w:spacing w:after="200"/>
      </w:pPr>
    </w:p>
    <w:p>
      <w:pPr>
        <w:pStyle w:val="Heading3"/>
      </w:pPr>
      <w:r>
        <w:rPr>
          <w:b/>
          <w:bCs/>
        </w:rPr>
        <w:t xml:space="preserve">2.5 Bảng: ledger_entries</w:t>
      </w:r>
    </w:p>
    <w:p>
      <w:pPr>
        <w:spacing w:after="160"/>
      </w:pPr>
      <w:r>
        <w:rPr>
          <w:sz w:val="22"/>
          <w:szCs w:val="22"/>
        </w:rPr>
        <w:t xml:space="preserve">Trái tim của hệ thống — double-entry bookkeeping. Mỗi transaction tạo ra ĐÚNG 2 rows: 1 DEBIT và 1 CREDIT với cùng amount. Tổng DEBIT toàn hệ thống luôn bằng tổng CREDIT. Bảng này APPEND-ONLY: không UPDATE, không DELETE bao giờ.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transaction_id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FK → transactions.id</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account_id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FK → accounts.id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Tài khoản bị ảnh hưởng bởi entry này</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entry_type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VARCHAR(10)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DEBIT hoặc CREDIT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amount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DECIMAL(18,2)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CHECK &gt;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Luôn dương. Direction do entry_type quyết định</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balance_before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DECIMAL(18,2)</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Số dư của account TRƯỚC khi entry này được áp dụng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balance_after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DECIMAL(18,2)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Số dư SAU khi áp dụng. balance_after = balance_before ± amount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Immutable. Set 1 lần duy nhất lúc INSERT</w:t>
            </w:r>
          </w:p>
        </w:tc>
      </w:tr>
    </w:tbl>
    <w:p>
      <w:pPr>
        <w:spacing w:after="200"/>
      </w:pPr>
    </w:p>
    <w:p>
      <w:pPr>
        <w:spacing w:after="160"/>
      </w:pPr>
      <w:r>
        <w:rPr>
          <w:sz w:val="22"/>
          <w:szCs w:val="22"/>
        </w:rPr>
        <w:t xml:space="preserve">Ví dụ: A chuyển 100.000đ cho B → tạo 2 ledger entries:</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1000"/>
        <w:gridCol w:w="1500"/>
        <w:gridCol w:w="1500"/>
      </w:tblGrid>
      <w:tr>
        <w:tc>
          <w:tcPr>
            <w:tcW w:type="dxa" w:w="1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transaction_id</w:t>
            </w:r>
          </w:p>
        </w:tc>
        <w:tc>
          <w:tcPr>
            <w:tcW w:type="dxa" w:w="1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account_id</w:t>
            </w:r>
          </w:p>
        </w:tc>
        <w:tc>
          <w:tcPr>
            <w:tcW w:type="dxa" w:w="11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entry_type</w:t>
            </w:r>
          </w:p>
        </w:tc>
        <w:tc>
          <w:tcPr>
            <w:tcW w:type="dxa" w:w="1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amount</w:t>
            </w:r>
          </w:p>
        </w:tc>
        <w:tc>
          <w:tcPr>
            <w:tcW w:type="dxa" w:w="15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balance_before</w:t>
            </w:r>
          </w:p>
        </w:tc>
        <w:tc>
          <w:tcPr>
            <w:tcW w:type="dxa" w:w="15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balance_after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txn-001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DEBIT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100,000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500,000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400,000</w:t>
            </w:r>
          </w:p>
        </w:tc>
      </w:tr>
      <w:tr>
        <w:tc>
          <w:tcPr>
            <w:tcW w:type="dxa" w:w="1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txn-001</w:t>
            </w:r>
          </w:p>
        </w:tc>
        <w:tc>
          <w:tcPr>
            <w:tcW w:type="dxa" w:w="1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acc-B</w:t>
            </w:r>
          </w:p>
        </w:tc>
        <w:tc>
          <w:tcPr>
            <w:tcW w:type="dxa" w:w="11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CREDIT</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100,000</w:t>
            </w:r>
          </w:p>
        </w:tc>
        <w:tc>
          <w:tcPr>
            <w:tcW w:type="dxa" w:w="1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200,000</w:t>
            </w:r>
          </w:p>
        </w:tc>
        <w:tc>
          <w:tcPr>
            <w:tcW w:type="dxa" w:w="1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300,000</w:t>
            </w:r>
          </w:p>
        </w:tc>
      </w:tr>
    </w:tbl>
    <w:p>
      <w:pPr>
        <w:spacing w:after="120"/>
      </w:pPr>
    </w:p>
    <w:p>
      <w:pPr>
        <w:pBdr>
          <w:left w:val="single" w:color="2E4A8E" w:sz="8" w:space="8"/>
        </w:pBdr>
        <w:spacing w:after="160" w:before="80"/>
        <w:ind w:left="360"/>
      </w:pPr>
      <w:r>
        <w:rPr>
          <w:i/>
          <w:iCs/>
          <w:color w:val="1E6BC5"/>
          <w:sz w:val="21"/>
          <w:szCs w:val="21"/>
        </w:rPr>
        <w:t xml:space="preserve">💡  Kiểm tra: SUM(amount WHERE entry_type='DEBIT') = SUM(amount WHERE entry_type='CREDIT') = 100.000đ. Reconciliation job chạy check này hàng ngày.</w:t>
      </w:r>
    </w:p>
    <w:p>
      <w:pPr>
        <w:pBdr>
          <w:left w:val="single" w:color="E07000" w:sz="8" w:space="8"/>
        </w:pBdr>
        <w:spacing w:after="160" w:before="80"/>
        <w:ind w:left="360"/>
      </w:pPr>
      <w:r>
        <w:rPr>
          <w:i/>
          <w:iCs/>
          <w:color w:val="8B4000"/>
          <w:sz w:val="21"/>
          <w:szCs w:val="21"/>
        </w:rPr>
        <w:t xml:space="preserve">⚠️  Nếu có sai sót, KHÔNG sửa row cũ. Tạo 2 reversal entries mới để hoàn tác, sau đó tạo 2 entries mới đúng. Lịch sử luôn đầy đủ.</w:t>
      </w:r>
    </w:p>
    <w:p>
      <w:pPr>
        <w:spacing w:after="200"/>
      </w:pPr>
    </w:p>
    <w:p>
      <w:pPr>
        <w:pStyle w:val="Heading3"/>
      </w:pPr>
      <w:r>
        <w:rPr>
          <w:b/>
          <w:bCs/>
        </w:rPr>
        <w:t xml:space="preserve">2.6 Bảng: idempotency_keys</w:t>
      </w:r>
    </w:p>
    <w:p>
      <w:pPr>
        <w:spacing w:after="160"/>
      </w:pPr>
      <w:r>
        <w:rPr>
          <w:sz w:val="22"/>
          <w:szCs w:val="22"/>
        </w:rPr>
        <w:t xml:space="preserve">Lưu persistent cache cho các request đã xử lý. Kết hợp với Redis cache (TTL ngắn hơn) để chống duplicate transaction kể cả khi Redis bị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idempotency_key</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VARCHAR(100)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UUID do client gửi kèm trong header Idempotency-Key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FK → users.id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Scope theo user — tránh collision giữa các user khác nhau</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endpoint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VARCHAR(200)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Method + path: POST /api/transactions/transfer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response_status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 status code của response đã cache</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response_body</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TEXT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JSON response body đã cache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expires_at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TTL 24h. Sau đó Flyway job có thể DELETE để dọn dẹp</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
            </w:r>
          </w:p>
        </w:tc>
      </w:tr>
    </w:tbl>
    <w:p>
      <w:pPr>
        <w:spacing w:after="200"/>
      </w:pPr>
    </w:p>
    <w:p>
      <w:pPr>
        <w:pBdr>
          <w:left w:val="single" w:color="2E4A8E" w:sz="8" w:space="8"/>
        </w:pBdr>
        <w:spacing w:after="160" w:before="80"/>
        <w:ind w:left="360"/>
      </w:pPr>
      <w:r>
        <w:rPr>
          <w:i/>
          <w:iCs/>
          <w:color w:val="1E6BC5"/>
          <w:sz w:val="21"/>
          <w:szCs w:val="21"/>
        </w:rPr>
        <w:t xml:space="preserve">💡  UNIQUE constraint nên là (idempotency_key, user_id, endpoint) — không chỉ key một mình. User A và User B có thể dùng cùng UUID mà không conflict.</w:t>
      </w:r>
    </w:p>
    <w:p>
      <w:pPr>
        <w:spacing w:after="200"/>
      </w:pPr>
    </w:p>
    <w:p>
      <w:pPr>
        <w:pStyle w:val="Heading3"/>
      </w:pPr>
      <w:r>
        <w:rPr>
          <w:b/>
          <w:bCs/>
        </w:rPr>
        <w:t xml:space="preserve">2.7 Bảng: audit_logs</w:t>
      </w:r>
    </w:p>
    <w:p>
      <w:pPr>
        <w:spacing w:after="160"/>
      </w:pPr>
      <w:r>
        <w:rPr>
          <w:sz w:val="22"/>
          <w:szCs w:val="22"/>
        </w:rPr>
        <w:t xml:space="preserve">Append-only log ghi lại mọi hành động quan trọng trong hệ thống. Bank yêu cầu cái này để tuân thủ quy định và điều tra khi có sự cố. Implement bằng Spring AOP — tự động capture, không cần code trong từng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entity_type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VARCHAR(50)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ACCOUNT | TRANSACTION | USER | SYSTEM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entity_id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 của object bị ảnh hưởng</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action</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VARCHAR(50)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CREATE | UPDATE | DELETE | FREEZE | TRANSFER | LOGIN | LOGOUT | REVOKE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actor_id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 FK → users.id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Ai thực hiện. NULL nếu là system action (batch job, scheduler)</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actor_type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'USER'</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USER | SYSTEM | ADMIN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before_state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Trạng thái trước khi thay đổi. NULL cho action CREATE</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after_state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JSONB</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Trạng thái sau khi thay đổi. NULL cho action DELETE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ip_address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VARCHAR(45)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IPv4 hoặc IPv6 của request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user_agent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VARCHAR(500)</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Browser/client info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NOW()</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Immutable. Không bao giờ UPDATE hay DELETE row này</w:t>
            </w:r>
          </w:p>
        </w:tc>
      </w:tr>
    </w:tbl>
    <w:p>
      <w:pPr>
        <w:spacing w:after="200"/>
      </w:pPr>
    </w:p>
    <w:p>
      <w:pPr>
        <w:pBdr>
          <w:left w:val="single" w:color="2E4A8E" w:sz="8" w:space="8"/>
        </w:pBdr>
        <w:spacing w:after="160" w:before="80"/>
        <w:ind w:left="360"/>
      </w:pPr>
      <w:r>
        <w:rPr>
          <w:i/>
          <w:iCs/>
          <w:color w:val="1E6BC5"/>
          <w:sz w:val="21"/>
          <w:szCs w:val="21"/>
        </w:rPr>
        <w:t xml:space="preserve">💡  Implement bằng @Around advice trong Spring AOP: intercept mọi method có annotation @Auditable, capture entity state trước và sau, tự động INSERT vào audit_logs mà không cần code thủ công trong service.</w:t>
      </w:r>
    </w:p>
    <w:p>
      <w:pPr>
        <w:pBdr>
          <w:left w:val="single" w:color="E07000" w:sz="8" w:space="8"/>
        </w:pBdr>
        <w:spacing w:after="160" w:before="80"/>
        <w:ind w:left="360"/>
      </w:pPr>
      <w:r>
        <w:rPr>
          <w:i/>
          <w:iCs/>
          <w:color w:val="8B4000"/>
          <w:sz w:val="21"/>
          <w:szCs w:val="21"/>
        </w:rPr>
        <w:t xml:space="preserve">⚠️  Bảng này sẽ grow rất nhanh. Cần partition theo tháng (PostgreSQL Table Partitioning) hoặc archive sang cold storage sau 6–12 tháng trong production thực tế.</w:t>
      </w:r>
    </w:p>
    <w:p>
      <w:pPr>
        <w:spacing w:after="200"/>
      </w:pPr>
    </w:p>
    <w:p>
      <w:pPr>
        <w:pStyle w:val="Heading3"/>
      </w:pPr>
      <w:r>
        <w:rPr>
          <w:b/>
          <w:bCs/>
        </w:rPr>
        <w:t xml:space="preserve">2.8 Bảng: reconciliation_reports</w:t>
      </w:r>
    </w:p>
    <w:p>
      <w:pPr>
        <w:spacing w:after="160"/>
      </w:pPr>
      <w:r>
        <w:rPr>
          <w:sz w:val="22"/>
          <w:szCs w:val="22"/>
        </w:rPr>
        <w:t xml:space="preserve">Lưu kết quả mỗi lần Spring Batch chạy reconciliation job. Job chạy lúc 1:00 AM hàng ngày, kiểm tra tính toàn vẹn của toàn bộ dữ liệu tài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Constraints</w:t>
            </w:r>
          </w:p>
        </w:tc>
        <w:tc>
          <w:tcPr>
            <w:tcW w:type="dxa" w:w="3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PRIMARY KEY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report_date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DATE</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Ngày dữ liệu được reconcile (thường = ngày hôm trước)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RUNNING | PASSED | FAILED | PARTIAL</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total_accounts_checked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INT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Số account đã kiểm tra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total_transactions_checked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Số transaction đã kiểm tra</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mismatches_found</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INT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 DEFAULT 0</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Số lượng bất đồng phát hiện được. 0 = PASSED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debit_sum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DECIMAL(18,2)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Tổng DEBIT trong ngày. Phải = credit_sum</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credit_sum</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DECIMAL(18,2)</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Tổng CREDIT trong ngày. Phải = debit_sum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detail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Chi tiết từng mismatch nếu có: [{accountId, expected, actual}]</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started_at</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 NULL</w:t>
            </w:r>
          </w:p>
        </w:tc>
        <w:tc>
          <w:tcPr>
            <w:tcW w:type="dxa" w:w="3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Thời điểm bắt đầu chạy job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completed_at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TIMESTAMPTZ</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NULL nếu đang RUNNING hoặc bị crash</w:t>
            </w:r>
          </w:p>
        </w:tc>
      </w:tr>
    </w:tbl>
    <w:p>
      <w:pPr>
        <w:spacing w:after="200"/>
      </w:pPr>
    </w:p>
    <w:p>
      <w:pPr>
        <w:spacing w:after="200"/>
      </w:pPr>
    </w:p>
    <w:p>
      <w:pPr>
        <w:pStyle w:val="Heading2"/>
      </w:pPr>
      <w:r>
        <w:rPr>
          <w:b/>
          <w:bCs/>
        </w:rPr>
        <w:t xml:space="preserve">2.9 Indexes cần tạo</w:t>
      </w:r>
    </w:p>
    <w:p>
      <w:pPr>
        <w:spacing w:after="160"/>
      </w:pPr>
      <w:r>
        <w:rPr>
          <w:sz w:val="22"/>
          <w:szCs w:val="22"/>
        </w:rPr>
        <w:t xml:space="preserve">Ngoài PRIMARY KEY (tự động có index), cần tạo thêm các index sau để query nhanh: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Bảng</w:t>
            </w:r>
          </w:p>
        </w:tc>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Index</w:t>
            </w:r>
          </w:p>
        </w:tc>
        <w:tc>
          <w:tcPr>
            <w:tcW w:type="dxa" w:w="43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Lý do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idx_users_email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Lookup by email khi đăng nhập — query này chạy mỗi login</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refresh_tokens</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idx_refresh_tokens_user_id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Revoke all tokens của 1 user khi đổi password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refresh_tokens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idx_refresh_tokens_token_hash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Lookup khi verify refresh token</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accounts</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idx_accounts_owner_id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Lấy tất cả account của 1 user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accounts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idx_accounts_account_number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Lookup by account number khi chuyển tiền</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transactions</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idx_transactions_from_account_id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Lịch sử giao dịch của account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idx_transactions_to_account_id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Lịch sử giao dịch của account</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transactions</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idx_transactions_idempotency_key</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Check duplicate — query này chạy mỗi transaction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idx_transactions_created_at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Filter theo ngày, reconciliation job</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ledger_entries</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idx_ledger_entries_transaction_id</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Lấy 2 entries của 1 transaction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ledger_entries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idx_ledger_entries_account_id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Tính balance từ ledger, reconciliation</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audit_logs</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idx_audit_logs_entity_id_type</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Composite index: (entity_id, entity_type) — lookup audit 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audit_logs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idx_audit_logs_actor_id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Xem activity của 1 user</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audit_logs</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idx_audit_logs_created_at</w:t>
            </w:r>
          </w:p>
        </w:tc>
        <w:tc>
          <w:tcPr>
            <w:tcW w:type="dxa" w:w="4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Filter theo thời gian, partition key</w:t>
            </w:r>
          </w:p>
        </w:tc>
      </w:tr>
    </w:tbl>
    <w:p>
      <w:pPr>
        <w:spacing w:after="200"/>
      </w:pPr>
    </w:p>
    <w:p>
      <w:pPr>
        <w:pStyle w:val="Heading2"/>
      </w:pPr>
      <w:r>
        <w:rPr>
          <w:b/>
          <w:bCs/>
        </w:rPr>
        <w:t xml:space="preserve">2.10 Database Design Rules</w:t>
      </w:r>
    </w:p>
    <w:p>
      <w:pPr>
        <w:pStyle w:val="ListParagraph"/>
        <w:numPr>
          <w:ilvl w:val="0"/>
          <w:numId w:val="2"/>
        </w:numPr>
        <w:spacing w:after="80"/>
      </w:pPr>
      <w:r>
        <w:rPr>
          <w:sz w:val="22"/>
          <w:szCs w:val="22"/>
        </w:rPr>
        <w:t xml:space="preserve">Tất cả PK dùng UUID — không dùng BIGSERIAL hay SERIAL để tránh enumeration attack và dễ distribute sau này</w:t>
      </w:r>
    </w:p>
    <w:p>
      <w:pPr>
        <w:pStyle w:val="ListParagraph"/>
        <w:numPr>
          <w:ilvl w:val="0"/>
          <w:numId w:val="2"/>
        </w:numPr>
        <w:spacing w:after="80"/>
      </w:pPr>
      <w:r>
        <w:rPr>
          <w:sz w:val="22"/>
          <w:szCs w:val="22"/>
        </w:rPr>
        <w:t xml:space="preserve">Tất cả timestamp dùng TIMESTAMPTZ — không dùng TIMESTAMP WITHOUT TIME ZONE vì sẽ gây bug khi server thay đổi timezone</w:t>
      </w:r>
    </w:p>
    <w:p>
      <w:pPr>
        <w:pStyle w:val="ListParagraph"/>
        <w:numPr>
          <w:ilvl w:val="0"/>
          <w:numId w:val="2"/>
        </w:numPr>
        <w:spacing w:after="80"/>
      </w:pPr>
      <w:r>
        <w:rPr>
          <w:sz w:val="22"/>
          <w:szCs w:val="22"/>
        </w:rPr>
        <w:t xml:space="preserve">Tất cả số tiền dùng DECIMAL(18,2) — không bao giờ dùng FLOAT hoặc DOUBLE do lỗi precision với số thập phân</w:t>
      </w:r>
    </w:p>
    <w:p>
      <w:pPr>
        <w:pStyle w:val="ListParagraph"/>
        <w:numPr>
          <w:ilvl w:val="0"/>
          <w:numId w:val="2"/>
        </w:numPr>
        <w:spacing w:after="80"/>
      </w:pPr>
      <w:r>
        <w:rPr>
          <w:sz w:val="22"/>
          <w:szCs w:val="22"/>
        </w:rPr>
        <w:t xml:space="preserve">ledger_entries và audit_logs là APPEND-ONLY — không có UPDATE hay DELETE, enforce bằng database trigger hoặc application logic</w:t>
      </w:r>
    </w:p>
    <w:p>
      <w:pPr>
        <w:pStyle w:val="ListParagraph"/>
        <w:numPr>
          <w:ilvl w:val="0"/>
          <w:numId w:val="2"/>
        </w:numPr>
        <w:spacing w:after="80"/>
      </w:pPr>
      <w:r>
        <w:rPr>
          <w:sz w:val="22"/>
          <w:szCs w:val="22"/>
        </w:rPr>
        <w:t xml:space="preserve">Dùng Flyway để quản lý migration — mọi thay đổi schema đều có file V{number}__{description}.sql, không sửa DB trực tiếp</w:t>
      </w:r>
    </w:p>
    <w:p>
      <w:pPr>
        <w:spacing w:after="200"/>
      </w:pPr>
    </w:p>
    <w:p>
      <w:r>
        <w:br/>
      </w:r>
    </w:p>
    <w:p>
      <w:pPr>
        <w:pStyle w:val="Heading1"/>
      </w:pPr>
      <w:r>
        <w:rPr>
          <w:b/>
          <w:bCs/>
        </w:rPr>
        <w:t xml:space="preserve">3. Module 1 — API Gateway &amp; Security</w:t>
      </w:r>
    </w:p>
    <w:p>
      <w:pPr>
        <w:spacing w:after="160"/>
      </w:pPr>
      <w:r>
        <w:rPr>
          <w:sz w:val="22"/>
          <w:szCs w:val="22"/>
        </w:rPr>
        <w:t xml:space="preserve">Bảo vệ toàn bộ hệ thống. Mọi request đều phải đi qua layer này trước khi chạm vào business logic.</w:t>
      </w:r>
    </w:p>
    <w:p>
      <w:pPr>
        <w:pStyle w:val="Heading2"/>
      </w:pPr>
      <w:r>
        <w:rPr>
          <w:b/>
          <w:bCs/>
        </w:rPr>
        <w:t xml:space="preserve">3.1 Luồng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Bước</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Action</w:t>
            </w:r>
          </w:p>
        </w:tc>
        <w:tc>
          <w:tcPr>
            <w:tcW w:type="dxa" w:w="64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Chi tiết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 gửi POST /api/auth/login</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Body: {email, password}</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Validate input</w:t>
            </w:r>
          </w:p>
        </w:tc>
        <w:tc>
          <w:tcPr>
            <w:tcW w:type="dxa" w:w="64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@Valid — email format, password not blank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Load user from DB</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UserDetailsService.loadUserByUsername(email)</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Check user status</w:t>
            </w:r>
          </w:p>
        </w:tc>
        <w:tc>
          <w:tcPr>
            <w:tcW w:type="dxa" w:w="64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Nếu LOCKED và lockedUntil &gt; now() → trả 401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Verify password</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BCryptPasswordEncoder.matches(rawPassword, hash)</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6a</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Sai password</w:t>
            </w:r>
          </w:p>
        </w:tc>
        <w:tc>
          <w:tcPr>
            <w:tcW w:type="dxa" w:w="64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Tăng failedLoginAttempts. Nếu &gt;= 5 → set status=LOCKED, lockedUntil = now() + 15 phút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6b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Đúng password</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Reset failedLoginAttempts = 0</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7</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Generate access token</w:t>
            </w:r>
          </w:p>
        </w:tc>
        <w:tc>
          <w:tcPr>
            <w:tcW w:type="dxa" w:w="64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JWT, TTL 15 phút, payload: {sub: userId, roles: [...], iat, exp}</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Generate refresh token</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UUID random, hash SHA-256, lưu vào DB với TTL 7 ngày</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9</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Trả response</w:t>
            </w:r>
          </w:p>
        </w:tc>
        <w:tc>
          <w:tcPr>
            <w:tcW w:type="dxa" w:w="64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{accessToken, refreshToken, expiresIn: 900}</w:t>
            </w:r>
          </w:p>
        </w:tc>
      </w:tr>
    </w:tbl>
    <w:p>
      <w:pPr>
        <w:spacing w:after="120"/>
      </w:pPr>
    </w:p>
    <w:p>
      <w:pPr>
        <w:pBdr>
          <w:left w:val="single" w:color="2E4A8E" w:sz="8" w:space="8"/>
        </w:pBdr>
        <w:spacing w:after="160" w:before="80"/>
        <w:ind w:left="360"/>
      </w:pPr>
      <w:r>
        <w:rPr>
          <w:i/>
          <w:iCs/>
          <w:color w:val="1E6BC5"/>
          <w:sz w:val="21"/>
          <w:szCs w:val="21"/>
        </w:rPr>
        <w:t xml:space="preserve">💡  Luôn trả cùng 1 message lỗi 'Invalid credentials' cho cả 2 trường hợp user không tồn tại và sai password. Nếu phân biệt thì attacker biết username nào tồn tại — đây là lỗ hổng security thực tế.</w:t>
      </w:r>
    </w:p>
    <w:p>
      <w:pPr>
        <w:spacing w:after="200"/>
      </w:pPr>
    </w:p>
    <w:p>
      <w:pPr>
        <w:pStyle w:val="Heading2"/>
      </w:pPr>
      <w:r>
        <w:rPr>
          <w:b/>
          <w:bCs/>
        </w:rPr>
        <w:t xml:space="preserve">3.2 JWT Token Structure</w:t>
      </w:r>
    </w:p>
    <w:p>
      <w:pPr>
        <w:spacing w:after="160"/>
      </w:pPr>
      <w:r>
        <w:rPr>
          <w:sz w:val="22"/>
          <w:szCs w:val="22"/>
        </w:rPr>
        <w:t xml:space="preserve">Access token là JWT gồm 3 phần: header.payload.signature, mỗi phần là Base64URL encoded.</w:t>
      </w:r>
    </w:p>
    <w:p>
      <w:pPr>
        <w:shd w:fill="F0F4FA" w:val="clear"/>
        <w:spacing w:after="60" w:before="60"/>
        <w:ind w:left="560"/>
      </w:pPr>
      <w:r>
        <w:rPr>
          <w:rFonts w:ascii="Courier New" w:cs="Courier New" w:eastAsia="Courier New" w:hAnsi="Courier New"/>
          <w:color w:val="1E6BC5"/>
          <w:sz w:val="20"/>
          <w:szCs w:val="20"/>
        </w:rPr>
        <w:t xml:space="preserve">{</w:t>
      </w:r>
    </w:p>
    <w:p>
      <w:pPr>
        <w:shd w:fill="F0F4FA" w:val="clear"/>
        <w:spacing w:after="60" w:before="60"/>
        <w:ind w:left="560"/>
      </w:pPr>
      <w:r>
        <w:rPr>
          <w:rFonts w:ascii="Courier New" w:cs="Courier New" w:eastAsia="Courier New" w:hAnsi="Courier New"/>
          <w:color w:val="1E6BC5"/>
          <w:sz w:val="20"/>
          <w:szCs w:val="20"/>
        </w:rPr>
        <w:t xml:space="preserve">  "alg": "HS256",     // Header: thuật toán ký</w:t>
      </w:r>
    </w:p>
    <w:p>
      <w:pPr>
        <w:shd w:fill="F0F4FA" w:val="clear"/>
        <w:spacing w:after="60" w:before="60"/>
        <w:ind w:left="560"/>
      </w:pPr>
      <w:r>
        <w:rPr>
          <w:rFonts w:ascii="Courier New" w:cs="Courier New" w:eastAsia="Courier New" w:hAnsi="Courier New"/>
          <w:color w:val="1E6BC5"/>
          <w:sz w:val="20"/>
          <w:szCs w:val="20"/>
        </w:rPr>
        <w:t xml:space="preserve">  "typ": "JWT"</w:t>
      </w:r>
    </w:p>
    <w:p>
      <w:pPr>
        <w:shd w:fill="F0F4FA" w:val="clear"/>
        <w:spacing w:after="60" w:before="60"/>
        <w:ind w:left="560"/>
      </w:pPr>
      <w:r>
        <w:rPr>
          <w:rFonts w:ascii="Courier New" w:cs="Courier New" w:eastAsia="Courier New" w:hAnsi="Courier New"/>
          <w:color w:val="1E6BC5"/>
          <w:sz w:val="20"/>
          <w:szCs w:val="20"/>
        </w:rPr>
        <w:t xml:space="preserve">}</w:t>
      </w:r>
    </w:p>
    <w:p>
      <w:pPr>
        <w:shd w:fill="F0F4FA" w:val="clear"/>
        <w:spacing w:after="60" w:before="60"/>
        <w:ind w:left="560"/>
      </w:pPr>
      <w:r>
        <w:rPr>
          <w:rFonts w:ascii="Courier New" w:cs="Courier New" w:eastAsia="Courier New" w:hAnsi="Courier New"/>
          <w:color w:val="1E6BC5"/>
          <w:sz w:val="20"/>
          <w:szCs w:val="20"/>
        </w:rPr>
        <w:t xml:space="preserve">{</w:t>
      </w:r>
    </w:p>
    <w:p>
      <w:pPr>
        <w:shd w:fill="F0F4FA" w:val="clear"/>
        <w:spacing w:after="60" w:before="60"/>
        <w:ind w:left="560"/>
      </w:pPr>
      <w:r>
        <w:rPr>
          <w:rFonts w:ascii="Courier New" w:cs="Courier New" w:eastAsia="Courier New" w:hAnsi="Courier New"/>
          <w:color w:val="1E6BC5"/>
          <w:sz w:val="20"/>
          <w:szCs w:val="20"/>
        </w:rPr>
        <w:t xml:space="preserve">  "sub": "user-uuid-123",          // Payload: userId</w:t>
      </w:r>
    </w:p>
    <w:p>
      <w:pPr>
        <w:shd w:fill="F0F4FA" w:val="clear"/>
        <w:spacing w:after="60" w:before="60"/>
        <w:ind w:left="560"/>
      </w:pPr>
      <w:r>
        <w:rPr>
          <w:rFonts w:ascii="Courier New" w:cs="Courier New" w:eastAsia="Courier New" w:hAnsi="Courier New"/>
          <w:color w:val="1E6BC5"/>
          <w:sz w:val="20"/>
          <w:szCs w:val="20"/>
        </w:rPr>
        <w:t xml:space="preserve">  "roles": ["ROLE_USER"],           // Roles của user</w:t>
      </w:r>
    </w:p>
    <w:p>
      <w:pPr>
        <w:shd w:fill="F0F4FA" w:val="clear"/>
        <w:spacing w:after="60" w:before="60"/>
        <w:ind w:left="560"/>
      </w:pPr>
      <w:r>
        <w:rPr>
          <w:rFonts w:ascii="Courier New" w:cs="Courier New" w:eastAsia="Courier New" w:hAnsi="Courier New"/>
          <w:color w:val="1E6BC5"/>
          <w:sz w:val="20"/>
          <w:szCs w:val="20"/>
        </w:rPr>
        <w:t xml:space="preserve">  "iat": 1705312800,               // Issued At</w:t>
      </w:r>
    </w:p>
    <w:p>
      <w:pPr>
        <w:shd w:fill="F0F4FA" w:val="clear"/>
        <w:spacing w:after="60" w:before="60"/>
        <w:ind w:left="560"/>
      </w:pPr>
      <w:r>
        <w:rPr>
          <w:rFonts w:ascii="Courier New" w:cs="Courier New" w:eastAsia="Courier New" w:hAnsi="Courier New"/>
          <w:color w:val="1E6BC5"/>
          <w:sz w:val="20"/>
          <w:szCs w:val="20"/>
        </w:rPr>
        <w:t xml:space="preserve">  "exp": 1705313700                // Expiry = iat + 900 giây (15 phút)</w:t>
      </w:r>
    </w:p>
    <w:p>
      <w:pPr>
        <w:shd w:fill="F0F4FA" w:val="clear"/>
        <w:spacing w:after="60" w:before="60"/>
        <w:ind w:left="560"/>
      </w:pPr>
      <w:r>
        <w:rPr>
          <w:rFonts w:ascii="Courier New" w:cs="Courier New" w:eastAsia="Courier New" w:hAnsi="Courier New"/>
          <w:color w:val="1E6BC5"/>
          <w:sz w:val="20"/>
          <w:szCs w:val="20"/>
        </w:rPr>
        <w:t xml:space="preserve">}</w:t>
      </w:r>
    </w:p>
    <w:p>
      <w:pPr>
        <w:spacing w:after="120"/>
      </w:pPr>
    </w:p>
    <w:p>
      <w:pPr>
        <w:pBdr>
          <w:left w:val="single" w:color="2E4A8E" w:sz="8" w:space="8"/>
        </w:pBdr>
        <w:spacing w:after="160" w:before="80"/>
        <w:ind w:left="360"/>
      </w:pPr>
      <w:r>
        <w:rPr>
          <w:i/>
          <w:iCs/>
          <w:color w:val="1E6BC5"/>
          <w:sz w:val="21"/>
          <w:szCs w:val="21"/>
        </w:rPr>
        <w:t xml:space="preserve">💡  Không đặt thông tin nhạy cảm (password, số tài khoản) vào payload — payload chỉ là Base64, không encrypt, ai cũng decode được.</w:t>
      </w:r>
    </w:p>
    <w:p>
      <w:pPr>
        <w:spacing w:after="200"/>
      </w:pPr>
    </w:p>
    <w:p>
      <w:pPr>
        <w:pStyle w:val="Heading2"/>
      </w:pPr>
      <w:r>
        <w:rPr>
          <w:b/>
          <w:bCs/>
        </w:rPr>
        <w:t xml:space="preserve">3.3 Security Filter Chain (thứ tự thực 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500"/>
        <w:gridCol w:w="2660"/>
      </w:tblGrid>
      <w:tr>
        <w:tc>
          <w:tcPr>
            <w:tcW w:type="dxa" w:w="7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Thứ tự</w:t>
            </w:r>
          </w:p>
        </w:tc>
        <w:tc>
          <w:tcPr>
            <w:tcW w:type="dxa" w:w="25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Filter / Component</w:t>
            </w:r>
          </w:p>
        </w:tc>
        <w:tc>
          <w:tcPr>
            <w:tcW w:type="dxa" w:w="35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Chức năng</w:t>
            </w:r>
          </w:p>
        </w:tc>
        <w:tc>
          <w:tcPr>
            <w:tcW w:type="dxa" w:w="26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Kết quả nếu fail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CorsFilter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Xử lý CORS headers cho cross-origin request</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r>
      <w:tr>
        <w:tc>
          <w:tcPr>
            <w:tcW w:type="dxa" w:w="7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2</w:t>
            </w:r>
          </w:p>
        </w:tc>
        <w:tc>
          <w:tcPr>
            <w:tcW w:type="dxa" w:w="2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JwtAuthenticationFilter</w:t>
            </w:r>
          </w:p>
        </w:tc>
        <w:tc>
          <w:tcPr>
            <w:tcW w:type="dxa" w:w="3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Extract Bearer token, verify signature, set SecurityContext</w:t>
            </w:r>
          </w:p>
        </w:tc>
        <w:tc>
          <w:tcPr>
            <w:tcW w:type="dxa" w:w="26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HTTP 401 Unauthorized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RateLimitFilter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Redis counter per userId, chặn nếu vượt ngưỡng</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 429 Too Many Requests</w:t>
            </w:r>
          </w:p>
        </w:tc>
      </w:tr>
      <w:tr>
        <w:tc>
          <w:tcPr>
            <w:tcW w:type="dxa" w:w="7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4</w:t>
            </w:r>
          </w:p>
        </w:tc>
        <w:tc>
          <w:tcPr>
            <w:tcW w:type="dxa" w:w="2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SecurityConfig (permitAll/authenticated)</w:t>
            </w:r>
          </w:p>
        </w:tc>
        <w:tc>
          <w:tcPr>
            <w:tcW w:type="dxa" w:w="3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Endpoint nào cần auth, endpoint nào public</w:t>
            </w:r>
          </w:p>
        </w:tc>
        <w:tc>
          <w:tcPr>
            <w:tcW w:type="dxa" w:w="26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HTTP 401/403</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@PreAuthorize (Method Security)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hasRole('ADMIN') trên từng method</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 403 Forbidden</w:t>
            </w:r>
          </w:p>
        </w:tc>
      </w:tr>
      <w:tr>
        <w:tc>
          <w:tcPr>
            <w:tcW w:type="dxa" w:w="7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6</w:t>
            </w:r>
          </w:p>
        </w:tc>
        <w:tc>
          <w:tcPr>
            <w:tcW w:type="dxa" w:w="2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Controller → Service</w:t>
            </w:r>
          </w:p>
        </w:tc>
        <w:tc>
          <w:tcPr>
            <w:tcW w:type="dxa" w:w="3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Business logic thực sự bắt đầu từ đây</w:t>
            </w:r>
          </w:p>
        </w:tc>
        <w:tc>
          <w:tcPr>
            <w:tcW w:type="dxa" w:w="26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w:t>
            </w:r>
          </w:p>
        </w:tc>
      </w:tr>
    </w:tbl>
    <w:p>
      <w:pPr>
        <w:spacing w:after="200"/>
      </w:pPr>
    </w:p>
    <w:p>
      <w:pPr>
        <w:pStyle w:val="Heading2"/>
      </w:pPr>
      <w:r>
        <w:rPr>
          <w:b/>
          <w:bCs/>
        </w:rPr>
        <w:t xml:space="preserve">3.4 API Endpoints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2400"/>
        <w:gridCol w:w="2360"/>
      </w:tblGrid>
      <w:tr>
        <w:tc>
          <w:tcPr>
            <w:tcW w:type="dxa" w:w="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Auth</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Request</w:t>
            </w:r>
          </w:p>
        </w:tc>
        <w:tc>
          <w:tcPr>
            <w:tcW w:type="dxa" w:w="23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Response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/api/auth/register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Public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{email, password, fullName}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{userId, email, message}</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/api/auth/login</w:t>
            </w:r>
          </w:p>
        </w:tc>
        <w:tc>
          <w:tcPr>
            <w:tcW w:type="dxa" w:w="1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Public</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{email, password}</w:t>
            </w:r>
          </w:p>
        </w:tc>
        <w:tc>
          <w:tcPr>
            <w:tcW w:type="dxa" w:w="2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{accessToken, refreshToken, expiresIn}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/api/auth/refresh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Refresh Token header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{refreshToken}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{accessToken, expiresIn}</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/api/auth/logout</w:t>
            </w:r>
          </w:p>
        </w:tc>
        <w:tc>
          <w:tcPr>
            <w:tcW w:type="dxa" w:w="1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Bearer Token</w:t>
            </w:r>
          </w:p>
        </w:tc>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{message}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/api/auth/logout-all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Bearer Token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Revoke all refresh tokens của user</w:t>
            </w:r>
          </w:p>
        </w:tc>
      </w:tr>
    </w:tbl>
    <w:p>
      <w:pPr>
        <w:spacing w:after="200"/>
      </w:pPr>
    </w:p>
    <w:p>
      <w:pPr>
        <w:pStyle w:val="Heading2"/>
      </w:pPr>
      <w:r>
        <w:rPr>
          <w:b/>
          <w:bCs/>
        </w:rPr>
        <w:t xml:space="preserve">3.5 Rate Limiting Logic</w:t>
      </w:r>
    </w:p>
    <w:p>
      <w:pPr>
        <w:spacing w:after="160"/>
      </w:pPr>
      <w:r>
        <w:rPr>
          <w:sz w:val="22"/>
          <w:szCs w:val="22"/>
        </w:rPr>
        <w:t xml:space="preserve">Dùng Redis để track số request per user per time window. Thuật toán Fixed Window đủ đơn giản cho project này.</w:t>
      </w:r>
    </w:p>
    <w:p>
      <w:pPr>
        <w:shd w:fill="F0F4FA" w:val="clear"/>
        <w:spacing w:after="60" w:before="60"/>
        <w:ind w:left="560"/>
      </w:pPr>
      <w:r>
        <w:rPr>
          <w:rFonts w:ascii="Courier New" w:cs="Courier New" w:eastAsia="Courier New" w:hAnsi="Courier New"/>
          <w:color w:val="1E6BC5"/>
          <w:sz w:val="20"/>
          <w:szCs w:val="20"/>
        </w:rPr>
        <w:t xml:space="preserve">// Key format</w:t>
      </w:r>
    </w:p>
    <w:p>
      <w:pPr>
        <w:shd w:fill="F0F4FA" w:val="clear"/>
        <w:spacing w:after="60" w:before="60"/>
        <w:ind w:left="560"/>
      </w:pPr>
      <w:r>
        <w:rPr>
          <w:rFonts w:ascii="Courier New" w:cs="Courier New" w:eastAsia="Courier New" w:hAnsi="Courier New"/>
          <w:color w:val="1E6BC5"/>
          <w:sz w:val="20"/>
          <w:szCs w:val="20"/>
        </w:rPr>
        <w:t xml:space="preserve">String key = 'rate_limit:' + userId + ':' + endpoint + ':' + currentMinute;</w:t>
      </w:r>
    </w:p>
    <w:p>
      <w:pPr>
        <w:shd w:fill="F0F4FA" w:val="clear"/>
        <w:spacing w:after="60" w:before="60"/>
        <w:ind w:left="560"/>
      </w:pPr>
      <w:r>
        <w:rPr>
          <w:rFonts w:ascii="Courier New" w:cs="Courier New" w:eastAsia="Courier New" w:hAnsi="Courier New"/>
          <w:color w:val="1E6BC5"/>
          <w:sz w:val="20"/>
          <w:szCs w:val="20"/>
        </w:rPr>
        <w:t xml:space="preserve"/>
      </w:r>
    </w:p>
    <w:p>
      <w:pPr>
        <w:shd w:fill="F0F4FA" w:val="clear"/>
        <w:spacing w:after="60" w:before="60"/>
        <w:ind w:left="560"/>
      </w:pPr>
      <w:r>
        <w:rPr>
          <w:rFonts w:ascii="Courier New" w:cs="Courier New" w:eastAsia="Courier New" w:hAnsi="Courier New"/>
          <w:color w:val="1E6BC5"/>
          <w:sz w:val="20"/>
          <w:szCs w:val="20"/>
        </w:rPr>
        <w:t xml:space="preserve">// Mỗi request:</w:t>
      </w:r>
    </w:p>
    <w:p>
      <w:pPr>
        <w:shd w:fill="F0F4FA" w:val="clear"/>
        <w:spacing w:after="60" w:before="60"/>
        <w:ind w:left="560"/>
      </w:pPr>
      <w:r>
        <w:rPr>
          <w:rFonts w:ascii="Courier New" w:cs="Courier New" w:eastAsia="Courier New" w:hAnsi="Courier New"/>
          <w:color w:val="1E6BC5"/>
          <w:sz w:val="20"/>
          <w:szCs w:val="20"/>
        </w:rPr>
        <w:t xml:space="preserve">Long count = redis.incr(key);</w:t>
      </w:r>
    </w:p>
    <w:p>
      <w:pPr>
        <w:shd w:fill="F0F4FA" w:val="clear"/>
        <w:spacing w:after="60" w:before="60"/>
        <w:ind w:left="560"/>
      </w:pPr>
      <w:r>
        <w:rPr>
          <w:rFonts w:ascii="Courier New" w:cs="Courier New" w:eastAsia="Courier New" w:hAnsi="Courier New"/>
          <w:color w:val="1E6BC5"/>
          <w:sz w:val="20"/>
          <w:szCs w:val="20"/>
        </w:rPr>
        <w:t xml:space="preserve">if (count == 1) redis.expire(key, 60); // Set TTL lần đầu</w:t>
      </w:r>
    </w:p>
    <w:p>
      <w:pPr>
        <w:shd w:fill="F0F4FA" w:val="clear"/>
        <w:spacing w:after="60" w:before="60"/>
        <w:ind w:left="560"/>
      </w:pPr>
      <w:r>
        <w:rPr>
          <w:rFonts w:ascii="Courier New" w:cs="Courier New" w:eastAsia="Courier New" w:hAnsi="Courier New"/>
          <w:color w:val="1E6BC5"/>
          <w:sz w:val="20"/>
          <w:szCs w:val="20"/>
        </w:rPr>
        <w:t xml:space="preserve">if (count &gt; LIMIT) throw new RateLimitExceededException();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3760"/>
      </w:tblGrid>
      <w:tr>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Limit</w:t>
            </w:r>
          </w:p>
        </w:tc>
        <w:tc>
          <w:tcPr>
            <w:tcW w:type="dxa" w:w="1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Window</w:t>
            </w:r>
          </w:p>
        </w:tc>
        <w:tc>
          <w:tcPr>
            <w:tcW w:type="dxa" w:w="37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Lý 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/api/auth/login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 requests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 phút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Chống brute force password</w:t>
            </w:r>
          </w:p>
        </w:tc>
      </w:tr>
      <w:tr>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/api/auth/register</w:t>
            </w:r>
          </w:p>
        </w:tc>
        <w:tc>
          <w:tcPr>
            <w:tcW w:type="dxa" w:w="1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5 requests</w:t>
            </w:r>
          </w:p>
        </w:tc>
        <w:tc>
          <w:tcPr>
            <w:tcW w:type="dxa" w:w="1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1 phút</w:t>
            </w:r>
          </w:p>
        </w:tc>
        <w:tc>
          <w:tcPr>
            <w:tcW w:type="dxa" w:w="3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Chống tạo tài khoản spam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/api/transactions/*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 requests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 phút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Chống spam transaction</w:t>
            </w:r>
          </w:p>
        </w:tc>
      </w:tr>
      <w:tr>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w:t>
            </w:r>
          </w:p>
        </w:tc>
        <w:tc>
          <w:tcPr>
            <w:tcW w:type="dxa" w:w="1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100 requests</w:t>
            </w:r>
          </w:p>
        </w:tc>
        <w:tc>
          <w:tcPr>
            <w:tcW w:type="dxa" w:w="1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1 phút</w:t>
            </w:r>
          </w:p>
        </w:tc>
        <w:tc>
          <w:tcPr>
            <w:tcW w:type="dxa" w:w="3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General limit cho mọi endpoint</w:t>
            </w:r>
          </w:p>
        </w:tc>
      </w:tr>
    </w:tbl>
    <w:p>
      <w:pPr>
        <w:spacing w:after="200"/>
      </w:pPr>
    </w:p>
    <w:p>
      <w:r>
        <w:br/>
      </w:r>
    </w:p>
    <w:p>
      <w:pPr>
        <w:pStyle w:val="Heading1"/>
      </w:pPr>
      <w:r>
        <w:rPr>
          <w:b/>
          <w:bCs/>
        </w:rPr>
        <w:t xml:space="preserve">4. Module 2 — Account &amp; Ledger</w:t>
      </w:r>
    </w:p>
    <w:p>
      <w:pPr>
        <w:pStyle w:val="Heading2"/>
      </w:pPr>
      <w:r>
        <w:rPr>
          <w:b/>
          <w:bCs/>
        </w:rPr>
        <w:t xml:space="preserve">4.1 Double-Entry Bookkeeping</w:t>
      </w:r>
    </w:p>
    <w:p>
      <w:pPr>
        <w:spacing w:after="160"/>
      </w:pPr>
      <w:r>
        <w:rPr>
          <w:sz w:val="22"/>
          <w:szCs w:val="22"/>
        </w:rPr>
        <w:t xml:space="preserve">Nguyên lý cốt lõi của mọi hệ thống tài chính: mỗi giao dịch tạo ra ít nhất 2 bút toán (entries), một DEBIT và một CREDIT, với cùng số tiền. Tổng DEBIT toàn hệ thống luôn bằng tổng CREDIT — đây là cách phát hiện lỗi và đảm bảo tiền không 'biến mất'.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Loại giao dịch</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DEBIT account</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CREDIT account</w:t>
            </w:r>
          </w:p>
        </w:tc>
        <w:tc>
          <w:tcPr>
            <w:tcW w:type="dxa" w:w="25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Ý nghĩa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 chuyển tiền cho 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Tài khoản A (giảm)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Tài khoản B (tăng)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Tiền rời khỏi A vào B</w:t>
            </w:r>
          </w:p>
        </w:tc>
      </w:tr>
      <w:tr>
        <w:tc>
          <w:tcPr>
            <w:tcW w:type="dxa" w:w="2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Nạp tiền vào A</w:t>
            </w:r>
          </w:p>
        </w:tc>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System/Cash account</w:t>
            </w:r>
          </w:p>
        </w:tc>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Tài khoản A (tăng)</w:t>
            </w:r>
          </w:p>
        </w:tc>
        <w:tc>
          <w:tcPr>
            <w:tcW w:type="dxa" w:w="25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Tiền từ bên ngoài vào hệ thống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Rút tiền từ 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Tài khoản A (giảm)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System/Cash account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Tiền rời khỏi hệ thống</w:t>
            </w:r>
          </w:p>
        </w:tc>
      </w:tr>
    </w:tbl>
    <w:p>
      <w:pPr>
        <w:spacing w:after="200"/>
      </w:pPr>
    </w:p>
    <w:p>
      <w:pPr>
        <w:pStyle w:val="Heading2"/>
      </w:pPr>
      <w:r>
        <w:rPr>
          <w:b/>
          <w:bCs/>
        </w:rPr>
        <w:t xml:space="preserve">4.2 API Endpoints — Account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4060"/>
      </w:tblGrid>
      <w:tr>
        <w:tc>
          <w:tcPr>
            <w:tcW w:type="dxa" w:w="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Auth</w:t>
            </w:r>
          </w:p>
        </w:tc>
        <w:tc>
          <w:tcPr>
            <w:tcW w:type="dxa" w:w="40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Mô tả</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ROLE_USER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Tạo tài khoản mới. Mỗi user có thể có nhiều account</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/api/accounts/{id}</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Owner hoặc ADMIN</w:t>
            </w:r>
          </w:p>
        </w:tc>
        <w:tc>
          <w:tcPr>
            <w:tcW w:type="dxa" w:w="4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Xem thông tin account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/api/accounts/{id}/balance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Owner hoặc ADMIN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Xem số dư hiện tại</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/api/accounts/{id}/ledger</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Owner hoặc ADMIN</w:t>
            </w:r>
          </w:p>
        </w:tc>
        <w:tc>
          <w:tcPr>
            <w:tcW w:type="dxa" w:w="4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Lịch sử ledger entries, phân trang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/api/accounts/my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ROLE_USER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Danh sách tất cả account của user đang đăng nhập</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PATCH</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/api/accounts/{id}/status</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ROLE_ADMIN</w:t>
            </w:r>
          </w:p>
        </w:tc>
        <w:tc>
          <w:tcPr>
            <w:tcW w:type="dxa" w:w="4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Freeze/unfreeze/close account</w:t>
            </w:r>
          </w:p>
        </w:tc>
      </w:tr>
    </w:tbl>
    <w:p>
      <w:pPr>
        <w:spacing w:after="200"/>
      </w:pPr>
    </w:p>
    <w:p>
      <w:pPr>
        <w:pStyle w:val="Heading2"/>
      </w:pPr>
      <w:r>
        <w:rPr>
          <w:b/>
          <w:bCs/>
        </w:rPr>
        <w:t xml:space="preserve">4.3 Account Number Generation</w:t>
      </w:r>
    </w:p>
    <w:p>
      <w:pPr>
        <w:spacing w:after="160"/>
      </w:pPr>
      <w:r>
        <w:rPr>
          <w:sz w:val="22"/>
          <w:szCs w:val="22"/>
        </w:rPr>
        <w:t xml:space="preserve">Khi tạo account mới, generate account number theo format: BNK + 10 chữ số ngẫu nhiên. Check UNIQUE trong DB trước khi lưu. Nếu collision (cực kỳ hiếm) thì generate lại.</w:t>
      </w:r>
    </w:p>
    <w:p>
      <w:pPr>
        <w:spacing w:after="200"/>
      </w:pPr>
    </w:p>
    <w:p>
      <w:r>
        <w:br/>
      </w:r>
    </w:p>
    <w:p>
      <w:pPr>
        <w:pStyle w:val="Heading1"/>
      </w:pPr>
      <w:r>
        <w:rPr>
          <w:b/>
          <w:bCs/>
        </w:rPr>
        <w:t xml:space="preserve">5. Module 3 — Transaction Engine</w:t>
      </w:r>
    </w:p>
    <w:p>
      <w:pPr>
        <w:spacing w:after="160"/>
      </w:pPr>
      <w:r>
        <w:rPr>
          <w:sz w:val="22"/>
          <w:szCs w:val="22"/>
        </w:rPr>
        <w:t xml:space="preserve">Module khó và quan trọng nhất. Giải quyết 3 bài toán mà 90% fresher chưa từng nghĩ tới.</w:t>
      </w:r>
    </w:p>
    <w:p>
      <w:pPr>
        <w:pStyle w:val="Heading2"/>
      </w:pPr>
      <w:r>
        <w:rPr>
          <w:b/>
          <w:bCs/>
        </w:rPr>
        <w:t xml:space="preserve">5.1 Ba bài toán cần giải quyết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Bài toán</w:t>
            </w:r>
          </w:p>
        </w:tc>
        <w:tc>
          <w:tcPr>
            <w:tcW w:type="dxa" w:w="25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Scenario</w:t>
            </w:r>
          </w:p>
        </w:tc>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Hậu quả nếu không xử lý</w:t>
            </w:r>
          </w:p>
        </w:tc>
        <w:tc>
          <w:tcPr>
            <w:tcW w:type="dxa" w:w="22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Giải pháp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Race Condition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 request cùng lúc cùng trừ tiền từ 1 account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Account âm — mất tiền ngân hàng</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Distributed Lock (Redis)</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Duplicate Transaction</w:t>
            </w:r>
          </w:p>
        </w:tc>
        <w:tc>
          <w:tcPr>
            <w:tcW w:type="dxa" w:w="2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Network timeout, client retry → cùng 1 giao dịch xử lý 2 lần</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Chuyển tiền 2 lần — user mất tiền oan</w:t>
            </w:r>
          </w:p>
        </w:tc>
        <w:tc>
          <w:tcPr>
            <w:tcW w:type="dxa" w:w="22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Idempotency Key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Partial Failure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Đã trừ tiền A, chưa cộng cho B, server crash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Tiền biến mất khỏi hệ thống</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ACID Transaction</w:t>
            </w:r>
          </w:p>
        </w:tc>
      </w:tr>
    </w:tbl>
    <w:p>
      <w:pPr>
        <w:spacing w:after="200"/>
      </w:pPr>
    </w:p>
    <w:p>
      <w:pPr>
        <w:pStyle w:val="Heading2"/>
      </w:pPr>
      <w:r>
        <w:rPr>
          <w:b/>
          <w:bCs/>
        </w:rPr>
        <w:t xml:space="preserve">5.2 Transaction Flow (9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4260"/>
      </w:tblGrid>
      <w:tr>
        <w:tc>
          <w:tcPr>
            <w:tcW w:type="dxa" w:w="5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Bước</w:t>
            </w:r>
          </w:p>
        </w:tc>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Công nghệ</w:t>
            </w:r>
          </w:p>
        </w:tc>
        <w:tc>
          <w:tcPr>
            <w:tcW w:type="dxa" w:w="42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Fail thì sao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Validate request — amount &gt; 0, account tồn tại, đúng currency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Spring Validation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 400</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2</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Check idempotency key trong Redis</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Redis GET</w:t>
            </w:r>
          </w:p>
        </w:tc>
        <w:tc>
          <w:tcPr>
            <w:tcW w:type="dxa" w:w="42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Nếu có: return cached response ngay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Check idempotency key trong DB (fallback)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PostgreSQL SELECT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Nếu có: return cached response</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4</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Acquire distributed lock cho cả 2 accounts</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Redis SET NX EX 30</w:t>
            </w:r>
          </w:p>
        </w:tc>
        <w:tc>
          <w:tcPr>
            <w:tcW w:type="dxa" w:w="42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Nếu không lock được: HTTP 409 Conflict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SELECT FOR UPDATE để lock row trong DB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PostgreSQL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Block cho đến khi lock được</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6</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Check balance đủ không</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Business logic</w:t>
            </w:r>
          </w:p>
        </w:tc>
        <w:tc>
          <w:tcPr>
            <w:tcW w:type="dxa" w:w="42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HTTP 400 Insufficient Funds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BEGIN TRANSACTION: debit + credit + ledger entries + update 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@Transactional</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Rollback toàn bộ nếu bất kỳ bước nào fail</w:t>
            </w:r>
          </w:p>
        </w:tc>
      </w:tr>
      <w:tr>
        <w:tc>
          <w:tcPr>
            <w:tcW w:type="dxa" w:w="5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8</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Release distributed lock</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Redis DEL</w:t>
            </w:r>
          </w:p>
        </w:tc>
        <w:tc>
          <w:tcPr>
            <w:tcW w:type="dxa" w:w="42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Cache idempotency result, publish Kafka 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Redis SET + Kafka</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Background — không fail transaction</w:t>
            </w:r>
          </w:p>
        </w:tc>
      </w:tr>
    </w:tbl>
    <w:p>
      <w:pPr>
        <w:spacing w:after="120"/>
      </w:pPr>
    </w:p>
    <w:p>
      <w:pPr>
        <w:pBdr>
          <w:left w:val="single" w:color="2E4A8E" w:sz="8" w:space="8"/>
        </w:pBdr>
        <w:spacing w:after="160" w:before="80"/>
        <w:ind w:left="360"/>
      </w:pPr>
      <w:r>
        <w:rPr>
          <w:i/>
          <w:iCs/>
          <w:color w:val="1E6BC5"/>
          <w:sz w:val="21"/>
          <w:szCs w:val="21"/>
        </w:rPr>
        <w:t xml:space="preserve">💡  Bước 7 và 8 phải theo đúng thứ tự: COMMIT DB trước, release lock sau. Nếu release lock trước khi COMMIT thì request khác có thể đọc dữ liệu chưa commit.</w:t>
      </w:r>
    </w:p>
    <w:p>
      <w:pPr>
        <w:spacing w:after="200"/>
      </w:pPr>
    </w:p>
    <w:p>
      <w:pPr>
        <w:pStyle w:val="Heading2"/>
      </w:pPr>
      <w:r>
        <w:rPr>
          <w:b/>
          <w:bCs/>
        </w:rPr>
        <w:t xml:space="preserve">5.3 Distributed Lock Implementation</w:t>
      </w:r>
    </w:p>
    <w:p>
      <w:pPr>
        <w:shd w:fill="F0F4FA" w:val="clear"/>
        <w:spacing w:after="60" w:before="60"/>
        <w:ind w:left="560"/>
      </w:pPr>
      <w:r>
        <w:rPr>
          <w:rFonts w:ascii="Courier New" w:cs="Courier New" w:eastAsia="Courier New" w:hAnsi="Courier New"/>
          <w:color w:val="1E6BC5"/>
          <w:sz w:val="20"/>
          <w:szCs w:val="20"/>
        </w:rPr>
        <w:t xml:space="preserve">// Luôn lock theo thứ tự UUID ascending để tránh deadlock</w:t>
      </w:r>
    </w:p>
    <w:p>
      <w:pPr>
        <w:shd w:fill="F0F4FA" w:val="clear"/>
        <w:spacing w:after="60" w:before="60"/>
        <w:ind w:left="560"/>
      </w:pPr>
      <w:r>
        <w:rPr>
          <w:rFonts w:ascii="Courier New" w:cs="Courier New" w:eastAsia="Courier New" w:hAnsi="Courier New"/>
          <w:color w:val="1E6BC5"/>
          <w:sz w:val="20"/>
          <w:szCs w:val="20"/>
        </w:rPr>
        <w:t xml:space="preserve">// (A lock acc-1 rồi acc-2, B lock acc-1 rồi acc-2 — không bao giờ ngược)</w:t>
      </w:r>
    </w:p>
    <w:p>
      <w:pPr>
        <w:shd w:fill="F0F4FA" w:val="clear"/>
        <w:spacing w:after="60" w:before="60"/>
        <w:ind w:left="560"/>
      </w:pPr>
      <w:r>
        <w:rPr>
          <w:rFonts w:ascii="Courier New" w:cs="Courier New" w:eastAsia="Courier New" w:hAnsi="Courier New"/>
          <w:color w:val="1E6BC5"/>
          <w:sz w:val="20"/>
          <w:szCs w:val="20"/>
        </w:rPr>
        <w:t xml:space="preserve">List&lt;String&gt; sortedIds = Stream.of(fromId, toId)</w:t>
      </w:r>
    </w:p>
    <w:p>
      <w:pPr>
        <w:shd w:fill="F0F4FA" w:val="clear"/>
        <w:spacing w:after="60" w:before="60"/>
        <w:ind w:left="560"/>
      </w:pPr>
      <w:r>
        <w:rPr>
          <w:rFonts w:ascii="Courier New" w:cs="Courier New" w:eastAsia="Courier New" w:hAnsi="Courier New"/>
          <w:color w:val="1E6BC5"/>
          <w:sz w:val="20"/>
          <w:szCs w:val="20"/>
        </w:rPr>
        <w:t xml:space="preserve">    .sorted().collect(Collectors.toList());</w:t>
      </w:r>
    </w:p>
    <w:p>
      <w:pPr>
        <w:shd w:fill="F0F4FA" w:val="clear"/>
        <w:spacing w:after="60" w:before="60"/>
        <w:ind w:left="560"/>
      </w:pPr>
      <w:r>
        <w:rPr>
          <w:rFonts w:ascii="Courier New" w:cs="Courier New" w:eastAsia="Courier New" w:hAnsi="Courier New"/>
          <w:color w:val="1E6BC5"/>
          <w:sz w:val="20"/>
          <w:szCs w:val="20"/>
        </w:rPr>
        <w:t xml:space="preserve"/>
      </w:r>
    </w:p>
    <w:p>
      <w:pPr>
        <w:shd w:fill="F0F4FA" w:val="clear"/>
        <w:spacing w:after="60" w:before="60"/>
        <w:ind w:left="560"/>
      </w:pPr>
      <w:r>
        <w:rPr>
          <w:rFonts w:ascii="Courier New" w:cs="Courier New" w:eastAsia="Courier New" w:hAnsi="Courier New"/>
          <w:color w:val="1E6BC5"/>
          <w:sz w:val="20"/>
          <w:szCs w:val="20"/>
        </w:rPr>
        <w:t xml:space="preserve">String lock1 = 'account_lock:' + sortedIds.get(0);</w:t>
      </w:r>
    </w:p>
    <w:p>
      <w:pPr>
        <w:shd w:fill="F0F4FA" w:val="clear"/>
        <w:spacing w:after="60" w:before="60"/>
        <w:ind w:left="560"/>
      </w:pPr>
      <w:r>
        <w:rPr>
          <w:rFonts w:ascii="Courier New" w:cs="Courier New" w:eastAsia="Courier New" w:hAnsi="Courier New"/>
          <w:color w:val="1E6BC5"/>
          <w:sz w:val="20"/>
          <w:szCs w:val="20"/>
        </w:rPr>
        <w:t xml:space="preserve">String lock2 = 'account_lock:' + sortedIds.get(1);</w:t>
      </w:r>
    </w:p>
    <w:p>
      <w:pPr>
        <w:shd w:fill="F0F4FA" w:val="clear"/>
        <w:spacing w:after="60" w:before="60"/>
        <w:ind w:left="560"/>
      </w:pPr>
      <w:r>
        <w:rPr>
          <w:rFonts w:ascii="Courier New" w:cs="Courier New" w:eastAsia="Courier New" w:hAnsi="Courier New"/>
          <w:color w:val="1E6BC5"/>
          <w:sz w:val="20"/>
          <w:szCs w:val="20"/>
        </w:rPr>
        <w:t xml:space="preserve"/>
      </w:r>
    </w:p>
    <w:p>
      <w:pPr>
        <w:shd w:fill="F0F4FA" w:val="clear"/>
        <w:spacing w:after="60" w:before="60"/>
        <w:ind w:left="560"/>
      </w:pPr>
      <w:r>
        <w:rPr>
          <w:rFonts w:ascii="Courier New" w:cs="Courier New" w:eastAsia="Courier New" w:hAnsi="Courier New"/>
          <w:color w:val="1E6BC5"/>
          <w:sz w:val="20"/>
          <w:szCs w:val="20"/>
        </w:rPr>
        <w:t xml:space="preserve">// SET key value NX EX 30 — chỉ set nếu key chưa tồn tại, TTL 30 giây</w:t>
      </w:r>
    </w:p>
    <w:p>
      <w:pPr>
        <w:shd w:fill="F0F4FA" w:val="clear"/>
        <w:spacing w:after="60" w:before="60"/>
        <w:ind w:left="560"/>
      </w:pPr>
      <w:r>
        <w:rPr>
          <w:rFonts w:ascii="Courier New" w:cs="Courier New" w:eastAsia="Courier New" w:hAnsi="Courier New"/>
          <w:color w:val="1E6BC5"/>
          <w:sz w:val="20"/>
          <w:szCs w:val="20"/>
        </w:rPr>
        <w:t xml:space="preserve">boolean locked1 = redis.setIfAbsent(lock1, requestId, 30, SECONDS);</w:t>
      </w:r>
    </w:p>
    <w:p>
      <w:pPr>
        <w:shd w:fill="F0F4FA" w:val="clear"/>
        <w:spacing w:after="60" w:before="60"/>
        <w:ind w:left="560"/>
      </w:pPr>
      <w:r>
        <w:rPr>
          <w:rFonts w:ascii="Courier New" w:cs="Courier New" w:eastAsia="Courier New" w:hAnsi="Courier New"/>
          <w:color w:val="1E6BC5"/>
          <w:sz w:val="20"/>
          <w:szCs w:val="20"/>
        </w:rPr>
        <w:t xml:space="preserve">if (!locked1) throw new LockAcquisitionException();</w:t>
      </w:r>
    </w:p>
    <w:p>
      <w:pPr>
        <w:shd w:fill="F0F4FA" w:val="clear"/>
        <w:spacing w:after="60" w:before="60"/>
        <w:ind w:left="560"/>
      </w:pPr>
      <w:r>
        <w:rPr>
          <w:rFonts w:ascii="Courier New" w:cs="Courier New" w:eastAsia="Courier New" w:hAnsi="Courier New"/>
          <w:color w:val="1E6BC5"/>
          <w:sz w:val="20"/>
          <w:szCs w:val="20"/>
        </w:rPr>
        <w:t xml:space="preserve">boolean locked2 = redis.setIfAbsent(lock2, requestId, 30, SECONDS);</w:t>
      </w:r>
    </w:p>
    <w:p>
      <w:pPr>
        <w:shd w:fill="F0F4FA" w:val="clear"/>
        <w:spacing w:after="60" w:before="60"/>
        <w:ind w:left="560"/>
      </w:pPr>
      <w:r>
        <w:rPr>
          <w:rFonts w:ascii="Courier New" w:cs="Courier New" w:eastAsia="Courier New" w:hAnsi="Courier New"/>
          <w:color w:val="1E6BC5"/>
          <w:sz w:val="20"/>
          <w:szCs w:val="20"/>
        </w:rPr>
        <w:t xml:space="preserve">if (!locked2) { redis.delete(lock1); throw new LockAcquisitionException(); }</w:t>
      </w:r>
    </w:p>
    <w:p>
      <w:pPr>
        <w:spacing w:after="120"/>
      </w:pPr>
    </w:p>
    <w:p>
      <w:pPr>
        <w:pBdr>
          <w:left w:val="single" w:color="E07000" w:sz="8" w:space="8"/>
        </w:pBdr>
        <w:spacing w:after="160" w:before="80"/>
        <w:ind w:left="360"/>
      </w:pPr>
      <w:r>
        <w:rPr>
          <w:i/>
          <w:iCs/>
          <w:color w:val="8B4000"/>
          <w:sz w:val="21"/>
          <w:szCs w:val="21"/>
        </w:rPr>
        <w:t xml:space="preserve">⚠️  Luôn release lock trong finally block để đảm bảo lock được release kể cả khi có exception.</w:t>
      </w:r>
    </w:p>
    <w:p>
      <w:pPr>
        <w:spacing w:after="200"/>
      </w:pPr>
    </w:p>
    <w:p>
      <w:pPr>
        <w:pStyle w:val="Heading2"/>
      </w:pPr>
      <w:r>
        <w:rPr>
          <w:b/>
          <w:bCs/>
        </w:rPr>
        <w:t xml:space="preserve">5.4 Idempotency Key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Bước</w:t>
            </w:r>
          </w:p>
        </w:tc>
        <w:tc>
          <w:tcPr>
            <w:tcW w:type="dxa" w:w="71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Chi tiết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 gửi request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Header: Idempotency-Key: {uuid-do-client-tao}</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Server check Redis</w:t>
            </w:r>
          </w:p>
        </w:tc>
        <w:tc>
          <w:tcPr>
            <w:tcW w:type="dxa" w:w="7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GET idempotency:{userId}:{key} — TTL ngắn (1 giờ)</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Nếu có trong Redis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Return cached response ngay, không xử lý lại</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Nếu không có trong Redis</w:t>
            </w:r>
          </w:p>
        </w:tc>
        <w:tc>
          <w:tcPr>
            <w:tcW w:type="dxa" w:w="7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Check DB (persistent, TTL 24 giờ)</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Nếu có trong DB</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Return cached response, đồng thời re-cache vào Redis</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Nếu không có</w:t>
            </w:r>
          </w:p>
        </w:tc>
        <w:tc>
          <w:tcPr>
            <w:tcW w:type="dxa" w:w="7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SET Redis với status 'processing', xử lý transaction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Sau khi xử lý xong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Cache kết quả vào cả Redis và DB</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Client retry (timeout)</w:t>
            </w:r>
          </w:p>
        </w:tc>
        <w:tc>
          <w:tcPr>
            <w:tcW w:type="dxa" w:w="7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Nhận lại cached response — transaction không bị duplicate</w:t>
            </w:r>
          </w:p>
        </w:tc>
      </w:tr>
    </w:tbl>
    <w:p>
      <w:pPr>
        <w:spacing w:after="200"/>
      </w:pPr>
    </w:p>
    <w:p>
      <w:pPr>
        <w:pStyle w:val="Heading2"/>
      </w:pPr>
      <w:r>
        <w:rPr>
          <w:b/>
          <w:bCs/>
        </w:rPr>
        <w:t xml:space="preserve">5.5 API Endpoints — Transaction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4060"/>
      </w:tblGrid>
      <w:tr>
        <w:tc>
          <w:tcPr>
            <w:tcW w:type="dxa" w:w="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Header bắt buộc</w:t>
            </w:r>
          </w:p>
        </w:tc>
        <w:tc>
          <w:tcPr>
            <w:tcW w:type="dxa" w:w="40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Mô tả</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/api/transactions/transfer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Idempotency-Key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Chuyển tiền giữa 2 accounts</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/api/transactions/deposit</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Idempotency-Key</w:t>
            </w:r>
          </w:p>
        </w:tc>
        <w:tc>
          <w:tcPr>
            <w:tcW w:type="dxa" w:w="4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Nạp tiền vào account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/api/transactions/withdraw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Idempotency-Key</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Rút tiền từ account</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/api/transactions/{id}</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w:t>
            </w:r>
          </w:p>
        </w:tc>
        <w:tc>
          <w:tcPr>
            <w:tcW w:type="dxa" w:w="4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Chi tiết giao dịch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/api/transactions/history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Lịch sử giao dịch (filter by date, type, status; paginate)</w:t>
            </w:r>
          </w:p>
        </w:tc>
      </w:tr>
      <w:tr>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/api/transactions/{id}/reverse</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Idempotency-Key</w:t>
            </w:r>
          </w:p>
        </w:tc>
        <w:tc>
          <w:tcPr>
            <w:tcW w:type="dxa" w:w="4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Hoàn tiền — chỉ ADMIN, chỉ với SUCCESSFUL transaction</w:t>
            </w:r>
          </w:p>
        </w:tc>
      </w:tr>
    </w:tbl>
    <w:p>
      <w:pPr>
        <w:spacing w:after="200"/>
      </w:pPr>
    </w:p>
    <w:p>
      <w:r>
        <w:br/>
      </w:r>
    </w:p>
    <w:p>
      <w:pPr>
        <w:pStyle w:val="Heading1"/>
      </w:pPr>
      <w:r>
        <w:rPr>
          <w:b/>
          <w:bCs/>
        </w:rPr>
        <w:t xml:space="preserve">6. Module 4 — Async Event Pipeline (Kafka)</w:t>
      </w:r>
    </w:p>
    <w:p>
      <w:pPr>
        <w:pStyle w:val="Heading2"/>
      </w:pPr>
      <w:r>
        <w:rPr>
          <w:b/>
          <w:bCs/>
        </w:rPr>
        <w:t xml:space="preserve">6.1 Tại sao cần Kafka?</w:t>
      </w:r>
    </w:p>
    <w:p>
      <w:pPr>
        <w:spacing w:after="160"/>
      </w:pPr>
      <w:r>
        <w:rPr>
          <w:sz w:val="22"/>
          <w:szCs w:val="22"/>
        </w:rPr>
        <w:t xml:space="preserve">Khi transaction hoàn thành, hệ thống cần làm nhiều việc: gửi notification, update report, tạo audit log, sync downstream. Nếu làm tuần tự trong cùng 1 request thì chậm và dễ fail. Kafka giúp decoupling: transaction xong là publish event, consumers xử lý bất đồng bộ.</w:t>
      </w:r>
    </w:p>
    <w:p>
      <w:pPr>
        <w:pBdr>
          <w:left w:val="single" w:color="2E4A8E" w:sz="8" w:space="8"/>
        </w:pBdr>
        <w:spacing w:after="160" w:before="80"/>
        <w:ind w:left="360"/>
      </w:pPr>
      <w:r>
        <w:rPr>
          <w:i/>
          <w:iCs/>
          <w:color w:val="1E6BC5"/>
          <w:sz w:val="21"/>
          <w:szCs w:val="21"/>
        </w:rPr>
        <w:t xml:space="preserve">💡  Nguyên tắc quan trọng: transaction đã COMMIT là thành công. Notification fail không được rollback transaction. Đây là sự khác biệt cốt lõi giữa sync và async.</w:t>
      </w:r>
    </w:p>
    <w:p>
      <w:pPr>
        <w:spacing w:after="200"/>
      </w:pPr>
    </w:p>
    <w:p>
      <w:pPr>
        <w:pStyle w:val="Heading2"/>
      </w:pPr>
      <w:r>
        <w:rPr>
          <w:b/>
          <w:bCs/>
        </w:rPr>
        <w:t xml:space="preserve">6.2 Kafka Topics và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200"/>
        <w:gridCol w:w="1160"/>
      </w:tblGrid>
      <w:tr>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Topic</w:t>
            </w:r>
          </w:p>
        </w:tc>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Event Type</w:t>
            </w:r>
          </w:p>
        </w:tc>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Producer</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Consumers</w:t>
            </w:r>
          </w:p>
        </w:tc>
        <w:tc>
          <w:tcPr>
            <w:tcW w:type="dxa" w:w="11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Partition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banking.transactions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TransactionCompleted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TransactionService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NotificationConsumer, ReportConsumer, AuditConsumer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fromAccountId</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banking.transactions</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TransactionFailed</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TransactionService</w:t>
            </w:r>
          </w:p>
        </w:tc>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NotificationConsumer, AuditConsumer</w:t>
            </w:r>
          </w:p>
        </w:tc>
        <w:tc>
          <w:tcPr>
            <w:tcW w:type="dxa" w:w="1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fromAccountId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banking.transactions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TransactionReversed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AdminService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NotificationConsumer, AuditConsumer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transactionId</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banking.accounts</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AccountCreated</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AccountService</w:t>
            </w:r>
          </w:p>
        </w:tc>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WelcomeEmailConsumer</w:t>
            </w:r>
          </w:p>
        </w:tc>
        <w:tc>
          <w:tcPr>
            <w:tcW w:type="dxa" w:w="1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accountId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banking.accounts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AccountFrozen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AdminService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NotificationConsumer, ComplianceConsumer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accountId</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banking.dlq</w:t>
            </w:r>
          </w:p>
        </w:tc>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DeadLetterEvent</w:t>
            </w:r>
          </w:p>
        </w:tc>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DLQ Handler</w:t>
            </w:r>
          </w:p>
        </w:tc>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OpsAlertConsumer — manual review</w:t>
            </w:r>
          </w:p>
        </w:tc>
        <w:tc>
          <w:tcPr>
            <w:tcW w:type="dxa" w:w="1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originalTopic</w:t>
            </w:r>
          </w:p>
        </w:tc>
      </w:tr>
    </w:tbl>
    <w:p>
      <w:pPr>
        <w:spacing w:after="200"/>
      </w:pPr>
    </w:p>
    <w:p>
      <w:pPr>
        <w:pStyle w:val="Heading2"/>
      </w:pPr>
      <w:r>
        <w:rPr>
          <w:b/>
          <w:bCs/>
        </w:rPr>
        <w:t xml:space="preserve">6.3 Event Message Structure</w:t>
      </w:r>
    </w:p>
    <w:p>
      <w:pPr>
        <w:shd w:fill="F0F4FA" w:val="clear"/>
        <w:spacing w:after="60" w:before="60"/>
        <w:ind w:left="560"/>
      </w:pPr>
      <w:r>
        <w:rPr>
          <w:rFonts w:ascii="Courier New" w:cs="Courier New" w:eastAsia="Courier New" w:hAnsi="Courier New"/>
          <w:color w:val="1E6BC5"/>
          <w:sz w:val="20"/>
          <w:szCs w:val="20"/>
        </w:rPr>
        <w:t xml:space="preserve">{</w:t>
      </w:r>
    </w:p>
    <w:p>
      <w:pPr>
        <w:shd w:fill="F0F4FA" w:val="clear"/>
        <w:spacing w:after="60" w:before="60"/>
        <w:ind w:left="560"/>
      </w:pPr>
      <w:r>
        <w:rPr>
          <w:rFonts w:ascii="Courier New" w:cs="Courier New" w:eastAsia="Courier New" w:hAnsi="Courier New"/>
          <w:color w:val="1E6BC5"/>
          <w:sz w:val="20"/>
          <w:szCs w:val="20"/>
        </w:rPr>
        <w:t xml:space="preserve">  "eventId":   "uuid-event-001",      // Unique ID để consumer dedup</w:t>
      </w:r>
    </w:p>
    <w:p>
      <w:pPr>
        <w:shd w:fill="F0F4FA" w:val="clear"/>
        <w:spacing w:after="60" w:before="60"/>
        <w:ind w:left="560"/>
      </w:pPr>
      <w:r>
        <w:rPr>
          <w:rFonts w:ascii="Courier New" w:cs="Courier New" w:eastAsia="Courier New" w:hAnsi="Courier New"/>
          <w:color w:val="1E6BC5"/>
          <w:sz w:val="20"/>
          <w:szCs w:val="20"/>
        </w:rPr>
        <w:t xml:space="preserve">  "eventType": "TRANSACTION_COMPLETED",</w:t>
      </w:r>
    </w:p>
    <w:p>
      <w:pPr>
        <w:shd w:fill="F0F4FA" w:val="clear"/>
        <w:spacing w:after="60" w:before="60"/>
        <w:ind w:left="560"/>
      </w:pPr>
      <w:r>
        <w:rPr>
          <w:rFonts w:ascii="Courier New" w:cs="Courier New" w:eastAsia="Courier New" w:hAnsi="Courier New"/>
          <w:color w:val="1E6BC5"/>
          <w:sz w:val="20"/>
          <w:szCs w:val="20"/>
        </w:rPr>
        <w:t xml:space="preserve">  "version":   "1.0",                 // Schema version cho backward compat</w:t>
      </w:r>
    </w:p>
    <w:p>
      <w:pPr>
        <w:shd w:fill="F0F4FA" w:val="clear"/>
        <w:spacing w:after="60" w:before="60"/>
        <w:ind w:left="560"/>
      </w:pPr>
      <w:r>
        <w:rPr>
          <w:rFonts w:ascii="Courier New" w:cs="Courier New" w:eastAsia="Courier New" w:hAnsi="Courier New"/>
          <w:color w:val="1E6BC5"/>
          <w:sz w:val="20"/>
          <w:szCs w:val="20"/>
        </w:rPr>
        <w:t xml:space="preserve">  "occurredAt":"2024-01-15T10:30:00Z",</w:t>
      </w:r>
    </w:p>
    <w:p>
      <w:pPr>
        <w:shd w:fill="F0F4FA" w:val="clear"/>
        <w:spacing w:after="60" w:before="60"/>
        <w:ind w:left="560"/>
      </w:pPr>
      <w:r>
        <w:rPr>
          <w:rFonts w:ascii="Courier New" w:cs="Courier New" w:eastAsia="Courier New" w:hAnsi="Courier New"/>
          <w:color w:val="1E6BC5"/>
          <w:sz w:val="20"/>
          <w:szCs w:val="20"/>
        </w:rPr>
        <w:t xml:space="preserve">  "payload": {</w:t>
      </w:r>
    </w:p>
    <w:p>
      <w:pPr>
        <w:shd w:fill="F0F4FA" w:val="clear"/>
        <w:spacing w:after="60" w:before="60"/>
        <w:ind w:left="560"/>
      </w:pPr>
      <w:r>
        <w:rPr>
          <w:rFonts w:ascii="Courier New" w:cs="Courier New" w:eastAsia="Courier New" w:hAnsi="Courier New"/>
          <w:color w:val="1E6BC5"/>
          <w:sz w:val="20"/>
          <w:szCs w:val="20"/>
        </w:rPr>
        <w:t xml:space="preserve">    "transactionId":  "uuid-txn-001",</w:t>
      </w:r>
    </w:p>
    <w:p>
      <w:pPr>
        <w:shd w:fill="F0F4FA" w:val="clear"/>
        <w:spacing w:after="60" w:before="60"/>
        <w:ind w:left="560"/>
      </w:pPr>
      <w:r>
        <w:rPr>
          <w:rFonts w:ascii="Courier New" w:cs="Courier New" w:eastAsia="Courier New" w:hAnsi="Courier New"/>
          <w:color w:val="1E6BC5"/>
          <w:sz w:val="20"/>
          <w:szCs w:val="20"/>
        </w:rPr>
        <w:t xml:space="preserve">    "fromAccountId":  "uuid-acc-001",</w:t>
      </w:r>
    </w:p>
    <w:p>
      <w:pPr>
        <w:shd w:fill="F0F4FA" w:val="clear"/>
        <w:spacing w:after="60" w:before="60"/>
        <w:ind w:left="560"/>
      </w:pPr>
      <w:r>
        <w:rPr>
          <w:rFonts w:ascii="Courier New" w:cs="Courier New" w:eastAsia="Courier New" w:hAnsi="Courier New"/>
          <w:color w:val="1E6BC5"/>
          <w:sz w:val="20"/>
          <w:szCs w:val="20"/>
        </w:rPr>
        <w:t xml:space="preserve">    "toAccountId":    "uuid-acc-002",</w:t>
      </w:r>
    </w:p>
    <w:p>
      <w:pPr>
        <w:shd w:fill="F0F4FA" w:val="clear"/>
        <w:spacing w:after="60" w:before="60"/>
        <w:ind w:left="560"/>
      </w:pPr>
      <w:r>
        <w:rPr>
          <w:rFonts w:ascii="Courier New" w:cs="Courier New" w:eastAsia="Courier New" w:hAnsi="Courier New"/>
          <w:color w:val="1E6BC5"/>
          <w:sz w:val="20"/>
          <w:szCs w:val="20"/>
        </w:rPr>
        <w:t xml:space="preserve">    "amount":         500000,</w:t>
      </w:r>
    </w:p>
    <w:p>
      <w:pPr>
        <w:shd w:fill="F0F4FA" w:val="clear"/>
        <w:spacing w:after="60" w:before="60"/>
        <w:ind w:left="560"/>
      </w:pPr>
      <w:r>
        <w:rPr>
          <w:rFonts w:ascii="Courier New" w:cs="Courier New" w:eastAsia="Courier New" w:hAnsi="Courier New"/>
          <w:color w:val="1E6BC5"/>
          <w:sz w:val="20"/>
          <w:szCs w:val="20"/>
        </w:rPr>
        <w:t xml:space="preserve">    "currency":       "VND",</w:t>
      </w:r>
    </w:p>
    <w:p>
      <w:pPr>
        <w:shd w:fill="F0F4FA" w:val="clear"/>
        <w:spacing w:after="60" w:before="60"/>
        <w:ind w:left="560"/>
      </w:pPr>
      <w:r>
        <w:rPr>
          <w:rFonts w:ascii="Courier New" w:cs="Courier New" w:eastAsia="Courier New" w:hAnsi="Courier New"/>
          <w:color w:val="1E6BC5"/>
          <w:sz w:val="20"/>
          <w:szCs w:val="20"/>
        </w:rPr>
        <w:t xml:space="preserve">    "type":           "TRANSFER"</w:t>
      </w:r>
    </w:p>
    <w:p>
      <w:pPr>
        <w:shd w:fill="F0F4FA" w:val="clear"/>
        <w:spacing w:after="60" w:before="60"/>
        <w:ind w:left="560"/>
      </w:pPr>
      <w:r>
        <w:rPr>
          <w:rFonts w:ascii="Courier New" w:cs="Courier New" w:eastAsia="Courier New" w:hAnsi="Courier New"/>
          <w:color w:val="1E6BC5"/>
          <w:sz w:val="20"/>
          <w:szCs w:val="20"/>
        </w:rPr>
        <w:t xml:space="preserve">  }</w:t>
      </w:r>
    </w:p>
    <w:p>
      <w:pPr>
        <w:shd w:fill="F0F4FA" w:val="clear"/>
        <w:spacing w:after="60" w:before="60"/>
        <w:ind w:left="560"/>
      </w:pPr>
      <w:r>
        <w:rPr>
          <w:rFonts w:ascii="Courier New" w:cs="Courier New" w:eastAsia="Courier New" w:hAnsi="Courier New"/>
          <w:color w:val="1E6BC5"/>
          <w:sz w:val="20"/>
          <w:szCs w:val="20"/>
        </w:rPr>
        <w:t xml:space="preserve">}</w:t>
      </w:r>
    </w:p>
    <w:p>
      <w:pPr>
        <w:spacing w:after="200"/>
      </w:pPr>
    </w:p>
    <w:p>
      <w:pPr>
        <w:pStyle w:val="Heading2"/>
      </w:pPr>
      <w:r>
        <w:rPr>
          <w:b/>
          <w:bCs/>
        </w:rPr>
        <w:t xml:space="preserve">6.4 Consumer Failure Handling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60"/>
      </w:tblGrid>
      <w:tr>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Scenario</w:t>
            </w:r>
          </w:p>
        </w:tc>
        <w:tc>
          <w:tcPr>
            <w:tcW w:type="dxa" w:w="4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Behavior</w:t>
            </w:r>
          </w:p>
        </w:tc>
        <w:tc>
          <w:tcPr>
            <w:tcW w:type="dxa" w:w="30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Config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Consumer xử lý bình thường</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Commit offset sau khi xử lý xong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enable.auto.commit = false</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Consumer throw exception</w:t>
            </w:r>
          </w:p>
        </w:tc>
        <w:tc>
          <w:tcPr>
            <w:tcW w:type="dxa" w:w="4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Không commit offset, Kafka retry theo backoff</w:t>
            </w:r>
          </w:p>
        </w:tc>
        <w:tc>
          <w:tcPr>
            <w:tcW w:type="dxa" w:w="3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max.poll.interval.ms, retry.backoff.ms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Retry N lần vẫn fail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Publish message gốc sang Dead Letter Queue topic</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SeekToCurrentErrorHandler + DLT</w:t>
            </w:r>
          </w:p>
        </w:tc>
      </w:tr>
      <w:tr>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Duplicate message (rebalance)</w:t>
            </w:r>
          </w:p>
        </w:tc>
        <w:tc>
          <w:tcPr>
            <w:tcW w:type="dxa" w:w="4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Consumer check eventId đã xử lý chưa trước khi xử lý</w:t>
            </w:r>
          </w:p>
        </w:tc>
        <w:tc>
          <w:tcPr>
            <w:tcW w:type="dxa" w:w="30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Idempotent consumer pattern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Consumer lag quá cao</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Alert qua Prometheus metric kafka_consumer_lag_sum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Grafana alert rule</w:t>
            </w:r>
          </w:p>
        </w:tc>
      </w:tr>
    </w:tbl>
    <w:p>
      <w:pPr>
        <w:spacing w:after="200"/>
      </w:pPr>
    </w:p>
    <w:p>
      <w:r>
        <w:br/>
      </w:r>
    </w:p>
    <w:p>
      <w:pPr>
        <w:pStyle w:val="Heading1"/>
      </w:pPr>
      <w:r>
        <w:rPr>
          <w:b/>
          <w:bCs/>
        </w:rPr>
        <w:t xml:space="preserve">7. Module 5 — Audit &amp; Reconciliation</w:t>
      </w:r>
    </w:p>
    <w:p>
      <w:pPr>
        <w:pStyle w:val="Heading2"/>
      </w:pPr>
      <w:r>
        <w:rPr>
          <w:b/>
          <w:bCs/>
        </w:rPr>
        <w:t xml:space="preserve">7.1 Audit Log với Spring AOP</w:t>
      </w:r>
    </w:p>
    <w:p>
      <w:pPr>
        <w:spacing w:after="160"/>
      </w:pPr>
      <w:r>
        <w:rPr>
          <w:sz w:val="22"/>
          <w:szCs w:val="22"/>
        </w:rPr>
        <w:t xml:space="preserve">Thay vì gọi auditService.log() thủ công trong mỗi service method, dùng AOP để tự động capture. Tạo annotation @Auditable, đặt trên các method cần audit, AOP aspect tự xử lý phần còn lại.</w:t>
      </w:r>
    </w:p>
    <w:p>
      <w:pPr>
        <w:shd w:fill="F0F4FA" w:val="clear"/>
        <w:spacing w:after="60" w:before="60"/>
        <w:ind w:left="560"/>
      </w:pPr>
      <w:r>
        <w:rPr>
          <w:rFonts w:ascii="Courier New" w:cs="Courier New" w:eastAsia="Courier New" w:hAnsi="Courier New"/>
          <w:color w:val="1E6BC5"/>
          <w:sz w:val="20"/>
          <w:szCs w:val="20"/>
        </w:rPr>
        <w:t xml:space="preserve">@Auditable(action = AuditAction.TRANSFER, entityType = EntityType.TRANSACTION)</w:t>
      </w:r>
    </w:p>
    <w:p>
      <w:pPr>
        <w:shd w:fill="F0F4FA" w:val="clear"/>
        <w:spacing w:after="60" w:before="60"/>
        <w:ind w:left="560"/>
      </w:pPr>
      <w:r>
        <w:rPr>
          <w:rFonts w:ascii="Courier New" w:cs="Courier New" w:eastAsia="Courier New" w:hAnsi="Courier New"/>
          <w:color w:val="1E6BC5"/>
          <w:sz w:val="20"/>
          <w:szCs w:val="20"/>
        </w:rPr>
        <w:t xml:space="preserve">public TransactionResponse transfer(TransferRequest request) {</w:t>
      </w:r>
    </w:p>
    <w:p>
      <w:pPr>
        <w:shd w:fill="F0F4FA" w:val="clear"/>
        <w:spacing w:after="60" w:before="60"/>
        <w:ind w:left="560"/>
      </w:pPr>
      <w:r>
        <w:rPr>
          <w:rFonts w:ascii="Courier New" w:cs="Courier New" w:eastAsia="Courier New" w:hAnsi="Courier New"/>
          <w:color w:val="1E6BC5"/>
          <w:sz w:val="20"/>
          <w:szCs w:val="20"/>
        </w:rPr>
        <w:t xml:space="preserve">    // Business logic ở đây — không cần gọi auditService</w:t>
      </w:r>
    </w:p>
    <w:p>
      <w:pPr>
        <w:shd w:fill="F0F4FA" w:val="clear"/>
        <w:spacing w:after="60" w:before="60"/>
        <w:ind w:left="560"/>
      </w:pPr>
      <w:r>
        <w:rPr>
          <w:rFonts w:ascii="Courier New" w:cs="Courier New" w:eastAsia="Courier New" w:hAnsi="Courier New"/>
          <w:color w:val="1E6BC5"/>
          <w:sz w:val="20"/>
          <w:szCs w:val="20"/>
        </w:rPr>
        <w:t xml:space="preserve">    return response;</w:t>
      </w:r>
    </w:p>
    <w:p>
      <w:pPr>
        <w:shd w:fill="F0F4FA" w:val="clear"/>
        <w:spacing w:after="60" w:before="60"/>
        <w:ind w:left="560"/>
      </w:pPr>
      <w:r>
        <w:rPr>
          <w:rFonts w:ascii="Courier New" w:cs="Courier New" w:eastAsia="Courier New" w:hAnsi="Courier New"/>
          <w:color w:val="1E6BC5"/>
          <w:sz w:val="20"/>
          <w:szCs w:val="20"/>
        </w:rPr>
        <w:t xml:space="preserve">}</w:t>
      </w:r>
    </w:p>
    <w:p>
      <w:pPr>
        <w:spacing w:after="120"/>
      </w:pPr>
    </w:p>
    <w:p>
      <w:pPr>
        <w:spacing w:after="160"/>
      </w:pPr>
      <w:r>
        <w:rPr>
          <w:sz w:val="22"/>
          <w:szCs w:val="22"/>
        </w:rPr>
        <w:t xml:space="preserve">AOP @Around advice sẽ: (1) Capture entity state trước khi method chạy. (2) Chạy method. (3) Capture state sau. (4) INSERT vào audit_logs với before/after state dạng JSON.</w:t>
      </w:r>
    </w:p>
    <w:p>
      <w:pPr>
        <w:spacing w:after="200"/>
      </w:pPr>
    </w:p>
    <w:p>
      <w:pPr>
        <w:pStyle w:val="Heading2"/>
      </w:pPr>
      <w:r>
        <w:rPr>
          <w:b/>
          <w:bCs/>
        </w:rPr>
        <w:t xml:space="preserve">7.2 Reconciliation Job (Spring Batch)</w:t>
      </w:r>
    </w:p>
    <w:p>
      <w:pPr>
        <w:spacing w:after="160"/>
      </w:pPr>
      <w:r>
        <w:rPr>
          <w:sz w:val="22"/>
          <w:szCs w:val="22"/>
        </w:rPr>
        <w:t xml:space="preserve">Job chạy lúc 1:00 AM hàng ngày. Kiểm tra 4 điều kiện toàn vẹn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Kiểm tra</w:t>
            </w:r>
          </w:p>
        </w:tc>
        <w:tc>
          <w:tcPr>
            <w:tcW w:type="dxa" w:w="4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SQL Logic</w:t>
            </w:r>
          </w:p>
        </w:tc>
        <w:tc>
          <w:tcPr>
            <w:tcW w:type="dxa" w:w="31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Kết quả mong đợi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Debit = Credit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SUM(amount) WHERE entry_type='DEBIT' vs 'CREDIT' trong ngày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Phải bằng nhau</w:t>
            </w:r>
          </w:p>
        </w:tc>
      </w:tr>
      <w:tr>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Balance khớp ledger</w:t>
            </w:r>
          </w:p>
        </w:tc>
        <w:tc>
          <w:tcPr>
            <w:tcW w:type="dxa" w:w="4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account.balance vs SUM(credit) - SUM(debit) từ ledger_entries</w:t>
            </w:r>
          </w:p>
        </w:tc>
        <w:tc>
          <w:tcPr>
            <w:tcW w:type="dxa" w:w="3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Phải khớp từng account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 không có ledger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transactions LEFT JOIN ledger_entries WHERE entry IS NULL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Không được có row nào</w:t>
            </w:r>
          </w:p>
        </w:tc>
      </w:tr>
      <w:tr>
        <w:tc>
          <w:tcPr>
            <w:tcW w:type="dxa" w:w="2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Ledger orphan entries</w:t>
            </w:r>
          </w:p>
        </w:tc>
        <w:tc>
          <w:tcPr>
            <w:tcW w:type="dxa" w:w="4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ledger_entries LEFT JOIN transactions WHERE txn IS NULL</w:t>
            </w:r>
          </w:p>
        </w:tc>
        <w:tc>
          <w:tcPr>
            <w:tcW w:type="dxa" w:w="31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Không được có row nào</w:t>
            </w:r>
          </w:p>
        </w:tc>
      </w:tr>
    </w:tbl>
    <w:p>
      <w:pPr>
        <w:spacing w:after="120"/>
      </w:pPr>
    </w:p>
    <w:p>
      <w:pPr>
        <w:spacing w:after="160"/>
      </w:pPr>
      <w:r>
        <w:rPr>
          <w:sz w:val="22"/>
          <w:szCs w:val="22"/>
        </w:rPr>
        <w:t xml:space="preserve">Spring Batch config: Job → Step → ItemReader (query accounts theo chunk) → ItemProcessor (run checks) → ItemWriter (save results). Chunk size = 100 accounts.</w:t>
      </w:r>
    </w:p>
    <w:p>
      <w:pPr>
        <w:pBdr>
          <w:left w:val="single" w:color="2E4A8E" w:sz="8" w:space="8"/>
        </w:pBdr>
        <w:spacing w:after="160" w:before="80"/>
        <w:ind w:left="360"/>
      </w:pPr>
      <w:r>
        <w:rPr>
          <w:i/>
          <w:iCs/>
          <w:color w:val="1E6BC5"/>
          <w:sz w:val="21"/>
          <w:szCs w:val="21"/>
        </w:rPr>
        <w:t xml:space="preserve">💡  Nếu phát hiện mismatch: update reconciliation_report với status=FAILED và detail là danh sách account bị lỗi, đồng thời publish alert event vào Kafka để ops team nhận alert.</w:t>
      </w:r>
    </w:p>
    <w:p>
      <w:pPr>
        <w:spacing w:after="200"/>
      </w:pPr>
    </w:p>
    <w:p>
      <w:r>
        <w:br/>
      </w:r>
    </w:p>
    <w:p>
      <w:pPr>
        <w:pStyle w:val="Heading1"/>
      </w:pPr>
      <w:r>
        <w:rPr>
          <w:b/>
          <w:bCs/>
        </w:rPr>
        <w:t xml:space="preserve">8. DevOps Setup</w:t>
      </w:r>
    </w:p>
    <w:p>
      <w:pPr>
        <w:pStyle w:val="Heading2"/>
      </w:pPr>
      <w:r>
        <w:rPr>
          <w:b/>
          <w:bCs/>
        </w:rPr>
        <w:t xml:space="preserve">8.1 Docker Compose — Local Dev</w:t>
      </w:r>
    </w:p>
    <w:p>
      <w:pPr>
        <w:spacing w:after="160"/>
      </w:pPr>
      <w:r>
        <w:rPr>
          <w:sz w:val="22"/>
          <w:szCs w:val="22"/>
        </w:rPr>
        <w:t xml:space="preserve">Toàn bộ infra chạy local bằng Docker Compose. Developer chỉ cần docker-compose up -d là có đầy đủ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000"/>
        <w:gridCol w:w="3760"/>
      </w:tblGrid>
      <w:tr>
        <w:tc>
          <w:tcPr>
            <w:tcW w:type="dxa" w:w="1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Image</w:t>
            </w:r>
          </w:p>
        </w:tc>
        <w:tc>
          <w:tcPr>
            <w:tcW w:type="dxa" w:w="1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Port</w:t>
            </w:r>
          </w:p>
        </w:tc>
        <w:tc>
          <w:tcPr>
            <w:tcW w:type="dxa" w:w="37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Mục đích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postgres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postgres:15-alpine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5432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Database chính</w:t>
            </w:r>
          </w:p>
        </w:tc>
      </w:tr>
      <w:tr>
        <w:tc>
          <w:tcPr>
            <w:tcW w:type="dxa" w:w="1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redis</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redis:7-alpine</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6379</w:t>
            </w:r>
          </w:p>
        </w:tc>
        <w:tc>
          <w:tcPr>
            <w:tcW w:type="dxa" w:w="3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Cache, distributed lock, rate limiting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zookeeper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confluentinc/cp-zookeeper:7.5.0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2181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Kafka dependency</w:t>
            </w:r>
          </w:p>
        </w:tc>
      </w:tr>
      <w:tr>
        <w:tc>
          <w:tcPr>
            <w:tcW w:type="dxa" w:w="1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kafka</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confluentinc/cp-kafka:7.5.0</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9092</w:t>
            </w:r>
          </w:p>
        </w:tc>
        <w:tc>
          <w:tcPr>
            <w:tcW w:type="dxa" w:w="3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Message queue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kafka-ui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provectuslabs/kafka-ui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8090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Kafka UI để debug — chỉ local</w:t>
            </w:r>
          </w:p>
        </w:tc>
      </w:tr>
      <w:tr>
        <w:tc>
          <w:tcPr>
            <w:tcW w:type="dxa" w:w="14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prometheus</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prom/prometheus</w:t>
            </w:r>
          </w:p>
        </w:tc>
        <w:tc>
          <w:tcPr>
            <w:tcW w:type="dxa" w:w="1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9090</w:t>
            </w:r>
          </w:p>
        </w:tc>
        <w:tc>
          <w:tcPr>
            <w:tcW w:type="dxa" w:w="3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Metrics collection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grafana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grafana/grafana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3000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Metrics visualization, alerting</w:t>
            </w:r>
          </w:p>
        </w:tc>
      </w:tr>
    </w:tbl>
    <w:p>
      <w:pPr>
        <w:spacing w:after="200"/>
      </w:pPr>
    </w:p>
    <w:p>
      <w:pPr>
        <w:pStyle w:val="Heading2"/>
      </w:pPr>
      <w:r>
        <w:rPr>
          <w:b/>
          <w:bCs/>
        </w:rPr>
        <w:t xml:space="preserve">8.2 GitHub Actions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Trigger</w:t>
            </w:r>
          </w:p>
        </w:tc>
        <w:tc>
          <w:tcPr>
            <w:tcW w:type="dxa" w:w="3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Steps</w:t>
            </w:r>
          </w:p>
        </w:tc>
        <w:tc>
          <w:tcPr>
            <w:tcW w:type="dxa" w:w="23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Fail condition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Build &amp; Test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Push to any branch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mvn clean test — unit + integration tests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Bất kỳ test nào fail</w:t>
            </w:r>
          </w:p>
        </w:tc>
      </w:tr>
      <w:tr>
        <w:tc>
          <w:tcPr>
            <w:tcW w:type="dxa" w:w="1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Code Quality</w:t>
            </w:r>
          </w:p>
        </w:tc>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Push to any branch</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Checkstyle, SpotBugs scan</w:t>
            </w:r>
          </w:p>
        </w:tc>
        <w:tc>
          <w:tcPr>
            <w:tcW w:type="dxa" w:w="2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Critical violation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Build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Push to main branch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build, push to GitHub Container Registry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Build error</w:t>
            </w:r>
          </w:p>
        </w:tc>
      </w:tr>
      <w:tr>
        <w:tc>
          <w:tcPr>
            <w:tcW w:type="dxa" w:w="1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Deploy</w:t>
            </w:r>
          </w:p>
        </w:tc>
        <w:tc>
          <w:tcPr>
            <w:tcW w:type="dxa" w:w="2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Push to main branch</w:t>
            </w:r>
          </w:p>
        </w:tc>
        <w:tc>
          <w:tcPr>
            <w:tcW w:type="dxa" w:w="32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SSH vào VPS, docker pull + docker-compose up -d</w:t>
            </w:r>
          </w:p>
        </w:tc>
        <w:tc>
          <w:tcPr>
            <w:tcW w:type="dxa" w:w="2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Container unhealthy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Health Check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Sau deploy 30s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curl /actuator/health, expect HTTP 200</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Non-200 response</w:t>
            </w:r>
          </w:p>
        </w:tc>
      </w:tr>
    </w:tbl>
    <w:p>
      <w:pPr>
        <w:spacing w:after="200"/>
      </w:pPr>
    </w:p>
    <w:p>
      <w:pPr>
        <w:pStyle w:val="Heading2"/>
      </w:pPr>
      <w:r>
        <w:rPr>
          <w:b/>
          <w:bCs/>
        </w:rPr>
        <w:t xml:space="preserve">8.3 Spring Actuator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1960"/>
      </w:tblGrid>
      <w:tr>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Endpoint</w:t>
            </w:r>
          </w:p>
        </w:tc>
        <w:tc>
          <w:tcPr>
            <w:tcW w:type="dxa" w:w="46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Mục đích</w:t>
            </w:r>
          </w:p>
        </w:tc>
        <w:tc>
          <w:tcPr>
            <w:tcW w:type="dxa" w:w="19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Expose ra ngoài?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/actuator/health</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Liveness + Readiness check — Kubernetes/load balancer dùng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Có (public)</w:t>
            </w:r>
          </w:p>
        </w:tc>
      </w:tr>
      <w:tr>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/actuator/metrics</w:t>
            </w:r>
          </w:p>
        </w:tc>
        <w:tc>
          <w:tcPr>
            <w:tcW w:type="dxa" w:w="4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Raw metrics</w:t>
            </w:r>
          </w:p>
        </w:tc>
        <w:tc>
          <w:tcPr>
            <w:tcW w:type="dxa" w:w="19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Không (internal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/actuator/prometheus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Prometheus scrape endpoint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Chỉ cho Prometheus server</w:t>
            </w:r>
          </w:p>
        </w:tc>
      </w:tr>
      <w:tr>
        <w:tc>
          <w:tcPr>
            <w:tcW w:type="dxa" w:w="2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/actuator/info</w:t>
            </w:r>
          </w:p>
        </w:tc>
        <w:tc>
          <w:tcPr>
            <w:tcW w:type="dxa" w:w="46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App version, git commit info</w:t>
            </w:r>
          </w:p>
        </w:tc>
        <w:tc>
          <w:tcPr>
            <w:tcW w:type="dxa" w:w="19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Có (public)</w:t>
            </w:r>
          </w:p>
        </w:tc>
      </w:tr>
    </w:tbl>
    <w:p>
      <w:pPr>
        <w:spacing w:after="200"/>
      </w:pPr>
    </w:p>
    <w:p>
      <w:pPr>
        <w:pStyle w:val="Heading2"/>
      </w:pPr>
      <w:r>
        <w:rPr>
          <w:b/>
          <w:bCs/>
        </w:rPr>
        <w:t xml:space="preserve">8.4 Custom Metrics cần implement</w:t>
      </w:r>
    </w:p>
    <w:p>
      <w:pPr>
        <w:pStyle w:val="ListParagraph"/>
        <w:numPr>
          <w:ilvl w:val="0"/>
          <w:numId w:val="2"/>
        </w:numPr>
        <w:spacing w:after="80"/>
      </w:pPr>
      <w:r>
        <w:rPr>
          <w:sz w:val="22"/>
          <w:szCs w:val="22"/>
        </w:rPr>
        <w:t xml:space="preserve">banking_transactions_total{type, status} — tổng số transaction theo loại và trạng thái</w:t>
      </w:r>
    </w:p>
    <w:p>
      <w:pPr>
        <w:pStyle w:val="ListParagraph"/>
        <w:numPr>
          <w:ilvl w:val="0"/>
          <w:numId w:val="2"/>
        </w:numPr>
        <w:spacing w:after="80"/>
      </w:pPr>
      <w:r>
        <w:rPr>
          <w:sz w:val="22"/>
          <w:szCs w:val="22"/>
        </w:rPr>
        <w:t xml:space="preserve">banking_transaction_amount_sum{currency} — tổng số tiền giao dịch</w:t>
      </w:r>
    </w:p>
    <w:p>
      <w:pPr>
        <w:pStyle w:val="ListParagraph"/>
        <w:numPr>
          <w:ilvl w:val="0"/>
          <w:numId w:val="2"/>
        </w:numPr>
        <w:spacing w:after="80"/>
      </w:pPr>
      <w:r>
        <w:rPr>
          <w:sz w:val="22"/>
          <w:szCs w:val="22"/>
        </w:rPr>
        <w:t xml:space="preserve">banking_active_accounts_total — số account đang ACTIVE</w:t>
      </w:r>
    </w:p>
    <w:p>
      <w:pPr>
        <w:pStyle w:val="ListParagraph"/>
        <w:numPr>
          <w:ilvl w:val="0"/>
          <w:numId w:val="2"/>
        </w:numPr>
        <w:spacing w:after="80"/>
      </w:pPr>
      <w:r>
        <w:rPr>
          <w:sz w:val="22"/>
          <w:szCs w:val="22"/>
        </w:rPr>
        <w:t xml:space="preserve">kafka_consumer_lag_sum{topic, group} — Kafka consumer lag (quan trọng để detect bottleneck)</w:t>
      </w:r>
    </w:p>
    <w:p>
      <w:pPr>
        <w:spacing w:after="200"/>
      </w:pPr>
    </w:p>
    <w:p>
      <w:r>
        <w:br/>
      </w:r>
    </w:p>
    <w:p>
      <w:pPr>
        <w:pStyle w:val="Heading1"/>
      </w:pPr>
      <w:r>
        <w:rPr>
          <w:b/>
          <w:bCs/>
        </w:rPr>
        <w:t xml:space="preserve">9. Project Structure</w:t>
      </w:r>
    </w:p>
    <w:p>
      <w:pPr>
        <w:shd w:fill="F0F4FA" w:val="clear"/>
        <w:spacing w:after="60" w:before="60"/>
        <w:ind w:left="560"/>
      </w:pPr>
      <w:r>
        <w:rPr>
          <w:rFonts w:ascii="Courier New" w:cs="Courier New" w:eastAsia="Courier New" w:hAnsi="Courier New"/>
          <w:color w:val="1E6BC5"/>
          <w:sz w:val="20"/>
          <w:szCs w:val="20"/>
        </w:rPr>
        <w:t xml:space="preserve">mini-core-banking/                    ← 1 repo duy nhất</w:t>
      </w:r>
    </w:p>
    <w:p>
      <w:pPr>
        <w:shd w:fill="F0F4FA" w:val="clear"/>
        <w:spacing w:after="60" w:before="60"/>
        <w:ind w:left="560"/>
      </w:pPr>
      <w:r>
        <w:rPr>
          <w:rFonts w:ascii="Courier New" w:cs="Courier New" w:eastAsia="Courier New" w:hAnsi="Courier New"/>
          <w:color w:val="1E6BC5"/>
          <w:sz w:val="20"/>
          <w:szCs w:val="20"/>
        </w:rPr>
        <w:t xml:space="preserve">├── src/</w:t>
      </w:r>
    </w:p>
    <w:p>
      <w:pPr>
        <w:shd w:fill="F0F4FA" w:val="clear"/>
        <w:spacing w:after="60" w:before="60"/>
        <w:ind w:left="560"/>
      </w:pPr>
      <w:r>
        <w:rPr>
          <w:rFonts w:ascii="Courier New" w:cs="Courier New" w:eastAsia="Courier New" w:hAnsi="Courier New"/>
          <w:color w:val="1E6BC5"/>
          <w:sz w:val="20"/>
          <w:szCs w:val="20"/>
        </w:rPr>
        <w:t xml:space="preserve">│   ├── main/</w:t>
      </w:r>
    </w:p>
    <w:p>
      <w:pPr>
        <w:shd w:fill="F0F4FA" w:val="clear"/>
        <w:spacing w:after="60" w:before="60"/>
        <w:ind w:left="560"/>
      </w:pPr>
      <w:r>
        <w:rPr>
          <w:rFonts w:ascii="Courier New" w:cs="Courier New" w:eastAsia="Courier New" w:hAnsi="Courier New"/>
          <w:color w:val="1E6BC5"/>
          <w:sz w:val="20"/>
          <w:szCs w:val="20"/>
        </w:rPr>
        <w:t xml:space="preserve">│   │   ├── java/com/banking/</w:t>
      </w:r>
    </w:p>
    <w:p>
      <w:pPr>
        <w:shd w:fill="F0F4FA" w:val="clear"/>
        <w:spacing w:after="60" w:before="60"/>
        <w:ind w:left="560"/>
      </w:pPr>
      <w:r>
        <w:rPr>
          <w:rFonts w:ascii="Courier New" w:cs="Courier New" w:eastAsia="Courier New" w:hAnsi="Courier New"/>
          <w:color w:val="1E6BC5"/>
          <w:sz w:val="20"/>
          <w:szCs w:val="20"/>
        </w:rPr>
        <w:t xml:space="preserve">│   │   │   ├── config/               ← Spring configs</w:t>
      </w:r>
    </w:p>
    <w:p>
      <w:pPr>
        <w:shd w:fill="F0F4FA" w:val="clear"/>
        <w:spacing w:after="60" w:before="60"/>
        <w:ind w:left="560"/>
      </w:pPr>
      <w:r>
        <w:rPr>
          <w:rFonts w:ascii="Courier New" w:cs="Courier New" w:eastAsia="Courier New" w:hAnsi="Courier New"/>
          <w:color w:val="1E6BC5"/>
          <w:sz w:val="20"/>
          <w:szCs w:val="20"/>
        </w:rPr>
        <w:t xml:space="preserve">│   │   │   │   ├── SecurityConfig.java</w:t>
      </w:r>
    </w:p>
    <w:p>
      <w:pPr>
        <w:shd w:fill="F0F4FA" w:val="clear"/>
        <w:spacing w:after="60" w:before="60"/>
        <w:ind w:left="560"/>
      </w:pPr>
      <w:r>
        <w:rPr>
          <w:rFonts w:ascii="Courier New" w:cs="Courier New" w:eastAsia="Courier New" w:hAnsi="Courier New"/>
          <w:color w:val="1E6BC5"/>
          <w:sz w:val="20"/>
          <w:szCs w:val="20"/>
        </w:rPr>
        <w:t xml:space="preserve">│   │   │   │   ├── KafkaConfig.java</w:t>
      </w:r>
    </w:p>
    <w:p>
      <w:pPr>
        <w:shd w:fill="F0F4FA" w:val="clear"/>
        <w:spacing w:after="60" w:before="60"/>
        <w:ind w:left="560"/>
      </w:pPr>
      <w:r>
        <w:rPr>
          <w:rFonts w:ascii="Courier New" w:cs="Courier New" w:eastAsia="Courier New" w:hAnsi="Courier New"/>
          <w:color w:val="1E6BC5"/>
          <w:sz w:val="20"/>
          <w:szCs w:val="20"/>
        </w:rPr>
        <w:t xml:space="preserve">│   │   │   │   ├── RedisConfig.java</w:t>
      </w:r>
    </w:p>
    <w:p>
      <w:pPr>
        <w:shd w:fill="F0F4FA" w:val="clear"/>
        <w:spacing w:after="60" w:before="60"/>
        <w:ind w:left="560"/>
      </w:pPr>
      <w:r>
        <w:rPr>
          <w:rFonts w:ascii="Courier New" w:cs="Courier New" w:eastAsia="Courier New" w:hAnsi="Courier New"/>
          <w:color w:val="1E6BC5"/>
          <w:sz w:val="20"/>
          <w:szCs w:val="20"/>
        </w:rPr>
        <w:t xml:space="preserve">│   │   │   │   └── SwaggerConfig.java</w:t>
      </w:r>
    </w:p>
    <w:p>
      <w:pPr>
        <w:shd w:fill="F0F4FA" w:val="clear"/>
        <w:spacing w:after="60" w:before="60"/>
        <w:ind w:left="560"/>
      </w:pPr>
      <w:r>
        <w:rPr>
          <w:rFonts w:ascii="Courier New" w:cs="Courier New" w:eastAsia="Courier New" w:hAnsi="Courier New"/>
          <w:color w:val="1E6BC5"/>
          <w:sz w:val="20"/>
          <w:szCs w:val="20"/>
        </w:rPr>
        <w:t xml:space="preserve">│   │   │   ├── domain/               ← JPA Entities</w:t>
      </w:r>
    </w:p>
    <w:p>
      <w:pPr>
        <w:shd w:fill="F0F4FA" w:val="clear"/>
        <w:spacing w:after="60" w:before="60"/>
        <w:ind w:left="560"/>
      </w:pPr>
      <w:r>
        <w:rPr>
          <w:rFonts w:ascii="Courier New" w:cs="Courier New" w:eastAsia="Courier New" w:hAnsi="Courier New"/>
          <w:color w:val="1E6BC5"/>
          <w:sz w:val="20"/>
          <w:szCs w:val="20"/>
        </w:rPr>
        <w:t xml:space="preserve">│   │   │   │   ├── User.java</w:t>
      </w:r>
    </w:p>
    <w:p>
      <w:pPr>
        <w:shd w:fill="F0F4FA" w:val="clear"/>
        <w:spacing w:after="60" w:before="60"/>
        <w:ind w:left="560"/>
      </w:pPr>
      <w:r>
        <w:rPr>
          <w:rFonts w:ascii="Courier New" w:cs="Courier New" w:eastAsia="Courier New" w:hAnsi="Courier New"/>
          <w:color w:val="1E6BC5"/>
          <w:sz w:val="20"/>
          <w:szCs w:val="20"/>
        </w:rPr>
        <w:t xml:space="preserve">│   │   │   │   ├── RefreshToken.java</w:t>
      </w:r>
    </w:p>
    <w:p>
      <w:pPr>
        <w:shd w:fill="F0F4FA" w:val="clear"/>
        <w:spacing w:after="60" w:before="60"/>
        <w:ind w:left="560"/>
      </w:pPr>
      <w:r>
        <w:rPr>
          <w:rFonts w:ascii="Courier New" w:cs="Courier New" w:eastAsia="Courier New" w:hAnsi="Courier New"/>
          <w:color w:val="1E6BC5"/>
          <w:sz w:val="20"/>
          <w:szCs w:val="20"/>
        </w:rPr>
        <w:t xml:space="preserve">│   │   │   │   ├── Account.java</w:t>
      </w:r>
    </w:p>
    <w:p>
      <w:pPr>
        <w:shd w:fill="F0F4FA" w:val="clear"/>
        <w:spacing w:after="60" w:before="60"/>
        <w:ind w:left="560"/>
      </w:pPr>
      <w:r>
        <w:rPr>
          <w:rFonts w:ascii="Courier New" w:cs="Courier New" w:eastAsia="Courier New" w:hAnsi="Courier New"/>
          <w:color w:val="1E6BC5"/>
          <w:sz w:val="20"/>
          <w:szCs w:val="20"/>
        </w:rPr>
        <w:t xml:space="preserve">│   │   │   │   ├── Transaction.java</w:t>
      </w:r>
    </w:p>
    <w:p>
      <w:pPr>
        <w:shd w:fill="F0F4FA" w:val="clear"/>
        <w:spacing w:after="60" w:before="60"/>
        <w:ind w:left="560"/>
      </w:pPr>
      <w:r>
        <w:rPr>
          <w:rFonts w:ascii="Courier New" w:cs="Courier New" w:eastAsia="Courier New" w:hAnsi="Courier New"/>
          <w:color w:val="1E6BC5"/>
          <w:sz w:val="20"/>
          <w:szCs w:val="20"/>
        </w:rPr>
        <w:t xml:space="preserve">│   │   │   │   ├── LedgerEntry.java</w:t>
      </w:r>
    </w:p>
    <w:p>
      <w:pPr>
        <w:shd w:fill="F0F4FA" w:val="clear"/>
        <w:spacing w:after="60" w:before="60"/>
        <w:ind w:left="560"/>
      </w:pPr>
      <w:r>
        <w:rPr>
          <w:rFonts w:ascii="Courier New" w:cs="Courier New" w:eastAsia="Courier New" w:hAnsi="Courier New"/>
          <w:color w:val="1E6BC5"/>
          <w:sz w:val="20"/>
          <w:szCs w:val="20"/>
        </w:rPr>
        <w:t xml:space="preserve">│   │   │   │   ├── IdempotencyKey.java</w:t>
      </w:r>
    </w:p>
    <w:p>
      <w:pPr>
        <w:shd w:fill="F0F4FA" w:val="clear"/>
        <w:spacing w:after="60" w:before="60"/>
        <w:ind w:left="560"/>
      </w:pPr>
      <w:r>
        <w:rPr>
          <w:rFonts w:ascii="Courier New" w:cs="Courier New" w:eastAsia="Courier New" w:hAnsi="Courier New"/>
          <w:color w:val="1E6BC5"/>
          <w:sz w:val="20"/>
          <w:szCs w:val="20"/>
        </w:rPr>
        <w:t xml:space="preserve">│   │   │   │   ├── AuditLog.java</w:t>
      </w:r>
    </w:p>
    <w:p>
      <w:pPr>
        <w:shd w:fill="F0F4FA" w:val="clear"/>
        <w:spacing w:after="60" w:before="60"/>
        <w:ind w:left="560"/>
      </w:pPr>
      <w:r>
        <w:rPr>
          <w:rFonts w:ascii="Courier New" w:cs="Courier New" w:eastAsia="Courier New" w:hAnsi="Courier New"/>
          <w:color w:val="1E6BC5"/>
          <w:sz w:val="20"/>
          <w:szCs w:val="20"/>
        </w:rPr>
        <w:t xml:space="preserve">│   │   │   │   └── ReconciliationReport.java</w:t>
      </w:r>
    </w:p>
    <w:p>
      <w:pPr>
        <w:shd w:fill="F0F4FA" w:val="clear"/>
        <w:spacing w:after="60" w:before="60"/>
        <w:ind w:left="560"/>
      </w:pPr>
      <w:r>
        <w:rPr>
          <w:rFonts w:ascii="Courier New" w:cs="Courier New" w:eastAsia="Courier New" w:hAnsi="Courier New"/>
          <w:color w:val="1E6BC5"/>
          <w:sz w:val="20"/>
          <w:szCs w:val="20"/>
        </w:rPr>
        <w:t xml:space="preserve">│   │   │   ├── repository/           ← Spring Data JPA</w:t>
      </w:r>
    </w:p>
    <w:p>
      <w:pPr>
        <w:shd w:fill="F0F4FA" w:val="clear"/>
        <w:spacing w:after="60" w:before="60"/>
        <w:ind w:left="560"/>
      </w:pPr>
      <w:r>
        <w:rPr>
          <w:rFonts w:ascii="Courier New" w:cs="Courier New" w:eastAsia="Courier New" w:hAnsi="Courier New"/>
          <w:color w:val="1E6BC5"/>
          <w:sz w:val="20"/>
          <w:szCs w:val="20"/>
        </w:rPr>
        <w:t xml:space="preserve">│   │   │   ├── service/              ← Business logic (trọng tâm)</w:t>
      </w:r>
    </w:p>
    <w:p>
      <w:pPr>
        <w:shd w:fill="F0F4FA" w:val="clear"/>
        <w:spacing w:after="60" w:before="60"/>
        <w:ind w:left="560"/>
      </w:pPr>
      <w:r>
        <w:rPr>
          <w:rFonts w:ascii="Courier New" w:cs="Courier New" w:eastAsia="Courier New" w:hAnsi="Courier New"/>
          <w:color w:val="1E6BC5"/>
          <w:sz w:val="20"/>
          <w:szCs w:val="20"/>
        </w:rPr>
        <w:t xml:space="preserve">│   │   │   │   ├── AuthService.java</w:t>
      </w:r>
    </w:p>
    <w:p>
      <w:pPr>
        <w:shd w:fill="F0F4FA" w:val="clear"/>
        <w:spacing w:after="60" w:before="60"/>
        <w:ind w:left="560"/>
      </w:pPr>
      <w:r>
        <w:rPr>
          <w:rFonts w:ascii="Courier New" w:cs="Courier New" w:eastAsia="Courier New" w:hAnsi="Courier New"/>
          <w:color w:val="1E6BC5"/>
          <w:sz w:val="20"/>
          <w:szCs w:val="20"/>
        </w:rPr>
        <w:t xml:space="preserve">│   │   │   │   ├── AccountService.java</w:t>
      </w:r>
    </w:p>
    <w:p>
      <w:pPr>
        <w:shd w:fill="F0F4FA" w:val="clear"/>
        <w:spacing w:after="60" w:before="60"/>
        <w:ind w:left="560"/>
      </w:pPr>
      <w:r>
        <w:rPr>
          <w:rFonts w:ascii="Courier New" w:cs="Courier New" w:eastAsia="Courier New" w:hAnsi="Courier New"/>
          <w:color w:val="1E6BC5"/>
          <w:sz w:val="20"/>
          <w:szCs w:val="20"/>
        </w:rPr>
        <w:t xml:space="preserve">│   │   │   │   ├── TransactionService.java  ← Core nhất</w:t>
      </w:r>
    </w:p>
    <w:p>
      <w:pPr>
        <w:shd w:fill="F0F4FA" w:val="clear"/>
        <w:spacing w:after="60" w:before="60"/>
        <w:ind w:left="560"/>
      </w:pPr>
      <w:r>
        <w:rPr>
          <w:rFonts w:ascii="Courier New" w:cs="Courier New" w:eastAsia="Courier New" w:hAnsi="Courier New"/>
          <w:color w:val="1E6BC5"/>
          <w:sz w:val="20"/>
          <w:szCs w:val="20"/>
        </w:rPr>
        <w:t xml:space="preserve">│   │   │   │   ├── IdempotencyService.java</w:t>
      </w:r>
    </w:p>
    <w:p>
      <w:pPr>
        <w:shd w:fill="F0F4FA" w:val="clear"/>
        <w:spacing w:after="60" w:before="60"/>
        <w:ind w:left="560"/>
      </w:pPr>
      <w:r>
        <w:rPr>
          <w:rFonts w:ascii="Courier New" w:cs="Courier New" w:eastAsia="Courier New" w:hAnsi="Courier New"/>
          <w:color w:val="1E6BC5"/>
          <w:sz w:val="20"/>
          <w:szCs w:val="20"/>
        </w:rPr>
        <w:t xml:space="preserve">│   │   │   │   ├── LockService.java</w:t>
      </w:r>
    </w:p>
    <w:p>
      <w:pPr>
        <w:shd w:fill="F0F4FA" w:val="clear"/>
        <w:spacing w:after="60" w:before="60"/>
        <w:ind w:left="560"/>
      </w:pPr>
      <w:r>
        <w:rPr>
          <w:rFonts w:ascii="Courier New" w:cs="Courier New" w:eastAsia="Courier New" w:hAnsi="Courier New"/>
          <w:color w:val="1E6BC5"/>
          <w:sz w:val="20"/>
          <w:szCs w:val="20"/>
        </w:rPr>
        <w:t xml:space="preserve">│   │   │   │   └── ReconciliationService.java</w:t>
      </w:r>
    </w:p>
    <w:p>
      <w:pPr>
        <w:shd w:fill="F0F4FA" w:val="clear"/>
        <w:spacing w:after="60" w:before="60"/>
        <w:ind w:left="560"/>
      </w:pPr>
      <w:r>
        <w:rPr>
          <w:rFonts w:ascii="Courier New" w:cs="Courier New" w:eastAsia="Courier New" w:hAnsi="Courier New"/>
          <w:color w:val="1E6BC5"/>
          <w:sz w:val="20"/>
          <w:szCs w:val="20"/>
        </w:rPr>
        <w:t xml:space="preserve">│   │   │   ├── api/                  ← REST Controllers</w:t>
      </w:r>
    </w:p>
    <w:p>
      <w:pPr>
        <w:shd w:fill="F0F4FA" w:val="clear"/>
        <w:spacing w:after="60" w:before="60"/>
        <w:ind w:left="560"/>
      </w:pPr>
      <w:r>
        <w:rPr>
          <w:rFonts w:ascii="Courier New" w:cs="Courier New" w:eastAsia="Courier New" w:hAnsi="Courier New"/>
          <w:color w:val="1E6BC5"/>
          <w:sz w:val="20"/>
          <w:szCs w:val="20"/>
        </w:rPr>
        <w:t xml:space="preserve">│   │   │   ├── messaging/            ← Kafka producers + consumers</w:t>
      </w:r>
    </w:p>
    <w:p>
      <w:pPr>
        <w:shd w:fill="F0F4FA" w:val="clear"/>
        <w:spacing w:after="60" w:before="60"/>
        <w:ind w:left="560"/>
      </w:pPr>
      <w:r>
        <w:rPr>
          <w:rFonts w:ascii="Courier New" w:cs="Courier New" w:eastAsia="Courier New" w:hAnsi="Courier New"/>
          <w:color w:val="1E6BC5"/>
          <w:sz w:val="20"/>
          <w:szCs w:val="20"/>
        </w:rPr>
        <w:t xml:space="preserve">│   │   │   ├── batch/                ← Spring Batch jobs</w:t>
      </w:r>
    </w:p>
    <w:p>
      <w:pPr>
        <w:shd w:fill="F0F4FA" w:val="clear"/>
        <w:spacing w:after="60" w:before="60"/>
        <w:ind w:left="560"/>
      </w:pPr>
      <w:r>
        <w:rPr>
          <w:rFonts w:ascii="Courier New" w:cs="Courier New" w:eastAsia="Courier New" w:hAnsi="Courier New"/>
          <w:color w:val="1E6BC5"/>
          <w:sz w:val="20"/>
          <w:szCs w:val="20"/>
        </w:rPr>
        <w:t xml:space="preserve">│   │   │   ├── audit/                ← AOP aspect</w:t>
      </w:r>
    </w:p>
    <w:p>
      <w:pPr>
        <w:shd w:fill="F0F4FA" w:val="clear"/>
        <w:spacing w:after="60" w:before="60"/>
        <w:ind w:left="560"/>
      </w:pPr>
      <w:r>
        <w:rPr>
          <w:rFonts w:ascii="Courier New" w:cs="Courier New" w:eastAsia="Courier New" w:hAnsi="Courier New"/>
          <w:color w:val="1E6BC5"/>
          <w:sz w:val="20"/>
          <w:szCs w:val="20"/>
        </w:rPr>
        <w:t xml:space="preserve">│   │   │   ├── security/             ← JWT filter, UserDetailsService</w:t>
      </w:r>
    </w:p>
    <w:p>
      <w:pPr>
        <w:shd w:fill="F0F4FA" w:val="clear"/>
        <w:spacing w:after="60" w:before="60"/>
        <w:ind w:left="560"/>
      </w:pPr>
      <w:r>
        <w:rPr>
          <w:rFonts w:ascii="Courier New" w:cs="Courier New" w:eastAsia="Courier New" w:hAnsi="Courier New"/>
          <w:color w:val="1E6BC5"/>
          <w:sz w:val="20"/>
          <w:szCs w:val="20"/>
        </w:rPr>
        <w:t xml:space="preserve">│   │   │   └── exception/            ← Custom exceptions, GlobalExceptionHandler</w:t>
      </w:r>
    </w:p>
    <w:p>
      <w:pPr>
        <w:shd w:fill="F0F4FA" w:val="clear"/>
        <w:spacing w:after="60" w:before="60"/>
        <w:ind w:left="560"/>
      </w:pPr>
      <w:r>
        <w:rPr>
          <w:rFonts w:ascii="Courier New" w:cs="Courier New" w:eastAsia="Courier New" w:hAnsi="Courier New"/>
          <w:color w:val="1E6BC5"/>
          <w:sz w:val="20"/>
          <w:szCs w:val="20"/>
        </w:rPr>
        <w:t xml:space="preserve">│   │   └── resources/</w:t>
      </w:r>
    </w:p>
    <w:p>
      <w:pPr>
        <w:shd w:fill="F0F4FA" w:val="clear"/>
        <w:spacing w:after="60" w:before="60"/>
        <w:ind w:left="560"/>
      </w:pPr>
      <w:r>
        <w:rPr>
          <w:rFonts w:ascii="Courier New" w:cs="Courier New" w:eastAsia="Courier New" w:hAnsi="Courier New"/>
          <w:color w:val="1E6BC5"/>
          <w:sz w:val="20"/>
          <w:szCs w:val="20"/>
        </w:rPr>
        <w:t xml:space="preserve">│   │       ├── application.yml</w:t>
      </w:r>
    </w:p>
    <w:p>
      <w:pPr>
        <w:shd w:fill="F0F4FA" w:val="clear"/>
        <w:spacing w:after="60" w:before="60"/>
        <w:ind w:left="560"/>
      </w:pPr>
      <w:r>
        <w:rPr>
          <w:rFonts w:ascii="Courier New" w:cs="Courier New" w:eastAsia="Courier New" w:hAnsi="Courier New"/>
          <w:color w:val="1E6BC5"/>
          <w:sz w:val="20"/>
          <w:szCs w:val="20"/>
        </w:rPr>
        <w:t xml:space="preserve">│   │       ├── application-local.yml</w:t>
      </w:r>
    </w:p>
    <w:p>
      <w:pPr>
        <w:shd w:fill="F0F4FA" w:val="clear"/>
        <w:spacing w:after="60" w:before="60"/>
        <w:ind w:left="560"/>
      </w:pPr>
      <w:r>
        <w:rPr>
          <w:rFonts w:ascii="Courier New" w:cs="Courier New" w:eastAsia="Courier New" w:hAnsi="Courier New"/>
          <w:color w:val="1E6BC5"/>
          <w:sz w:val="20"/>
          <w:szCs w:val="20"/>
        </w:rPr>
        <w:t xml:space="preserve">│   │       └── db/migration/         ← Flyway SQL files</w:t>
      </w:r>
    </w:p>
    <w:p>
      <w:pPr>
        <w:shd w:fill="F0F4FA" w:val="clear"/>
        <w:spacing w:after="60" w:before="60"/>
        <w:ind w:left="560"/>
      </w:pPr>
      <w:r>
        <w:rPr>
          <w:rFonts w:ascii="Courier New" w:cs="Courier New" w:eastAsia="Courier New" w:hAnsi="Courier New"/>
          <w:color w:val="1E6BC5"/>
          <w:sz w:val="20"/>
          <w:szCs w:val="20"/>
        </w:rPr>
        <w:t xml:space="preserve">│   │           ├── V1__create_users.sql</w:t>
      </w:r>
    </w:p>
    <w:p>
      <w:pPr>
        <w:shd w:fill="F0F4FA" w:val="clear"/>
        <w:spacing w:after="60" w:before="60"/>
        <w:ind w:left="560"/>
      </w:pPr>
      <w:r>
        <w:rPr>
          <w:rFonts w:ascii="Courier New" w:cs="Courier New" w:eastAsia="Courier New" w:hAnsi="Courier New"/>
          <w:color w:val="1E6BC5"/>
          <w:sz w:val="20"/>
          <w:szCs w:val="20"/>
        </w:rPr>
        <w:t xml:space="preserve">│   │           ├── V2__create_accounts.sql</w:t>
      </w:r>
    </w:p>
    <w:p>
      <w:pPr>
        <w:shd w:fill="F0F4FA" w:val="clear"/>
        <w:spacing w:after="60" w:before="60"/>
        <w:ind w:left="560"/>
      </w:pPr>
      <w:r>
        <w:rPr>
          <w:rFonts w:ascii="Courier New" w:cs="Courier New" w:eastAsia="Courier New" w:hAnsi="Courier New"/>
          <w:color w:val="1E6BC5"/>
          <w:sz w:val="20"/>
          <w:szCs w:val="20"/>
        </w:rPr>
        <w:t xml:space="preserve">│   │           ├── V3__create_transactions.sql</w:t>
      </w:r>
    </w:p>
    <w:p>
      <w:pPr>
        <w:shd w:fill="F0F4FA" w:val="clear"/>
        <w:spacing w:after="60" w:before="60"/>
        <w:ind w:left="560"/>
      </w:pPr>
      <w:r>
        <w:rPr>
          <w:rFonts w:ascii="Courier New" w:cs="Courier New" w:eastAsia="Courier New" w:hAnsi="Courier New"/>
          <w:color w:val="1E6BC5"/>
          <w:sz w:val="20"/>
          <w:szCs w:val="20"/>
        </w:rPr>
        <w:t xml:space="preserve">│   │           └── ...</w:t>
      </w:r>
    </w:p>
    <w:p>
      <w:pPr>
        <w:shd w:fill="F0F4FA" w:val="clear"/>
        <w:spacing w:after="60" w:before="60"/>
        <w:ind w:left="560"/>
      </w:pPr>
      <w:r>
        <w:rPr>
          <w:rFonts w:ascii="Courier New" w:cs="Courier New" w:eastAsia="Courier New" w:hAnsi="Courier New"/>
          <w:color w:val="1E6BC5"/>
          <w:sz w:val="20"/>
          <w:szCs w:val="20"/>
        </w:rPr>
        <w:t xml:space="preserve">│   └── test/                         ← Unit + Integration tests</w:t>
      </w:r>
    </w:p>
    <w:p>
      <w:pPr>
        <w:shd w:fill="F0F4FA" w:val="clear"/>
        <w:spacing w:after="60" w:before="60"/>
        <w:ind w:left="560"/>
      </w:pPr>
      <w:r>
        <w:rPr>
          <w:rFonts w:ascii="Courier New" w:cs="Courier New" w:eastAsia="Courier New" w:hAnsi="Courier New"/>
          <w:color w:val="1E6BC5"/>
          <w:sz w:val="20"/>
          <w:szCs w:val="20"/>
        </w:rPr>
        <w:t xml:space="preserve">├── docker-compose.yml</w:t>
      </w:r>
    </w:p>
    <w:p>
      <w:pPr>
        <w:shd w:fill="F0F4FA" w:val="clear"/>
        <w:spacing w:after="60" w:before="60"/>
        <w:ind w:left="560"/>
      </w:pPr>
      <w:r>
        <w:rPr>
          <w:rFonts w:ascii="Courier New" w:cs="Courier New" w:eastAsia="Courier New" w:hAnsi="Courier New"/>
          <w:color w:val="1E6BC5"/>
          <w:sz w:val="20"/>
          <w:szCs w:val="20"/>
        </w:rPr>
        <w:t xml:space="preserve">├── Dockerfile</w:t>
      </w:r>
    </w:p>
    <w:p>
      <w:pPr>
        <w:shd w:fill="F0F4FA" w:val="clear"/>
        <w:spacing w:after="60" w:before="60"/>
        <w:ind w:left="560"/>
      </w:pPr>
      <w:r>
        <w:rPr>
          <w:rFonts w:ascii="Courier New" w:cs="Courier New" w:eastAsia="Courier New" w:hAnsi="Courier New"/>
          <w:color w:val="1E6BC5"/>
          <w:sz w:val="20"/>
          <w:szCs w:val="20"/>
        </w:rPr>
        <w:t xml:space="preserve">├── prometheus.yml</w:t>
      </w:r>
    </w:p>
    <w:p>
      <w:pPr>
        <w:shd w:fill="F0F4FA" w:val="clear"/>
        <w:spacing w:after="60" w:before="60"/>
        <w:ind w:left="560"/>
      </w:pPr>
      <w:r>
        <w:rPr>
          <w:rFonts w:ascii="Courier New" w:cs="Courier New" w:eastAsia="Courier New" w:hAnsi="Courier New"/>
          <w:color w:val="1E6BC5"/>
          <w:sz w:val="20"/>
          <w:szCs w:val="20"/>
        </w:rPr>
        <w:t xml:space="preserve">└── .github/workflows/ci.yml</w:t>
      </w:r>
    </w:p>
    <w:p>
      <w:pPr>
        <w:spacing w:after="200"/>
      </w:pPr>
    </w:p>
    <w:p>
      <w:r>
        <w:br/>
      </w:r>
    </w:p>
    <w:p>
      <w:pPr>
        <w:pStyle w:val="Heading1"/>
      </w:pPr>
      <w:r>
        <w:rPr>
          <w:b/>
          <w:bCs/>
        </w:rPr>
        <w:t xml:space="preserve">10. Lộ trình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4000"/>
        <w:gridCol w:w="276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Giai đoạn</w:t>
            </w:r>
          </w:p>
        </w:tc>
        <w:tc>
          <w:tcPr>
            <w:tcW w:type="dxa" w:w="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Tuần</w:t>
            </w:r>
          </w:p>
        </w:tc>
        <w:tc>
          <w:tcPr>
            <w:tcW w:type="dxa" w:w="4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Deliverable cuối giai đoạn</w:t>
            </w:r>
          </w:p>
        </w:tc>
        <w:tc>
          <w:tcPr>
            <w:tcW w:type="dxa" w:w="27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Modules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 — Foundation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Đăng ký, đăng nhập, tạo account, xem số dư — tất cả chạy được với Docker Compose local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M1 Security + M2 Account</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2 — Core Engine</w:t>
            </w:r>
          </w:p>
        </w:tc>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5–8</w:t>
            </w:r>
          </w:p>
        </w:tc>
        <w:tc>
          <w:tcPr>
            <w:tcW w:type="dxa" w:w="4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Chuyển tiền an toàn: không duplicate, không race condition, ACID đảm bảo</w:t>
            </w:r>
          </w:p>
        </w:tc>
        <w:tc>
          <w:tcPr>
            <w:tcW w:type="dxa" w:w="2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M3 Transaction Engine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 — Async Pipeline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9–11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Transaction xong tự notify bất đồng bộ, retry khi fail, DLQ cho messages không xử lý được</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M4 Kafka</w:t>
            </w:r>
          </w:p>
        </w:tc>
      </w:tr>
      <w:tr>
        <w:tc>
          <w:tcPr>
            <w:tcW w:type="dxa" w:w="1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4 — Ops Ready</w:t>
            </w:r>
          </w:p>
        </w:tc>
        <w:tc>
          <w:tcPr>
            <w:tcW w:type="dxa" w:w="8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12–14</w:t>
            </w:r>
          </w:p>
        </w:tc>
        <w:tc>
          <w:tcPr>
            <w:tcW w:type="dxa" w:w="4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Audit log tự động, reconciliation job chạy hàng ngày, CI/CD push-to-deploy, Grafana dashboard</w:t>
            </w:r>
          </w:p>
        </w:tc>
        <w:tc>
          <w:tcPr>
            <w:tcW w:type="dxa" w:w="27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M5 Audit + DevOps</w:t>
            </w:r>
          </w:p>
        </w:tc>
      </w:tr>
    </w:tbl>
    <w:p>
      <w:pPr>
        <w:spacing w:after="120"/>
      </w:pPr>
    </w:p>
    <w:p>
      <w:pPr>
        <w:pBdr>
          <w:left w:val="single" w:color="2E4A8E" w:sz="8" w:space="8"/>
        </w:pBdr>
        <w:spacing w:after="160" w:before="80"/>
        <w:ind w:left="360"/>
      </w:pPr>
      <w:r>
        <w:rPr>
          <w:i/>
          <w:iCs/>
          <w:color w:val="1E6BC5"/>
          <w:sz w:val="21"/>
          <w:szCs w:val="21"/>
        </w:rPr>
        <w:t xml:space="preserve">💡  Sau Giai đoạn 1 (tuần 4) là bạn đã có thứ để đưa lên CV và nói chuyện được với interviewer. Đừng chờ hoàn thiện 100% mới apply.</w:t>
      </w:r>
    </w:p>
    <w:p>
      <w:pPr>
        <w:spacing w:after="200"/>
      </w:pPr>
    </w:p>
    <w:p>
      <w:pPr>
        <w:pStyle w:val="Heading1"/>
      </w:pPr>
      <w:r>
        <w:rPr>
          <w:b/>
          <w:bCs/>
        </w:rPr>
        <w:t xml:space="preserve">11. Interview Preparation</w:t>
      </w:r>
    </w:p>
    <w:p>
      <w:pPr>
        <w:spacing w:after="160"/>
      </w:pPr>
      <w:r>
        <w:rPr>
          <w:sz w:val="22"/>
          <w:szCs w:val="22"/>
        </w:rPr>
        <w:t xml:space="preserve">Các câu hỏi thực tế mà interviewer senior ở bank/fintech hay hỏi, và sau khi build project này bạn trả lời được dựa trên kinh nghiệm thực tế:</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Câu hỏi interview</w:t>
            </w:r>
          </w:p>
        </w:tc>
        <w:tc>
          <w:tcPr>
            <w:tcW w:type="dxa" w:w="53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b/>
                <w:bCs/>
                <w:color w:val="FFFFFF"/>
                <w:sz w:val="20"/>
                <w:szCs w:val="20"/>
              </w:rPr>
              <w:t xml:space="preserve">Bạn trả lời được vì</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Race condition là gì? Xử lý thế nào?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Đã implement distributed lock Redis + SELECT FOR UPDATE trong Module 3</w:t>
            </w:r>
          </w:p>
        </w:tc>
      </w:tr>
      <w:tr>
        <w:tc>
          <w:tcPr>
            <w:tcW w:type="dxa" w:w="4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Idempotency là gì? Payment API cần nó không?</w:t>
            </w:r>
          </w:p>
        </w:tc>
        <w:tc>
          <w:tcPr>
            <w:tcW w:type="dxa" w:w="5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Đã build idempotency key mechanism đầy đủ (Redis + DB fallback)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Double-entry bookkeeping là gì?</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Đã thiết kế ledger_entries schema và hiểu tại sao cần 2 rows mỗi transaction</w:t>
            </w:r>
          </w:p>
        </w:tc>
      </w:tr>
      <w:tr>
        <w:tc>
          <w:tcPr>
            <w:tcW w:type="dxa" w:w="4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Deadlock xảy ra thế nào? Prevent ra sao?</w:t>
            </w:r>
          </w:p>
        </w:tc>
        <w:tc>
          <w:tcPr>
            <w:tcW w:type="dxa" w:w="5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Đã implement lock ordering (sort UUID ascending trước khi acquire lock)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Event-driven architecture dùng khi nào?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Đã dùng Kafka cho notification pipeline, hiểu tradeoff sync vs async</w:t>
            </w:r>
          </w:p>
        </w:tc>
      </w:tr>
      <w:tr>
        <w:tc>
          <w:tcPr>
            <w:tcW w:type="dxa" w:w="4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Kafka consumer fail thì sao?</w:t>
            </w:r>
          </w:p>
        </w:tc>
        <w:tc>
          <w:tcPr>
            <w:tcW w:type="dxa" w:w="5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Đã implement retry + dead letter queue + idempotent consumer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Audit log implement thế nào?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Đã build AOP @Auditable, append-only pattern, JSONB before/after state</w:t>
            </w:r>
          </w:p>
        </w:tc>
      </w:tr>
      <w:tr>
        <w:tc>
          <w:tcPr>
            <w:tcW w:type="dxa" w:w="4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Reconciliation là gì? Tại sao bank cần?</w:t>
            </w:r>
          </w:p>
        </w:tc>
        <w:tc>
          <w:tcPr>
            <w:tcW w:type="dxa" w:w="5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Đã implement Spring Batch job, biết 4 checks cần làm hàng ngày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CI/CD pipeline của bạn thế nào?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Đã setup GitHub Actions: test → build → push image → deploy → health check</w:t>
            </w:r>
          </w:p>
        </w:tc>
      </w:tr>
      <w:tr>
        <w:tc>
          <w:tcPr>
            <w:tcW w:type="dxa" w:w="400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Optimistic vs Pessimistic locking?</w:t>
            </w:r>
          </w:p>
        </w:tc>
        <w:tc>
          <w:tcPr>
            <w:tcW w:type="dxa" w:w="5360"/>
            <w:tcBorders>
              <w:top w:val="single" w:color="CCCCCC" w:sz="1"/>
              <w:left w:val="single" w:color="CCCCCC" w:sz="1"/>
              <w:bottom w:val="single" w:color="CCCCCC" w:sz="1"/>
              <w:right w:val="single" w:color="CCCCCC" w:sz="1"/>
            </w:tcBorders>
            <w:shd w:fill="F7F8FC" w:val="clear"/>
            <w:tcMar>
              <w:top w:type="dxa" w:w="60"/>
              <w:left w:type="dxa" w:w="120"/>
              <w:bottom w:type="dxa" w:w="60"/>
              <w:right w:type="dxa" w:w="120"/>
            </w:tcMar>
          </w:tcPr>
          <w:p>
            <w:r>
              <w:rPr>
                <w:sz w:val="20"/>
                <w:szCs w:val="20"/>
              </w:rPr>
              <w:t xml:space="preserve">Đã dùng cả 2: @Version (optimistic) và SELECT FOR UPDATE (pessimistic)</w:t>
            </w:r>
          </w:p>
        </w:tc>
      </w:tr>
    </w:tbl>
    <w:p>
      <w:pPr>
        <w:spacing w:after="200"/>
      </w:pPr>
    </w:p>
    <w:p>
      <w:pPr>
        <w:pBdr>
          <w:bottom w:val="single" w:color="DDDDDD" w:sz="4" w:space="1"/>
        </w:pBdr>
        <w:spacing w:after="200" w:before="200"/>
      </w:pPr>
    </w:p>
    <w:p>
      <w:pPr>
        <w:spacing w:before="200"/>
        <w:jc w:val="center"/>
      </w:pPr>
      <w:r>
        <w:rPr>
          <w:i/>
          <w:iCs/>
          <w:color w:val="888888"/>
          <w:sz w:val="18"/>
          <w:szCs w:val="18"/>
        </w:rPr>
        <w:t xml:space="preserve">Mini Core Banking System — Detail Design v2.0</w:t>
      </w:r>
    </w:p>
    <w:p>
      <w:pPr>
        <w:jc w:val="center"/>
      </w:pPr>
      <w:r>
        <w:rPr>
          <w:b/>
          <w:bCs/>
          <w:color w:val="1A3A6E"/>
          <w:sz w:val="22"/>
          <w:szCs w:val="22"/>
        </w:rPr>
        <w:t xml:space="preserve">Build it. Debug it. Own the interview.</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6E" w:sz="6" w:space="1"/>
      </w:pBdr>
      <w:spacing w:after="200" w:before="480"/>
      <w:outlineLvl w:val="0"/>
    </w:pPr>
    <w:rPr>
      <w:rFonts w:ascii="Arial" w:cs="Arial" w:eastAsia="Arial" w:hAnsi="Arial"/>
      <w:b/>
      <w:bCs/>
      <w:color w:val="1A3A6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E4A9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D5A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2026-04-17T09:26:48.327Z</dcterms:created>
  <dcterms:modified xsi:type="dcterms:W3CDTF">2026-04-17T09:26:48.330Z</dcterms:modified>
</cp:coreProperties>
</file>

<file path=docProps/custom.xml><?xml version="1.0" encoding="utf-8"?>
<Properties xmlns="http://schemas.openxmlformats.org/officeDocument/2006/custom-properties" xmlns:vt="http://schemas.openxmlformats.org/officeDocument/2006/docPropsVTypes"/>
</file>