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4675" w14:textId="2F4F6BBC" w:rsidR="00242AE8" w:rsidRPr="00AF01F6" w:rsidRDefault="009F1ECB">
      <w:pPr>
        <w:pStyle w:val="Heading1"/>
        <w:jc w:val="center"/>
        <w:rPr>
          <w:color w:val="auto"/>
        </w:rPr>
      </w:pPr>
      <w:r w:rsidRPr="00AF01F6">
        <w:rPr>
          <w:b/>
          <w:bCs/>
          <w:color w:val="auto"/>
        </w:rPr>
        <w:t xml:space="preserve">BẢNG PHÂN LOẠI CHỨC NĂNG HỆ THỐNG </w:t>
      </w:r>
      <w:r w:rsidR="00AF01F6" w:rsidRPr="00AF01F6">
        <w:rPr>
          <w:b/>
          <w:bCs/>
          <w:color w:val="auto"/>
        </w:rPr>
        <w:t>-</w:t>
      </w:r>
      <w:r w:rsidRPr="00AF01F6">
        <w:rPr>
          <w:b/>
          <w:bCs/>
          <w:color w:val="auto"/>
        </w:rPr>
        <w:t xml:space="preserve"> TLCN / KLTN</w:t>
      </w:r>
    </w:p>
    <w:p w14:paraId="36B8DF08" w14:textId="4A908B6B" w:rsidR="00242AE8" w:rsidRDefault="00242AE8">
      <w:pPr>
        <w:spacing w:after="240"/>
        <w:jc w:val="center"/>
      </w:pPr>
    </w:p>
    <w:tbl>
      <w:tblPr>
        <w:tblW w:w="13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3654"/>
        <w:gridCol w:w="3654"/>
        <w:gridCol w:w="4110"/>
      </w:tblGrid>
      <w:tr w:rsidR="00242AE8" w14:paraId="0FD71A08" w14:textId="77777777" w:rsidTr="009F1ECB">
        <w:tblPrEx>
          <w:tblCellMar>
            <w:top w:w="0" w:type="dxa"/>
            <w:bottom w:w="0" w:type="dxa"/>
          </w:tblCellMar>
        </w:tblPrEx>
        <w:trPr>
          <w:trHeight w:val="318"/>
          <w:tblHeader/>
        </w:trPr>
        <w:tc>
          <w:tcPr>
            <w:tcW w:w="1826" w:type="dxa"/>
            <w:shd w:val="clear" w:color="auto" w:fill="1F3864"/>
            <w:vAlign w:val="center"/>
          </w:tcPr>
          <w:p w14:paraId="6D50F84A" w14:textId="77777777" w:rsidR="00242AE8" w:rsidRDefault="00242AE8">
            <w:pPr>
              <w:jc w:val="center"/>
            </w:pPr>
          </w:p>
        </w:tc>
        <w:tc>
          <w:tcPr>
            <w:tcW w:w="3654" w:type="dxa"/>
            <w:shd w:val="clear" w:color="auto" w:fill="1F3864"/>
            <w:vAlign w:val="center"/>
          </w:tcPr>
          <w:p w14:paraId="56522C89" w14:textId="77777777" w:rsidR="00242AE8" w:rsidRDefault="009F1EC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TLCN (đã có từ trước)</w:t>
            </w:r>
          </w:p>
        </w:tc>
        <w:tc>
          <w:tcPr>
            <w:tcW w:w="3654" w:type="dxa"/>
            <w:shd w:val="clear" w:color="auto" w:fill="1F3864"/>
            <w:vAlign w:val="center"/>
          </w:tcPr>
          <w:p w14:paraId="29837523" w14:textId="77777777" w:rsidR="00242AE8" w:rsidRDefault="009F1EC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KLTN (mới bổ sung)</w:t>
            </w:r>
          </w:p>
        </w:tc>
        <w:tc>
          <w:tcPr>
            <w:tcW w:w="4110" w:type="dxa"/>
            <w:shd w:val="clear" w:color="auto" w:fill="1F3864"/>
            <w:vAlign w:val="center"/>
          </w:tcPr>
          <w:p w14:paraId="333192BD" w14:textId="77777777" w:rsidR="00242AE8" w:rsidRDefault="009F1EC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Chức năng người dùng tương ứng</w:t>
            </w:r>
          </w:p>
        </w:tc>
      </w:tr>
      <w:tr w:rsidR="00242AE8" w14:paraId="7A01101F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4845"/>
        </w:trPr>
        <w:tc>
          <w:tcPr>
            <w:tcW w:w="1826" w:type="dxa"/>
            <w:shd w:val="clear" w:color="auto" w:fill="D9E2F3"/>
            <w:vAlign w:val="center"/>
          </w:tcPr>
          <w:p w14:paraId="4A0E4F51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t>Quản lý tài khoản</w:t>
            </w:r>
          </w:p>
        </w:tc>
        <w:tc>
          <w:tcPr>
            <w:tcW w:w="3654" w:type="dxa"/>
            <w:vAlign w:val="center"/>
          </w:tcPr>
          <w:p w14:paraId="2205A8E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Middleware xác thực JWT (protect) và phân quyền Admin</w:t>
            </w:r>
          </w:p>
          <w:p w14:paraId="4E2E3F0C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Sửa quyền Admin, xoá tài khoản người dùng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5F359CFA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Mở khoá thanh toán COD cho tài khoản bị hệ thống tự động hạn chế</w:t>
            </w:r>
          </w:p>
          <w:p w14:paraId="26D4190F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Gác cổng route ở tầng giao diện (AdminRoute / PrivateRoute)</w:t>
            </w:r>
          </w:p>
          <w:p w14:paraId="31D2200E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Giới hạn tần suất đăng nhập, đăng ký (rate limiting)</w:t>
            </w:r>
          </w:p>
          <w:p w14:paraId="65247720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4) Hạn chế COD, bắt buộc thanh toán online khi tài khoản có 2 lần giao hàng thất bại</w:t>
            </w:r>
          </w:p>
          <w:p w14:paraId="42FAEFC0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5) Xem và quản lý toàn bộ thông báo hệ thống (mọi user)</w:t>
            </w:r>
          </w:p>
        </w:tc>
        <w:tc>
          <w:tcPr>
            <w:tcW w:w="4110" w:type="dxa"/>
            <w:vAlign w:val="center"/>
          </w:tcPr>
          <w:p w14:paraId="2FCC6C85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Đăng ký, đăng nhập (email/mật khẩu hoặc Google), quên/đổ</w:t>
            </w:r>
            <w:r w:rsidRPr="00AF01F6">
              <w:rPr>
                <w:sz w:val="24"/>
                <w:szCs w:val="24"/>
              </w:rPr>
              <w:t>i mật khẩu (OTP)</w:t>
            </w:r>
          </w:p>
          <w:p w14:paraId="506C0701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Quản lý hồ sơ cá nhân</w:t>
            </w:r>
          </w:p>
          <w:p w14:paraId="5B557F4A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Nhận, đánh dấu đã đọc, xoá thông báo cá nhân (khoá/mở COD, đổi trạng thái đơn...)</w:t>
            </w:r>
          </w:p>
        </w:tc>
      </w:tr>
      <w:tr w:rsidR="00242AE8" w14:paraId="1A6EECA3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844"/>
        </w:trPr>
        <w:tc>
          <w:tcPr>
            <w:tcW w:w="1826" w:type="dxa"/>
            <w:shd w:val="clear" w:color="auto" w:fill="D9E2F3"/>
            <w:vAlign w:val="center"/>
          </w:tcPr>
          <w:p w14:paraId="15D47817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t>Quản lý thông tin khách hàng</w:t>
            </w:r>
          </w:p>
        </w:tc>
        <w:tc>
          <w:tcPr>
            <w:tcW w:w="3654" w:type="dxa"/>
            <w:vAlign w:val="center"/>
          </w:tcPr>
          <w:p w14:paraId="130FC387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Xem danh sách người dùng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5ECCDC38" w14:textId="2AC302EE" w:rsidR="00242AE8" w:rsidRPr="00AF01F6" w:rsidRDefault="00AF01F6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i/>
                <w:iCs/>
                <w:sz w:val="24"/>
                <w:szCs w:val="24"/>
              </w:rPr>
              <w:t>-</w:t>
            </w:r>
          </w:p>
        </w:tc>
        <w:tc>
          <w:tcPr>
            <w:tcW w:w="4110" w:type="dxa"/>
            <w:vAlign w:val="center"/>
          </w:tcPr>
          <w:p w14:paraId="742949C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Xem và cập nhật hồ sơ cá nhân</w:t>
            </w:r>
          </w:p>
          <w:p w14:paraId="6F01282B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Quản lý sổ địa chỉ giao hàng</w:t>
            </w:r>
          </w:p>
        </w:tc>
      </w:tr>
      <w:tr w:rsidR="00242AE8" w14:paraId="180D753C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4995"/>
        </w:trPr>
        <w:tc>
          <w:tcPr>
            <w:tcW w:w="1826" w:type="dxa"/>
            <w:shd w:val="clear" w:color="auto" w:fill="D9E2F3"/>
            <w:vAlign w:val="center"/>
          </w:tcPr>
          <w:p w14:paraId="2C78FC29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lastRenderedPageBreak/>
              <w:t>Quả</w:t>
            </w:r>
            <w:r w:rsidRPr="00AF01F6">
              <w:rPr>
                <w:b/>
                <w:bCs/>
                <w:sz w:val="24"/>
                <w:szCs w:val="24"/>
              </w:rPr>
              <w:t>n lý sản phẩm</w:t>
            </w:r>
          </w:p>
        </w:tc>
        <w:tc>
          <w:tcPr>
            <w:tcW w:w="3654" w:type="dxa"/>
            <w:vAlign w:val="center"/>
          </w:tcPr>
          <w:p w14:paraId="386E8DA8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Thêm / sửa / xoá sản phẩm (CRUD)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043D3AEE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Quản lý biến thể màu sắc, tồn kho riêng từng màu</w:t>
            </w:r>
          </w:p>
          <w:p w14:paraId="3C0A6838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Upload ảnh sản phẩm qua Cloudinary</w:t>
            </w:r>
          </w:p>
          <w:p w14:paraId="764D092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Bảo mật endpoint upload ảnh (yêu cầu đăng nhập)</w:t>
            </w:r>
          </w:p>
          <w:p w14:paraId="04660594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4) Giới hạn tần suất chatbot, tìm kiếm AI, upload ảnh (rate limiting)</w:t>
            </w:r>
          </w:p>
          <w:p w14:paraId="58F0A68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5) Kiểm duyệt đánh giá sản phẩm (xoá đánh giá vi phạm)</w:t>
            </w:r>
          </w:p>
        </w:tc>
        <w:tc>
          <w:tcPr>
            <w:tcW w:w="4110" w:type="dxa"/>
            <w:vAlign w:val="center"/>
          </w:tcPr>
          <w:p w14:paraId="23325A5F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Xem, tìm kiếm, lọc, sắp xếp danh sách sản phẩm</w:t>
            </w:r>
          </w:p>
          <w:p w14:paraId="5DC1BE9C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Tìm kiếm bằng AI, so sánh sản phẩm, chatbot tư vấn</w:t>
            </w:r>
          </w:p>
          <w:p w14:paraId="6CBA472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Xem chi tiết sản phẩm, t</w:t>
            </w:r>
            <w:r w:rsidRPr="00AF01F6">
              <w:rPr>
                <w:sz w:val="24"/>
                <w:szCs w:val="24"/>
              </w:rPr>
              <w:t>hông số kỹ thuật, biến thể màu</w:t>
            </w:r>
          </w:p>
          <w:p w14:paraId="414987C0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4) Viết đánh giá, xem tóm tắt đánh giá bằng AI</w:t>
            </w:r>
          </w:p>
          <w:p w14:paraId="3CE9BB13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5) Lưu và xem lại lịch sử tìm kiếm</w:t>
            </w:r>
          </w:p>
          <w:p w14:paraId="6DBA9813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6) Gợi ý sản phẩm cá nhân hoá, sản phẩm bán chạy, sản phẩm liên quan</w:t>
            </w:r>
          </w:p>
          <w:p w14:paraId="2A68F861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7) Tra cứu tình trạng và chính sách bảo hành sản phẩm đã mua</w:t>
            </w:r>
          </w:p>
        </w:tc>
      </w:tr>
      <w:tr w:rsidR="00242AE8" w14:paraId="6449C476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3397"/>
        </w:trPr>
        <w:tc>
          <w:tcPr>
            <w:tcW w:w="1826" w:type="dxa"/>
            <w:shd w:val="clear" w:color="auto" w:fill="D9E2F3"/>
            <w:vAlign w:val="center"/>
          </w:tcPr>
          <w:p w14:paraId="57574A06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t>Quản lý đơn hàng</w:t>
            </w:r>
          </w:p>
        </w:tc>
        <w:tc>
          <w:tcPr>
            <w:tcW w:w="3654" w:type="dxa"/>
            <w:vAlign w:val="center"/>
          </w:tcPr>
          <w:p w14:paraId="4ABFB01B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Xem danh sách đơn hàng, cập nhật trạng thái</w:t>
            </w:r>
          </w:p>
          <w:p w14:paraId="36D3D32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Duyệt / từ chối yêu cầu huỷ đơn từ khách hàng</w:t>
            </w:r>
          </w:p>
          <w:p w14:paraId="7759373E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Cập nhật trạng thái thanh toán COD thủ công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34A933D2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Xác nhận hoàn tiền cho đơn đã thanh toán bị huỷ / thất bại</w:t>
            </w:r>
          </w:p>
          <w:p w14:paraId="5A35C126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Xác nhận hoàn tiền cho trường hợp khách chuyển khoản dư (overpaid)</w:t>
            </w:r>
          </w:p>
          <w:p w14:paraId="5B3FC20B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Xoá đơn hàng vĩnh viễn</w:t>
            </w:r>
          </w:p>
          <w:p w14:paraId="380407C6" w14:textId="376892D8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 xml:space="preserve">4) Giao dịch MongoDB "tất cả hoặc không gì cả" khi đặt hàng </w:t>
            </w:r>
            <w:r w:rsidR="00AF01F6" w:rsidRPr="00AF01F6">
              <w:rPr>
                <w:sz w:val="24"/>
                <w:szCs w:val="24"/>
              </w:rPr>
              <w:t>-</w:t>
            </w:r>
            <w:r w:rsidRPr="00AF01F6">
              <w:rPr>
                <w:sz w:val="24"/>
                <w:szCs w:val="24"/>
              </w:rPr>
              <w:t xml:space="preserve"> chống bán vượt tồn kho</w:t>
            </w:r>
          </w:p>
        </w:tc>
        <w:tc>
          <w:tcPr>
            <w:tcW w:w="4110" w:type="dxa"/>
            <w:vAlign w:val="center"/>
          </w:tcPr>
          <w:p w14:paraId="0DAB005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Đặt hàng, theo dõi trạng thái theo dòng thời gian 12 bước</w:t>
            </w:r>
          </w:p>
          <w:p w14:paraId="7439A38F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Gửi yêu cầu</w:t>
            </w:r>
            <w:r w:rsidRPr="00AF01F6">
              <w:rPr>
                <w:sz w:val="24"/>
                <w:szCs w:val="24"/>
              </w:rPr>
              <w:t xml:space="preserve"> huỷ đơn (kể cả đơn đã thanh toán)</w:t>
            </w:r>
          </w:p>
          <w:p w14:paraId="6244927E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Gửi yêu cầu hoàn tiền</w:t>
            </w:r>
          </w:p>
          <w:p w14:paraId="7BB4DB30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4) Nhận thông báo khi đơn đổi trạng thái</w:t>
            </w:r>
          </w:p>
        </w:tc>
      </w:tr>
      <w:tr w:rsidR="00242AE8" w14:paraId="48C47373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1826" w:type="dxa"/>
            <w:shd w:val="clear" w:color="auto" w:fill="D9E2F3"/>
            <w:vAlign w:val="center"/>
          </w:tcPr>
          <w:p w14:paraId="7D02BECD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t>Quản lý giao hàng</w:t>
            </w:r>
          </w:p>
        </w:tc>
        <w:tc>
          <w:tcPr>
            <w:tcW w:w="3654" w:type="dxa"/>
            <w:vAlign w:val="center"/>
          </w:tcPr>
          <w:p w14:paraId="6D5EB9CD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Cấu hình địa chỉ kho hàng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660AED13" w14:textId="1D53DE6A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Cấu hình đồng thời nhiều đơn vị vận chuyển (GHN, GHTK</w:t>
            </w:r>
            <w:r w:rsidRPr="00AF01F6">
              <w:rPr>
                <w:sz w:val="24"/>
                <w:szCs w:val="24"/>
              </w:rPr>
              <w:t>)</w:t>
            </w:r>
          </w:p>
        </w:tc>
        <w:tc>
          <w:tcPr>
            <w:tcW w:w="4110" w:type="dxa"/>
            <w:vAlign w:val="center"/>
          </w:tcPr>
          <w:p w14:paraId="4C35D8A1" w14:textId="2DFF88F9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Tra cứu vận đơn thực tế</w:t>
            </w:r>
          </w:p>
        </w:tc>
      </w:tr>
      <w:tr w:rsidR="00242AE8" w14:paraId="55E76C24" w14:textId="77777777" w:rsidTr="009F1ECB">
        <w:tblPrEx>
          <w:tblCellMar>
            <w:top w:w="0" w:type="dxa"/>
            <w:bottom w:w="0" w:type="dxa"/>
          </w:tblCellMar>
        </w:tblPrEx>
        <w:trPr>
          <w:cantSplit/>
          <w:trHeight w:val="3736"/>
        </w:trPr>
        <w:tc>
          <w:tcPr>
            <w:tcW w:w="1826" w:type="dxa"/>
            <w:shd w:val="clear" w:color="auto" w:fill="D9E2F3"/>
            <w:vAlign w:val="center"/>
          </w:tcPr>
          <w:p w14:paraId="338DF040" w14:textId="77777777" w:rsidR="00242AE8" w:rsidRPr="00AF01F6" w:rsidRDefault="009F1ECB">
            <w:pPr>
              <w:rPr>
                <w:sz w:val="24"/>
                <w:szCs w:val="24"/>
              </w:rPr>
            </w:pPr>
            <w:r w:rsidRPr="00AF01F6">
              <w:rPr>
                <w:b/>
                <w:bCs/>
                <w:sz w:val="24"/>
                <w:szCs w:val="24"/>
              </w:rPr>
              <w:lastRenderedPageBreak/>
              <w:t>Quản lý thanh toán</w:t>
            </w:r>
          </w:p>
        </w:tc>
        <w:tc>
          <w:tcPr>
            <w:tcW w:w="3654" w:type="dxa"/>
            <w:vAlign w:val="center"/>
          </w:tcPr>
          <w:p w14:paraId="47BF7537" w14:textId="1700AD0E" w:rsidR="00242AE8" w:rsidRPr="00DD78C3" w:rsidRDefault="00AF01F6" w:rsidP="00DD78C3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4"/>
                <w:szCs w:val="24"/>
              </w:rPr>
            </w:pPr>
            <w:r w:rsidRPr="00DD78C3">
              <w:rPr>
                <w:sz w:val="24"/>
                <w:szCs w:val="24"/>
              </w:rPr>
              <w:t>Voucher hiện ở FE</w:t>
            </w:r>
          </w:p>
          <w:p w14:paraId="6746892F" w14:textId="2E16FA65" w:rsidR="00DD78C3" w:rsidRPr="00DD78C3" w:rsidRDefault="00DD78C3" w:rsidP="00DD78C3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Thanh toán online qua Sepay</w:t>
            </w:r>
          </w:p>
        </w:tc>
        <w:tc>
          <w:tcPr>
            <w:tcW w:w="3654" w:type="dxa"/>
            <w:shd w:val="clear" w:color="auto" w:fill="E2EFD9" w:themeFill="accent6" w:themeFillTint="33"/>
            <w:vAlign w:val="center"/>
          </w:tcPr>
          <w:p w14:paraId="1809CA49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</w:t>
            </w:r>
            <w:r w:rsidRPr="00AF01F6">
              <w:rPr>
                <w:sz w:val="24"/>
                <w:szCs w:val="24"/>
              </w:rPr>
              <w:t>) Quản lý Voucher: tạo / sửa / xoá mã giảm giá, giới hạn theo lượt và theo khách</w:t>
            </w:r>
          </w:p>
          <w:p w14:paraId="4AA20FD0" w14:textId="3DA86741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Dashboard thống kê doanh thu</w:t>
            </w:r>
          </w:p>
          <w:p w14:paraId="4645685E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Xuất báo c</w:t>
            </w:r>
            <w:r w:rsidRPr="00AF01F6">
              <w:rPr>
                <w:sz w:val="24"/>
                <w:szCs w:val="24"/>
              </w:rPr>
              <w:t>áo doanh thu dạng Excel (đa sheet, biểu đồ)</w:t>
            </w:r>
          </w:p>
          <w:p w14:paraId="6FC1B4C3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4) Xuất báo cáo doanh thu dạng PDF (trang bìa, tóm tắt, biểu đồ, bảng chi tiết)</w:t>
            </w:r>
          </w:p>
        </w:tc>
        <w:tc>
          <w:tcPr>
            <w:tcW w:w="4110" w:type="dxa"/>
            <w:vAlign w:val="center"/>
          </w:tcPr>
          <w:p w14:paraId="75409C24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1) Thanh toán khi nhận hàng (COD)</w:t>
            </w:r>
          </w:p>
          <w:p w14:paraId="4AB3024B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2) Thanh toán chuyển khoản QR động (SePay), tự xác nhận qua webhook</w:t>
            </w:r>
          </w:p>
          <w:p w14:paraId="506BE2C4" w14:textId="77777777" w:rsidR="00242AE8" w:rsidRPr="00AF01F6" w:rsidRDefault="009F1ECB">
            <w:pPr>
              <w:spacing w:after="60"/>
              <w:rPr>
                <w:sz w:val="24"/>
                <w:szCs w:val="24"/>
              </w:rPr>
            </w:pPr>
            <w:r w:rsidRPr="00AF01F6">
              <w:rPr>
                <w:sz w:val="24"/>
                <w:szCs w:val="24"/>
              </w:rPr>
              <w:t>3) Áp dụng mã giảm giá khi đặt</w:t>
            </w:r>
            <w:r w:rsidRPr="00AF01F6">
              <w:rPr>
                <w:sz w:val="24"/>
                <w:szCs w:val="24"/>
              </w:rPr>
              <w:t xml:space="preserve"> hàng</w:t>
            </w:r>
          </w:p>
        </w:tc>
      </w:tr>
    </w:tbl>
    <w:p w14:paraId="2A2C9358" w14:textId="5EF6B66C" w:rsidR="00AF01F6" w:rsidRDefault="00AF01F6" w:rsidP="00AF01F6">
      <w:pPr>
        <w:spacing w:before="200"/>
      </w:pPr>
    </w:p>
    <w:p w14:paraId="0B1D70E3" w14:textId="14E4D94D" w:rsidR="00242AE8" w:rsidRDefault="00242AE8"/>
    <w:sectPr w:rsidR="00242AE8"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E7"/>
    <w:multiLevelType w:val="hybridMultilevel"/>
    <w:tmpl w:val="47A04D5A"/>
    <w:lvl w:ilvl="0" w:tplc="F6ACEBA0">
      <w:start w:val="1"/>
      <w:numFmt w:val="bullet"/>
      <w:lvlText w:val="●"/>
      <w:lvlJc w:val="left"/>
      <w:pPr>
        <w:ind w:left="720" w:hanging="360"/>
      </w:pPr>
    </w:lvl>
    <w:lvl w:ilvl="1" w:tplc="E848D896">
      <w:start w:val="1"/>
      <w:numFmt w:val="bullet"/>
      <w:lvlText w:val="○"/>
      <w:lvlJc w:val="left"/>
      <w:pPr>
        <w:ind w:left="1440" w:hanging="360"/>
      </w:pPr>
    </w:lvl>
    <w:lvl w:ilvl="2" w:tplc="88280A06">
      <w:start w:val="1"/>
      <w:numFmt w:val="bullet"/>
      <w:lvlText w:val="■"/>
      <w:lvlJc w:val="left"/>
      <w:pPr>
        <w:ind w:left="2160" w:hanging="360"/>
      </w:pPr>
    </w:lvl>
    <w:lvl w:ilvl="3" w:tplc="D3924432">
      <w:start w:val="1"/>
      <w:numFmt w:val="bullet"/>
      <w:lvlText w:val="●"/>
      <w:lvlJc w:val="left"/>
      <w:pPr>
        <w:ind w:left="2880" w:hanging="360"/>
      </w:pPr>
    </w:lvl>
    <w:lvl w:ilvl="4" w:tplc="AC26D59A">
      <w:start w:val="1"/>
      <w:numFmt w:val="bullet"/>
      <w:lvlText w:val="○"/>
      <w:lvlJc w:val="left"/>
      <w:pPr>
        <w:ind w:left="3600" w:hanging="360"/>
      </w:pPr>
    </w:lvl>
    <w:lvl w:ilvl="5" w:tplc="0B7859A8">
      <w:start w:val="1"/>
      <w:numFmt w:val="bullet"/>
      <w:lvlText w:val="■"/>
      <w:lvlJc w:val="left"/>
      <w:pPr>
        <w:ind w:left="4320" w:hanging="360"/>
      </w:pPr>
    </w:lvl>
    <w:lvl w:ilvl="6" w:tplc="E4D678F4">
      <w:start w:val="1"/>
      <w:numFmt w:val="bullet"/>
      <w:lvlText w:val="●"/>
      <w:lvlJc w:val="left"/>
      <w:pPr>
        <w:ind w:left="5040" w:hanging="360"/>
      </w:pPr>
    </w:lvl>
    <w:lvl w:ilvl="7" w:tplc="AB4E63B0">
      <w:start w:val="1"/>
      <w:numFmt w:val="bullet"/>
      <w:lvlText w:val="●"/>
      <w:lvlJc w:val="left"/>
      <w:pPr>
        <w:ind w:left="5760" w:hanging="360"/>
      </w:pPr>
    </w:lvl>
    <w:lvl w:ilvl="8" w:tplc="D8DE5C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FB4310"/>
    <w:multiLevelType w:val="hybridMultilevel"/>
    <w:tmpl w:val="4B72E8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E8"/>
    <w:rsid w:val="00242AE8"/>
    <w:rsid w:val="009F1ECB"/>
    <w:rsid w:val="00AF01F6"/>
    <w:rsid w:val="00DD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5C4A"/>
  <w15:docId w15:val="{6B9A9E60-090F-489B-8458-DC813305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111</cp:lastModifiedBy>
  <cp:revision>4</cp:revision>
  <dcterms:created xsi:type="dcterms:W3CDTF">2026-09-18T05:21:00Z</dcterms:created>
  <dcterms:modified xsi:type="dcterms:W3CDTF">2026-09-19T10:07:00Z</dcterms:modified>
</cp:coreProperties>
</file>