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DB" w:rsidRDefault="00204112" w:rsidP="006B572F">
      <w:pPr>
        <w:pStyle w:val="Title"/>
      </w:pPr>
      <w:r>
        <w:t>Xây dựng mục tiêu học tập tiếng Nhật</w:t>
      </w:r>
    </w:p>
    <w:p w:rsidR="006B572F" w:rsidRDefault="006B572F" w:rsidP="006B572F">
      <w:r>
        <w:t>[</w:t>
      </w:r>
      <w:r w:rsidR="00204112">
        <w:t>14-Feb-17</w:t>
      </w:r>
      <w:r>
        <w:t>]</w:t>
      </w:r>
    </w:p>
    <w:tbl>
      <w:tblPr>
        <w:tblStyle w:val="TableGrid"/>
        <w:tblW w:w="11194" w:type="dxa"/>
        <w:jc w:val="center"/>
        <w:tblLook w:val="0480" w:firstRow="0" w:lastRow="0" w:firstColumn="1" w:lastColumn="0" w:noHBand="0" w:noVBand="1"/>
      </w:tblPr>
      <w:tblGrid>
        <w:gridCol w:w="3539"/>
        <w:gridCol w:w="7655"/>
      </w:tblGrid>
      <w:tr w:rsidR="006B572F" w:rsidTr="00E3040A">
        <w:trPr>
          <w:jc w:val="center"/>
        </w:trPr>
        <w:tc>
          <w:tcPr>
            <w:tcW w:w="3539" w:type="dxa"/>
          </w:tcPr>
          <w:p w:rsidR="006B572F" w:rsidRDefault="0031689A" w:rsidP="006B572F">
            <w:r>
              <w:t>Mục tiêu là gì</w:t>
            </w:r>
          </w:p>
        </w:tc>
        <w:tc>
          <w:tcPr>
            <w:tcW w:w="7655" w:type="dxa"/>
          </w:tcPr>
          <w:p w:rsidR="006B572F" w:rsidRDefault="002C1F32" w:rsidP="006B572F">
            <w:r>
              <w:t>Mục tiêu là cái đích mình muốn nhắm tới, là thứ mình muốn có, muốn trở thành sau một khoảng thời gian nhất định.</w:t>
            </w:r>
          </w:p>
          <w:p w:rsidR="004B5AD7" w:rsidRDefault="004B5AD7" w:rsidP="006B572F">
            <w:r>
              <w:t>Ví dụ: tôi muốn học tiếng Nhật để sau 2 năm nữa tôi có thể</w:t>
            </w:r>
            <w:r w:rsidR="008A08DB">
              <w:t xml:space="preserve"> giao tiếp</w:t>
            </w:r>
            <w:r>
              <w:t xml:space="preserve"> làm việc với người nhật một cách tự nhiên.</w:t>
            </w:r>
          </w:p>
        </w:tc>
      </w:tr>
      <w:tr w:rsidR="006B572F" w:rsidTr="00E3040A">
        <w:trPr>
          <w:jc w:val="center"/>
        </w:trPr>
        <w:tc>
          <w:tcPr>
            <w:tcW w:w="3539" w:type="dxa"/>
          </w:tcPr>
          <w:p w:rsidR="006B572F" w:rsidRDefault="00DF06AA" w:rsidP="006B572F">
            <w:r>
              <w:t>Tạo sao xây dựng mục tiêu học tập lại quan trọng?</w:t>
            </w:r>
          </w:p>
        </w:tc>
        <w:tc>
          <w:tcPr>
            <w:tcW w:w="7655" w:type="dxa"/>
          </w:tcPr>
          <w:p w:rsidR="006B572F" w:rsidRDefault="00697FD2" w:rsidP="006B572F">
            <w:r>
              <w:t>Giúp ta tới đích nhanh hơn và đi đúng hướng.</w:t>
            </w:r>
          </w:p>
          <w:p w:rsidR="00697FD2" w:rsidRDefault="00697FD2" w:rsidP="006B572F">
            <w:r>
              <w:t>Không có mục tiêu, chúng ta nay sẽ chạy theo cái này, mai sẽ chạy theo cái kia.</w:t>
            </w:r>
          </w:p>
          <w:p w:rsidR="00697FD2" w:rsidRDefault="00D26C66" w:rsidP="006B572F">
            <w:r>
              <w:t>Mục tiêu giúp sử dụng hiệu quả nguồn lực trong một khoảng thời gian nhất định.</w:t>
            </w:r>
          </w:p>
          <w:p w:rsidR="00E00866" w:rsidRDefault="00E00866" w:rsidP="006B572F">
            <w:r>
              <w:t>Khi hành động hướng tới mục tiêu, hành động sẽ trở nên dễ dàng hơn.</w:t>
            </w:r>
          </w:p>
        </w:tc>
      </w:tr>
      <w:tr w:rsidR="00D26C66" w:rsidTr="00E3040A">
        <w:trPr>
          <w:jc w:val="center"/>
        </w:trPr>
        <w:tc>
          <w:tcPr>
            <w:tcW w:w="3539" w:type="dxa"/>
          </w:tcPr>
          <w:p w:rsidR="00D26C66" w:rsidRDefault="00916050" w:rsidP="006B572F">
            <w:r>
              <w:t>Lưu ý</w:t>
            </w:r>
          </w:p>
        </w:tc>
        <w:tc>
          <w:tcPr>
            <w:tcW w:w="7655" w:type="dxa"/>
          </w:tcPr>
          <w:p w:rsidR="00D26C66" w:rsidRDefault="00916050" w:rsidP="00742A23">
            <w:r>
              <w:t>Xây dựng mục tiêu cần rõ ràng, nếu không sẽ không biết cần bao lâu để hoàn thành mụ</w:t>
            </w:r>
            <w:r w:rsidR="00742A23">
              <w:t>c tiêu đó, không biết sẽ trở thành người như thế nào sau khi đạ được mục tiêu.</w:t>
            </w:r>
          </w:p>
          <w:p w:rsidR="003F40CF" w:rsidRDefault="003F40CF" w:rsidP="00742A23">
            <w:r>
              <w:t>Cần xem lại mục tiêu mỗi ngày vì chúng ta thường bị các sự vụ hàng ngày lôi kéo làm quên đi mục tiêu của mình.</w:t>
            </w:r>
            <w:r w:rsidR="00E769C2">
              <w:t xml:space="preserve"> Đồng thời nhắc nhở mình thêm quyết tâm để thực hiện mục tiêu đó.</w:t>
            </w:r>
            <w:bookmarkStart w:id="0" w:name="_GoBack"/>
            <w:bookmarkEnd w:id="0"/>
          </w:p>
        </w:tc>
      </w:tr>
    </w:tbl>
    <w:p w:rsidR="006B572F" w:rsidRDefault="006B572F" w:rsidP="006B572F">
      <w:pPr>
        <w:contextualSpacing/>
      </w:pPr>
    </w:p>
    <w:p w:rsidR="005C1952" w:rsidRDefault="005C1952" w:rsidP="006B572F">
      <w:pPr>
        <w:contextualSpacing/>
      </w:pPr>
      <w:r>
        <w:t>Reference:</w:t>
      </w:r>
    </w:p>
    <w:p w:rsidR="005C1952" w:rsidRDefault="005C1952" w:rsidP="006B572F">
      <w:pPr>
        <w:contextualSpacing/>
      </w:pPr>
      <w:hyperlink r:id="rId4" w:history="1">
        <w:r w:rsidRPr="00240018">
          <w:rPr>
            <w:rStyle w:val="Hyperlink"/>
          </w:rPr>
          <w:t>http://tuhoconline.net/xay-dung-muc-tieu-hoc-tap-tieng-nhat.html</w:t>
        </w:r>
      </w:hyperlink>
    </w:p>
    <w:p w:rsidR="005C1952" w:rsidRPr="006B572F" w:rsidRDefault="005C1952" w:rsidP="006B572F"/>
    <w:sectPr w:rsidR="005C1952" w:rsidRPr="006B572F" w:rsidSect="00E3040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12"/>
    <w:rsid w:val="00021853"/>
    <w:rsid w:val="00204112"/>
    <w:rsid w:val="002C1F32"/>
    <w:rsid w:val="0031689A"/>
    <w:rsid w:val="003F40CF"/>
    <w:rsid w:val="004B5AD7"/>
    <w:rsid w:val="005C1952"/>
    <w:rsid w:val="00656A02"/>
    <w:rsid w:val="00697FD2"/>
    <w:rsid w:val="006B572F"/>
    <w:rsid w:val="00742A23"/>
    <w:rsid w:val="008A08DB"/>
    <w:rsid w:val="00916050"/>
    <w:rsid w:val="00A86CE2"/>
    <w:rsid w:val="00AF529E"/>
    <w:rsid w:val="00AF6F0F"/>
    <w:rsid w:val="00D26C66"/>
    <w:rsid w:val="00DF06AA"/>
    <w:rsid w:val="00E00866"/>
    <w:rsid w:val="00E3040A"/>
    <w:rsid w:val="00E7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0C981-CD5D-40E6-94B2-DD23D0FA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1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hoconline.net/xay-dung-muc-tieu-hoc-tap-tieng-nha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H2HC\haint.workspace\me\github\tech-notes\note-templates\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Template.dotx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Hai (RBVH/ENG21)</dc:creator>
  <cp:keywords/>
  <dc:description/>
  <cp:lastModifiedBy>Nguyen Trung Hai (RBVH/ENG21)</cp:lastModifiedBy>
  <cp:revision>14</cp:revision>
  <dcterms:created xsi:type="dcterms:W3CDTF">2017-02-14T05:47:00Z</dcterms:created>
  <dcterms:modified xsi:type="dcterms:W3CDTF">2017-02-14T06:02:00Z</dcterms:modified>
</cp:coreProperties>
</file>