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9A3" w:rsidRDefault="00F77988" w:rsidP="00C236F9">
      <w:pPr>
        <w:pStyle w:val="ListParagraph"/>
        <w:ind w:firstLineChars="0" w:firstLine="0"/>
        <w:rPr>
          <w:rFonts w:ascii="FangSong_GB2312"/>
          <w:sz w:val="28"/>
          <w:szCs w:val="32"/>
        </w:rPr>
      </w:pPr>
      <w:r w:rsidRPr="00F77988">
        <w:rPr>
          <w:rFonts w:ascii="FangSong_GB2312" w:hint="eastAsia"/>
          <w:b/>
          <w:szCs w:val="32"/>
        </w:rPr>
        <w:t xml:space="preserve">新闻简报 </w:t>
      </w:r>
      <w:r w:rsidR="00FF3C6F">
        <w:rPr>
          <w:rFonts w:ascii="FangSong_GB2312"/>
          <w:szCs w:val="32"/>
        </w:rPr>
        <w:t xml:space="preserve"> </w:t>
      </w:r>
      <w:r w:rsidR="005F18BE" w:rsidRPr="00F77988">
        <w:rPr>
          <w:rFonts w:ascii="FangSong_GB2312" w:hint="eastAsia"/>
          <w:sz w:val="28"/>
          <w:szCs w:val="32"/>
        </w:rPr>
        <w:t>时间：</w:t>
      </w:r>
      <w:r w:rsidR="008666E6">
        <w:rPr>
          <w:rFonts w:ascii="FangSong_GB2312" w:hint="eastAsia"/>
          <w:sz w:val="28"/>
          <w:szCs w:val="32"/>
        </w:rPr>
        <w:t>2026年</w:t>
      </w:r>
      <w:r w:rsidR="009D0D67">
        <w:rPr>
          <w:rFonts w:ascii="FangSong_GB2312"/>
          <w:sz w:val="28"/>
          <w:szCs w:val="32"/>
        </w:rPr>
        <w:t>4</w:t>
      </w:r>
      <w:r w:rsidR="005F18BE" w:rsidRPr="00F77988">
        <w:rPr>
          <w:rFonts w:ascii="FangSong_GB2312" w:hint="eastAsia"/>
          <w:sz w:val="28"/>
          <w:szCs w:val="32"/>
        </w:rPr>
        <w:t>月</w:t>
      </w:r>
      <w:r w:rsidR="00B738D0">
        <w:rPr>
          <w:rFonts w:ascii="FangSong_GB2312"/>
          <w:sz w:val="28"/>
          <w:szCs w:val="32"/>
        </w:rPr>
        <w:t>1</w:t>
      </w:r>
      <w:r w:rsidR="00EA497F">
        <w:rPr>
          <w:rFonts w:ascii="FangSong_GB2312"/>
          <w:sz w:val="28"/>
          <w:szCs w:val="32"/>
        </w:rPr>
        <w:t>5</w:t>
      </w:r>
      <w:r w:rsidR="008666E6">
        <w:rPr>
          <w:rFonts w:ascii="FangSong_GB2312" w:hint="eastAsia"/>
          <w:sz w:val="28"/>
          <w:szCs w:val="32"/>
        </w:rPr>
        <w:t>日</w:t>
      </w:r>
      <w:r w:rsidR="00A44B6F">
        <w:rPr>
          <w:rFonts w:ascii="FangSong_GB2312" w:hint="eastAsia"/>
          <w:sz w:val="28"/>
          <w:szCs w:val="32"/>
        </w:rPr>
        <w:t xml:space="preserve"> </w:t>
      </w:r>
    </w:p>
    <w:p w:rsidR="00691FF7" w:rsidRPr="00691FF7" w:rsidRDefault="00026280" w:rsidP="00026280">
      <w:pPr>
        <w:pStyle w:val="ListParagraph"/>
        <w:numPr>
          <w:ilvl w:val="0"/>
          <w:numId w:val="8"/>
        </w:numPr>
        <w:ind w:firstLineChars="0"/>
        <w:rPr>
          <w:rFonts w:ascii="FangSong_GB2312"/>
          <w:b/>
        </w:rPr>
      </w:pPr>
      <w:r w:rsidRPr="00026280">
        <w:rPr>
          <w:rFonts w:ascii="FangSong_GB2312" w:hint="eastAsia"/>
          <w:b/>
        </w:rPr>
        <w:t>以色列黎巴嫩同意直接谈判</w:t>
      </w:r>
      <w:r>
        <w:rPr>
          <w:rFonts w:ascii="FangSong_GB2312" w:hint="eastAsia"/>
          <w:b/>
        </w:rPr>
        <w:t>，</w:t>
      </w:r>
      <w:r w:rsidRPr="00026280">
        <w:rPr>
          <w:rFonts w:ascii="FangSong_GB2312" w:hint="eastAsia"/>
          <w:b/>
        </w:rPr>
        <w:t>鲁比奥主持华府斡旋</w:t>
      </w:r>
      <w:r w:rsidR="00EA497F">
        <w:rPr>
          <w:rFonts w:ascii="FangSong_GB2312" w:hint="eastAsia"/>
          <w:b/>
        </w:rPr>
        <w:t xml:space="preserve"> </w:t>
      </w:r>
    </w:p>
    <w:p w:rsidR="00425670" w:rsidRPr="00425670" w:rsidRDefault="00F11188" w:rsidP="00F11188">
      <w:pPr>
        <w:pStyle w:val="ListParagraph"/>
        <w:numPr>
          <w:ilvl w:val="0"/>
          <w:numId w:val="8"/>
        </w:numPr>
        <w:ind w:firstLineChars="0"/>
        <w:rPr>
          <w:rFonts w:ascii="FangSong_GB2312"/>
          <w:b/>
        </w:rPr>
      </w:pPr>
      <w:r w:rsidRPr="00F11188">
        <w:rPr>
          <w:rFonts w:hint="eastAsia"/>
          <w:b/>
        </w:rPr>
        <w:t>贝森特与鲍威尔召集银行</w:t>
      </w:r>
      <w:r w:rsidRPr="00F11188">
        <w:rPr>
          <w:rFonts w:hint="eastAsia"/>
          <w:b/>
        </w:rPr>
        <w:t>CEO</w:t>
      </w:r>
      <w:r w:rsidRPr="00F11188">
        <w:rPr>
          <w:rFonts w:hint="eastAsia"/>
          <w:b/>
        </w:rPr>
        <w:t>研判</w:t>
      </w:r>
      <w:r w:rsidRPr="00F11188">
        <w:rPr>
          <w:rFonts w:hint="eastAsia"/>
          <w:b/>
        </w:rPr>
        <w:t>Anthropic Mythos AI</w:t>
      </w:r>
      <w:r w:rsidRPr="00F11188">
        <w:rPr>
          <w:rFonts w:hint="eastAsia"/>
          <w:b/>
        </w:rPr>
        <w:t>网络风险</w:t>
      </w:r>
    </w:p>
    <w:p w:rsidR="006E31B5" w:rsidRPr="00425670" w:rsidRDefault="00E56A04" w:rsidP="00E56A04">
      <w:pPr>
        <w:pStyle w:val="ListParagraph"/>
        <w:numPr>
          <w:ilvl w:val="0"/>
          <w:numId w:val="8"/>
        </w:numPr>
        <w:ind w:firstLineChars="0"/>
        <w:rPr>
          <w:rFonts w:ascii="FangSong_GB2312"/>
          <w:b/>
        </w:rPr>
      </w:pPr>
      <w:r>
        <w:rPr>
          <w:rFonts w:hint="eastAsia"/>
          <w:b/>
        </w:rPr>
        <w:t>美国</w:t>
      </w:r>
      <w:r w:rsidRPr="00E56A04">
        <w:rPr>
          <w:rFonts w:hint="eastAsia"/>
          <w:b/>
        </w:rPr>
        <w:t>三月</w:t>
      </w:r>
      <w:r w:rsidRPr="00E56A04">
        <w:rPr>
          <w:rFonts w:hint="eastAsia"/>
          <w:b/>
        </w:rPr>
        <w:t>CPI</w:t>
      </w:r>
      <w:r w:rsidRPr="00E56A04">
        <w:rPr>
          <w:rFonts w:hint="eastAsia"/>
          <w:b/>
        </w:rPr>
        <w:t>同比升</w:t>
      </w:r>
      <w:r w:rsidRPr="00E56A04">
        <w:rPr>
          <w:rFonts w:hint="eastAsia"/>
          <w:b/>
        </w:rPr>
        <w:t>3.3</w:t>
      </w:r>
      <w:r>
        <w:rPr>
          <w:rFonts w:hint="eastAsia"/>
          <w:b/>
        </w:rPr>
        <w:t>%</w:t>
      </w:r>
      <w:r>
        <w:rPr>
          <w:rFonts w:hint="eastAsia"/>
          <w:b/>
        </w:rPr>
        <w:t>，</w:t>
      </w:r>
      <w:r w:rsidRPr="00E56A04">
        <w:rPr>
          <w:rFonts w:hint="eastAsia"/>
          <w:b/>
        </w:rPr>
        <w:t>汽油单月暴涨</w:t>
      </w:r>
      <w:r w:rsidRPr="00E56A04">
        <w:rPr>
          <w:rFonts w:hint="eastAsia"/>
          <w:b/>
        </w:rPr>
        <w:t>21.2%</w:t>
      </w:r>
    </w:p>
    <w:p w:rsidR="005C7828" w:rsidRPr="00DD3C5D" w:rsidRDefault="00260B49" w:rsidP="00260B49">
      <w:pPr>
        <w:pStyle w:val="ListParagraph"/>
        <w:numPr>
          <w:ilvl w:val="0"/>
          <w:numId w:val="8"/>
        </w:numPr>
        <w:ind w:firstLineChars="0"/>
        <w:rPr>
          <w:rFonts w:ascii="FangSong_GB2312"/>
          <w:b/>
        </w:rPr>
      </w:pPr>
      <w:r w:rsidRPr="00260B49">
        <w:rPr>
          <w:rFonts w:hint="eastAsia"/>
          <w:b/>
        </w:rPr>
        <w:t>NASA Artemis II</w:t>
      </w:r>
      <w:r w:rsidRPr="00260B49">
        <w:rPr>
          <w:rFonts w:hint="eastAsia"/>
          <w:b/>
        </w:rPr>
        <w:t>乘组安全返航</w:t>
      </w:r>
      <w:r w:rsidRPr="00260B49">
        <w:rPr>
          <w:rFonts w:hint="eastAsia"/>
          <w:b/>
        </w:rPr>
        <w:t>54</w:t>
      </w:r>
      <w:r w:rsidRPr="00260B49">
        <w:rPr>
          <w:rFonts w:hint="eastAsia"/>
          <w:b/>
        </w:rPr>
        <w:t>年来首次载人绕月飞行</w:t>
      </w:r>
    </w:p>
    <w:p w:rsidR="00DD3C5D" w:rsidRPr="007742A2" w:rsidRDefault="00F42A0C" w:rsidP="00F42A0C">
      <w:pPr>
        <w:pStyle w:val="ListParagraph"/>
        <w:numPr>
          <w:ilvl w:val="0"/>
          <w:numId w:val="8"/>
        </w:numPr>
        <w:ind w:firstLineChars="0"/>
        <w:rPr>
          <w:rFonts w:ascii="FangSong_GB2312"/>
          <w:b/>
        </w:rPr>
      </w:pPr>
      <w:r>
        <w:rPr>
          <w:rFonts w:ascii="FangSong_GB2312" w:hint="eastAsia"/>
          <w:b/>
        </w:rPr>
        <w:t>英国财政大臣</w:t>
      </w:r>
      <w:r w:rsidRPr="00F42A0C">
        <w:rPr>
          <w:rFonts w:ascii="FangSong_GB2312" w:hint="eastAsia"/>
          <w:b/>
        </w:rPr>
        <w:t>顶压力坚持有限</w:t>
      </w:r>
      <w:r>
        <w:rPr>
          <w:rFonts w:ascii="FangSong_GB2312" w:hint="eastAsia"/>
          <w:b/>
        </w:rPr>
        <w:t>的</w:t>
      </w:r>
      <w:r w:rsidRPr="00F42A0C">
        <w:rPr>
          <w:rFonts w:ascii="FangSong_GB2312" w:hint="eastAsia"/>
          <w:b/>
        </w:rPr>
        <w:t>国防预算立场</w:t>
      </w:r>
    </w:p>
    <w:p w:rsidR="007A6599" w:rsidRPr="00972EAC" w:rsidRDefault="00F743EB" w:rsidP="00F743EB">
      <w:pPr>
        <w:pStyle w:val="ListParagraph"/>
        <w:numPr>
          <w:ilvl w:val="0"/>
          <w:numId w:val="8"/>
        </w:numPr>
        <w:ind w:firstLineChars="0"/>
        <w:rPr>
          <w:rFonts w:ascii="FangSong_GB2312"/>
          <w:b/>
        </w:rPr>
      </w:pPr>
      <w:r w:rsidRPr="00F743EB">
        <w:rPr>
          <w:rFonts w:hint="eastAsia"/>
          <w:b/>
        </w:rPr>
        <w:t>英国半导体中心伦敦总部正式开幕</w:t>
      </w:r>
    </w:p>
    <w:p w:rsidR="00972EAC" w:rsidRPr="007742A2" w:rsidRDefault="005B543C" w:rsidP="005B543C">
      <w:pPr>
        <w:pStyle w:val="ListParagraph"/>
        <w:numPr>
          <w:ilvl w:val="0"/>
          <w:numId w:val="8"/>
        </w:numPr>
        <w:ind w:firstLineChars="0"/>
        <w:rPr>
          <w:rFonts w:ascii="FangSong_GB2312"/>
          <w:b/>
        </w:rPr>
      </w:pPr>
      <w:r>
        <w:rPr>
          <w:rFonts w:ascii="FangSong_GB2312" w:hint="eastAsia"/>
          <w:b/>
        </w:rPr>
        <w:t>英国</w:t>
      </w:r>
      <w:r w:rsidRPr="005B543C">
        <w:rPr>
          <w:rFonts w:ascii="FangSong_GB2312" w:hint="eastAsia"/>
          <w:b/>
        </w:rPr>
        <w:t>NHS住院医师罢工结束140万员工加薪3.3%</w:t>
      </w:r>
    </w:p>
    <w:p w:rsidR="006D229E" w:rsidRPr="00D824BF" w:rsidRDefault="007A3EAF" w:rsidP="007A3EAF">
      <w:pPr>
        <w:pStyle w:val="ListParagraph"/>
        <w:numPr>
          <w:ilvl w:val="0"/>
          <w:numId w:val="8"/>
        </w:numPr>
        <w:ind w:firstLineChars="0"/>
        <w:rPr>
          <w:rFonts w:ascii="FangSong_GB2312"/>
          <w:b/>
        </w:rPr>
      </w:pPr>
      <w:r w:rsidRPr="007A3EAF">
        <w:rPr>
          <w:rFonts w:ascii="FangSong_GB2312" w:hint="eastAsia"/>
          <w:b/>
        </w:rPr>
        <w:t>中欧关系2.0：在机遇与依赖之间再平衡</w:t>
      </w:r>
    </w:p>
    <w:p w:rsidR="00D824BF" w:rsidRDefault="002E66D0" w:rsidP="002E66D0">
      <w:pPr>
        <w:pStyle w:val="ListParagraph"/>
        <w:numPr>
          <w:ilvl w:val="0"/>
          <w:numId w:val="8"/>
        </w:numPr>
        <w:ind w:firstLineChars="0"/>
        <w:rPr>
          <w:b/>
        </w:rPr>
      </w:pPr>
      <w:r>
        <w:rPr>
          <w:rFonts w:hint="eastAsia"/>
          <w:b/>
        </w:rPr>
        <w:t>欧央行</w:t>
      </w:r>
      <w:r w:rsidRPr="002E66D0">
        <w:rPr>
          <w:rFonts w:hint="eastAsia"/>
          <w:b/>
        </w:rPr>
        <w:t>呼吁深化银行业联盟并推进欧洲存款保险计划</w:t>
      </w:r>
    </w:p>
    <w:p w:rsidR="005B2272" w:rsidRDefault="004F2DD1" w:rsidP="004F2DD1">
      <w:pPr>
        <w:pStyle w:val="ListParagraph"/>
        <w:numPr>
          <w:ilvl w:val="0"/>
          <w:numId w:val="8"/>
        </w:numPr>
        <w:ind w:firstLineChars="0"/>
        <w:rPr>
          <w:b/>
        </w:rPr>
      </w:pPr>
      <w:r w:rsidRPr="004F2DD1">
        <w:rPr>
          <w:rFonts w:hint="eastAsia"/>
          <w:b/>
        </w:rPr>
        <w:t>欧盟对华贸易逆差</w:t>
      </w:r>
      <w:r w:rsidRPr="004F2DD1">
        <w:rPr>
          <w:rFonts w:hint="eastAsia"/>
          <w:b/>
        </w:rPr>
        <w:t>2025</w:t>
      </w:r>
      <w:r w:rsidRPr="004F2DD1">
        <w:rPr>
          <w:rFonts w:hint="eastAsia"/>
          <w:b/>
        </w:rPr>
        <w:t>年扩至</w:t>
      </w:r>
      <w:r w:rsidRPr="004F2DD1">
        <w:rPr>
          <w:rFonts w:hint="eastAsia"/>
          <w:b/>
        </w:rPr>
        <w:t>3598</w:t>
      </w:r>
      <w:r w:rsidRPr="004F2DD1">
        <w:rPr>
          <w:rFonts w:hint="eastAsia"/>
          <w:b/>
        </w:rPr>
        <w:t>亿欧元</w:t>
      </w:r>
    </w:p>
    <w:p w:rsidR="000E453D" w:rsidRDefault="00E83915" w:rsidP="00E83915">
      <w:pPr>
        <w:pStyle w:val="ListParagraph"/>
        <w:numPr>
          <w:ilvl w:val="0"/>
          <w:numId w:val="8"/>
        </w:numPr>
        <w:ind w:firstLineChars="0"/>
        <w:rPr>
          <w:b/>
        </w:rPr>
      </w:pPr>
      <w:r w:rsidRPr="00E83915">
        <w:rPr>
          <w:rFonts w:hint="eastAsia"/>
          <w:b/>
        </w:rPr>
        <w:t>习近平会见拉夫罗夫称中俄关系弥足珍贵</w:t>
      </w:r>
    </w:p>
    <w:p w:rsidR="00CC5028" w:rsidRDefault="00CC5028" w:rsidP="00CC5028">
      <w:pPr>
        <w:pStyle w:val="ListParagraph"/>
        <w:numPr>
          <w:ilvl w:val="0"/>
          <w:numId w:val="8"/>
        </w:numPr>
        <w:ind w:firstLineChars="0"/>
        <w:rPr>
          <w:b/>
        </w:rPr>
      </w:pPr>
      <w:r w:rsidRPr="00CC5028">
        <w:rPr>
          <w:rFonts w:hint="eastAsia"/>
          <w:b/>
        </w:rPr>
        <w:t>习近平</w:t>
      </w:r>
      <w:r>
        <w:rPr>
          <w:rFonts w:hint="eastAsia"/>
          <w:b/>
        </w:rPr>
        <w:t>与越南国家主席</w:t>
      </w:r>
      <w:r w:rsidRPr="00CC5028">
        <w:rPr>
          <w:rFonts w:hint="eastAsia"/>
          <w:b/>
        </w:rPr>
        <w:t>苏林共同见证</w:t>
      </w:r>
      <w:r>
        <w:rPr>
          <w:rFonts w:hint="eastAsia"/>
          <w:b/>
        </w:rPr>
        <w:t>中越</w:t>
      </w:r>
      <w:r w:rsidRPr="00CC5028">
        <w:rPr>
          <w:rFonts w:hint="eastAsia"/>
          <w:b/>
        </w:rPr>
        <w:t>12</w:t>
      </w:r>
      <w:r>
        <w:rPr>
          <w:rFonts w:hint="eastAsia"/>
          <w:b/>
        </w:rPr>
        <w:t>个</w:t>
      </w:r>
      <w:r w:rsidRPr="00CC5028">
        <w:rPr>
          <w:rFonts w:hint="eastAsia"/>
          <w:b/>
        </w:rPr>
        <w:t>领域</w:t>
      </w:r>
      <w:r>
        <w:rPr>
          <w:rFonts w:hint="eastAsia"/>
          <w:b/>
        </w:rPr>
        <w:t>的</w:t>
      </w:r>
      <w:r w:rsidRPr="00CC5028">
        <w:rPr>
          <w:rFonts w:hint="eastAsia"/>
          <w:b/>
        </w:rPr>
        <w:t>合作文件签署</w:t>
      </w:r>
    </w:p>
    <w:p w:rsidR="008034D8" w:rsidRDefault="008034D8" w:rsidP="008034D8">
      <w:pPr>
        <w:pStyle w:val="ListParagraph"/>
        <w:numPr>
          <w:ilvl w:val="0"/>
          <w:numId w:val="8"/>
        </w:numPr>
        <w:ind w:firstLineChars="0"/>
        <w:rPr>
          <w:b/>
        </w:rPr>
      </w:pPr>
      <w:r w:rsidRPr="008034D8">
        <w:rPr>
          <w:rFonts w:hint="eastAsia"/>
          <w:b/>
        </w:rPr>
        <w:t>外交部警告将对美加征关税采取坚决反制</w:t>
      </w:r>
    </w:p>
    <w:p w:rsidR="006D229E" w:rsidRPr="007A6599" w:rsidRDefault="000E453D" w:rsidP="000E453D">
      <w:pPr>
        <w:widowControl/>
        <w:spacing w:line="240" w:lineRule="auto"/>
        <w:ind w:firstLineChars="0" w:firstLine="0"/>
        <w:jc w:val="left"/>
        <w:rPr>
          <w:rFonts w:ascii="FangSong_GB2312"/>
          <w:b/>
        </w:rPr>
      </w:pPr>
      <w:r>
        <w:rPr>
          <w:b/>
        </w:rPr>
        <w:br w:type="page"/>
      </w:r>
    </w:p>
    <w:p w:rsidR="009456EE" w:rsidRDefault="0056787B" w:rsidP="009456EE">
      <w:pPr>
        <w:ind w:firstLine="643"/>
      </w:pPr>
      <w:r>
        <w:rPr>
          <w:rFonts w:ascii="FangSong_GB2312" w:hint="eastAsia"/>
          <w:b/>
          <w:szCs w:val="32"/>
        </w:rPr>
        <w:lastRenderedPageBreak/>
        <w:t>1</w:t>
      </w:r>
      <w:r>
        <w:rPr>
          <w:rFonts w:ascii="FangSong_GB2312"/>
          <w:b/>
          <w:szCs w:val="32"/>
        </w:rPr>
        <w:t>.</w:t>
      </w:r>
      <w:r w:rsidR="00026280" w:rsidRPr="00026280">
        <w:rPr>
          <w:rFonts w:hint="eastAsia"/>
          <w:b/>
        </w:rPr>
        <w:t>以色列黎巴嫩同意直接谈判</w:t>
      </w:r>
      <w:r w:rsidR="00026280" w:rsidRPr="00026280">
        <w:rPr>
          <w:rFonts w:hint="eastAsia"/>
          <w:b/>
        </w:rPr>
        <w:t xml:space="preserve"> </w:t>
      </w:r>
      <w:r w:rsidR="00026280" w:rsidRPr="00026280">
        <w:rPr>
          <w:rFonts w:hint="eastAsia"/>
          <w:b/>
        </w:rPr>
        <w:t>鲁比奥主持华府斡旋</w:t>
      </w:r>
    </w:p>
    <w:p w:rsidR="003E6581" w:rsidRDefault="00026280" w:rsidP="00AB0243">
      <w:pPr>
        <w:ind w:firstLine="640"/>
        <w:rPr>
          <w:rFonts w:ascii="FangSong_GB2312"/>
          <w:szCs w:val="32"/>
        </w:rPr>
      </w:pPr>
      <w:r w:rsidRPr="00026280">
        <w:rPr>
          <w:rFonts w:ascii="FangSong_GB2312" w:hint="eastAsia"/>
          <w:szCs w:val="32"/>
        </w:rPr>
        <w:t>4月15日，以色列与黎巴嫩特使在美国国务院举行30</w:t>
      </w:r>
      <w:r>
        <w:rPr>
          <w:rFonts w:ascii="FangSong_GB2312" w:hint="eastAsia"/>
          <w:szCs w:val="32"/>
        </w:rPr>
        <w:t>余年来</w:t>
      </w:r>
      <w:r w:rsidRPr="00026280">
        <w:rPr>
          <w:rFonts w:ascii="FangSong_GB2312" w:hint="eastAsia"/>
          <w:szCs w:val="32"/>
        </w:rPr>
        <w:t xml:space="preserve">首次直接外交会谈，由国务卿马可·鲁比奥（Marco Rubio）斡旋，会议于美东时间上午11时左右开始，持续逾2小时。国务院发言人汤米·皮戈特（Tommy </w:t>
      </w:r>
      <w:proofErr w:type="spellStart"/>
      <w:r w:rsidRPr="00026280">
        <w:rPr>
          <w:rFonts w:ascii="FangSong_GB2312" w:hint="eastAsia"/>
          <w:szCs w:val="32"/>
        </w:rPr>
        <w:t>Pigott</w:t>
      </w:r>
      <w:proofErr w:type="spellEnd"/>
      <w:r w:rsidR="00241D1D">
        <w:rPr>
          <w:rFonts w:ascii="FangSong_GB2312" w:hint="eastAsia"/>
          <w:szCs w:val="32"/>
        </w:rPr>
        <w:t>）表示：“各方同意在双方协商一致的时间与地点启动直接谈判。”下一轮磋商预计数周内在华盛顿举行。美方支持黎巴嫩恢复武力垄断并终结伊朗过度影响力的努力</w:t>
      </w:r>
      <w:r w:rsidRPr="00026280">
        <w:rPr>
          <w:rFonts w:ascii="FangSong_GB2312" w:hint="eastAsia"/>
          <w:szCs w:val="32"/>
        </w:rPr>
        <w:t>。黎巴嫩战事起于2026年3月2日Hezbollah对以色列发动袭击；以军行动已造成2000余名黎巴嫩人死亡、逾100万人流离失所。以色列目标为Hezbollah</w:t>
      </w:r>
      <w:r>
        <w:rPr>
          <w:rFonts w:ascii="FangSong_GB2312" w:hint="eastAsia"/>
          <w:szCs w:val="32"/>
        </w:rPr>
        <w:t>完全解除武装。以色列驻美大使称双方</w:t>
      </w:r>
      <w:r w:rsidRPr="00026280">
        <w:rPr>
          <w:rFonts w:ascii="FangSong_GB2312" w:hint="eastAsia"/>
          <w:szCs w:val="32"/>
        </w:rPr>
        <w:t>在消除Hezbollah</w:t>
      </w:r>
      <w:r>
        <w:rPr>
          <w:rFonts w:ascii="FangSong_GB2312" w:hint="eastAsia"/>
          <w:szCs w:val="32"/>
        </w:rPr>
        <w:t>对黎巴嫩影响力的问题上出现观点趋同</w:t>
      </w:r>
      <w:r w:rsidR="007F070C" w:rsidRPr="007F070C">
        <w:rPr>
          <w:rFonts w:ascii="FangSong_GB2312" w:hint="eastAsia"/>
          <w:szCs w:val="32"/>
        </w:rPr>
        <w:t>。</w:t>
      </w:r>
      <w:sdt>
        <w:sdtPr>
          <w:rPr>
            <w:rFonts w:ascii="FangSong_GB2312" w:hint="eastAsia"/>
            <w:szCs w:val="32"/>
          </w:rPr>
          <w:id w:val="1497070044"/>
          <w:citation/>
        </w:sdtPr>
        <w:sdtEndPr/>
        <w:sdtContent>
          <w:r w:rsidR="00105D19">
            <w:rPr>
              <w:rFonts w:ascii="FangSong_GB2312"/>
              <w:szCs w:val="32"/>
            </w:rPr>
            <w:fldChar w:fldCharType="begin"/>
          </w:r>
          <w:r w:rsidR="00241D1D">
            <w:rPr>
              <w:rFonts w:ascii="FangSong_GB2312"/>
              <w:szCs w:val="32"/>
            </w:rPr>
            <w:instrText xml:space="preserve">CITATION htt \l 2052 </w:instrText>
          </w:r>
          <w:r w:rsidR="00105D19">
            <w:rPr>
              <w:rFonts w:ascii="FangSong_GB2312"/>
              <w:szCs w:val="32"/>
            </w:rPr>
            <w:fldChar w:fldCharType="separate"/>
          </w:r>
          <w:r w:rsidR="00241D1D">
            <w:rPr>
              <w:rFonts w:ascii="FangSong_GB2312"/>
              <w:noProof/>
              <w:szCs w:val="32"/>
            </w:rPr>
            <w:t xml:space="preserve"> </w:t>
          </w:r>
          <w:r w:rsidR="00241D1D" w:rsidRPr="00241D1D">
            <w:rPr>
              <w:rFonts w:ascii="FangSong_GB2312"/>
              <w:noProof/>
              <w:szCs w:val="32"/>
            </w:rPr>
            <w:t>[1]</w:t>
          </w:r>
          <w:r w:rsidR="00105D19">
            <w:rPr>
              <w:rFonts w:ascii="FangSong_GB2312"/>
              <w:szCs w:val="32"/>
            </w:rPr>
            <w:fldChar w:fldCharType="end"/>
          </w:r>
        </w:sdtContent>
      </w:sdt>
      <w:r w:rsidR="009D0D67" w:rsidRPr="009D0D67">
        <w:rPr>
          <w:rFonts w:hint="eastAsia"/>
        </w:rPr>
        <w:t xml:space="preserve"> </w:t>
      </w:r>
    </w:p>
    <w:p w:rsidR="00425670" w:rsidRDefault="00AB0243" w:rsidP="006E31B5">
      <w:pPr>
        <w:spacing w:after="80" w:line="300" w:lineRule="auto"/>
        <w:ind w:firstLine="643"/>
        <w:rPr>
          <w:b/>
        </w:rPr>
      </w:pPr>
      <w:r>
        <w:rPr>
          <w:rFonts w:ascii="FangSong_GB2312"/>
          <w:b/>
          <w:szCs w:val="32"/>
        </w:rPr>
        <w:t>2</w:t>
      </w:r>
      <w:r w:rsidR="00425670" w:rsidRPr="00425670">
        <w:rPr>
          <w:rFonts w:ascii="FangSong_GB2312"/>
          <w:b/>
          <w:szCs w:val="32"/>
        </w:rPr>
        <w:t>.</w:t>
      </w:r>
      <w:r w:rsidR="002407E8" w:rsidRPr="002407E8">
        <w:rPr>
          <w:rFonts w:hint="eastAsia"/>
          <w:b/>
        </w:rPr>
        <w:t>贝森特与鲍威尔召集银行</w:t>
      </w:r>
      <w:r w:rsidR="002407E8" w:rsidRPr="002407E8">
        <w:rPr>
          <w:rFonts w:hint="eastAsia"/>
          <w:b/>
        </w:rPr>
        <w:t>CEO</w:t>
      </w:r>
      <w:r w:rsidR="002407E8" w:rsidRPr="002407E8">
        <w:rPr>
          <w:rFonts w:hint="eastAsia"/>
          <w:b/>
        </w:rPr>
        <w:t>研判</w:t>
      </w:r>
      <w:r w:rsidR="002407E8" w:rsidRPr="002407E8">
        <w:rPr>
          <w:rFonts w:hint="eastAsia"/>
          <w:b/>
        </w:rPr>
        <w:t>Anthropic Mythos AI</w:t>
      </w:r>
      <w:r w:rsidR="002407E8" w:rsidRPr="002407E8">
        <w:rPr>
          <w:rFonts w:hint="eastAsia"/>
          <w:b/>
        </w:rPr>
        <w:t>网络风险</w:t>
      </w:r>
    </w:p>
    <w:p w:rsidR="00425670" w:rsidRPr="00D4153C" w:rsidRDefault="00C05675" w:rsidP="00D4153C">
      <w:pPr>
        <w:spacing w:after="80" w:line="300" w:lineRule="auto"/>
        <w:ind w:firstLine="640"/>
        <w:rPr>
          <w:rFonts w:ascii="FangSong_GB2312"/>
        </w:rPr>
      </w:pPr>
      <w:r w:rsidRPr="00C05675">
        <w:rPr>
          <w:rFonts w:ascii="FangSong_GB2312" w:hint="eastAsia"/>
        </w:rPr>
        <w:t xml:space="preserve">2026年4月7日至10日，财长斯科特·贝森特（Scott </w:t>
      </w:r>
      <w:proofErr w:type="spellStart"/>
      <w:r w:rsidRPr="00C05675">
        <w:rPr>
          <w:rFonts w:ascii="FangSong_GB2312" w:hint="eastAsia"/>
        </w:rPr>
        <w:t>Bessent</w:t>
      </w:r>
      <w:proofErr w:type="spellEnd"/>
      <w:r w:rsidRPr="00C05675">
        <w:rPr>
          <w:rFonts w:ascii="FangSong_GB2312" w:hint="eastAsia"/>
        </w:rPr>
        <w:t>）与Fed主席杰罗姆·鲍威尔（Jerome Powell）召集美国多家银行CEO，研讨由Anthropic「Claude Mythos Preview」模型所揭示的潜在网络安全风险。该模型被Anthropic描述为尚未公开发布的通用前沿模型，具备自主识别并利用软件漏洞的能力，水平超过除最顶尖人类研究者之外的所有人。Mythos Preview已在各大主流操作系统与浏览器中发现数千个高危漏洞。JPMorgan Chase被确定为</w:t>
      </w:r>
      <w:r w:rsidRPr="00C05675">
        <w:rPr>
          <w:rFonts w:ascii="FangSong_GB2312" w:hint="eastAsia"/>
        </w:rPr>
        <w:lastRenderedPageBreak/>
        <w:t xml:space="preserve">Anthropic网络安全项目「Project </w:t>
      </w:r>
      <w:proofErr w:type="spellStart"/>
      <w:r w:rsidRPr="00C05675">
        <w:rPr>
          <w:rFonts w:ascii="FangSong_GB2312" w:hint="eastAsia"/>
        </w:rPr>
        <w:t>Glasswing</w:t>
      </w:r>
      <w:proofErr w:type="spellEnd"/>
      <w:r w:rsidRPr="00C05675">
        <w:rPr>
          <w:rFonts w:ascii="FangSong_GB2312" w:hint="eastAsia"/>
        </w:rPr>
        <w:t>」的首发合作银行，Goldman Sachs、Citigroup、Bank of America、Morgan Stanley</w:t>
      </w:r>
      <w:r w:rsidR="002407E8">
        <w:rPr>
          <w:rFonts w:ascii="FangSong_GB2312" w:hint="eastAsia"/>
        </w:rPr>
        <w:t>亦在</w:t>
      </w:r>
      <w:r w:rsidRPr="00C05675">
        <w:rPr>
          <w:rFonts w:ascii="FangSong_GB2312" w:hint="eastAsia"/>
        </w:rPr>
        <w:t xml:space="preserve">测试Mythos。JPMorgan首席执行官杰米·戴蒙（Jamie </w:t>
      </w:r>
      <w:proofErr w:type="spellStart"/>
      <w:r w:rsidRPr="00C05675">
        <w:rPr>
          <w:rFonts w:ascii="FangSong_GB2312" w:hint="eastAsia"/>
        </w:rPr>
        <w:t>Dimon</w:t>
      </w:r>
      <w:proofErr w:type="spellEnd"/>
      <w:r w:rsidRPr="00C05675">
        <w:rPr>
          <w:rFonts w:ascii="FangSong_GB2312" w:hint="eastAsia"/>
        </w:rPr>
        <w:t>）因故未能参会，但表示Anthropic Mythos</w:t>
      </w:r>
      <w:r w:rsidR="002407E8">
        <w:rPr>
          <w:rFonts w:ascii="FangSong_GB2312" w:hint="eastAsia"/>
        </w:rPr>
        <w:t>揭示了“更多可供网络攻击利用的漏洞”</w:t>
      </w:r>
      <w:r w:rsidRPr="00C05675">
        <w:rPr>
          <w:rFonts w:ascii="FangSong_GB2312" w:hint="eastAsia"/>
        </w:rPr>
        <w:t>。Anthropic联合创始人杰克·克拉克（Jack Clark）在4月14日</w:t>
      </w:r>
      <w:proofErr w:type="spellStart"/>
      <w:r w:rsidRPr="00C05675">
        <w:rPr>
          <w:rFonts w:ascii="FangSong_GB2312" w:hint="eastAsia"/>
        </w:rPr>
        <w:t>Semafor</w:t>
      </w:r>
      <w:proofErr w:type="spellEnd"/>
      <w:r w:rsidRPr="00C05675">
        <w:rPr>
          <w:rFonts w:ascii="FangSong_GB2312" w:hint="eastAsia"/>
        </w:rPr>
        <w:t xml:space="preserve"> World Economy峰会上确认已向特朗普政府通报Mythos情况。</w:t>
      </w:r>
      <w:sdt>
        <w:sdtPr>
          <w:rPr>
            <w:rFonts w:ascii="FangSong_GB2312" w:hint="eastAsia"/>
          </w:rPr>
          <w:id w:val="-936357600"/>
          <w:citation/>
        </w:sdtPr>
        <w:sdtEndPr/>
        <w:sdtContent>
          <w:r w:rsidR="00425670">
            <w:rPr>
              <w:rFonts w:ascii="FangSong_GB2312"/>
            </w:rPr>
            <w:fldChar w:fldCharType="begin"/>
          </w:r>
          <w:r w:rsidR="007653CA">
            <w:rPr>
              <w:rFonts w:ascii="FangSong_GB2312"/>
            </w:rPr>
            <w:instrText xml:space="preserve">CITATION htt111 \l 2052 </w:instrText>
          </w:r>
          <w:r w:rsidR="00425670">
            <w:rPr>
              <w:rFonts w:ascii="FangSong_GB2312"/>
            </w:rPr>
            <w:fldChar w:fldCharType="separate"/>
          </w:r>
          <w:r w:rsidR="007653CA">
            <w:rPr>
              <w:rFonts w:ascii="FangSong_GB2312"/>
              <w:noProof/>
            </w:rPr>
            <w:t xml:space="preserve"> </w:t>
          </w:r>
          <w:r w:rsidR="007653CA" w:rsidRPr="007653CA">
            <w:rPr>
              <w:rFonts w:ascii="FangSong_GB2312"/>
              <w:noProof/>
            </w:rPr>
            <w:t>[2]</w:t>
          </w:r>
          <w:r w:rsidR="00425670">
            <w:rPr>
              <w:rFonts w:ascii="FangSong_GB2312"/>
            </w:rPr>
            <w:fldChar w:fldCharType="end"/>
          </w:r>
        </w:sdtContent>
      </w:sdt>
    </w:p>
    <w:p w:rsidR="00321709" w:rsidRPr="005A3E82" w:rsidRDefault="003922EC" w:rsidP="00321709">
      <w:pPr>
        <w:ind w:firstLine="643"/>
        <w:rPr>
          <w:b/>
        </w:rPr>
      </w:pPr>
      <w:r>
        <w:rPr>
          <w:rFonts w:ascii="FangSong_GB2312"/>
          <w:b/>
        </w:rPr>
        <w:t>3</w:t>
      </w:r>
      <w:r w:rsidR="00321709" w:rsidRPr="00321709">
        <w:rPr>
          <w:rFonts w:ascii="FangSong_GB2312" w:hint="eastAsia"/>
          <w:b/>
        </w:rPr>
        <w:t>.</w:t>
      </w:r>
      <w:r w:rsidR="007653CA" w:rsidRPr="007653CA">
        <w:rPr>
          <w:rFonts w:hint="eastAsia"/>
          <w:b/>
        </w:rPr>
        <w:t>美国三月</w:t>
      </w:r>
      <w:r w:rsidR="007653CA" w:rsidRPr="007653CA">
        <w:rPr>
          <w:rFonts w:hint="eastAsia"/>
          <w:b/>
        </w:rPr>
        <w:t>CPI</w:t>
      </w:r>
      <w:r w:rsidR="007653CA" w:rsidRPr="007653CA">
        <w:rPr>
          <w:rFonts w:hint="eastAsia"/>
          <w:b/>
        </w:rPr>
        <w:t>同比升</w:t>
      </w:r>
      <w:r w:rsidR="007653CA" w:rsidRPr="007653CA">
        <w:rPr>
          <w:rFonts w:hint="eastAsia"/>
          <w:b/>
        </w:rPr>
        <w:t>3.3%</w:t>
      </w:r>
      <w:r w:rsidR="007653CA" w:rsidRPr="007653CA">
        <w:rPr>
          <w:rFonts w:hint="eastAsia"/>
          <w:b/>
        </w:rPr>
        <w:t>，汽油单月暴涨</w:t>
      </w:r>
      <w:r w:rsidR="007653CA" w:rsidRPr="007653CA">
        <w:rPr>
          <w:rFonts w:hint="eastAsia"/>
          <w:b/>
        </w:rPr>
        <w:t>21.2%</w:t>
      </w:r>
    </w:p>
    <w:p w:rsidR="006F0000" w:rsidRPr="006E31B5" w:rsidRDefault="00071B1C" w:rsidP="00D048CC">
      <w:pPr>
        <w:ind w:firstLine="640"/>
        <w:rPr>
          <w:rFonts w:eastAsia="Microsoft YaHei"/>
          <w:sz w:val="21"/>
        </w:rPr>
      </w:pPr>
      <w:r>
        <w:rPr>
          <w:rFonts w:ascii="FangSong_GB2312" w:hint="eastAsia"/>
        </w:rPr>
        <w:t>美国</w:t>
      </w:r>
      <w:r w:rsidRPr="00071B1C">
        <w:rPr>
          <w:rFonts w:ascii="FangSong_GB2312" w:hint="eastAsia"/>
        </w:rPr>
        <w:t>BLS于4月10日发布2026年3月CPI数据：季调后整体CPI-U环比上升0.9%，为2022年年中以来最大单月涨幅；未经季调的同比涨幅达3.3%。能源分项环比大涨10.9%，其中汽油环比飙升21.2%，创1967年以来最大单月涨幅，贡献了当月整体涨幅约四分之三；汽油同比涨幅为18.9%。电力环比+0.8%、同比+4.6%；管道天然气环比-0.9%、同比+6.4%。住房成本环比+0.3%，食品环比持平。核心CPI同比上升2.6%。</w:t>
      </w:r>
      <w:r>
        <w:rPr>
          <w:rFonts w:ascii="FangSong_GB2312" w:hint="eastAsia"/>
        </w:rPr>
        <w:t>美联储</w:t>
      </w:r>
      <w:r w:rsidRPr="00071B1C">
        <w:rPr>
          <w:rFonts w:ascii="FangSong_GB2312" w:hint="eastAsia"/>
        </w:rPr>
        <w:t>在3月18日FOMC会议上将2026年PCE通胀预测由去年12月的2.4%上调至2.7%</w:t>
      </w:r>
      <w:r>
        <w:rPr>
          <w:rFonts w:ascii="FangSong_GB2312" w:hint="eastAsia"/>
        </w:rPr>
        <w:t>。联邦储备系统经济学家表示，关税</w:t>
      </w:r>
      <w:r w:rsidRPr="00071B1C">
        <w:rPr>
          <w:rFonts w:ascii="FangSong_GB2312" w:hint="eastAsia"/>
        </w:rPr>
        <w:t>足以解释自2025年1</w:t>
      </w:r>
      <w:r>
        <w:rPr>
          <w:rFonts w:ascii="FangSong_GB2312" w:hint="eastAsia"/>
        </w:rPr>
        <w:t>月以来核心商品类别中全部超额通胀</w:t>
      </w:r>
      <w:r w:rsidRPr="00071B1C">
        <w:rPr>
          <w:rFonts w:ascii="FangSong_GB2312" w:hint="eastAsia"/>
        </w:rPr>
        <w:t>。</w:t>
      </w:r>
      <w:sdt>
        <w:sdtPr>
          <w:rPr>
            <w:rFonts w:ascii="FangSong_GB2312" w:hint="eastAsia"/>
            <w:szCs w:val="32"/>
          </w:rPr>
          <w:id w:val="-13002005"/>
          <w:citation/>
        </w:sdtPr>
        <w:sdtEndPr/>
        <w:sdtContent>
          <w:r w:rsidR="006F0000">
            <w:rPr>
              <w:rFonts w:ascii="FangSong_GB2312"/>
              <w:szCs w:val="32"/>
            </w:rPr>
            <w:fldChar w:fldCharType="begin"/>
          </w:r>
          <w:r w:rsidR="00937F00">
            <w:rPr>
              <w:rFonts w:ascii="FangSong_GB2312"/>
              <w:szCs w:val="32"/>
            </w:rPr>
            <w:instrText xml:space="preserve">CITATION htt14 \l 2052 </w:instrText>
          </w:r>
          <w:r w:rsidR="006F0000">
            <w:rPr>
              <w:rFonts w:ascii="FangSong_GB2312"/>
              <w:szCs w:val="32"/>
            </w:rPr>
            <w:fldChar w:fldCharType="separate"/>
          </w:r>
          <w:r w:rsidR="00937F00">
            <w:rPr>
              <w:rFonts w:ascii="FangSong_GB2312"/>
              <w:noProof/>
              <w:szCs w:val="32"/>
            </w:rPr>
            <w:t xml:space="preserve"> </w:t>
          </w:r>
          <w:r w:rsidR="00937F00" w:rsidRPr="00937F00">
            <w:rPr>
              <w:rFonts w:ascii="FangSong_GB2312"/>
              <w:noProof/>
              <w:szCs w:val="32"/>
            </w:rPr>
            <w:t>[3]</w:t>
          </w:r>
          <w:r w:rsidR="006F0000">
            <w:rPr>
              <w:rFonts w:ascii="FangSong_GB2312"/>
              <w:szCs w:val="32"/>
            </w:rPr>
            <w:fldChar w:fldCharType="end"/>
          </w:r>
        </w:sdtContent>
      </w:sdt>
    </w:p>
    <w:p w:rsidR="007A6599" w:rsidRDefault="003922EC" w:rsidP="002938FF">
      <w:pPr>
        <w:ind w:firstLine="643"/>
        <w:rPr>
          <w:rFonts w:ascii="FangSong_GB2312"/>
          <w:b/>
          <w:szCs w:val="32"/>
        </w:rPr>
      </w:pPr>
      <w:r>
        <w:rPr>
          <w:rFonts w:ascii="FangSong_GB2312"/>
          <w:b/>
          <w:szCs w:val="32"/>
        </w:rPr>
        <w:t>4</w:t>
      </w:r>
      <w:r w:rsidR="007A6599" w:rsidRPr="007A6599">
        <w:rPr>
          <w:rFonts w:ascii="FangSong_GB2312" w:hint="eastAsia"/>
          <w:b/>
          <w:szCs w:val="32"/>
        </w:rPr>
        <w:t>.</w:t>
      </w:r>
      <w:r w:rsidR="00490781">
        <w:rPr>
          <w:rFonts w:ascii="FangSong_GB2312"/>
          <w:b/>
          <w:szCs w:val="32"/>
        </w:rPr>
        <w:t xml:space="preserve"> </w:t>
      </w:r>
      <w:r w:rsidR="0003530E" w:rsidRPr="0003530E">
        <w:rPr>
          <w:rFonts w:ascii="FangSong_GB2312" w:hint="eastAsia"/>
          <w:b/>
          <w:szCs w:val="32"/>
        </w:rPr>
        <w:t>NASA Artemis II乘组安全返航54年来首次载人绕月飞行</w:t>
      </w:r>
    </w:p>
    <w:p w:rsidR="007A6599" w:rsidRDefault="0003530E" w:rsidP="002938FF">
      <w:pPr>
        <w:ind w:firstLine="640"/>
      </w:pPr>
      <w:r w:rsidRPr="0003530E">
        <w:rPr>
          <w:rFonts w:ascii="FangSong_GB2312" w:hint="eastAsia"/>
          <w:szCs w:val="32"/>
        </w:rPr>
        <w:t>NASA Artemis II任务</w:t>
      </w:r>
      <w:r>
        <w:rPr>
          <w:rFonts w:ascii="FangSong_GB2312" w:hint="eastAsia"/>
          <w:szCs w:val="32"/>
        </w:rPr>
        <w:t>为</w:t>
      </w:r>
      <w:r w:rsidRPr="0003530E">
        <w:rPr>
          <w:rFonts w:ascii="FangSong_GB2312" w:hint="eastAsia"/>
          <w:szCs w:val="32"/>
        </w:rPr>
        <w:t>自1972年12月Apollo 17以</w:t>
      </w:r>
      <w:r>
        <w:rPr>
          <w:rFonts w:ascii="FangSong_GB2312" w:hint="eastAsia"/>
          <w:szCs w:val="32"/>
        </w:rPr>
        <w:lastRenderedPageBreak/>
        <w:t>来首次载人绕月飞行。飞船</w:t>
      </w:r>
      <w:r w:rsidRPr="0003530E">
        <w:rPr>
          <w:rFonts w:ascii="FangSong_GB2312" w:hint="eastAsia"/>
          <w:szCs w:val="32"/>
        </w:rPr>
        <w:t>已于美东夏令时4月10日晚8时07分在加州San Diego</w:t>
      </w:r>
      <w:r>
        <w:rPr>
          <w:rFonts w:ascii="FangSong_GB2312" w:hint="eastAsia"/>
          <w:szCs w:val="32"/>
        </w:rPr>
        <w:t>近海降</w:t>
      </w:r>
      <w:r w:rsidRPr="0003530E">
        <w:rPr>
          <w:rFonts w:ascii="FangSong_GB2312" w:hint="eastAsia"/>
          <w:szCs w:val="32"/>
        </w:rPr>
        <w:t>落，四名乘组成员安全返航。本次任务约10天（4月1日至10日），完成所有主要目标：Orion飞船生命保障测试、手动驾驶、绕月推进机动、月球远侧飞越及安全再入与海上回收，创下人类离开地球最远距离的新纪录。回收工作由美国海军完成，为1975年7月Apollo</w:t>
      </w:r>
      <w:r w:rsidRPr="0003530E">
        <w:rPr>
          <w:rFonts w:ascii="Microsoft YaHei" w:eastAsia="Microsoft YaHei" w:hAnsi="Microsoft YaHei" w:cs="Microsoft YaHei" w:hint="eastAsia"/>
          <w:szCs w:val="32"/>
        </w:rPr>
        <w:t>–</w:t>
      </w:r>
      <w:r w:rsidRPr="0003530E">
        <w:rPr>
          <w:rFonts w:ascii="FangSong_GB2312" w:hint="eastAsia"/>
          <w:szCs w:val="32"/>
        </w:rPr>
        <w:t>Soyuz Test Project以来美海军首次回收美国载人航天器。乘组已于4月11日抵达Houston，在Johnson Space Center开始飞行后康复、评估及月球科学汇报。NASA将于美东夏令时4月16日下午2时30分在Johnson Space Center召开飞行后新闻发布会，并通过NASA YouTube直播</w:t>
      </w:r>
      <w:r w:rsidR="000648F8">
        <w:rPr>
          <w:rFonts w:ascii="FangSong_GB2312" w:hint="eastAsia"/>
          <w:szCs w:val="32"/>
        </w:rPr>
        <w:t>。</w:t>
      </w:r>
      <w:sdt>
        <w:sdtPr>
          <w:rPr>
            <w:rFonts w:ascii="FangSong_GB2312" w:hint="eastAsia"/>
          </w:rPr>
          <w:id w:val="-1056319180"/>
          <w:citation/>
        </w:sdtPr>
        <w:sdtEndPr/>
        <w:sdtContent>
          <w:r w:rsidR="007A6599" w:rsidRPr="007A6599">
            <w:rPr>
              <w:rFonts w:ascii="FangSong_GB2312" w:hint="eastAsia"/>
            </w:rPr>
            <w:fldChar w:fldCharType="begin"/>
          </w:r>
          <w:r w:rsidR="000648F8">
            <w:rPr>
              <w:rFonts w:ascii="FangSong_GB2312" w:hint="eastAsia"/>
            </w:rPr>
            <w:instrText xml:space="preserve">CITATION 4htt \l 2052 </w:instrText>
          </w:r>
          <w:r w:rsidR="007A6599" w:rsidRPr="007A6599">
            <w:rPr>
              <w:rFonts w:ascii="FangSong_GB2312" w:hint="eastAsia"/>
            </w:rPr>
            <w:fldChar w:fldCharType="separate"/>
          </w:r>
          <w:r w:rsidR="000648F8">
            <w:rPr>
              <w:rFonts w:ascii="FangSong_GB2312" w:hint="eastAsia"/>
              <w:noProof/>
            </w:rPr>
            <w:t xml:space="preserve"> </w:t>
          </w:r>
          <w:r w:rsidR="000648F8" w:rsidRPr="000648F8">
            <w:rPr>
              <w:rFonts w:ascii="FangSong_GB2312"/>
              <w:noProof/>
            </w:rPr>
            <w:t>[4]</w:t>
          </w:r>
          <w:r w:rsidR="007A6599" w:rsidRPr="007A6599">
            <w:rPr>
              <w:rFonts w:ascii="FangSong_GB2312" w:hint="eastAsia"/>
            </w:rPr>
            <w:fldChar w:fldCharType="end"/>
          </w:r>
        </w:sdtContent>
      </w:sdt>
    </w:p>
    <w:p w:rsidR="00425670" w:rsidRDefault="003922EC" w:rsidP="002938FF">
      <w:pPr>
        <w:ind w:firstLine="643"/>
        <w:rPr>
          <w:rFonts w:ascii="FangSong_GB2312"/>
          <w:b/>
          <w:szCs w:val="32"/>
        </w:rPr>
      </w:pPr>
      <w:r>
        <w:rPr>
          <w:rFonts w:ascii="FangSong_GB2312"/>
          <w:b/>
          <w:szCs w:val="32"/>
        </w:rPr>
        <w:t>5</w:t>
      </w:r>
      <w:r w:rsidR="00321709">
        <w:rPr>
          <w:rFonts w:ascii="FangSong_GB2312" w:hint="eastAsia"/>
          <w:b/>
          <w:szCs w:val="32"/>
        </w:rPr>
        <w:t>.</w:t>
      </w:r>
      <w:r w:rsidR="00F42A0C" w:rsidRPr="00F42A0C">
        <w:rPr>
          <w:rFonts w:ascii="FangSong_GB2312" w:hint="eastAsia"/>
          <w:b/>
          <w:szCs w:val="32"/>
        </w:rPr>
        <w:t>英国财政大臣顶压力坚持有限的国防预算立场</w:t>
      </w:r>
    </w:p>
    <w:p w:rsidR="00DD3C5D" w:rsidRPr="00DD3C5D" w:rsidRDefault="00F42A0C" w:rsidP="00DD3C5D">
      <w:pPr>
        <w:ind w:firstLine="640"/>
      </w:pPr>
      <w:r w:rsidRPr="00F42A0C">
        <w:rPr>
          <w:rFonts w:ascii="FangSong_GB2312" w:hint="eastAsia"/>
          <w:szCs w:val="32"/>
        </w:rPr>
        <w:t>4 月 15 日，财政大臣里夫斯（Rachel Reeves）在政府内部讨论中坚持将国防预算年度增幅控制在25亿英镑以内，未接受三军参谋部提出的四年</w:t>
      </w:r>
      <w:r>
        <w:rPr>
          <w:rFonts w:ascii="FangSong_GB2312" w:hint="eastAsia"/>
          <w:szCs w:val="32"/>
        </w:rPr>
        <w:t>280</w:t>
      </w:r>
      <w:r w:rsidRPr="00F42A0C">
        <w:rPr>
          <w:rFonts w:ascii="FangSong_GB2312" w:hint="eastAsia"/>
          <w:szCs w:val="32"/>
        </w:rPr>
        <w:t>亿英镑资金缺口</w:t>
      </w:r>
      <w:r>
        <w:rPr>
          <w:rFonts w:ascii="FangSong_GB2312" w:hint="eastAsia"/>
          <w:szCs w:val="32"/>
        </w:rPr>
        <w:t>的诉求。该增幅远低于《战略防务评估》</w:t>
      </w:r>
      <w:r w:rsidRPr="00F42A0C">
        <w:rPr>
          <w:rFonts w:ascii="FangSong_GB2312" w:hint="eastAsia"/>
          <w:szCs w:val="32"/>
        </w:rPr>
        <w:t>建议</w:t>
      </w:r>
      <w:r>
        <w:rPr>
          <w:rFonts w:ascii="FangSong_GB2312" w:hint="eastAsia"/>
          <w:szCs w:val="32"/>
        </w:rPr>
        <w:t>的</w:t>
      </w:r>
      <w:r w:rsidRPr="00F42A0C">
        <w:rPr>
          <w:rFonts w:ascii="FangSong_GB2312" w:hint="eastAsia"/>
          <w:szCs w:val="32"/>
        </w:rPr>
        <w:t>将国防开支由 GDP 的</w:t>
      </w:r>
      <w:r>
        <w:rPr>
          <w:rFonts w:ascii="FangSong_GB2312" w:hint="eastAsia"/>
          <w:szCs w:val="32"/>
        </w:rPr>
        <w:t xml:space="preserve"> 2.4%</w:t>
      </w:r>
      <w:r w:rsidRPr="00F42A0C">
        <w:rPr>
          <w:rFonts w:ascii="FangSong_GB2312" w:hint="eastAsia"/>
          <w:szCs w:val="32"/>
        </w:rPr>
        <w:t>立即提升至</w:t>
      </w:r>
      <w:r>
        <w:rPr>
          <w:rFonts w:ascii="FangSong_GB2312" w:hint="eastAsia"/>
          <w:szCs w:val="32"/>
        </w:rPr>
        <w:t>2.7%</w:t>
      </w:r>
      <w:r w:rsidRPr="00F42A0C">
        <w:rPr>
          <w:rFonts w:ascii="FangSong_GB2312" w:hint="eastAsia"/>
          <w:szCs w:val="32"/>
        </w:rPr>
        <w:t>的目标。里夫斯明确拒绝为加速国防投资而打破财政规则或加税。</w:t>
      </w:r>
      <w:r>
        <w:rPr>
          <w:rFonts w:ascii="FangSong_GB2312" w:hint="eastAsia"/>
          <w:szCs w:val="32"/>
        </w:rPr>
        <w:t>《战略防务评估》</w:t>
      </w:r>
      <w:r w:rsidRPr="00F42A0C">
        <w:rPr>
          <w:rFonts w:ascii="FangSong_GB2312" w:hint="eastAsia"/>
          <w:szCs w:val="32"/>
        </w:rPr>
        <w:t>作者之一、前北约秘书长罗伯逊勋爵（Lord George Robertson</w:t>
      </w:r>
      <w:r>
        <w:rPr>
          <w:rFonts w:ascii="FangSong_GB2312" w:hint="eastAsia"/>
          <w:szCs w:val="32"/>
        </w:rPr>
        <w:t>）公开警告英国国家安全</w:t>
      </w:r>
      <w:r w:rsidRPr="00F42A0C">
        <w:rPr>
          <w:rFonts w:ascii="FangSong_GB2312" w:hint="eastAsia"/>
          <w:szCs w:val="32"/>
        </w:rPr>
        <w:t>岌</w:t>
      </w:r>
      <w:r>
        <w:rPr>
          <w:rFonts w:ascii="FangSong_GB2312" w:hint="eastAsia"/>
          <w:szCs w:val="32"/>
        </w:rPr>
        <w:t>岌可危，并指责政府存在腐蚀性的自满</w:t>
      </w:r>
      <w:r w:rsidRPr="00F42A0C">
        <w:rPr>
          <w:rFonts w:ascii="FangSong_GB2312" w:hint="eastAsia"/>
          <w:szCs w:val="32"/>
        </w:rPr>
        <w:t>。</w:t>
      </w:r>
      <w:sdt>
        <w:sdtPr>
          <w:rPr>
            <w:rFonts w:ascii="FangSong_GB2312" w:hint="eastAsia"/>
            <w:szCs w:val="32"/>
          </w:rPr>
          <w:id w:val="1603840108"/>
          <w:citation/>
        </w:sdtPr>
        <w:sdtEndPr/>
        <w:sdtContent>
          <w:r w:rsidR="00AC6D70">
            <w:rPr>
              <w:rFonts w:ascii="FangSong_GB2312"/>
              <w:szCs w:val="32"/>
            </w:rPr>
            <w:fldChar w:fldCharType="begin"/>
          </w:r>
          <w:r>
            <w:rPr>
              <w:rFonts w:ascii="FangSong_GB2312"/>
            </w:rPr>
            <w:instrText xml:space="preserve">CITATION 4 \l 2052 </w:instrText>
          </w:r>
          <w:r w:rsidR="00AC6D70">
            <w:rPr>
              <w:rFonts w:ascii="FangSong_GB2312"/>
              <w:szCs w:val="32"/>
            </w:rPr>
            <w:fldChar w:fldCharType="separate"/>
          </w:r>
          <w:r>
            <w:rPr>
              <w:rFonts w:ascii="FangSong_GB2312"/>
              <w:noProof/>
            </w:rPr>
            <w:t xml:space="preserve"> </w:t>
          </w:r>
          <w:r w:rsidRPr="00F42A0C">
            <w:rPr>
              <w:rFonts w:ascii="FangSong_GB2312"/>
              <w:noProof/>
            </w:rPr>
            <w:t>[5]</w:t>
          </w:r>
          <w:r w:rsidR="00AC6D70">
            <w:rPr>
              <w:rFonts w:ascii="FangSong_GB2312"/>
              <w:szCs w:val="32"/>
            </w:rPr>
            <w:fldChar w:fldCharType="end"/>
          </w:r>
        </w:sdtContent>
      </w:sdt>
    </w:p>
    <w:p w:rsidR="00C30E1A" w:rsidRDefault="00C30E1A" w:rsidP="00E528FD">
      <w:pPr>
        <w:ind w:firstLine="643"/>
        <w:rPr>
          <w:rFonts w:ascii="FangSong_GB2312"/>
          <w:b/>
          <w:szCs w:val="32"/>
        </w:rPr>
      </w:pPr>
    </w:p>
    <w:p w:rsidR="00425670" w:rsidRDefault="003922EC" w:rsidP="00E528FD">
      <w:pPr>
        <w:ind w:firstLine="643"/>
        <w:rPr>
          <w:b/>
        </w:rPr>
      </w:pPr>
      <w:r>
        <w:rPr>
          <w:rFonts w:ascii="FangSong_GB2312"/>
          <w:b/>
          <w:szCs w:val="32"/>
        </w:rPr>
        <w:lastRenderedPageBreak/>
        <w:t>6</w:t>
      </w:r>
      <w:r w:rsidR="00E528FD" w:rsidRPr="00E528FD">
        <w:rPr>
          <w:rFonts w:ascii="FangSong_GB2312"/>
          <w:b/>
          <w:szCs w:val="32"/>
        </w:rPr>
        <w:t>.</w:t>
      </w:r>
      <w:r w:rsidR="00A11C36">
        <w:rPr>
          <w:rFonts w:ascii="FangSong_GB2312"/>
          <w:b/>
          <w:szCs w:val="32"/>
        </w:rPr>
        <w:t xml:space="preserve"> </w:t>
      </w:r>
      <w:r w:rsidR="00F743EB" w:rsidRPr="00F743EB">
        <w:rPr>
          <w:rFonts w:ascii="FangSong_GB2312" w:hint="eastAsia"/>
          <w:b/>
          <w:szCs w:val="32"/>
        </w:rPr>
        <w:t>英国半导体中心伦敦总部正式开幕</w:t>
      </w:r>
    </w:p>
    <w:p w:rsidR="00E528FD" w:rsidRDefault="00C30E1A" w:rsidP="005557D5">
      <w:pPr>
        <w:ind w:firstLine="640"/>
        <w:rPr>
          <w:rFonts w:ascii="FangSong_GB2312"/>
          <w:szCs w:val="32"/>
        </w:rPr>
      </w:pPr>
      <w:r w:rsidRPr="00C30E1A">
        <w:rPr>
          <w:rFonts w:ascii="FangSong_GB2312" w:hint="eastAsia"/>
          <w:szCs w:val="32"/>
        </w:rPr>
        <w:t>英国半导体中心（UK Semiconductor Centre, UKSC）于</w:t>
      </w:r>
      <w:r w:rsidR="0008107B">
        <w:rPr>
          <w:rFonts w:ascii="FangSong_GB2312" w:hint="eastAsia"/>
          <w:szCs w:val="32"/>
        </w:rPr>
        <w:t xml:space="preserve"> 4</w:t>
      </w:r>
      <w:r w:rsidRPr="00C30E1A">
        <w:rPr>
          <w:rFonts w:ascii="FangSong_GB2312" w:hint="eastAsia"/>
          <w:szCs w:val="32"/>
        </w:rPr>
        <w:t>月</w:t>
      </w:r>
      <w:r w:rsidR="0008107B">
        <w:rPr>
          <w:rFonts w:ascii="FangSong_GB2312" w:hint="eastAsia"/>
          <w:szCs w:val="32"/>
        </w:rPr>
        <w:t>15日在伦敦国王十字区物理学会正式开设永久总部，整层入驻伦敦</w:t>
      </w:r>
      <w:r w:rsidRPr="00C30E1A">
        <w:rPr>
          <w:rFonts w:ascii="FangSong_GB2312" w:hint="eastAsia"/>
          <w:szCs w:val="32"/>
        </w:rPr>
        <w:t>Knowledge Quarter。新总部与谷歌 10 亿英镑的 Platform 37 办公楼、DeepMind、Meta、先进研究与发明局（ARIA）及伦敦大学学院（UCL）毗邻。UKSC 近期完成的利益相关方巡回调研覆盖全英 10 个地点、超过 450 家企业，将融资渠道有限与基础设施不足列为行业扩张的两大主要瓶颈。</w:t>
      </w:r>
      <w:sdt>
        <w:sdtPr>
          <w:rPr>
            <w:rFonts w:ascii="FangSong_GB2312" w:hint="eastAsia"/>
            <w:szCs w:val="32"/>
          </w:rPr>
          <w:id w:val="1671989258"/>
          <w:citation/>
        </w:sdtPr>
        <w:sdtEndPr/>
        <w:sdtContent>
          <w:r w:rsidR="00072FC2">
            <w:rPr>
              <w:rFonts w:ascii="FangSong_GB2312"/>
              <w:szCs w:val="32"/>
            </w:rPr>
            <w:fldChar w:fldCharType="begin"/>
          </w:r>
          <w:r w:rsidR="00DE225C">
            <w:rPr>
              <w:rFonts w:ascii="FangSong_GB2312"/>
              <w:szCs w:val="32"/>
            </w:rPr>
            <w:instrText xml:space="preserve">CITATION 6 \l 2052 </w:instrText>
          </w:r>
          <w:r w:rsidR="00072FC2">
            <w:rPr>
              <w:rFonts w:ascii="FangSong_GB2312"/>
              <w:szCs w:val="32"/>
            </w:rPr>
            <w:fldChar w:fldCharType="separate"/>
          </w:r>
          <w:r w:rsidR="00DE225C">
            <w:rPr>
              <w:rFonts w:ascii="FangSong_GB2312"/>
              <w:noProof/>
              <w:szCs w:val="32"/>
            </w:rPr>
            <w:t xml:space="preserve"> </w:t>
          </w:r>
          <w:r w:rsidR="00DE225C" w:rsidRPr="00DE225C">
            <w:rPr>
              <w:rFonts w:ascii="FangSong_GB2312"/>
              <w:noProof/>
              <w:szCs w:val="32"/>
            </w:rPr>
            <w:t>[6]</w:t>
          </w:r>
          <w:r w:rsidR="00072FC2">
            <w:rPr>
              <w:rFonts w:ascii="FangSong_GB2312"/>
              <w:szCs w:val="32"/>
            </w:rPr>
            <w:fldChar w:fldCharType="end"/>
          </w:r>
        </w:sdtContent>
      </w:sdt>
    </w:p>
    <w:p w:rsidR="002938FF" w:rsidRDefault="003922EC" w:rsidP="007742A2">
      <w:pPr>
        <w:ind w:firstLine="643"/>
        <w:rPr>
          <w:rFonts w:ascii="FangSong_GB2312"/>
          <w:b/>
          <w:szCs w:val="32"/>
        </w:rPr>
      </w:pPr>
      <w:r>
        <w:rPr>
          <w:rFonts w:ascii="FangSong_GB2312"/>
          <w:b/>
          <w:szCs w:val="32"/>
        </w:rPr>
        <w:t>7</w:t>
      </w:r>
      <w:r w:rsidR="002938FF" w:rsidRPr="002938FF">
        <w:rPr>
          <w:rFonts w:ascii="FangSong_GB2312"/>
          <w:b/>
          <w:szCs w:val="32"/>
        </w:rPr>
        <w:t>.</w:t>
      </w:r>
      <w:r w:rsidR="00A70DFB" w:rsidRPr="00A70DFB">
        <w:rPr>
          <w:rFonts w:hint="eastAsia"/>
        </w:rPr>
        <w:t xml:space="preserve"> </w:t>
      </w:r>
      <w:r w:rsidR="009C1656">
        <w:rPr>
          <w:rFonts w:ascii="FangSong_GB2312" w:hint="eastAsia"/>
          <w:b/>
          <w:szCs w:val="32"/>
        </w:rPr>
        <w:t>英国</w:t>
      </w:r>
      <w:r w:rsidR="009C1656" w:rsidRPr="009C1656">
        <w:rPr>
          <w:rFonts w:ascii="FangSong_GB2312" w:hint="eastAsia"/>
          <w:b/>
          <w:szCs w:val="32"/>
        </w:rPr>
        <w:t>NHS住院医师罢工结束140万员工加薪3.3%</w:t>
      </w:r>
    </w:p>
    <w:p w:rsidR="00A70DFB" w:rsidRPr="00A70DFB" w:rsidRDefault="00BB53DC" w:rsidP="00A70DFB">
      <w:pPr>
        <w:ind w:firstLine="640"/>
        <w:rPr>
          <w:rFonts w:ascii="FangSong_GB2312"/>
          <w:szCs w:val="32"/>
        </w:rPr>
      </w:pPr>
      <w:r w:rsidRPr="00BB53DC">
        <w:rPr>
          <w:rFonts w:ascii="FangSong_GB2312" w:hint="eastAsia"/>
          <w:szCs w:val="32"/>
        </w:rPr>
        <w:t>4 月 7 日至 13 日，英格兰国民保健署（NHS）住院医师发起第 15 轮罢工，为期六天，于 13 日结束，NHS 官员估算损失约</w:t>
      </w:r>
      <w:r>
        <w:rPr>
          <w:rFonts w:ascii="FangSong_GB2312" w:hint="eastAsia"/>
          <w:szCs w:val="32"/>
        </w:rPr>
        <w:t>3</w:t>
      </w:r>
      <w:r w:rsidRPr="00BB53DC">
        <w:rPr>
          <w:rFonts w:ascii="FangSong_GB2312" w:hint="eastAsia"/>
          <w:szCs w:val="32"/>
        </w:rPr>
        <w:t xml:space="preserve">亿英镑。卫生大臣韦斯·斯特里廷（Wes </w:t>
      </w:r>
      <w:proofErr w:type="spellStart"/>
      <w:r w:rsidRPr="00BB53DC">
        <w:rPr>
          <w:rFonts w:ascii="FangSong_GB2312" w:hint="eastAsia"/>
          <w:szCs w:val="32"/>
        </w:rPr>
        <w:t>Streeting</w:t>
      </w:r>
      <w:proofErr w:type="spellEnd"/>
      <w:r w:rsidRPr="00BB53DC">
        <w:rPr>
          <w:rFonts w:ascii="FangSong_GB2312" w:hint="eastAsia"/>
          <w:szCs w:val="32"/>
        </w:rPr>
        <w:t>）随后宣布，超过 140 万 NHS 员工将自</w:t>
      </w:r>
      <w:r w:rsidR="00921D6E">
        <w:rPr>
          <w:rFonts w:ascii="FangSong_GB2312" w:hint="eastAsia"/>
          <w:szCs w:val="32"/>
        </w:rPr>
        <w:t>2026</w:t>
      </w:r>
      <w:r w:rsidRPr="00BB53DC">
        <w:rPr>
          <w:rFonts w:ascii="FangSong_GB2312" w:hint="eastAsia"/>
          <w:szCs w:val="32"/>
        </w:rPr>
        <w:t>年 4 月起获得</w:t>
      </w:r>
      <w:r w:rsidR="00921D6E">
        <w:rPr>
          <w:rFonts w:ascii="FangSong_GB2312" w:hint="eastAsia"/>
          <w:szCs w:val="32"/>
        </w:rPr>
        <w:t>3.3%</w:t>
      </w:r>
      <w:r w:rsidRPr="00BB53DC">
        <w:rPr>
          <w:rFonts w:ascii="FangSong_GB2312" w:hint="eastAsia"/>
          <w:szCs w:val="32"/>
        </w:rPr>
        <w:t>的加薪，高于预算责任办公室（OBR）对 2026-27 年 2.2% 的通胀预测。英国医学会（BMA）此前拒绝了较早的加薪方案，理由是四年来实际薪资累计缩水 35.2%。NHS England 呼吁患者如未接到改期通知仍应按时就诊。</w:t>
      </w:r>
      <w:sdt>
        <w:sdtPr>
          <w:rPr>
            <w:rFonts w:ascii="FangSong_GB2312" w:hint="eastAsia"/>
            <w:szCs w:val="32"/>
          </w:rPr>
          <w:id w:val="798889960"/>
          <w:citation/>
        </w:sdtPr>
        <w:sdtEndPr/>
        <w:sdtContent>
          <w:r w:rsidR="00A70DFB">
            <w:rPr>
              <w:rFonts w:ascii="FangSong_GB2312"/>
              <w:szCs w:val="32"/>
            </w:rPr>
            <w:fldChar w:fldCharType="begin"/>
          </w:r>
          <w:r w:rsidR="00BE3B5D">
            <w:rPr>
              <w:rFonts w:ascii="FangSong_GB2312"/>
              <w:szCs w:val="32"/>
            </w:rPr>
            <w:instrText xml:space="preserve">CITATION htt334 \l 2052 </w:instrText>
          </w:r>
          <w:r w:rsidR="00A70DFB">
            <w:rPr>
              <w:rFonts w:ascii="FangSong_GB2312"/>
              <w:szCs w:val="32"/>
            </w:rPr>
            <w:fldChar w:fldCharType="separate"/>
          </w:r>
          <w:r w:rsidR="00BE3B5D">
            <w:rPr>
              <w:rFonts w:ascii="FangSong_GB2312"/>
              <w:noProof/>
              <w:szCs w:val="32"/>
            </w:rPr>
            <w:t xml:space="preserve"> </w:t>
          </w:r>
          <w:r w:rsidR="00BE3B5D" w:rsidRPr="00BE3B5D">
            <w:rPr>
              <w:rFonts w:ascii="FangSong_GB2312"/>
              <w:noProof/>
              <w:szCs w:val="32"/>
            </w:rPr>
            <w:t>[7]</w:t>
          </w:r>
          <w:r w:rsidR="00A70DFB">
            <w:rPr>
              <w:rFonts w:ascii="FangSong_GB2312"/>
              <w:szCs w:val="32"/>
            </w:rPr>
            <w:fldChar w:fldCharType="end"/>
          </w:r>
        </w:sdtContent>
      </w:sdt>
    </w:p>
    <w:p w:rsidR="007A6599" w:rsidRDefault="003922EC" w:rsidP="00845959">
      <w:pPr>
        <w:pStyle w:val="Heading3"/>
        <w:spacing w:line="240" w:lineRule="auto"/>
        <w:ind w:firstLine="643"/>
        <w:rPr>
          <w:b w:val="0"/>
        </w:rPr>
      </w:pPr>
      <w:r>
        <w:rPr>
          <w:rFonts w:ascii="FangSong_GB2312" w:hAnsi="SimSun" w:cs="SimSun"/>
        </w:rPr>
        <w:t>8</w:t>
      </w:r>
      <w:r w:rsidR="002938FF" w:rsidRPr="002938FF">
        <w:rPr>
          <w:rFonts w:ascii="FangSong_GB2312" w:hAnsi="SimSun" w:cs="SimSun" w:hint="eastAsia"/>
        </w:rPr>
        <w:t xml:space="preserve">. </w:t>
      </w:r>
      <w:r w:rsidR="007A3EAF" w:rsidRPr="007A3EAF">
        <w:rPr>
          <w:rFonts w:hint="eastAsia"/>
        </w:rPr>
        <w:t>中欧关系</w:t>
      </w:r>
      <w:r w:rsidR="007A3EAF" w:rsidRPr="007A3EAF">
        <w:rPr>
          <w:rFonts w:hint="eastAsia"/>
        </w:rPr>
        <w:t>2.0</w:t>
      </w:r>
      <w:r w:rsidR="007A3EAF" w:rsidRPr="007A3EAF">
        <w:rPr>
          <w:rFonts w:hint="eastAsia"/>
        </w:rPr>
        <w:t>：在机遇与依赖之间再平衡</w:t>
      </w:r>
    </w:p>
    <w:p w:rsidR="002938FF" w:rsidRDefault="004F1A0D" w:rsidP="004F1A0D">
      <w:pPr>
        <w:spacing w:after="80"/>
        <w:ind w:firstLine="640"/>
        <w:rPr>
          <w:rFonts w:ascii="SimSun" w:eastAsia="SimSun" w:hAnsi="SimSun" w:cs="SimSun"/>
        </w:rPr>
      </w:pPr>
      <w:r w:rsidRPr="004F1A0D">
        <w:rPr>
          <w:rFonts w:ascii="FangSong_GB2312" w:hint="eastAsia"/>
        </w:rPr>
        <w:t>欧洲正面临新一轮由中国高端制造业带来的“冲击”，其</w:t>
      </w:r>
      <w:r w:rsidRPr="004F1A0D">
        <w:rPr>
          <w:rFonts w:ascii="FangSong_GB2312" w:hint="eastAsia"/>
        </w:rPr>
        <w:lastRenderedPageBreak/>
        <w:t>核心不再是低成本出口竞争，而是中国通过电动车、电池等领域的技术优势，进一步向欧洲进行产业投资与布局。这使中国从竞争者转变为潜在的产业合作伙伴，也为欧洲提供了重振制造业和推动绿色转型的机会。然而，这种机遇伴随着明显风险。欧洲担忧在关键产业上对中国形成依赖，从而削弱自身的战略自主，同时也质疑中国投资是否会真正带来技术转移和创新能力，而非仅停留在低附加值环节。在此背景下，欧洲逐步采取“有条件开放”的策略：一方面继续吸引中国投资，另一方面通过设定本地就业、研发投入和技术共享等要求，确保其服务于欧洲自身产业发展。但这一平衡路径面临内部立场分歧和执行不确定性，其最终效果仍有待观察。</w:t>
      </w:r>
      <w:sdt>
        <w:sdtPr>
          <w:rPr>
            <w:rFonts w:ascii="FangSong_GB2312" w:hAnsi="SimSun" w:cs="SimSun" w:hint="eastAsia"/>
          </w:rPr>
          <w:id w:val="-241725345"/>
          <w:citation/>
        </w:sdtPr>
        <w:sdtEndPr/>
        <w:sdtContent>
          <w:r w:rsidR="002938FF" w:rsidRPr="00F1446B">
            <w:rPr>
              <w:rFonts w:ascii="FangSong_GB2312" w:hAnsi="SimSun" w:cs="SimSun" w:hint="eastAsia"/>
            </w:rPr>
            <w:fldChar w:fldCharType="begin"/>
          </w:r>
          <w:r w:rsidR="00881542">
            <w:rPr>
              <w:rFonts w:ascii="FangSong_GB2312" w:hAnsi="SimSun" w:cs="SimSun" w:hint="eastAsia"/>
            </w:rPr>
            <w:instrText xml:space="preserve">CITATION httwd \l 2052 </w:instrText>
          </w:r>
          <w:r w:rsidR="002938FF" w:rsidRPr="00F1446B">
            <w:rPr>
              <w:rFonts w:ascii="FangSong_GB2312" w:hAnsi="SimSun" w:cs="SimSun" w:hint="eastAsia"/>
            </w:rPr>
            <w:fldChar w:fldCharType="separate"/>
          </w:r>
          <w:r w:rsidR="00881542">
            <w:rPr>
              <w:rFonts w:ascii="FangSong_GB2312" w:hAnsi="SimSun" w:cs="SimSun" w:hint="eastAsia"/>
              <w:noProof/>
            </w:rPr>
            <w:t xml:space="preserve"> </w:t>
          </w:r>
          <w:r w:rsidR="00881542" w:rsidRPr="00881542">
            <w:rPr>
              <w:rFonts w:ascii="FangSong_GB2312" w:hAnsi="SimSun" w:cs="SimSun"/>
              <w:noProof/>
            </w:rPr>
            <w:t>[8]</w:t>
          </w:r>
          <w:r w:rsidR="002938FF" w:rsidRPr="00F1446B">
            <w:rPr>
              <w:rFonts w:ascii="FangSong_GB2312" w:hAnsi="SimSun" w:cs="SimSun" w:hint="eastAsia"/>
            </w:rPr>
            <w:fldChar w:fldCharType="end"/>
          </w:r>
        </w:sdtContent>
      </w:sdt>
    </w:p>
    <w:p w:rsidR="00492DFB" w:rsidRDefault="003922EC" w:rsidP="007A6599">
      <w:pPr>
        <w:spacing w:after="80" w:line="300" w:lineRule="auto"/>
        <w:ind w:firstLine="643"/>
        <w:rPr>
          <w:rFonts w:ascii="FangSong_GB2312" w:hAnsi="SimSun" w:cs="SimSun"/>
          <w:b/>
        </w:rPr>
      </w:pPr>
      <w:r>
        <w:rPr>
          <w:rFonts w:ascii="FangSong_GB2312" w:hAnsi="SimSun" w:cs="SimSun"/>
          <w:b/>
        </w:rPr>
        <w:t>9</w:t>
      </w:r>
      <w:r w:rsidR="00492DFB" w:rsidRPr="00492DFB">
        <w:rPr>
          <w:rFonts w:ascii="FangSong_GB2312" w:hAnsi="SimSun" w:cs="SimSun" w:hint="eastAsia"/>
          <w:b/>
        </w:rPr>
        <w:t>.</w:t>
      </w:r>
      <w:r w:rsidR="002E66D0" w:rsidRPr="002E66D0">
        <w:rPr>
          <w:rFonts w:ascii="FangSong_GB2312" w:hAnsi="SimSun" w:cs="SimSun" w:hint="eastAsia"/>
          <w:b/>
        </w:rPr>
        <w:t>欧央行呼吁深化银行业联盟并推进欧洲存款保险计划</w:t>
      </w:r>
    </w:p>
    <w:p w:rsidR="005B2272" w:rsidRDefault="001549CB" w:rsidP="00840806">
      <w:pPr>
        <w:spacing w:after="80" w:line="300" w:lineRule="auto"/>
        <w:ind w:firstLine="640"/>
        <w:rPr>
          <w:rFonts w:ascii="FangSong_GB2312"/>
          <w:szCs w:val="32"/>
        </w:rPr>
      </w:pPr>
      <w:r>
        <w:rPr>
          <w:rFonts w:ascii="FangSong_GB2312" w:hint="eastAsia"/>
          <w:szCs w:val="32"/>
        </w:rPr>
        <w:t>欧央行</w:t>
      </w:r>
      <w:r w:rsidR="002E66D0" w:rsidRPr="002E66D0">
        <w:rPr>
          <w:rFonts w:ascii="FangSong_GB2312" w:hint="eastAsia"/>
          <w:szCs w:val="32"/>
        </w:rPr>
        <w:t>ECB管理委员会于2026年4月14日就EC关于欧盟银行业竞争力的公开磋商作出正式回应，获所有欧元区国家央行联署支持。提案包括：将银行业指令改为直接适用的欧盟条例；将五项宏观审慎资本缓冲合并为两项；强化对中小型机构的比例原则；精简监管报送；建立整体资本监督框架。ECB</w:t>
      </w:r>
      <w:r>
        <w:rPr>
          <w:rFonts w:ascii="FangSong_GB2312" w:hint="eastAsia"/>
          <w:szCs w:val="32"/>
        </w:rPr>
        <w:t>明确呼吁采取</w:t>
      </w:r>
      <w:r w:rsidR="002E66D0" w:rsidRPr="002E66D0">
        <w:rPr>
          <w:rFonts w:ascii="FangSong_GB2312" w:hint="eastAsia"/>
          <w:szCs w:val="32"/>
        </w:rPr>
        <w:t>具体措施建立欧洲存款保险计划（EDIS</w:t>
      </w:r>
      <w:r>
        <w:rPr>
          <w:rFonts w:ascii="FangSong_GB2312" w:hint="eastAsia"/>
          <w:szCs w:val="32"/>
        </w:rPr>
        <w:t>）并制定明确的实施时间表</w:t>
      </w:r>
      <w:r w:rsidR="002E66D0" w:rsidRPr="002E66D0">
        <w:rPr>
          <w:rFonts w:ascii="FangSong_GB2312" w:hint="eastAsia"/>
          <w:szCs w:val="32"/>
        </w:rPr>
        <w:t>，并强调此举属于协调统一而非放松监管，将维持产出下限及现行不良贷款处理规则。ECB副行长Luis de Guindos</w:t>
      </w:r>
      <w:r>
        <w:rPr>
          <w:rFonts w:ascii="FangSong_GB2312" w:hint="eastAsia"/>
          <w:szCs w:val="32"/>
        </w:rPr>
        <w:t>表示：“</w:t>
      </w:r>
      <w:r w:rsidR="002E66D0" w:rsidRPr="002E66D0">
        <w:rPr>
          <w:rFonts w:ascii="FangSong_GB2312" w:hint="eastAsia"/>
          <w:szCs w:val="32"/>
        </w:rPr>
        <w:t>欧元区各国央行态度一</w:t>
      </w:r>
      <w:r w:rsidR="002E66D0" w:rsidRPr="002E66D0">
        <w:rPr>
          <w:rFonts w:ascii="FangSong_GB2312" w:hint="eastAsia"/>
          <w:szCs w:val="32"/>
        </w:rPr>
        <w:lastRenderedPageBreak/>
        <w:t>致：强化欧洲竞争力的关键一步，是建立真正的单</w:t>
      </w:r>
      <w:r>
        <w:rPr>
          <w:rFonts w:ascii="FangSong_GB2312" w:hint="eastAsia"/>
          <w:szCs w:val="32"/>
        </w:rPr>
        <w:t>一银行市场，让资本和流动性可跨境流动，所有存款都受到同等保护。”</w:t>
      </w:r>
      <w:r w:rsidR="002E66D0" w:rsidRPr="002E66D0">
        <w:rPr>
          <w:rFonts w:ascii="FangSong_GB2312" w:hint="eastAsia"/>
          <w:szCs w:val="32"/>
        </w:rPr>
        <w:t xml:space="preserve">ECB监管委员会主席Claudia </w:t>
      </w:r>
      <w:proofErr w:type="spellStart"/>
      <w:r w:rsidR="002E66D0" w:rsidRPr="002E66D0">
        <w:rPr>
          <w:rFonts w:ascii="FangSong_GB2312" w:hint="eastAsia"/>
          <w:szCs w:val="32"/>
        </w:rPr>
        <w:t>Buch</w:t>
      </w:r>
      <w:proofErr w:type="spellEnd"/>
      <w:r w:rsidR="002E66D0" w:rsidRPr="002E66D0">
        <w:rPr>
          <w:rFonts w:ascii="FangSong_GB2312" w:hint="eastAsia"/>
          <w:szCs w:val="32"/>
        </w:rPr>
        <w:t>亦表示</w:t>
      </w:r>
      <w:r w:rsidR="002E66D0">
        <w:rPr>
          <w:rFonts w:ascii="FangSong_GB2312" w:hint="eastAsia"/>
          <w:szCs w:val="32"/>
        </w:rPr>
        <w:t>：“更好整合的市场和更强的跨境竞争，可让银行更好享受规模经济。”</w:t>
      </w:r>
      <w:sdt>
        <w:sdtPr>
          <w:rPr>
            <w:rFonts w:ascii="FangSong_GB2312" w:hint="eastAsia"/>
            <w:szCs w:val="32"/>
          </w:rPr>
          <w:id w:val="-2002573644"/>
          <w:citation/>
        </w:sdtPr>
        <w:sdtEndPr/>
        <w:sdtContent>
          <w:r w:rsidR="00EC3AED">
            <w:rPr>
              <w:rFonts w:ascii="FangSong_GB2312"/>
              <w:szCs w:val="32"/>
            </w:rPr>
            <w:fldChar w:fldCharType="begin"/>
          </w:r>
          <w:r w:rsidR="00FE0DEC">
            <w:rPr>
              <w:rFonts w:ascii="FangSong_GB2312"/>
              <w:szCs w:val="32"/>
            </w:rPr>
            <w:instrText xml:space="preserve">CITATION htt5678899 \l 2052 </w:instrText>
          </w:r>
          <w:r w:rsidR="00EC3AED">
            <w:rPr>
              <w:rFonts w:ascii="FangSong_GB2312"/>
              <w:szCs w:val="32"/>
            </w:rPr>
            <w:fldChar w:fldCharType="separate"/>
          </w:r>
          <w:r w:rsidR="00FE0DEC">
            <w:rPr>
              <w:rFonts w:ascii="FangSong_GB2312"/>
              <w:noProof/>
              <w:szCs w:val="32"/>
            </w:rPr>
            <w:t xml:space="preserve"> </w:t>
          </w:r>
          <w:r w:rsidR="00FE0DEC" w:rsidRPr="00FE0DEC">
            <w:rPr>
              <w:rFonts w:ascii="FangSong_GB2312"/>
              <w:noProof/>
              <w:szCs w:val="32"/>
            </w:rPr>
            <w:t>[9]</w:t>
          </w:r>
          <w:r w:rsidR="00EC3AED">
            <w:rPr>
              <w:rFonts w:ascii="FangSong_GB2312"/>
              <w:szCs w:val="32"/>
            </w:rPr>
            <w:fldChar w:fldCharType="end"/>
          </w:r>
        </w:sdtContent>
      </w:sdt>
    </w:p>
    <w:p w:rsidR="005B2272" w:rsidRPr="009D4C00" w:rsidRDefault="005B2272" w:rsidP="00B11998">
      <w:pPr>
        <w:ind w:left="220" w:firstLineChars="0" w:firstLine="420"/>
        <w:rPr>
          <w:rFonts w:ascii="FangSong_GB2312" w:hAnsi="SimSun" w:cs="SimSun"/>
          <w:b/>
        </w:rPr>
      </w:pPr>
      <w:r w:rsidRPr="009D4C00">
        <w:rPr>
          <w:rFonts w:ascii="FangSong_GB2312" w:hAnsi="SimSun" w:cs="SimSun" w:hint="eastAsia"/>
          <w:b/>
        </w:rPr>
        <w:t>1</w:t>
      </w:r>
      <w:r w:rsidR="003922EC">
        <w:rPr>
          <w:rFonts w:ascii="FangSong_GB2312" w:hAnsi="SimSun" w:cs="SimSun"/>
          <w:b/>
        </w:rPr>
        <w:t>0</w:t>
      </w:r>
      <w:r w:rsidRPr="009D4C00">
        <w:rPr>
          <w:rFonts w:ascii="FangSong_GB2312" w:hAnsi="SimSun" w:cs="SimSun" w:hint="eastAsia"/>
          <w:b/>
        </w:rPr>
        <w:t>.</w:t>
      </w:r>
      <w:r w:rsidR="00FE0DEC" w:rsidRPr="00FE0DEC">
        <w:rPr>
          <w:rFonts w:ascii="FangSong_GB2312" w:hAnsi="SimSun" w:cs="SimSun" w:hint="eastAsia"/>
          <w:b/>
        </w:rPr>
        <w:t>匈牙利新总理敦促前总理解除900亿欧元对乌贷款否决</w:t>
      </w:r>
    </w:p>
    <w:p w:rsidR="005B2272" w:rsidRDefault="0006316C" w:rsidP="00FE0DEC">
      <w:pPr>
        <w:pStyle w:val="ListParagraph"/>
        <w:ind w:firstLineChars="0"/>
        <w:rPr>
          <w:rFonts w:ascii="FangSong_GB2312"/>
          <w:szCs w:val="32"/>
        </w:rPr>
      </w:pPr>
      <w:r>
        <w:rPr>
          <w:rFonts w:ascii="FangSong_GB2312"/>
          <w:szCs w:val="32"/>
        </w:rPr>
        <w:t xml:space="preserve"> </w:t>
      </w:r>
      <w:r w:rsidR="00FE0DEC" w:rsidRPr="00FE0DEC">
        <w:rPr>
          <w:rFonts w:ascii="FangSong_GB2312" w:hint="eastAsia"/>
          <w:szCs w:val="32"/>
        </w:rPr>
        <w:t>据</w:t>
      </w:r>
      <w:r w:rsidR="00FE0DEC">
        <w:rPr>
          <w:rFonts w:ascii="FangSong_GB2312" w:hint="eastAsia"/>
          <w:szCs w:val="32"/>
        </w:rPr>
        <w:t>彭博社</w:t>
      </w:r>
      <w:r w:rsidR="00FE0DEC" w:rsidRPr="00FE0DEC">
        <w:rPr>
          <w:rFonts w:ascii="FangSong_GB2312" w:hint="eastAsia"/>
          <w:szCs w:val="32"/>
        </w:rPr>
        <w:t>2026年4月15日报道，匈牙利候任总理</w:t>
      </w:r>
      <w:r w:rsidR="00FE0DEC">
        <w:rPr>
          <w:rFonts w:ascii="FangSong_GB2312"/>
          <w:szCs w:val="32"/>
        </w:rPr>
        <w:t xml:space="preserve">      </w:t>
      </w:r>
      <w:r w:rsidR="00FE0DEC" w:rsidRPr="00FE0DEC">
        <w:rPr>
          <w:rFonts w:ascii="FangSong_GB2312" w:hint="eastAsia"/>
          <w:szCs w:val="32"/>
        </w:rPr>
        <w:t>Pé</w:t>
      </w:r>
      <w:proofErr w:type="spellStart"/>
      <w:r w:rsidR="00FE0DEC" w:rsidRPr="00FE0DEC">
        <w:rPr>
          <w:rFonts w:ascii="FangSong_GB2312" w:hint="eastAsia"/>
          <w:szCs w:val="32"/>
        </w:rPr>
        <w:t>ter</w:t>
      </w:r>
      <w:proofErr w:type="spellEnd"/>
      <w:r w:rsidR="00FE0DEC" w:rsidRPr="00FE0DEC">
        <w:rPr>
          <w:rFonts w:ascii="FangSong_GB2312" w:hint="eastAsia"/>
          <w:szCs w:val="32"/>
        </w:rPr>
        <w:t xml:space="preserve"> Magyar（Tisza党在4月12日大选中以138/199席位获超级多数）敦促即将卸任的总理Viktor Orbán在其剩余约30天任期内，解除对欧盟900亿欧元对乌克兰贷款的技术性否决。该贷款已获欧盟27国领导人于2025年12月一致同意，2026年2月中旬被Orbán以</w:t>
      </w:r>
      <w:proofErr w:type="spellStart"/>
      <w:r w:rsidR="00FE0DEC" w:rsidRPr="00FE0DEC">
        <w:rPr>
          <w:rFonts w:ascii="FangSong_GB2312" w:hint="eastAsia"/>
          <w:szCs w:val="32"/>
        </w:rPr>
        <w:t>Druzhba</w:t>
      </w:r>
      <w:proofErr w:type="spellEnd"/>
      <w:r w:rsidR="00FE0DEC" w:rsidRPr="00FE0DEC">
        <w:rPr>
          <w:rFonts w:ascii="FangSong_GB2312" w:hint="eastAsia"/>
          <w:szCs w:val="32"/>
        </w:rPr>
        <w:t>管道争端（2026年1月遭俄罗斯无人机袭击受损）为由冻结。</w:t>
      </w:r>
      <w:r w:rsidR="00FE0DEC">
        <w:rPr>
          <w:rFonts w:ascii="FangSong_GB2312" w:hint="eastAsia"/>
          <w:szCs w:val="32"/>
        </w:rPr>
        <w:t xml:space="preserve"> </w:t>
      </w:r>
      <w:r w:rsidR="00FE0DEC">
        <w:rPr>
          <w:rFonts w:ascii="FangSong_GB2312"/>
          <w:szCs w:val="32"/>
        </w:rPr>
        <w:t xml:space="preserve">     </w:t>
      </w:r>
      <w:r w:rsidR="00FE0DEC" w:rsidRPr="00FE0DEC">
        <w:rPr>
          <w:rFonts w:ascii="FangSong_GB2312" w:hint="eastAsia"/>
          <w:szCs w:val="32"/>
        </w:rPr>
        <w:t>Orbán</w:t>
      </w:r>
      <w:r w:rsidR="00FE0DEC">
        <w:rPr>
          <w:rFonts w:ascii="FangSong_GB2312" w:hint="eastAsia"/>
          <w:szCs w:val="32"/>
        </w:rPr>
        <w:t>一贯立场是“没有石油，就没有钱”</w:t>
      </w:r>
      <w:r w:rsidR="00FE0DEC" w:rsidRPr="00FE0DEC">
        <w:rPr>
          <w:rFonts w:ascii="FangSong_GB2312" w:hint="eastAsia"/>
          <w:szCs w:val="32"/>
        </w:rPr>
        <w:t>。Magyar表示，若</w:t>
      </w:r>
      <w:proofErr w:type="spellStart"/>
      <w:r w:rsidR="00FE0DEC" w:rsidRPr="00FE0DEC">
        <w:rPr>
          <w:rFonts w:ascii="FangSong_GB2312" w:hint="eastAsia"/>
          <w:szCs w:val="32"/>
        </w:rPr>
        <w:t>Druzhba</w:t>
      </w:r>
      <w:proofErr w:type="spellEnd"/>
      <w:r w:rsidR="003A19A3">
        <w:rPr>
          <w:rFonts w:ascii="FangSong_GB2312" w:hint="eastAsia"/>
          <w:szCs w:val="32"/>
        </w:rPr>
        <w:t>管道恢复供油，“</w:t>
      </w:r>
      <w:r w:rsidR="00FE0DEC" w:rsidRPr="00FE0DEC">
        <w:rPr>
          <w:rFonts w:ascii="FangSong_GB2312" w:hint="eastAsia"/>
          <w:szCs w:val="32"/>
        </w:rPr>
        <w:t>Viktor Orbán</w:t>
      </w:r>
      <w:r w:rsidR="003A19A3">
        <w:rPr>
          <w:rFonts w:ascii="FangSong_GB2312" w:hint="eastAsia"/>
          <w:szCs w:val="32"/>
        </w:rPr>
        <w:t>将解除其技术性否决”，并称管道恢复“对我们国家非常重要”</w:t>
      </w:r>
      <w:r w:rsidR="00FE0DEC" w:rsidRPr="00FE0DEC">
        <w:rPr>
          <w:rFonts w:ascii="FangSong_GB2312" w:hint="eastAsia"/>
          <w:szCs w:val="32"/>
        </w:rPr>
        <w:t>。乌克兰总统</w:t>
      </w:r>
      <w:proofErr w:type="spellStart"/>
      <w:r w:rsidR="00FE0DEC" w:rsidRPr="00FE0DEC">
        <w:rPr>
          <w:rFonts w:ascii="FangSong_GB2312" w:hint="eastAsia"/>
          <w:szCs w:val="32"/>
        </w:rPr>
        <w:t>Zelenskyy</w:t>
      </w:r>
      <w:proofErr w:type="spellEnd"/>
      <w:r w:rsidR="00FE0DEC" w:rsidRPr="00FE0DEC">
        <w:rPr>
          <w:rFonts w:ascii="FangSong_GB2312" w:hint="eastAsia"/>
          <w:szCs w:val="32"/>
        </w:rPr>
        <w:t>已表示管道有望在4</w:t>
      </w:r>
      <w:r w:rsidR="003A19A3">
        <w:rPr>
          <w:rFonts w:ascii="FangSong_GB2312" w:hint="eastAsia"/>
          <w:szCs w:val="32"/>
        </w:rPr>
        <w:t>月底前“虽非完全、但足够”</w:t>
      </w:r>
      <w:r w:rsidR="00FE0DEC" w:rsidRPr="00FE0DEC">
        <w:rPr>
          <w:rFonts w:ascii="FangSong_GB2312" w:hint="eastAsia"/>
          <w:szCs w:val="32"/>
        </w:rPr>
        <w:t>修复。匈牙利目前还在否决对俄第20轮制裁、乌克兰入欧及66亿欧元EPF援助。</w:t>
      </w:r>
      <w:sdt>
        <w:sdtPr>
          <w:rPr>
            <w:rFonts w:ascii="FangSong_GB2312" w:hint="eastAsia"/>
            <w:szCs w:val="32"/>
          </w:rPr>
          <w:id w:val="2021423545"/>
          <w:citation/>
        </w:sdtPr>
        <w:sdtEndPr/>
        <w:sdtContent>
          <w:r w:rsidR="00840806">
            <w:rPr>
              <w:rFonts w:ascii="FangSong_GB2312"/>
              <w:szCs w:val="32"/>
            </w:rPr>
            <w:fldChar w:fldCharType="begin"/>
          </w:r>
          <w:r w:rsidR="00FE0DEC">
            <w:rPr>
              <w:rFonts w:ascii="FangSong_GB2312"/>
              <w:szCs w:val="32"/>
            </w:rPr>
            <w:instrText xml:space="preserve">CITATION 1htt \l 2052 </w:instrText>
          </w:r>
          <w:r w:rsidR="00840806">
            <w:rPr>
              <w:rFonts w:ascii="FangSong_GB2312"/>
              <w:szCs w:val="32"/>
            </w:rPr>
            <w:fldChar w:fldCharType="separate"/>
          </w:r>
          <w:r w:rsidR="00FE0DEC">
            <w:rPr>
              <w:rFonts w:ascii="FangSong_GB2312"/>
              <w:noProof/>
              <w:szCs w:val="32"/>
            </w:rPr>
            <w:t xml:space="preserve"> </w:t>
          </w:r>
          <w:r w:rsidR="00FE0DEC" w:rsidRPr="00FE0DEC">
            <w:rPr>
              <w:rFonts w:ascii="FangSong_GB2312"/>
              <w:noProof/>
              <w:szCs w:val="32"/>
            </w:rPr>
            <w:t>[10]</w:t>
          </w:r>
          <w:r w:rsidR="00840806">
            <w:rPr>
              <w:rFonts w:ascii="FangSong_GB2312"/>
              <w:szCs w:val="32"/>
            </w:rPr>
            <w:fldChar w:fldCharType="end"/>
          </w:r>
        </w:sdtContent>
      </w:sdt>
    </w:p>
    <w:p w:rsidR="008B19D9" w:rsidRPr="00292898" w:rsidRDefault="00292898" w:rsidP="00292898">
      <w:pPr>
        <w:ind w:firstLineChars="0" w:firstLine="420"/>
        <w:rPr>
          <w:rFonts w:ascii="FangSong_GB2312" w:hAnsi="SimSun" w:cs="SimSun"/>
          <w:b/>
        </w:rPr>
      </w:pPr>
      <w:r>
        <w:rPr>
          <w:rFonts w:ascii="FangSong_GB2312" w:hAnsi="SimSun" w:cs="SimSun"/>
          <w:b/>
        </w:rPr>
        <w:t xml:space="preserve"> </w:t>
      </w:r>
      <w:r w:rsidR="008B19D9">
        <w:rPr>
          <w:rFonts w:ascii="FangSong_GB2312" w:hAnsi="SimSun" w:cs="SimSun" w:hint="eastAsia"/>
          <w:b/>
        </w:rPr>
        <w:t>1</w:t>
      </w:r>
      <w:r w:rsidR="003922EC">
        <w:rPr>
          <w:rFonts w:ascii="FangSong_GB2312" w:hAnsi="SimSun" w:cs="SimSun"/>
          <w:b/>
        </w:rPr>
        <w:t>1</w:t>
      </w:r>
      <w:r w:rsidR="008B19D9">
        <w:rPr>
          <w:rFonts w:ascii="FangSong_GB2312" w:hAnsi="SimSun" w:cs="SimSun"/>
          <w:b/>
        </w:rPr>
        <w:t>.</w:t>
      </w:r>
      <w:r w:rsidR="00707B91" w:rsidRPr="00707B91">
        <w:rPr>
          <w:rFonts w:ascii="FangSong_GB2312" w:hAnsi="SimSun" w:cs="SimSun" w:hint="eastAsia"/>
          <w:b/>
        </w:rPr>
        <w:t>欧盟对华贸易逆差2025年扩至3598亿欧元</w:t>
      </w:r>
    </w:p>
    <w:p w:rsidR="00292898" w:rsidRDefault="00707B91" w:rsidP="00EC3AED">
      <w:pPr>
        <w:spacing w:after="80" w:line="300" w:lineRule="auto"/>
        <w:ind w:firstLine="640"/>
        <w:rPr>
          <w:rFonts w:ascii="FangSong_GB2312"/>
          <w:szCs w:val="32"/>
        </w:rPr>
      </w:pPr>
      <w:proofErr w:type="spellStart"/>
      <w:r w:rsidRPr="00707B91">
        <w:rPr>
          <w:rFonts w:ascii="FangSong_GB2312" w:hint="eastAsia"/>
          <w:szCs w:val="32"/>
        </w:rPr>
        <w:t>Euronews</w:t>
      </w:r>
      <w:proofErr w:type="spellEnd"/>
      <w:r w:rsidRPr="00707B91">
        <w:rPr>
          <w:rFonts w:ascii="FangSong_GB2312" w:hint="eastAsia"/>
          <w:szCs w:val="32"/>
        </w:rPr>
        <w:t xml:space="preserve"> 2026年4月15日分析指出，2025年欧盟对华出口为1996亿欧元，进口达5594亿欧元，逆差扩大至</w:t>
      </w:r>
      <w:r w:rsidRPr="00707B91">
        <w:rPr>
          <w:rFonts w:ascii="FangSong_GB2312" w:hint="eastAsia"/>
          <w:szCs w:val="32"/>
        </w:rPr>
        <w:lastRenderedPageBreak/>
        <w:t>3598亿欧元，属全球最大双边货物贸易逆差之一。年度比较中，出口同比下降6.5%，进口同比上升6.4%；2015至2025年间，出口累计增长37.1%，进口则增长89%。从结构看，欧盟对华出口前三大类为机械和机械设备（22.7%）、电气及音视频设备（14.5%）和车辆（8.2%）；进口方面，电气及音视频设备占29.5%、机械设备占19%</w:t>
      </w:r>
      <w:r w:rsidR="004564D5">
        <w:rPr>
          <w:rFonts w:ascii="FangSong_GB2312" w:hint="eastAsia"/>
          <w:szCs w:val="32"/>
        </w:rPr>
        <w:t>。成员国之间“无法就统一行动路线达成一致”</w:t>
      </w:r>
      <w:r w:rsidRPr="00707B91">
        <w:rPr>
          <w:rFonts w:ascii="FangSong_GB2312" w:hint="eastAsia"/>
          <w:szCs w:val="32"/>
        </w:rPr>
        <w:t>。匈牙利候任总理Magyar</w:t>
      </w:r>
      <w:r w:rsidR="004564D5">
        <w:rPr>
          <w:rFonts w:ascii="FangSong_GB2312" w:hint="eastAsia"/>
          <w:szCs w:val="32"/>
        </w:rPr>
        <w:t>表示将“审查”</w:t>
      </w:r>
      <w:r w:rsidRPr="00707B91">
        <w:rPr>
          <w:rFonts w:ascii="FangSong_GB2312" w:hint="eastAsia"/>
          <w:szCs w:val="32"/>
        </w:rPr>
        <w:t>对华投资项目（尤其电动车项目），但不会阻止；布鲁塞尔则批评北京的国家主导模式、产能过剩和补贴行为。该分析与同日欧洲议会INTA</w:t>
      </w:r>
      <w:r w:rsidR="004564D5">
        <w:rPr>
          <w:rFonts w:ascii="FangSong_GB2312" w:hint="eastAsia"/>
          <w:szCs w:val="32"/>
        </w:rPr>
        <w:t>委员会“与中国的贸易和投资关系：应对风险与机遇”</w:t>
      </w:r>
      <w:r w:rsidRPr="00707B91">
        <w:rPr>
          <w:rFonts w:ascii="FangSong_GB2312" w:hint="eastAsia"/>
          <w:szCs w:val="32"/>
        </w:rPr>
        <w:t>听证会形成呼应。</w:t>
      </w:r>
      <w:r>
        <w:rPr>
          <w:rFonts w:ascii="FangSong_GB2312" w:hint="eastAsia"/>
          <w:szCs w:val="32"/>
        </w:rPr>
        <w:t xml:space="preserve"> </w:t>
      </w:r>
      <w:sdt>
        <w:sdtPr>
          <w:rPr>
            <w:rFonts w:ascii="FangSong_GB2312" w:hint="eastAsia"/>
            <w:szCs w:val="32"/>
          </w:rPr>
          <w:id w:val="1255858088"/>
          <w:citation/>
        </w:sdtPr>
        <w:sdtEndPr/>
        <w:sdtContent>
          <w:r w:rsidR="00FF4340">
            <w:rPr>
              <w:rFonts w:ascii="FangSong_GB2312"/>
              <w:szCs w:val="32"/>
            </w:rPr>
            <w:fldChar w:fldCharType="begin"/>
          </w:r>
          <w:r w:rsidR="004564D5">
            <w:rPr>
              <w:rFonts w:ascii="FangSong_GB2312"/>
              <w:szCs w:val="32"/>
            </w:rPr>
            <w:instrText xml:space="preserve">CITATION Placeholder1 \l 2052 </w:instrText>
          </w:r>
          <w:r w:rsidR="00FF4340">
            <w:rPr>
              <w:rFonts w:ascii="FangSong_GB2312"/>
              <w:szCs w:val="32"/>
            </w:rPr>
            <w:fldChar w:fldCharType="separate"/>
          </w:r>
          <w:r w:rsidR="004564D5" w:rsidRPr="004564D5">
            <w:rPr>
              <w:rFonts w:ascii="FangSong_GB2312"/>
              <w:noProof/>
              <w:szCs w:val="32"/>
            </w:rPr>
            <w:t>[11]</w:t>
          </w:r>
          <w:r w:rsidR="00FF4340">
            <w:rPr>
              <w:rFonts w:ascii="FangSong_GB2312"/>
              <w:szCs w:val="32"/>
            </w:rPr>
            <w:fldChar w:fldCharType="end"/>
          </w:r>
        </w:sdtContent>
      </w:sdt>
    </w:p>
    <w:p w:rsidR="00E83915" w:rsidRPr="00292898" w:rsidRDefault="00E83915" w:rsidP="00E83915">
      <w:pPr>
        <w:ind w:left="220" w:firstLineChars="0" w:firstLine="420"/>
        <w:rPr>
          <w:rFonts w:ascii="FangSong_GB2312" w:hAnsi="SimSun" w:cs="SimSun"/>
          <w:b/>
        </w:rPr>
      </w:pPr>
      <w:r>
        <w:rPr>
          <w:rFonts w:ascii="FangSong_GB2312" w:hAnsi="SimSun" w:cs="SimSun" w:hint="eastAsia"/>
          <w:b/>
        </w:rPr>
        <w:t>1</w:t>
      </w:r>
      <w:r w:rsidR="00CC5028">
        <w:rPr>
          <w:rFonts w:ascii="FangSong_GB2312" w:hAnsi="SimSun" w:cs="SimSun"/>
          <w:b/>
        </w:rPr>
        <w:t>2</w:t>
      </w:r>
      <w:r>
        <w:rPr>
          <w:rFonts w:ascii="FangSong_GB2312" w:hAnsi="SimSun" w:cs="SimSun"/>
          <w:b/>
        </w:rPr>
        <w:t>.</w:t>
      </w:r>
      <w:r w:rsidRPr="00E83915">
        <w:rPr>
          <w:rFonts w:ascii="FangSong_GB2312" w:hAnsi="SimSun" w:cs="SimSun" w:hint="eastAsia"/>
          <w:b/>
        </w:rPr>
        <w:t>习近平会见拉夫罗夫称中俄关系弥足珍贵</w:t>
      </w:r>
    </w:p>
    <w:p w:rsidR="00EC3AED" w:rsidRDefault="00E83915" w:rsidP="0013468D">
      <w:pPr>
        <w:spacing w:after="80" w:line="300" w:lineRule="auto"/>
        <w:ind w:firstLine="640"/>
        <w:rPr>
          <w:rFonts w:ascii="FangSong_GB2312"/>
          <w:szCs w:val="32"/>
        </w:rPr>
      </w:pPr>
      <w:r w:rsidRPr="00E83915">
        <w:rPr>
          <w:rFonts w:ascii="FangSong_GB2312" w:hint="eastAsia"/>
          <w:szCs w:val="32"/>
        </w:rPr>
        <w:t>国家主席习近平于2026年4月15日在人民大会堂会见俄罗斯外长拉</w:t>
      </w:r>
      <w:r>
        <w:rPr>
          <w:rFonts w:ascii="FangSong_GB2312" w:hint="eastAsia"/>
          <w:szCs w:val="32"/>
        </w:rPr>
        <w:t>夫罗夫，此前一日拉夫罗夫与外长王毅举行会谈。习近平呼吁双方开展更加密切、更加强有力的战略协作，并表示在变乱交织的国际形势下，中俄关系的稳定性弥足珍贵，双方应坚决维护各自正当利益，维护全球南方国家的团结</w:t>
      </w:r>
      <w:r w:rsidRPr="00E83915">
        <w:rPr>
          <w:rFonts w:ascii="FangSong_GB2312" w:hint="eastAsia"/>
          <w:szCs w:val="32"/>
        </w:rPr>
        <w:t>，履行联合国安理会常任理事国责任。拉夫罗夫表示，鉴于2月28日美以打击后霍尔木兹海峡受阻（影响全球五分之一LNG</w:t>
      </w:r>
      <w:r>
        <w:rPr>
          <w:rFonts w:ascii="FangSong_GB2312" w:hint="eastAsia"/>
          <w:szCs w:val="32"/>
        </w:rPr>
        <w:t>和四分之一海运原油），莫斯科可以弥补</w:t>
      </w:r>
      <w:r w:rsidRPr="00E83915">
        <w:rPr>
          <w:rFonts w:ascii="FangSong_GB2312" w:hint="eastAsia"/>
          <w:szCs w:val="32"/>
        </w:rPr>
        <w:t>中国的能源缺口。2024年中国占俄罗斯进口的57%，高于2022年的23%。习近平与普京自2013年以来已会晤45次以上，两国元首峰会确定于2026</w:t>
      </w:r>
      <w:r>
        <w:rPr>
          <w:rFonts w:ascii="FangSong_GB2312" w:hint="eastAsia"/>
          <w:szCs w:val="32"/>
        </w:rPr>
        <w:t>年上半年举行。王毅指出：“当前国际形势正经历严重动荡，单边霸凌的危害不断加剧。”</w:t>
      </w:r>
      <w:sdt>
        <w:sdtPr>
          <w:rPr>
            <w:rFonts w:ascii="FangSong_GB2312" w:hint="eastAsia"/>
            <w:szCs w:val="32"/>
          </w:rPr>
          <w:id w:val="-1439135207"/>
          <w:citation/>
        </w:sdtPr>
        <w:sdtContent>
          <w:r>
            <w:rPr>
              <w:rFonts w:ascii="FangSong_GB2312"/>
              <w:szCs w:val="32"/>
            </w:rPr>
            <w:fldChar w:fldCharType="begin"/>
          </w:r>
          <w:r>
            <w:rPr>
              <w:rFonts w:ascii="FangSong_GB2312"/>
              <w:szCs w:val="32"/>
            </w:rPr>
            <w:instrText xml:space="preserve">CITATION Placeholder2 \l 2052 </w:instrText>
          </w:r>
          <w:r>
            <w:rPr>
              <w:rFonts w:ascii="FangSong_GB2312"/>
              <w:szCs w:val="32"/>
            </w:rPr>
            <w:fldChar w:fldCharType="separate"/>
          </w:r>
          <w:r>
            <w:rPr>
              <w:rFonts w:ascii="FangSong_GB2312"/>
              <w:noProof/>
              <w:szCs w:val="32"/>
            </w:rPr>
            <w:t xml:space="preserve"> </w:t>
          </w:r>
          <w:r w:rsidRPr="00E83915">
            <w:rPr>
              <w:rFonts w:ascii="FangSong_GB2312"/>
              <w:noProof/>
              <w:szCs w:val="32"/>
            </w:rPr>
            <w:t>[12]</w:t>
          </w:r>
          <w:r>
            <w:rPr>
              <w:rFonts w:ascii="FangSong_GB2312"/>
              <w:szCs w:val="32"/>
            </w:rPr>
            <w:fldChar w:fldCharType="end"/>
          </w:r>
        </w:sdtContent>
      </w:sdt>
    </w:p>
    <w:p w:rsidR="00CC5028" w:rsidRDefault="00CC5028" w:rsidP="00E83915">
      <w:pPr>
        <w:ind w:left="220" w:firstLineChars="0" w:firstLine="420"/>
        <w:rPr>
          <w:rFonts w:ascii="FangSong_GB2312" w:hAnsi="SimSun" w:cs="SimSun"/>
          <w:b/>
        </w:rPr>
      </w:pPr>
    </w:p>
    <w:p w:rsidR="00E83915" w:rsidRPr="00292898" w:rsidRDefault="00E83915" w:rsidP="00E83915">
      <w:pPr>
        <w:ind w:left="220" w:firstLineChars="0" w:firstLine="420"/>
        <w:rPr>
          <w:rFonts w:ascii="FangSong_GB2312" w:hAnsi="SimSun" w:cs="SimSun"/>
          <w:b/>
        </w:rPr>
      </w:pPr>
      <w:r>
        <w:rPr>
          <w:rFonts w:ascii="FangSong_GB2312" w:hAnsi="SimSun" w:cs="SimSun" w:hint="eastAsia"/>
          <w:b/>
        </w:rPr>
        <w:lastRenderedPageBreak/>
        <w:t>1</w:t>
      </w:r>
      <w:r w:rsidR="00CC5028">
        <w:rPr>
          <w:rFonts w:ascii="FangSong_GB2312" w:hAnsi="SimSun" w:cs="SimSun"/>
          <w:b/>
        </w:rPr>
        <w:t>3</w:t>
      </w:r>
      <w:r>
        <w:rPr>
          <w:rFonts w:ascii="FangSong_GB2312" w:hAnsi="SimSun" w:cs="SimSun"/>
          <w:b/>
        </w:rPr>
        <w:t>.</w:t>
      </w:r>
      <w:r w:rsidR="00CC5028" w:rsidRPr="00CC5028">
        <w:rPr>
          <w:rFonts w:ascii="FangSong_GB2312" w:hAnsi="SimSun" w:cs="SimSun" w:hint="eastAsia"/>
          <w:b/>
        </w:rPr>
        <w:t>习近平与越南国家主席苏林共同见证中越12个领域的合作文件签署</w:t>
      </w:r>
    </w:p>
    <w:p w:rsidR="00E83915" w:rsidRDefault="00CC5028" w:rsidP="00E83915">
      <w:pPr>
        <w:spacing w:after="80" w:line="300" w:lineRule="auto"/>
        <w:ind w:firstLine="640"/>
        <w:rPr>
          <w:rFonts w:ascii="FangSong_GB2312"/>
          <w:szCs w:val="32"/>
        </w:rPr>
      </w:pPr>
      <w:r w:rsidRPr="00CC5028">
        <w:rPr>
          <w:rFonts w:ascii="FangSong_GB2312" w:hint="eastAsia"/>
          <w:szCs w:val="32"/>
        </w:rPr>
        <w:t>国家主席习近平和越南国家主席苏林（To Lam）于2026年4月15日北京时间16时27分在人民大会堂共同出席合作文件签署仪式，涵盖党际、公安、司法、经济、产业链供应链、海关、科技、民生、人力资源开发、媒体及地方合作等12个领域，包括胡志明市地铁、能源、电信等</w:t>
      </w:r>
      <w:r>
        <w:rPr>
          <w:rFonts w:ascii="FangSong_GB2312" w:hint="eastAsia"/>
          <w:szCs w:val="32"/>
        </w:rPr>
        <w:t>重点项目。这是苏林上周当选国家主席以来的首次出访。习近平强调要“加快发展战略对接，优先推进基础设施互联互通”，并在“</w:t>
      </w:r>
      <w:r w:rsidRPr="00CC5028">
        <w:rPr>
          <w:rFonts w:ascii="FangSong_GB2312" w:hint="eastAsia"/>
          <w:szCs w:val="32"/>
        </w:rPr>
        <w:t>AI</w:t>
      </w:r>
      <w:r>
        <w:rPr>
          <w:rFonts w:ascii="FangSong_GB2312" w:hint="eastAsia"/>
          <w:szCs w:val="32"/>
        </w:rPr>
        <w:t>、半导体和物联网”领域开展合作，“欢迎更多高质量越南产品进入中国市场”</w:t>
      </w:r>
      <w:r w:rsidRPr="00CC5028">
        <w:rPr>
          <w:rFonts w:ascii="FangSong_GB2312" w:hint="eastAsia"/>
          <w:szCs w:val="32"/>
        </w:rPr>
        <w:t>。苏林在《人民日报》署名文章中表示，对华关系是越南</w:t>
      </w:r>
      <w:r>
        <w:rPr>
          <w:rFonts w:ascii="FangSong_GB2312" w:hint="eastAsia"/>
          <w:szCs w:val="32"/>
        </w:rPr>
        <w:t>“战略选择和首要任务”，合作需从“规模扩张”转向“质量提升”</w:t>
      </w:r>
      <w:r w:rsidRPr="00CC5028">
        <w:rPr>
          <w:rFonts w:ascii="FangSong_GB2312" w:hint="eastAsia"/>
          <w:szCs w:val="32"/>
        </w:rPr>
        <w:t>。2025年中越贸易中，中国对越出口1980亿美元（增长22.4%），对华贸易顺差约1000亿美元。</w:t>
      </w:r>
      <w:sdt>
        <w:sdtPr>
          <w:rPr>
            <w:rFonts w:ascii="FangSong_GB2312" w:hint="eastAsia"/>
            <w:szCs w:val="32"/>
          </w:rPr>
          <w:id w:val="-1676333730"/>
          <w:citation/>
        </w:sdtPr>
        <w:sdtContent>
          <w:r>
            <w:rPr>
              <w:rFonts w:ascii="FangSong_GB2312"/>
              <w:szCs w:val="32"/>
            </w:rPr>
            <w:fldChar w:fldCharType="begin"/>
          </w:r>
          <w:r>
            <w:rPr>
              <w:rFonts w:ascii="FangSong_GB2312"/>
              <w:szCs w:val="32"/>
            </w:rPr>
            <w:instrText xml:space="preserve"> </w:instrText>
          </w:r>
          <w:r>
            <w:rPr>
              <w:rFonts w:ascii="FangSong_GB2312" w:hint="eastAsia"/>
              <w:szCs w:val="32"/>
            </w:rPr>
            <w:instrText>CITATION pla2htt \l 2052</w:instrText>
          </w:r>
          <w:r>
            <w:rPr>
              <w:rFonts w:ascii="FangSong_GB2312"/>
              <w:szCs w:val="32"/>
            </w:rPr>
            <w:instrText xml:space="preserve"> </w:instrText>
          </w:r>
          <w:r>
            <w:rPr>
              <w:rFonts w:ascii="FangSong_GB2312"/>
              <w:szCs w:val="32"/>
            </w:rPr>
            <w:fldChar w:fldCharType="separate"/>
          </w:r>
          <w:r>
            <w:rPr>
              <w:rFonts w:ascii="FangSong_GB2312" w:hint="eastAsia"/>
              <w:noProof/>
              <w:szCs w:val="32"/>
            </w:rPr>
            <w:t xml:space="preserve"> </w:t>
          </w:r>
          <w:r w:rsidRPr="00CC5028">
            <w:rPr>
              <w:rFonts w:ascii="FangSong_GB2312"/>
              <w:noProof/>
              <w:szCs w:val="32"/>
            </w:rPr>
            <w:t>[13]</w:t>
          </w:r>
          <w:r>
            <w:rPr>
              <w:rFonts w:ascii="FangSong_GB2312"/>
              <w:szCs w:val="32"/>
            </w:rPr>
            <w:fldChar w:fldCharType="end"/>
          </w:r>
        </w:sdtContent>
      </w:sdt>
    </w:p>
    <w:p w:rsidR="008034D8" w:rsidRPr="00292898" w:rsidRDefault="008034D8" w:rsidP="008034D8">
      <w:pPr>
        <w:ind w:left="220" w:firstLineChars="0" w:firstLine="420"/>
        <w:rPr>
          <w:rFonts w:ascii="FangSong_GB2312" w:hAnsi="SimSun" w:cs="SimSun"/>
          <w:b/>
        </w:rPr>
      </w:pPr>
      <w:r>
        <w:rPr>
          <w:rFonts w:ascii="FangSong_GB2312" w:hAnsi="SimSun" w:cs="SimSun" w:hint="eastAsia"/>
          <w:b/>
        </w:rPr>
        <w:t>1</w:t>
      </w:r>
      <w:r>
        <w:rPr>
          <w:rFonts w:ascii="FangSong_GB2312" w:hAnsi="SimSun" w:cs="SimSun"/>
          <w:b/>
        </w:rPr>
        <w:t>4</w:t>
      </w:r>
      <w:r>
        <w:rPr>
          <w:rFonts w:ascii="FangSong_GB2312" w:hAnsi="SimSun" w:cs="SimSun"/>
          <w:b/>
        </w:rPr>
        <w:t>.</w:t>
      </w:r>
      <w:r w:rsidRPr="008034D8">
        <w:rPr>
          <w:rFonts w:ascii="FangSong_GB2312" w:hAnsi="SimSun" w:cs="SimSun" w:hint="eastAsia"/>
          <w:b/>
        </w:rPr>
        <w:t>外交部警告将对美加征关税采取坚决反制</w:t>
      </w:r>
    </w:p>
    <w:p w:rsidR="008034D8" w:rsidRDefault="008034D8" w:rsidP="008034D8">
      <w:pPr>
        <w:spacing w:after="80" w:line="300" w:lineRule="auto"/>
        <w:ind w:firstLine="640"/>
        <w:rPr>
          <w:rFonts w:ascii="FangSong_GB2312"/>
          <w:szCs w:val="32"/>
        </w:rPr>
      </w:pPr>
      <w:r w:rsidRPr="008034D8">
        <w:rPr>
          <w:rFonts w:ascii="FangSong_GB2312" w:hint="eastAsia"/>
          <w:szCs w:val="32"/>
        </w:rPr>
        <w:t>外交部发言人郭嘉昆于2026年4月15</w:t>
      </w:r>
      <w:r w:rsidR="00E24E67">
        <w:rPr>
          <w:rFonts w:ascii="FangSong_GB2312" w:hint="eastAsia"/>
          <w:szCs w:val="32"/>
        </w:rPr>
        <w:t>日表示，若美国以所谓“军品出口”</w:t>
      </w:r>
      <w:r w:rsidRPr="008034D8">
        <w:rPr>
          <w:rFonts w:ascii="FangSong_GB2312" w:hint="eastAsia"/>
          <w:szCs w:val="32"/>
        </w:rPr>
        <w:t>为借口对华加征关税，中国将</w:t>
      </w:r>
      <w:r w:rsidR="00E24E67">
        <w:rPr>
          <w:rFonts w:ascii="FangSong_GB2312" w:hint="eastAsia"/>
          <w:szCs w:val="32"/>
        </w:rPr>
        <w:t>采取坚决反制措施</w:t>
      </w:r>
      <w:r w:rsidRPr="008034D8">
        <w:rPr>
          <w:rFonts w:ascii="FangSong_GB2312" w:hint="eastAsia"/>
          <w:szCs w:val="32"/>
        </w:rPr>
        <w:t>。特朗普于4月13日威胁称，若中国向伊朗提供武器，将加征50%</w:t>
      </w:r>
      <w:r w:rsidR="00E24E67">
        <w:rPr>
          <w:rFonts w:ascii="FangSong_GB2312" w:hint="eastAsia"/>
          <w:szCs w:val="32"/>
        </w:rPr>
        <w:t>关税。郭嘉昆强调：“有关中国向伊朗提供军事支持的报道完全是捏造的”</w:t>
      </w:r>
      <w:r w:rsidRPr="008034D8">
        <w:rPr>
          <w:rFonts w:ascii="FangSong_GB2312" w:hint="eastAsia"/>
          <w:szCs w:val="32"/>
        </w:rPr>
        <w:t>，中国严格遵守出口管制制度，履行国内法律和国际义务。美国情报报告此前称，在2月28日打击行动后的脆弱停火期间，中国可能为伊朗准备包括便携式防空系统（MANPAD）在内的防空装备。特朗普表示，其与习近平的北京峰会定于5月14日至15日举行。美</w:t>
      </w:r>
      <w:r w:rsidRPr="008034D8">
        <w:rPr>
          <w:rFonts w:ascii="FangSong_GB2312" w:hint="eastAsia"/>
          <w:szCs w:val="32"/>
        </w:rPr>
        <w:lastRenderedPageBreak/>
        <w:t>国最高法院于2026年2月裁定特朗普援引《国际紧急经济权力法》（IEEPA）征税违宪，下级法院已下令退还约1660亿美元关税，但多数中国商品目前实际关税仍约为30%</w:t>
      </w:r>
      <w:r w:rsidRPr="00CC5028">
        <w:rPr>
          <w:rFonts w:ascii="FangSong_GB2312" w:hint="eastAsia"/>
          <w:szCs w:val="32"/>
        </w:rPr>
        <w:t>。</w:t>
      </w:r>
      <w:sdt>
        <w:sdtPr>
          <w:rPr>
            <w:rFonts w:ascii="FangSong_GB2312" w:hint="eastAsia"/>
            <w:szCs w:val="32"/>
          </w:rPr>
          <w:id w:val="-213887336"/>
          <w:citation/>
        </w:sdtPr>
        <w:sdtContent>
          <w:r>
            <w:rPr>
              <w:rFonts w:ascii="FangSong_GB2312"/>
              <w:szCs w:val="32"/>
            </w:rPr>
            <w:fldChar w:fldCharType="begin"/>
          </w:r>
          <w:r>
            <w:rPr>
              <w:rFonts w:ascii="FangSong_GB2312"/>
              <w:szCs w:val="32"/>
            </w:rPr>
            <w:instrText xml:space="preserve"> </w:instrText>
          </w:r>
          <w:r>
            <w:rPr>
              <w:rFonts w:ascii="FangSong_GB2312" w:hint="eastAsia"/>
              <w:szCs w:val="32"/>
            </w:rPr>
            <w:instrText>CITATION pp \l 2052</w:instrText>
          </w:r>
          <w:r>
            <w:rPr>
              <w:rFonts w:ascii="FangSong_GB2312"/>
              <w:szCs w:val="32"/>
            </w:rPr>
            <w:instrText xml:space="preserve"> </w:instrText>
          </w:r>
          <w:r>
            <w:rPr>
              <w:rFonts w:ascii="FangSong_GB2312"/>
              <w:szCs w:val="32"/>
            </w:rPr>
            <w:fldChar w:fldCharType="separate"/>
          </w:r>
          <w:r>
            <w:rPr>
              <w:rFonts w:ascii="FangSong_GB2312" w:hint="eastAsia"/>
              <w:noProof/>
              <w:szCs w:val="32"/>
            </w:rPr>
            <w:t xml:space="preserve"> </w:t>
          </w:r>
          <w:r w:rsidRPr="008034D8">
            <w:rPr>
              <w:rFonts w:ascii="FangSong_GB2312"/>
              <w:noProof/>
              <w:szCs w:val="32"/>
            </w:rPr>
            <w:t>[14]</w:t>
          </w:r>
          <w:r>
            <w:rPr>
              <w:rFonts w:ascii="FangSong_GB2312"/>
              <w:szCs w:val="32"/>
            </w:rPr>
            <w:fldChar w:fldCharType="end"/>
          </w:r>
        </w:sdtContent>
      </w:sdt>
    </w:p>
    <w:p w:rsidR="008034D8" w:rsidRDefault="008034D8" w:rsidP="00E83915">
      <w:pPr>
        <w:spacing w:after="80" w:line="300" w:lineRule="auto"/>
        <w:ind w:firstLine="640"/>
        <w:rPr>
          <w:rFonts w:ascii="FangSong_GB2312"/>
          <w:szCs w:val="32"/>
        </w:rPr>
      </w:pPr>
    </w:p>
    <w:p w:rsidR="00922CFA" w:rsidRDefault="00922CFA">
      <w:pPr>
        <w:widowControl/>
        <w:spacing w:line="240" w:lineRule="auto"/>
        <w:ind w:firstLineChars="0" w:firstLine="0"/>
        <w:jc w:val="left"/>
        <w:rPr>
          <w:rFonts w:ascii="FangSong_GB2312"/>
          <w:b/>
          <w:bCs/>
          <w:szCs w:val="32"/>
        </w:rPr>
      </w:pPr>
      <w:r>
        <w:rPr>
          <w:rFonts w:ascii="FangSong_GB2312"/>
        </w:rPr>
        <w:br w:type="page"/>
      </w:r>
    </w:p>
    <w:sdt>
      <w:sdtPr>
        <w:rPr>
          <w:sz w:val="28"/>
        </w:rPr>
        <w:id w:val="-381562343"/>
        <w:docPartObj>
          <w:docPartGallery w:val="Bibliographies"/>
          <w:docPartUnique/>
        </w:docPartObj>
      </w:sdtPr>
      <w:sdtEndPr>
        <w:rPr>
          <w:b w:val="0"/>
          <w:bCs w:val="0"/>
          <w:kern w:val="2"/>
          <w:sz w:val="20"/>
          <w:szCs w:val="22"/>
        </w:rPr>
      </w:sdtEndPr>
      <w:sdtContent>
        <w:p w:rsidR="00922CFA" w:rsidRPr="00922CFA" w:rsidRDefault="00922CFA" w:rsidP="00922CFA">
          <w:pPr>
            <w:pStyle w:val="Heading1"/>
            <w:ind w:firstLine="562"/>
            <w:rPr>
              <w:sz w:val="28"/>
            </w:rPr>
          </w:pPr>
          <w:r w:rsidRPr="00922CFA">
            <w:rPr>
              <w:sz w:val="28"/>
            </w:rPr>
            <w:t>References</w:t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801"/>
            <w:gridCol w:w="7499"/>
          </w:tblGrid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16"/>
                    <w:szCs w:val="24"/>
                  </w:rPr>
                </w:pPr>
                <w:r w:rsidRPr="00922CFA">
                  <w:rPr>
                    <w:noProof/>
                    <w:sz w:val="20"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https://www.npr.org/2026/04/14/nx-s1-5784551/lebanon-israel-talks.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https://www.bloomberg.com/news/articles/2026-04-10/anthropic-model-scare-sparks-urgent-bessent-powell-warning-to-bank-ceos.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[3]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https://www.bls.gov/news.release/cpi.nr0.htm.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[4]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https://www.nasa.gov/news-release/nasa-to-host-artemis-ii-crew-postflight-news-conference/.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[5]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https://www.aol.co.uk/articles/reeves-digs-heels-over-defence-082230630.html.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[6]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https://www.newelectronics.co.uk/content/news/uk-semiconductor-centre-opens-london-headquarters-at-institute-of-physics.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[7]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https://www.england.nhs.uk/2026/04/nhs-urges-public-not-delay-seeking-medical-help-ahead-of-difficult-strike/.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[8]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https://www.ft.com/content/873ac1ea-8924-4600-b67d-0c078b917b55?syn-25a6b1a6=1.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[9]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https://www.ecb.europa.eu/press/pr/date/2026/html/</w:t>
                </w:r>
                <w:r>
                  <w:rPr>
                    <w:noProof/>
                    <w:sz w:val="20"/>
                  </w:rPr>
                  <w:t>ecb.pr260414~ad43db8bb6.en.html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[10]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https://www.bloomberg.com/news/articles/2026-04-15/hungary-s-orban-to-clear-kyiv-loan-once-oil-flows-magyar-says.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[11]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https://www.euronews.com/my-europe/2026/04/15/is-the-european-union-reliant-on-trade-with-china.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[12]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https://www.aljazeera.com/news/2026/4/15/chinas-xi-meets-russian-fm-lavrov-calls-</w:t>
                </w:r>
                <w:r w:rsidRPr="00922CFA">
                  <w:rPr>
                    <w:noProof/>
                    <w:sz w:val="20"/>
                  </w:rPr>
                  <w:lastRenderedPageBreak/>
                  <w:t>relations-with-moscow-precious.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lastRenderedPageBreak/>
                  <w:t xml:space="preserve">[13]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https://english.news.cn/20260415/0036f0e58dbc4d8ca61e2f29856445c4/c.html.</w:t>
                </w:r>
              </w:p>
            </w:tc>
          </w:tr>
          <w:tr w:rsidR="00922CFA" w:rsidRPr="00922CFA">
            <w:trPr>
              <w:divId w:val="1285965755"/>
              <w:tblCellSpacing w:w="15" w:type="dxa"/>
            </w:trPr>
            <w:tc>
              <w:tcPr>
                <w:tcW w:w="50" w:type="pct"/>
                <w:hideMark/>
              </w:tcPr>
              <w:p w:rsidR="00922CFA" w:rsidRPr="00922CFA" w:rsidRDefault="00922CFA">
                <w:pPr>
                  <w:pStyle w:val="Bibliography"/>
                  <w:ind w:firstLine="40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 xml:space="preserve">[14] </w:t>
                </w:r>
              </w:p>
            </w:tc>
            <w:tc>
              <w:tcPr>
                <w:tcW w:w="0" w:type="auto"/>
                <w:hideMark/>
              </w:tcPr>
              <w:p w:rsidR="00922CFA" w:rsidRPr="00922CFA" w:rsidRDefault="00922CFA" w:rsidP="00922CFA">
                <w:pPr>
                  <w:pStyle w:val="Bibliography"/>
                  <w:ind w:firstLineChars="0" w:firstLine="0"/>
                  <w:rPr>
                    <w:noProof/>
                    <w:sz w:val="20"/>
                  </w:rPr>
                </w:pPr>
                <w:r w:rsidRPr="00922CFA">
                  <w:rPr>
                    <w:noProof/>
                    <w:sz w:val="20"/>
                  </w:rPr>
                  <w:t>http://en.people.cn/n3/2026/0415/c90000-20446708.html.</w:t>
                </w:r>
              </w:p>
            </w:tc>
          </w:tr>
        </w:tbl>
        <w:p w:rsidR="00922CFA" w:rsidRPr="00922CFA" w:rsidRDefault="00922CFA">
          <w:pPr>
            <w:ind w:firstLine="400"/>
            <w:divId w:val="1285965755"/>
            <w:rPr>
              <w:rFonts w:eastAsia="Times New Roman"/>
              <w:noProof/>
              <w:sz w:val="20"/>
            </w:rPr>
          </w:pPr>
        </w:p>
        <w:p w:rsidR="00922CFA" w:rsidRDefault="00922CFA">
          <w:pPr>
            <w:ind w:firstLine="400"/>
          </w:pPr>
        </w:p>
      </w:sdtContent>
    </w:sdt>
    <w:p w:rsidR="00B508DD" w:rsidRDefault="00B508DD" w:rsidP="008034D8">
      <w:pPr>
        <w:pStyle w:val="Heading3"/>
        <w:ind w:firstLine="643"/>
        <w:rPr>
          <w:rFonts w:ascii="FangSong_GB2312"/>
        </w:rPr>
        <w:sectPr w:rsidR="00B508DD" w:rsidSect="00E8391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803" w:bottom="1440" w:left="1803" w:header="851" w:footer="992" w:gutter="0"/>
          <w:pgNumType w:start="1"/>
          <w:cols w:space="425"/>
          <w:docGrid w:type="lines" w:linePitch="435"/>
        </w:sectPr>
      </w:pPr>
    </w:p>
    <w:p w:rsidR="008034D8" w:rsidRDefault="008034D8" w:rsidP="008034D8">
      <w:pPr>
        <w:pStyle w:val="Heading3"/>
        <w:ind w:firstLine="643"/>
      </w:pPr>
    </w:p>
    <w:p w:rsidR="00E83915" w:rsidRDefault="00E83915">
      <w:pPr>
        <w:widowControl/>
        <w:spacing w:line="240" w:lineRule="auto"/>
        <w:ind w:firstLineChars="0" w:firstLine="0"/>
        <w:jc w:val="left"/>
        <w:rPr>
          <w:rFonts w:ascii="FangSong_GB2312"/>
          <w:szCs w:val="32"/>
        </w:rPr>
      </w:pPr>
    </w:p>
    <w:p w:rsidR="00E83915" w:rsidRDefault="00E83915" w:rsidP="00E83915">
      <w:pPr>
        <w:spacing w:after="80" w:line="300" w:lineRule="auto"/>
        <w:ind w:firstLine="640"/>
        <w:rPr>
          <w:rFonts w:ascii="FangSong_GB2312"/>
          <w:szCs w:val="32"/>
        </w:rPr>
      </w:pPr>
    </w:p>
    <w:p w:rsidR="00EC3AED" w:rsidRPr="0013468D" w:rsidRDefault="00EC3AED" w:rsidP="0013468D">
      <w:pPr>
        <w:spacing w:after="80" w:line="300" w:lineRule="auto"/>
        <w:ind w:firstLine="640"/>
        <w:rPr>
          <w:rFonts w:ascii="FangSong_GB2312"/>
          <w:szCs w:val="32"/>
        </w:rPr>
      </w:pPr>
    </w:p>
    <w:p w:rsidR="002B5024" w:rsidRPr="00492DFB" w:rsidRDefault="002B5024" w:rsidP="004B1991">
      <w:pPr>
        <w:spacing w:after="80" w:line="300" w:lineRule="auto"/>
        <w:ind w:firstLine="640"/>
        <w:rPr>
          <w:rFonts w:ascii="FangSong_GB2312"/>
          <w:szCs w:val="32"/>
        </w:rPr>
      </w:pPr>
    </w:p>
    <w:p w:rsidR="00005B62" w:rsidRDefault="00005B62" w:rsidP="005A3E82">
      <w:pPr>
        <w:ind w:firstLine="640"/>
        <w:rPr>
          <w:rFonts w:ascii="FangSong_GB2312"/>
          <w:szCs w:val="32"/>
        </w:rPr>
      </w:pPr>
    </w:p>
    <w:p w:rsidR="00F36A1A" w:rsidRDefault="00F36A1A" w:rsidP="00F36A1A">
      <w:pPr>
        <w:widowControl/>
        <w:spacing w:line="240" w:lineRule="auto"/>
        <w:ind w:firstLineChars="0" w:firstLine="0"/>
        <w:jc w:val="left"/>
        <w:rPr>
          <w:b/>
          <w:sz w:val="24"/>
        </w:rPr>
      </w:pPr>
    </w:p>
    <w:p w:rsidR="00F36A1A" w:rsidRDefault="00F36A1A" w:rsidP="00F36A1A">
      <w:pPr>
        <w:widowControl/>
        <w:spacing w:line="240" w:lineRule="auto"/>
        <w:ind w:firstLineChars="0" w:firstLine="0"/>
        <w:jc w:val="left"/>
        <w:rPr>
          <w:b/>
          <w:sz w:val="24"/>
        </w:rPr>
      </w:pPr>
    </w:p>
    <w:p w:rsidR="008A3C96" w:rsidRPr="00B508DD" w:rsidRDefault="00637D91" w:rsidP="00B508DD">
      <w:pPr>
        <w:widowControl/>
        <w:spacing w:line="240" w:lineRule="auto"/>
        <w:ind w:firstLineChars="0" w:firstLine="0"/>
        <w:jc w:val="left"/>
        <w:rPr>
          <w:sz w:val="8"/>
          <w:szCs w:val="18"/>
        </w:rPr>
      </w:pPr>
      <w:r w:rsidRPr="00502A0B">
        <w:rPr>
          <w:b/>
          <w:sz w:val="24"/>
        </w:rPr>
        <w:t>免责声明：</w:t>
      </w:r>
      <w:r w:rsidRPr="00502A0B">
        <w:rPr>
          <w:sz w:val="24"/>
        </w:rPr>
        <w:t>本报告中的信息和数据均来源于公开资料、相关</w:t>
      </w:r>
      <w:r>
        <w:rPr>
          <w:rFonts w:hint="eastAsia"/>
          <w:sz w:val="24"/>
        </w:rPr>
        <w:t>的</w:t>
      </w:r>
      <w:r w:rsidRPr="00502A0B">
        <w:rPr>
          <w:sz w:val="24"/>
        </w:rPr>
        <w:t>数据网站和调研等，但不保证信息及资料的完整性、准确性、时效性。在任何情况下，本文所载的信息、材料及结论仅供参考，不构成投</w:t>
      </w:r>
      <w:bookmarkStart w:id="0" w:name="_GoBack"/>
      <w:bookmarkEnd w:id="0"/>
      <w:r w:rsidRPr="00502A0B">
        <w:rPr>
          <w:sz w:val="24"/>
        </w:rPr>
        <w:t>资建议。</w:t>
      </w:r>
    </w:p>
    <w:sdt>
      <w:sdtPr>
        <w:rPr>
          <w:b/>
          <w:bCs/>
          <w:sz w:val="36"/>
        </w:rPr>
        <w:id w:val="-1516220233"/>
        <w:docPartObj>
          <w:docPartGallery w:val="Bibliographies"/>
          <w:docPartUnique/>
        </w:docPartObj>
      </w:sdtPr>
      <w:sdtEndPr/>
      <w:sdtContent>
        <w:p w:rsidR="008A3C96" w:rsidRPr="00B508DD" w:rsidRDefault="008A3C96" w:rsidP="00B508DD">
          <w:pPr>
            <w:widowControl/>
            <w:spacing w:line="240" w:lineRule="auto"/>
            <w:ind w:firstLineChars="0" w:firstLine="0"/>
            <w:jc w:val="left"/>
            <w:rPr>
              <w:sz w:val="8"/>
              <w:szCs w:val="18"/>
            </w:rPr>
          </w:pPr>
        </w:p>
      </w:sdtContent>
    </w:sdt>
    <w:sectPr w:rsidR="008A3C96" w:rsidRPr="00B508DD" w:rsidSect="00B508DD">
      <w:pgSz w:w="11906" w:h="16838" w:code="9"/>
      <w:pgMar w:top="1440" w:right="1803" w:bottom="1440" w:left="1803" w:header="851" w:footer="992" w:gutter="0"/>
      <w:pgNumType w:start="1"/>
      <w:cols w:space="425"/>
      <w:vAlign w:val="bottom"/>
      <w:docGrid w:type="linesAndChar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endnote>
  <w:end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angSong_GB2312">
    <w:altName w:val="仿宋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161919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7277" w:rsidRPr="005F1377" w:rsidRDefault="006C69BE" w:rsidP="001A5275">
        <w:pPr>
          <w:pStyle w:val="Footer"/>
          <w:ind w:firstLineChars="0" w:firstLine="0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542A817F" wp14:editId="7DB6C14C">
              <wp:simplePos x="0" y="0"/>
              <wp:positionH relativeFrom="page">
                <wp:posOffset>-714375</wp:posOffset>
              </wp:positionH>
              <wp:positionV relativeFrom="paragraph">
                <wp:posOffset>-95886</wp:posOffset>
              </wp:positionV>
              <wp:extent cx="8286750" cy="923925"/>
              <wp:effectExtent l="38100" t="0" r="323850" b="85725"/>
              <wp:wrapNone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86750" cy="923925"/>
                      </a:xfrm>
                      <a:prstGeom prst="rect">
                        <a:avLst/>
                      </a:prstGeom>
                      <a:effectLst>
                        <a:outerShdw blurRad="76200" dir="18900000" sy="23000" kx="-1200000" algn="bl" rotWithShape="0">
                          <a:prstClr val="black">
                            <a:alpha val="20000"/>
                          </a:prstClr>
                        </a:outerShdw>
                      </a:effec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EC1651">
          <w:t xml:space="preserve">                    </w:t>
        </w:r>
        <w:r w:rsidR="001A5275">
          <w:t xml:space="preserve">                         </w:t>
        </w:r>
        <w:r w:rsidR="001A5275">
          <w:fldChar w:fldCharType="begin"/>
        </w:r>
        <w:r w:rsidR="001A5275">
          <w:instrText xml:space="preserve"> PAGE   \* MERGEFORMAT </w:instrText>
        </w:r>
        <w:r w:rsidR="001A5275">
          <w:fldChar w:fldCharType="separate"/>
        </w:r>
        <w:r w:rsidR="00B508DD">
          <w:rPr>
            <w:noProof/>
          </w:rPr>
          <w:t>9</w:t>
        </w:r>
        <w:r w:rsidR="001A5275">
          <w:rPr>
            <w:noProof/>
          </w:rPr>
          <w:fldChar w:fldCharType="end"/>
        </w:r>
        <w:r w:rsidR="001A5275">
          <w:rPr>
            <w:noProof/>
          </w:rPr>
          <w:t xml:space="preserve">                        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8701C9" w:rsidRDefault="009E7277" w:rsidP="005F1377">
    <w:pPr>
      <w:pStyle w:val="Footer"/>
      <w:ind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AD2" w:rsidRDefault="00467AD2" w:rsidP="00272DDA">
      <w:pPr>
        <w:ind w:firstLine="640"/>
      </w:pPr>
      <w:r>
        <w:separator/>
      </w:r>
    </w:p>
    <w:p w:rsidR="00467AD2" w:rsidRDefault="00467AD2">
      <w:pPr>
        <w:ind w:firstLine="640"/>
      </w:pPr>
    </w:p>
  </w:footnote>
  <w:footnote w:type="continuationSeparator" w:id="0">
    <w:p w:rsidR="00467AD2" w:rsidRDefault="00467AD2" w:rsidP="00272DDA">
      <w:pPr>
        <w:ind w:firstLine="640"/>
      </w:pPr>
      <w:r>
        <w:continuationSeparator/>
      </w:r>
    </w:p>
    <w:p w:rsidR="00467AD2" w:rsidRDefault="00467AD2">
      <w:pPr>
        <w:ind w:firstLine="64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Default="009E72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1651" w:rsidRPr="00057F14" w:rsidRDefault="00A72D5C" w:rsidP="00057F14">
    <w:pPr>
      <w:pStyle w:val="Header"/>
      <w:pBdr>
        <w:bottom w:val="single" w:sz="6" w:space="0" w:color="auto"/>
      </w:pBdr>
      <w:tabs>
        <w:tab w:val="clear" w:pos="4153"/>
        <w:tab w:val="clear" w:pos="8306"/>
        <w:tab w:val="left" w:pos="6598"/>
      </w:tabs>
      <w:ind w:firstLineChars="0" w:firstLine="0"/>
      <w:jc w:val="both"/>
      <w:rPr>
        <w:b/>
      </w:rPr>
    </w:pPr>
    <w:r w:rsidRPr="001A5275">
      <w:rPr>
        <w:noProof/>
      </w:rPr>
      <w:drawing>
        <wp:anchor distT="0" distB="0" distL="114300" distR="114300" simplePos="0" relativeHeight="251663360" behindDoc="0" locked="0" layoutInCell="1" allowOverlap="1" wp14:anchorId="3E22E3F1" wp14:editId="5B8F78A7">
          <wp:simplePos x="0" y="0"/>
          <wp:positionH relativeFrom="margin">
            <wp:align>left</wp:align>
          </wp:positionH>
          <wp:positionV relativeFrom="paragraph">
            <wp:posOffset>-161365</wp:posOffset>
          </wp:positionV>
          <wp:extent cx="2024438" cy="349885"/>
          <wp:effectExtent l="0" t="0" r="0" b="0"/>
          <wp:wrapNone/>
          <wp:docPr id="1" name="Picture 18" descr="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BB5A4BE-2031-4D24-0349-0E808656973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8" descr="Text&#10;&#10;Description automatically generated">
                    <a:extLst>
                      <a:ext uri="{FF2B5EF4-FFF2-40B4-BE49-F238E27FC236}">
                        <a16:creationId xmlns:a16="http://schemas.microsoft.com/office/drawing/2014/main" id="{6BB5A4BE-2031-4D24-0349-0E80865697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Glass/>
                            </a14:imgEffect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43"/>
                  <a:stretch/>
                </pic:blipFill>
                <pic:spPr>
                  <a:xfrm>
                    <a:off x="0" y="0"/>
                    <a:ext cx="2024438" cy="3498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1651">
      <w:tab/>
    </w:r>
    <w:r w:rsidR="00EC1651" w:rsidRPr="00EC1651">
      <w:t xml:space="preserve"> </w:t>
    </w:r>
    <w:r w:rsidR="00EC1651" w:rsidRPr="00EC1651">
      <w:rPr>
        <w:rFonts w:hint="eastAsia"/>
      </w:rPr>
      <w:t>内部资料</w:t>
    </w:r>
    <w:r w:rsidR="00057F14">
      <w:rPr>
        <w:rFonts w:hint="eastAsia"/>
      </w:rPr>
      <w:t xml:space="preserve"> </w:t>
    </w:r>
    <w:r w:rsidR="00057F14">
      <w:rPr>
        <w:rFonts w:hint="eastAsia"/>
      </w:rPr>
      <w:t>请勿外传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277" w:rsidRPr="00360A98" w:rsidRDefault="009E7277" w:rsidP="00360A98">
    <w:pPr>
      <w:pStyle w:val="Header"/>
      <w:wordWrap w:val="0"/>
      <w:ind w:right="-52" w:firstLineChars="3750" w:firstLine="6750"/>
      <w:jc w:val="both"/>
      <w:rPr>
        <w:rFonts w:asciiTheme="majorEastAsia" w:eastAsiaTheme="majorEastAsia" w:hAnsiTheme="majorEastAsia"/>
      </w:rPr>
    </w:pPr>
    <w:r w:rsidRPr="00360A98">
      <w:rPr>
        <w:rFonts w:asciiTheme="majorEastAsia" w:eastAsiaTheme="majorEastAsia" w:hAnsiTheme="majorEastAsia" w:hint="eastAsia"/>
      </w:rPr>
      <w:t>内部资料 请勿外传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55E"/>
    <w:multiLevelType w:val="hybridMultilevel"/>
    <w:tmpl w:val="FCBEC0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63A5C"/>
    <w:multiLevelType w:val="hybridMultilevel"/>
    <w:tmpl w:val="4190A884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1C57C4"/>
    <w:multiLevelType w:val="hybridMultilevel"/>
    <w:tmpl w:val="7FC2D55A"/>
    <w:lvl w:ilvl="0" w:tplc="04090001">
      <w:start w:val="1"/>
      <w:numFmt w:val="bullet"/>
      <w:lvlText w:val=""/>
      <w:lvlJc w:val="left"/>
      <w:pPr>
        <w:ind w:left="9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3" w15:restartNumberingAfterBreak="0">
    <w:nsid w:val="277566F8"/>
    <w:multiLevelType w:val="hybridMultilevel"/>
    <w:tmpl w:val="049E6308"/>
    <w:lvl w:ilvl="0" w:tplc="B46639AE">
      <w:start w:val="1"/>
      <w:numFmt w:val="bullet"/>
      <w:lvlText w:val="·"/>
      <w:lvlJc w:val="left"/>
      <w:pPr>
        <w:ind w:left="983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14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20"/>
      </w:pPr>
      <w:rPr>
        <w:rFonts w:ascii="Wingdings" w:hAnsi="Wingdings" w:hint="default"/>
      </w:rPr>
    </w:lvl>
  </w:abstractNum>
  <w:abstractNum w:abstractNumId="4" w15:restartNumberingAfterBreak="0">
    <w:nsid w:val="2B5647BF"/>
    <w:multiLevelType w:val="hybridMultilevel"/>
    <w:tmpl w:val="1B584E46"/>
    <w:lvl w:ilvl="0" w:tplc="D5F805DC">
      <w:start w:val="12"/>
      <w:numFmt w:val="decimal"/>
      <w:lvlText w:val="%1."/>
      <w:lvlJc w:val="left"/>
      <w:pPr>
        <w:ind w:left="203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0" w:hanging="360"/>
      </w:pPr>
    </w:lvl>
    <w:lvl w:ilvl="2" w:tplc="0409001B" w:tentative="1">
      <w:start w:val="1"/>
      <w:numFmt w:val="lowerRoman"/>
      <w:lvlText w:val="%3."/>
      <w:lvlJc w:val="right"/>
      <w:pPr>
        <w:ind w:left="3320" w:hanging="180"/>
      </w:pPr>
    </w:lvl>
    <w:lvl w:ilvl="3" w:tplc="0409000F" w:tentative="1">
      <w:start w:val="1"/>
      <w:numFmt w:val="decimal"/>
      <w:lvlText w:val="%4."/>
      <w:lvlJc w:val="left"/>
      <w:pPr>
        <w:ind w:left="4040" w:hanging="360"/>
      </w:pPr>
    </w:lvl>
    <w:lvl w:ilvl="4" w:tplc="04090019" w:tentative="1">
      <w:start w:val="1"/>
      <w:numFmt w:val="lowerLetter"/>
      <w:lvlText w:val="%5."/>
      <w:lvlJc w:val="left"/>
      <w:pPr>
        <w:ind w:left="4760" w:hanging="360"/>
      </w:pPr>
    </w:lvl>
    <w:lvl w:ilvl="5" w:tplc="0409001B" w:tentative="1">
      <w:start w:val="1"/>
      <w:numFmt w:val="lowerRoman"/>
      <w:lvlText w:val="%6."/>
      <w:lvlJc w:val="right"/>
      <w:pPr>
        <w:ind w:left="5480" w:hanging="180"/>
      </w:pPr>
    </w:lvl>
    <w:lvl w:ilvl="6" w:tplc="0409000F" w:tentative="1">
      <w:start w:val="1"/>
      <w:numFmt w:val="decimal"/>
      <w:lvlText w:val="%7."/>
      <w:lvlJc w:val="left"/>
      <w:pPr>
        <w:ind w:left="6200" w:hanging="360"/>
      </w:pPr>
    </w:lvl>
    <w:lvl w:ilvl="7" w:tplc="04090019" w:tentative="1">
      <w:start w:val="1"/>
      <w:numFmt w:val="lowerLetter"/>
      <w:lvlText w:val="%8."/>
      <w:lvlJc w:val="left"/>
      <w:pPr>
        <w:ind w:left="6920" w:hanging="360"/>
      </w:pPr>
    </w:lvl>
    <w:lvl w:ilvl="8" w:tplc="0409001B" w:tentative="1">
      <w:start w:val="1"/>
      <w:numFmt w:val="lowerRoman"/>
      <w:lvlText w:val="%9."/>
      <w:lvlJc w:val="right"/>
      <w:pPr>
        <w:ind w:left="7640" w:hanging="180"/>
      </w:pPr>
    </w:lvl>
  </w:abstractNum>
  <w:abstractNum w:abstractNumId="5" w15:restartNumberingAfterBreak="0">
    <w:nsid w:val="30EF6D16"/>
    <w:multiLevelType w:val="hybridMultilevel"/>
    <w:tmpl w:val="5A48D694"/>
    <w:lvl w:ilvl="0" w:tplc="04090001">
      <w:start w:val="1"/>
      <w:numFmt w:val="bullet"/>
      <w:lvlText w:val=""/>
      <w:lvlJc w:val="left"/>
      <w:pPr>
        <w:ind w:left="10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6" w15:restartNumberingAfterBreak="0">
    <w:nsid w:val="55166951"/>
    <w:multiLevelType w:val="hybridMultilevel"/>
    <w:tmpl w:val="53A8A468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4201DF"/>
    <w:multiLevelType w:val="hybridMultilevel"/>
    <w:tmpl w:val="F5BE3730"/>
    <w:lvl w:ilvl="0" w:tplc="B46639AE">
      <w:start w:val="1"/>
      <w:numFmt w:val="bullet"/>
      <w:lvlText w:val="·"/>
      <w:lvlJc w:val="left"/>
      <w:pPr>
        <w:ind w:left="420" w:hanging="420"/>
      </w:pPr>
      <w:rPr>
        <w:rFonts w:ascii="SimSun" w:eastAsia="SimSun" w:hAnsi="SimSun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B46639AE">
      <w:start w:val="1"/>
      <w:numFmt w:val="bullet"/>
      <w:lvlText w:val="·"/>
      <w:lvlJc w:val="left"/>
      <w:pPr>
        <w:ind w:left="1260" w:hanging="420"/>
      </w:pPr>
      <w:rPr>
        <w:rFonts w:ascii="SimSun" w:eastAsia="SimSun" w:hAnsi="SimSun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3C54A75"/>
    <w:multiLevelType w:val="hybridMultilevel"/>
    <w:tmpl w:val="A7609D7A"/>
    <w:lvl w:ilvl="0" w:tplc="D01089FE">
      <w:start w:val="1"/>
      <w:numFmt w:val="bullet"/>
      <w:lvlText w:val="·"/>
      <w:lvlJc w:val="left"/>
      <w:pPr>
        <w:ind w:left="0" w:hanging="420"/>
      </w:pPr>
      <w:rPr>
        <w:rFonts w:ascii="SimSun" w:eastAsia="SimSun" w:hAnsi="SimSu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A52"/>
    <w:rsid w:val="000014D8"/>
    <w:rsid w:val="0000269A"/>
    <w:rsid w:val="00004AEB"/>
    <w:rsid w:val="00005B62"/>
    <w:rsid w:val="00005BEA"/>
    <w:rsid w:val="00006BCB"/>
    <w:rsid w:val="000073C8"/>
    <w:rsid w:val="0000756F"/>
    <w:rsid w:val="0001040F"/>
    <w:rsid w:val="0001169A"/>
    <w:rsid w:val="000125E2"/>
    <w:rsid w:val="00017840"/>
    <w:rsid w:val="00024626"/>
    <w:rsid w:val="00025926"/>
    <w:rsid w:val="00025A0C"/>
    <w:rsid w:val="00026280"/>
    <w:rsid w:val="00030790"/>
    <w:rsid w:val="0003214A"/>
    <w:rsid w:val="00034FD0"/>
    <w:rsid w:val="0003530E"/>
    <w:rsid w:val="000353E8"/>
    <w:rsid w:val="00040153"/>
    <w:rsid w:val="0004289B"/>
    <w:rsid w:val="00042EB9"/>
    <w:rsid w:val="00046CF1"/>
    <w:rsid w:val="00050014"/>
    <w:rsid w:val="00054930"/>
    <w:rsid w:val="00054ACD"/>
    <w:rsid w:val="00055FD2"/>
    <w:rsid w:val="00057F14"/>
    <w:rsid w:val="0006156D"/>
    <w:rsid w:val="00062A1F"/>
    <w:rsid w:val="0006316C"/>
    <w:rsid w:val="00063318"/>
    <w:rsid w:val="000648F8"/>
    <w:rsid w:val="00065A94"/>
    <w:rsid w:val="00066235"/>
    <w:rsid w:val="0006678B"/>
    <w:rsid w:val="00071B1C"/>
    <w:rsid w:val="00072FC2"/>
    <w:rsid w:val="00073026"/>
    <w:rsid w:val="0008107B"/>
    <w:rsid w:val="0008262E"/>
    <w:rsid w:val="000829F2"/>
    <w:rsid w:val="0009129D"/>
    <w:rsid w:val="00092069"/>
    <w:rsid w:val="000940DC"/>
    <w:rsid w:val="000A0712"/>
    <w:rsid w:val="000A2A00"/>
    <w:rsid w:val="000A3A4D"/>
    <w:rsid w:val="000A3C9B"/>
    <w:rsid w:val="000A69B6"/>
    <w:rsid w:val="000B15C3"/>
    <w:rsid w:val="000B30B9"/>
    <w:rsid w:val="000B4568"/>
    <w:rsid w:val="000B4B5F"/>
    <w:rsid w:val="000B4DE8"/>
    <w:rsid w:val="000C1503"/>
    <w:rsid w:val="000C6C41"/>
    <w:rsid w:val="000D03F9"/>
    <w:rsid w:val="000D279A"/>
    <w:rsid w:val="000D5910"/>
    <w:rsid w:val="000E2340"/>
    <w:rsid w:val="000E3060"/>
    <w:rsid w:val="000E4462"/>
    <w:rsid w:val="000E44F5"/>
    <w:rsid w:val="000E453D"/>
    <w:rsid w:val="000E5DC1"/>
    <w:rsid w:val="000E6860"/>
    <w:rsid w:val="000E7421"/>
    <w:rsid w:val="000F1274"/>
    <w:rsid w:val="000F25F9"/>
    <w:rsid w:val="000F2879"/>
    <w:rsid w:val="000F30DD"/>
    <w:rsid w:val="000F5C9A"/>
    <w:rsid w:val="00102D38"/>
    <w:rsid w:val="00105D19"/>
    <w:rsid w:val="00107EAE"/>
    <w:rsid w:val="0011102A"/>
    <w:rsid w:val="00111C55"/>
    <w:rsid w:val="00115DD0"/>
    <w:rsid w:val="00123153"/>
    <w:rsid w:val="001242A3"/>
    <w:rsid w:val="00124C51"/>
    <w:rsid w:val="0012774F"/>
    <w:rsid w:val="00133191"/>
    <w:rsid w:val="0013468D"/>
    <w:rsid w:val="00136C85"/>
    <w:rsid w:val="001378CB"/>
    <w:rsid w:val="001405A2"/>
    <w:rsid w:val="00140777"/>
    <w:rsid w:val="0014224A"/>
    <w:rsid w:val="001428CA"/>
    <w:rsid w:val="001432B3"/>
    <w:rsid w:val="001458F8"/>
    <w:rsid w:val="001459CF"/>
    <w:rsid w:val="00146682"/>
    <w:rsid w:val="001503C8"/>
    <w:rsid w:val="00151452"/>
    <w:rsid w:val="001549CB"/>
    <w:rsid w:val="001555FA"/>
    <w:rsid w:val="001559C1"/>
    <w:rsid w:val="00155E64"/>
    <w:rsid w:val="00156809"/>
    <w:rsid w:val="00160E1B"/>
    <w:rsid w:val="00162667"/>
    <w:rsid w:val="00163854"/>
    <w:rsid w:val="00163D82"/>
    <w:rsid w:val="00164A06"/>
    <w:rsid w:val="00172104"/>
    <w:rsid w:val="001731B8"/>
    <w:rsid w:val="0017555B"/>
    <w:rsid w:val="0017698F"/>
    <w:rsid w:val="001800E7"/>
    <w:rsid w:val="00183DF0"/>
    <w:rsid w:val="00185064"/>
    <w:rsid w:val="001911C0"/>
    <w:rsid w:val="001A1C33"/>
    <w:rsid w:val="001A28FE"/>
    <w:rsid w:val="001A5275"/>
    <w:rsid w:val="001A55D9"/>
    <w:rsid w:val="001B10C0"/>
    <w:rsid w:val="001B6F46"/>
    <w:rsid w:val="001C168E"/>
    <w:rsid w:val="001D217B"/>
    <w:rsid w:val="001D2496"/>
    <w:rsid w:val="001E4A0A"/>
    <w:rsid w:val="001E687F"/>
    <w:rsid w:val="001E6FE3"/>
    <w:rsid w:val="001E7A10"/>
    <w:rsid w:val="001F729D"/>
    <w:rsid w:val="001F747D"/>
    <w:rsid w:val="001F7683"/>
    <w:rsid w:val="001F79AB"/>
    <w:rsid w:val="00205DAD"/>
    <w:rsid w:val="00212F8B"/>
    <w:rsid w:val="0021630A"/>
    <w:rsid w:val="00220C28"/>
    <w:rsid w:val="00222C79"/>
    <w:rsid w:val="002237A0"/>
    <w:rsid w:val="0022444B"/>
    <w:rsid w:val="002364AA"/>
    <w:rsid w:val="002407E8"/>
    <w:rsid w:val="00241D1D"/>
    <w:rsid w:val="00242D03"/>
    <w:rsid w:val="00243CF0"/>
    <w:rsid w:val="002518EA"/>
    <w:rsid w:val="00252BFE"/>
    <w:rsid w:val="00254033"/>
    <w:rsid w:val="00260B49"/>
    <w:rsid w:val="00262D53"/>
    <w:rsid w:val="00265188"/>
    <w:rsid w:val="00265EB7"/>
    <w:rsid w:val="00272DDA"/>
    <w:rsid w:val="00272EC3"/>
    <w:rsid w:val="00274E6C"/>
    <w:rsid w:val="00283C2C"/>
    <w:rsid w:val="0028705D"/>
    <w:rsid w:val="00290670"/>
    <w:rsid w:val="00291F51"/>
    <w:rsid w:val="00292898"/>
    <w:rsid w:val="00293067"/>
    <w:rsid w:val="002937F4"/>
    <w:rsid w:val="002938FF"/>
    <w:rsid w:val="002A0947"/>
    <w:rsid w:val="002A0A7D"/>
    <w:rsid w:val="002A2EF2"/>
    <w:rsid w:val="002B2A84"/>
    <w:rsid w:val="002B31D7"/>
    <w:rsid w:val="002B5024"/>
    <w:rsid w:val="002C07F2"/>
    <w:rsid w:val="002C2AFF"/>
    <w:rsid w:val="002C67E5"/>
    <w:rsid w:val="002D1BF0"/>
    <w:rsid w:val="002D39C0"/>
    <w:rsid w:val="002D49DD"/>
    <w:rsid w:val="002D666F"/>
    <w:rsid w:val="002D7872"/>
    <w:rsid w:val="002E0D5F"/>
    <w:rsid w:val="002E32A6"/>
    <w:rsid w:val="002E4A7F"/>
    <w:rsid w:val="002E66D0"/>
    <w:rsid w:val="002F0690"/>
    <w:rsid w:val="002F25E4"/>
    <w:rsid w:val="002F3E9E"/>
    <w:rsid w:val="002F7032"/>
    <w:rsid w:val="00301A99"/>
    <w:rsid w:val="00302346"/>
    <w:rsid w:val="0030372F"/>
    <w:rsid w:val="003063DE"/>
    <w:rsid w:val="0031011F"/>
    <w:rsid w:val="00310D2D"/>
    <w:rsid w:val="00310F2D"/>
    <w:rsid w:val="00311C44"/>
    <w:rsid w:val="00313976"/>
    <w:rsid w:val="00314514"/>
    <w:rsid w:val="003175F7"/>
    <w:rsid w:val="0031766F"/>
    <w:rsid w:val="00321709"/>
    <w:rsid w:val="00323A5E"/>
    <w:rsid w:val="0033172A"/>
    <w:rsid w:val="00334301"/>
    <w:rsid w:val="00335DAA"/>
    <w:rsid w:val="003370D2"/>
    <w:rsid w:val="00340313"/>
    <w:rsid w:val="003519FB"/>
    <w:rsid w:val="00351ECE"/>
    <w:rsid w:val="00360A98"/>
    <w:rsid w:val="003639C0"/>
    <w:rsid w:val="003639C7"/>
    <w:rsid w:val="0036460C"/>
    <w:rsid w:val="00365678"/>
    <w:rsid w:val="003726F9"/>
    <w:rsid w:val="00373D7E"/>
    <w:rsid w:val="00373F60"/>
    <w:rsid w:val="00374E94"/>
    <w:rsid w:val="00376B1D"/>
    <w:rsid w:val="003775E7"/>
    <w:rsid w:val="003830CB"/>
    <w:rsid w:val="003833A5"/>
    <w:rsid w:val="00385755"/>
    <w:rsid w:val="003922EC"/>
    <w:rsid w:val="00393FD2"/>
    <w:rsid w:val="00396CE5"/>
    <w:rsid w:val="003A19A3"/>
    <w:rsid w:val="003A246C"/>
    <w:rsid w:val="003A26C1"/>
    <w:rsid w:val="003A352A"/>
    <w:rsid w:val="003A53E1"/>
    <w:rsid w:val="003A7B87"/>
    <w:rsid w:val="003C0BBB"/>
    <w:rsid w:val="003C1F12"/>
    <w:rsid w:val="003C33AD"/>
    <w:rsid w:val="003C3E41"/>
    <w:rsid w:val="003C4AE7"/>
    <w:rsid w:val="003C68AF"/>
    <w:rsid w:val="003D1D65"/>
    <w:rsid w:val="003D42D2"/>
    <w:rsid w:val="003D51EB"/>
    <w:rsid w:val="003E3F47"/>
    <w:rsid w:val="003E6581"/>
    <w:rsid w:val="003E6839"/>
    <w:rsid w:val="003F2B39"/>
    <w:rsid w:val="00406126"/>
    <w:rsid w:val="0041246D"/>
    <w:rsid w:val="004218BE"/>
    <w:rsid w:val="00422F3D"/>
    <w:rsid w:val="00425670"/>
    <w:rsid w:val="0042605F"/>
    <w:rsid w:val="00432CE0"/>
    <w:rsid w:val="0043562B"/>
    <w:rsid w:val="00437DD8"/>
    <w:rsid w:val="0044144A"/>
    <w:rsid w:val="004425B4"/>
    <w:rsid w:val="00445888"/>
    <w:rsid w:val="00446C88"/>
    <w:rsid w:val="0045164D"/>
    <w:rsid w:val="004532C8"/>
    <w:rsid w:val="004564D5"/>
    <w:rsid w:val="00457EF0"/>
    <w:rsid w:val="004629EC"/>
    <w:rsid w:val="00462FF2"/>
    <w:rsid w:val="00463A12"/>
    <w:rsid w:val="00463D78"/>
    <w:rsid w:val="00466080"/>
    <w:rsid w:val="00467AD2"/>
    <w:rsid w:val="004726A5"/>
    <w:rsid w:val="00475C3C"/>
    <w:rsid w:val="00476179"/>
    <w:rsid w:val="00480C9A"/>
    <w:rsid w:val="00483681"/>
    <w:rsid w:val="00486FCD"/>
    <w:rsid w:val="0048770D"/>
    <w:rsid w:val="004878D6"/>
    <w:rsid w:val="00490781"/>
    <w:rsid w:val="00492DFB"/>
    <w:rsid w:val="0049349E"/>
    <w:rsid w:val="0049369C"/>
    <w:rsid w:val="0049372E"/>
    <w:rsid w:val="004942D7"/>
    <w:rsid w:val="004A1C28"/>
    <w:rsid w:val="004A1E20"/>
    <w:rsid w:val="004A29B6"/>
    <w:rsid w:val="004A7589"/>
    <w:rsid w:val="004B0F78"/>
    <w:rsid w:val="004B1991"/>
    <w:rsid w:val="004B4212"/>
    <w:rsid w:val="004B76AC"/>
    <w:rsid w:val="004C7B24"/>
    <w:rsid w:val="004D2B87"/>
    <w:rsid w:val="004D3CCE"/>
    <w:rsid w:val="004D6B72"/>
    <w:rsid w:val="004E2E37"/>
    <w:rsid w:val="004E37BD"/>
    <w:rsid w:val="004F1A0D"/>
    <w:rsid w:val="004F1E56"/>
    <w:rsid w:val="004F2DD1"/>
    <w:rsid w:val="00500069"/>
    <w:rsid w:val="005002E0"/>
    <w:rsid w:val="00502A0B"/>
    <w:rsid w:val="00503B76"/>
    <w:rsid w:val="00504357"/>
    <w:rsid w:val="00516924"/>
    <w:rsid w:val="00520B1A"/>
    <w:rsid w:val="005222BE"/>
    <w:rsid w:val="0053510B"/>
    <w:rsid w:val="005354D1"/>
    <w:rsid w:val="00536D97"/>
    <w:rsid w:val="005438AF"/>
    <w:rsid w:val="0054468F"/>
    <w:rsid w:val="0054481C"/>
    <w:rsid w:val="005448DD"/>
    <w:rsid w:val="00546A4C"/>
    <w:rsid w:val="005471AE"/>
    <w:rsid w:val="00550B34"/>
    <w:rsid w:val="005531ED"/>
    <w:rsid w:val="005557D5"/>
    <w:rsid w:val="00555CB2"/>
    <w:rsid w:val="00555D9E"/>
    <w:rsid w:val="005571FA"/>
    <w:rsid w:val="0056036A"/>
    <w:rsid w:val="00560EEB"/>
    <w:rsid w:val="00561F11"/>
    <w:rsid w:val="0056787B"/>
    <w:rsid w:val="0057007C"/>
    <w:rsid w:val="00573F2E"/>
    <w:rsid w:val="0058358E"/>
    <w:rsid w:val="0058514B"/>
    <w:rsid w:val="00587700"/>
    <w:rsid w:val="005941AF"/>
    <w:rsid w:val="005945BB"/>
    <w:rsid w:val="00594D8D"/>
    <w:rsid w:val="005968F4"/>
    <w:rsid w:val="005A2E70"/>
    <w:rsid w:val="005A38B0"/>
    <w:rsid w:val="005A3E82"/>
    <w:rsid w:val="005A5424"/>
    <w:rsid w:val="005A754E"/>
    <w:rsid w:val="005A7A2B"/>
    <w:rsid w:val="005B13A0"/>
    <w:rsid w:val="005B2272"/>
    <w:rsid w:val="005B543C"/>
    <w:rsid w:val="005B57DA"/>
    <w:rsid w:val="005B5946"/>
    <w:rsid w:val="005B67BF"/>
    <w:rsid w:val="005C055C"/>
    <w:rsid w:val="005C1C61"/>
    <w:rsid w:val="005C7828"/>
    <w:rsid w:val="005C7A87"/>
    <w:rsid w:val="005C7F7A"/>
    <w:rsid w:val="005D1025"/>
    <w:rsid w:val="005D4440"/>
    <w:rsid w:val="005D4954"/>
    <w:rsid w:val="005D4CEA"/>
    <w:rsid w:val="005D5638"/>
    <w:rsid w:val="005D6E17"/>
    <w:rsid w:val="005E0EF7"/>
    <w:rsid w:val="005E1B3D"/>
    <w:rsid w:val="005E7D50"/>
    <w:rsid w:val="005F1377"/>
    <w:rsid w:val="005F18BE"/>
    <w:rsid w:val="005F2ED8"/>
    <w:rsid w:val="005F6888"/>
    <w:rsid w:val="00604687"/>
    <w:rsid w:val="00606A32"/>
    <w:rsid w:val="0061058C"/>
    <w:rsid w:val="006114BB"/>
    <w:rsid w:val="006134C9"/>
    <w:rsid w:val="00620DEC"/>
    <w:rsid w:val="006216B1"/>
    <w:rsid w:val="0062364F"/>
    <w:rsid w:val="00627D07"/>
    <w:rsid w:val="00631E3D"/>
    <w:rsid w:val="00632F70"/>
    <w:rsid w:val="00634866"/>
    <w:rsid w:val="006349C5"/>
    <w:rsid w:val="00635885"/>
    <w:rsid w:val="00637D91"/>
    <w:rsid w:val="00641233"/>
    <w:rsid w:val="0064240B"/>
    <w:rsid w:val="00643B27"/>
    <w:rsid w:val="006446A7"/>
    <w:rsid w:val="006451D0"/>
    <w:rsid w:val="00646D64"/>
    <w:rsid w:val="00651195"/>
    <w:rsid w:val="00654227"/>
    <w:rsid w:val="00656648"/>
    <w:rsid w:val="00657C59"/>
    <w:rsid w:val="006601C6"/>
    <w:rsid w:val="006666E9"/>
    <w:rsid w:val="006669DE"/>
    <w:rsid w:val="0066724A"/>
    <w:rsid w:val="006679A3"/>
    <w:rsid w:val="00670A2F"/>
    <w:rsid w:val="0068072D"/>
    <w:rsid w:val="00683020"/>
    <w:rsid w:val="00684ABC"/>
    <w:rsid w:val="00686190"/>
    <w:rsid w:val="006904DB"/>
    <w:rsid w:val="00691FF7"/>
    <w:rsid w:val="00696344"/>
    <w:rsid w:val="00696DCD"/>
    <w:rsid w:val="006A3874"/>
    <w:rsid w:val="006A5DFC"/>
    <w:rsid w:val="006B1185"/>
    <w:rsid w:val="006B5F8E"/>
    <w:rsid w:val="006C0311"/>
    <w:rsid w:val="006C34AE"/>
    <w:rsid w:val="006C69BE"/>
    <w:rsid w:val="006D00E8"/>
    <w:rsid w:val="006D229E"/>
    <w:rsid w:val="006D22ED"/>
    <w:rsid w:val="006D6522"/>
    <w:rsid w:val="006D6DD9"/>
    <w:rsid w:val="006D731A"/>
    <w:rsid w:val="006E0D26"/>
    <w:rsid w:val="006E169D"/>
    <w:rsid w:val="006E16BE"/>
    <w:rsid w:val="006E31B5"/>
    <w:rsid w:val="006E4D43"/>
    <w:rsid w:val="006E7205"/>
    <w:rsid w:val="006E7F08"/>
    <w:rsid w:val="006F0000"/>
    <w:rsid w:val="006F08E3"/>
    <w:rsid w:val="006F1D5F"/>
    <w:rsid w:val="006F1E44"/>
    <w:rsid w:val="006F5264"/>
    <w:rsid w:val="006F6D20"/>
    <w:rsid w:val="00704016"/>
    <w:rsid w:val="007041A9"/>
    <w:rsid w:val="007062A6"/>
    <w:rsid w:val="00707B91"/>
    <w:rsid w:val="00712EBD"/>
    <w:rsid w:val="00713C07"/>
    <w:rsid w:val="007171BA"/>
    <w:rsid w:val="007179B4"/>
    <w:rsid w:val="007210D1"/>
    <w:rsid w:val="00725B07"/>
    <w:rsid w:val="0072606C"/>
    <w:rsid w:val="0072724D"/>
    <w:rsid w:val="00731C36"/>
    <w:rsid w:val="0073377A"/>
    <w:rsid w:val="00734B45"/>
    <w:rsid w:val="00734D6A"/>
    <w:rsid w:val="00737EF8"/>
    <w:rsid w:val="007401C0"/>
    <w:rsid w:val="00740B1A"/>
    <w:rsid w:val="0074161A"/>
    <w:rsid w:val="007419D8"/>
    <w:rsid w:val="007421BF"/>
    <w:rsid w:val="00746A75"/>
    <w:rsid w:val="007517D6"/>
    <w:rsid w:val="007519C6"/>
    <w:rsid w:val="00751FDA"/>
    <w:rsid w:val="0075677E"/>
    <w:rsid w:val="007601B6"/>
    <w:rsid w:val="007653CA"/>
    <w:rsid w:val="00767CC0"/>
    <w:rsid w:val="007742A2"/>
    <w:rsid w:val="00774AC1"/>
    <w:rsid w:val="007751DE"/>
    <w:rsid w:val="007765C9"/>
    <w:rsid w:val="00777A78"/>
    <w:rsid w:val="00783496"/>
    <w:rsid w:val="00794932"/>
    <w:rsid w:val="00797761"/>
    <w:rsid w:val="007A039B"/>
    <w:rsid w:val="007A348A"/>
    <w:rsid w:val="007A3EAF"/>
    <w:rsid w:val="007A6599"/>
    <w:rsid w:val="007B1D21"/>
    <w:rsid w:val="007B3000"/>
    <w:rsid w:val="007B3C2E"/>
    <w:rsid w:val="007B6741"/>
    <w:rsid w:val="007C27D6"/>
    <w:rsid w:val="007C38DC"/>
    <w:rsid w:val="007C3EF0"/>
    <w:rsid w:val="007C45AC"/>
    <w:rsid w:val="007D1441"/>
    <w:rsid w:val="007D3D39"/>
    <w:rsid w:val="007D78FD"/>
    <w:rsid w:val="007E0E59"/>
    <w:rsid w:val="007E3F16"/>
    <w:rsid w:val="007E56C8"/>
    <w:rsid w:val="007E5728"/>
    <w:rsid w:val="007E6516"/>
    <w:rsid w:val="007F070C"/>
    <w:rsid w:val="007F509D"/>
    <w:rsid w:val="007F70E9"/>
    <w:rsid w:val="008003A9"/>
    <w:rsid w:val="008034D8"/>
    <w:rsid w:val="00805936"/>
    <w:rsid w:val="008101B7"/>
    <w:rsid w:val="00812FD4"/>
    <w:rsid w:val="00816616"/>
    <w:rsid w:val="008168DA"/>
    <w:rsid w:val="00824B3F"/>
    <w:rsid w:val="008251C3"/>
    <w:rsid w:val="008279F7"/>
    <w:rsid w:val="00832406"/>
    <w:rsid w:val="00832BDF"/>
    <w:rsid w:val="008354D8"/>
    <w:rsid w:val="00836CA6"/>
    <w:rsid w:val="00837D8D"/>
    <w:rsid w:val="00840806"/>
    <w:rsid w:val="008412A5"/>
    <w:rsid w:val="008457E7"/>
    <w:rsid w:val="00845959"/>
    <w:rsid w:val="00847758"/>
    <w:rsid w:val="008531B7"/>
    <w:rsid w:val="008566D1"/>
    <w:rsid w:val="00856C90"/>
    <w:rsid w:val="00863E99"/>
    <w:rsid w:val="00864379"/>
    <w:rsid w:val="008657FB"/>
    <w:rsid w:val="008666E6"/>
    <w:rsid w:val="00867F2E"/>
    <w:rsid w:val="008701C9"/>
    <w:rsid w:val="008745FC"/>
    <w:rsid w:val="0087482A"/>
    <w:rsid w:val="008770C1"/>
    <w:rsid w:val="00877508"/>
    <w:rsid w:val="00881542"/>
    <w:rsid w:val="00882573"/>
    <w:rsid w:val="00884D97"/>
    <w:rsid w:val="00893E32"/>
    <w:rsid w:val="008A261E"/>
    <w:rsid w:val="008A28D7"/>
    <w:rsid w:val="008A2A0F"/>
    <w:rsid w:val="008A2E1F"/>
    <w:rsid w:val="008A3C96"/>
    <w:rsid w:val="008A46F3"/>
    <w:rsid w:val="008A4A46"/>
    <w:rsid w:val="008B19D9"/>
    <w:rsid w:val="008B1CF6"/>
    <w:rsid w:val="008B547D"/>
    <w:rsid w:val="008B660A"/>
    <w:rsid w:val="008B6DD7"/>
    <w:rsid w:val="008B7456"/>
    <w:rsid w:val="008C07F7"/>
    <w:rsid w:val="008C19E4"/>
    <w:rsid w:val="008C35A8"/>
    <w:rsid w:val="008C457C"/>
    <w:rsid w:val="008C691B"/>
    <w:rsid w:val="008D163E"/>
    <w:rsid w:val="008D2B72"/>
    <w:rsid w:val="008D6A4B"/>
    <w:rsid w:val="008D7976"/>
    <w:rsid w:val="008E03D7"/>
    <w:rsid w:val="008E24FE"/>
    <w:rsid w:val="008E31D9"/>
    <w:rsid w:val="008F330F"/>
    <w:rsid w:val="008F5AF3"/>
    <w:rsid w:val="008F7920"/>
    <w:rsid w:val="00900B97"/>
    <w:rsid w:val="009049B3"/>
    <w:rsid w:val="009050B8"/>
    <w:rsid w:val="009065BF"/>
    <w:rsid w:val="00906BA5"/>
    <w:rsid w:val="00910B51"/>
    <w:rsid w:val="00910C2A"/>
    <w:rsid w:val="00910DC3"/>
    <w:rsid w:val="009158ED"/>
    <w:rsid w:val="0092037A"/>
    <w:rsid w:val="00921204"/>
    <w:rsid w:val="00921D6E"/>
    <w:rsid w:val="00922CFA"/>
    <w:rsid w:val="00936E58"/>
    <w:rsid w:val="00937F00"/>
    <w:rsid w:val="00942F7A"/>
    <w:rsid w:val="009456EE"/>
    <w:rsid w:val="0095416C"/>
    <w:rsid w:val="0095572B"/>
    <w:rsid w:val="00955EBD"/>
    <w:rsid w:val="00956A47"/>
    <w:rsid w:val="00960937"/>
    <w:rsid w:val="00964D8E"/>
    <w:rsid w:val="00970587"/>
    <w:rsid w:val="0097100D"/>
    <w:rsid w:val="00972EAC"/>
    <w:rsid w:val="00980AD1"/>
    <w:rsid w:val="00981A74"/>
    <w:rsid w:val="00984F5E"/>
    <w:rsid w:val="00984FA2"/>
    <w:rsid w:val="00986024"/>
    <w:rsid w:val="009860D1"/>
    <w:rsid w:val="009909C9"/>
    <w:rsid w:val="00991630"/>
    <w:rsid w:val="00993E8C"/>
    <w:rsid w:val="00994AD2"/>
    <w:rsid w:val="00995C2C"/>
    <w:rsid w:val="009A2B34"/>
    <w:rsid w:val="009B3DE4"/>
    <w:rsid w:val="009C1656"/>
    <w:rsid w:val="009C1C1C"/>
    <w:rsid w:val="009C6A52"/>
    <w:rsid w:val="009D07B1"/>
    <w:rsid w:val="009D0D67"/>
    <w:rsid w:val="009D1204"/>
    <w:rsid w:val="009D31D0"/>
    <w:rsid w:val="009D4AA0"/>
    <w:rsid w:val="009D4C00"/>
    <w:rsid w:val="009E1D9F"/>
    <w:rsid w:val="009E6D22"/>
    <w:rsid w:val="009E7277"/>
    <w:rsid w:val="009F0EB8"/>
    <w:rsid w:val="009F1D7E"/>
    <w:rsid w:val="009F35E5"/>
    <w:rsid w:val="009F59AD"/>
    <w:rsid w:val="009F7150"/>
    <w:rsid w:val="00A072BD"/>
    <w:rsid w:val="00A10966"/>
    <w:rsid w:val="00A1096D"/>
    <w:rsid w:val="00A11C36"/>
    <w:rsid w:val="00A14B8E"/>
    <w:rsid w:val="00A20C7E"/>
    <w:rsid w:val="00A26AE8"/>
    <w:rsid w:val="00A27EF0"/>
    <w:rsid w:val="00A321A6"/>
    <w:rsid w:val="00A33847"/>
    <w:rsid w:val="00A34AF5"/>
    <w:rsid w:val="00A426B4"/>
    <w:rsid w:val="00A44218"/>
    <w:rsid w:val="00A449BF"/>
    <w:rsid w:val="00A44B6F"/>
    <w:rsid w:val="00A45A77"/>
    <w:rsid w:val="00A47AE7"/>
    <w:rsid w:val="00A50BC3"/>
    <w:rsid w:val="00A5336F"/>
    <w:rsid w:val="00A53438"/>
    <w:rsid w:val="00A542A4"/>
    <w:rsid w:val="00A54DB1"/>
    <w:rsid w:val="00A5564D"/>
    <w:rsid w:val="00A57175"/>
    <w:rsid w:val="00A572BB"/>
    <w:rsid w:val="00A57CC0"/>
    <w:rsid w:val="00A613DF"/>
    <w:rsid w:val="00A61C76"/>
    <w:rsid w:val="00A64D5A"/>
    <w:rsid w:val="00A70DFB"/>
    <w:rsid w:val="00A718E9"/>
    <w:rsid w:val="00A72D5C"/>
    <w:rsid w:val="00A7444F"/>
    <w:rsid w:val="00A74912"/>
    <w:rsid w:val="00A76517"/>
    <w:rsid w:val="00A83FFC"/>
    <w:rsid w:val="00A84050"/>
    <w:rsid w:val="00A84869"/>
    <w:rsid w:val="00A9363F"/>
    <w:rsid w:val="00A950B7"/>
    <w:rsid w:val="00A95359"/>
    <w:rsid w:val="00A9636E"/>
    <w:rsid w:val="00A96CC6"/>
    <w:rsid w:val="00A97846"/>
    <w:rsid w:val="00AA0010"/>
    <w:rsid w:val="00AA21DF"/>
    <w:rsid w:val="00AA2497"/>
    <w:rsid w:val="00AA5E35"/>
    <w:rsid w:val="00AB0243"/>
    <w:rsid w:val="00AB19AA"/>
    <w:rsid w:val="00AB492A"/>
    <w:rsid w:val="00AB4D0C"/>
    <w:rsid w:val="00AB56C4"/>
    <w:rsid w:val="00AB5746"/>
    <w:rsid w:val="00AB6175"/>
    <w:rsid w:val="00AB6E07"/>
    <w:rsid w:val="00AC4240"/>
    <w:rsid w:val="00AC4934"/>
    <w:rsid w:val="00AC4B32"/>
    <w:rsid w:val="00AC6D70"/>
    <w:rsid w:val="00AD12E1"/>
    <w:rsid w:val="00AD187F"/>
    <w:rsid w:val="00AD47C7"/>
    <w:rsid w:val="00AE1468"/>
    <w:rsid w:val="00AE1DAA"/>
    <w:rsid w:val="00AF2D6C"/>
    <w:rsid w:val="00AF2E96"/>
    <w:rsid w:val="00AF4DDA"/>
    <w:rsid w:val="00AF77C2"/>
    <w:rsid w:val="00AF7BF0"/>
    <w:rsid w:val="00B00793"/>
    <w:rsid w:val="00B055EF"/>
    <w:rsid w:val="00B05781"/>
    <w:rsid w:val="00B05C0C"/>
    <w:rsid w:val="00B06C27"/>
    <w:rsid w:val="00B06E63"/>
    <w:rsid w:val="00B078FE"/>
    <w:rsid w:val="00B11998"/>
    <w:rsid w:val="00B11A65"/>
    <w:rsid w:val="00B14585"/>
    <w:rsid w:val="00B14621"/>
    <w:rsid w:val="00B229A9"/>
    <w:rsid w:val="00B22AB0"/>
    <w:rsid w:val="00B23625"/>
    <w:rsid w:val="00B2595D"/>
    <w:rsid w:val="00B27348"/>
    <w:rsid w:val="00B3202D"/>
    <w:rsid w:val="00B330B1"/>
    <w:rsid w:val="00B3572E"/>
    <w:rsid w:val="00B36E9E"/>
    <w:rsid w:val="00B41D98"/>
    <w:rsid w:val="00B46C0B"/>
    <w:rsid w:val="00B508DD"/>
    <w:rsid w:val="00B51CA0"/>
    <w:rsid w:val="00B5209D"/>
    <w:rsid w:val="00B644E2"/>
    <w:rsid w:val="00B65F9C"/>
    <w:rsid w:val="00B723E3"/>
    <w:rsid w:val="00B73675"/>
    <w:rsid w:val="00B738D0"/>
    <w:rsid w:val="00B77D18"/>
    <w:rsid w:val="00B9250C"/>
    <w:rsid w:val="00B95D06"/>
    <w:rsid w:val="00BA2FBB"/>
    <w:rsid w:val="00BA4C02"/>
    <w:rsid w:val="00BA5584"/>
    <w:rsid w:val="00BB53DC"/>
    <w:rsid w:val="00BB7032"/>
    <w:rsid w:val="00BC0585"/>
    <w:rsid w:val="00BC5166"/>
    <w:rsid w:val="00BD07EE"/>
    <w:rsid w:val="00BD6040"/>
    <w:rsid w:val="00BE37D5"/>
    <w:rsid w:val="00BE3ADE"/>
    <w:rsid w:val="00BE3B5D"/>
    <w:rsid w:val="00BE52DD"/>
    <w:rsid w:val="00BE7762"/>
    <w:rsid w:val="00BF172C"/>
    <w:rsid w:val="00BF1F15"/>
    <w:rsid w:val="00BF3972"/>
    <w:rsid w:val="00BF451B"/>
    <w:rsid w:val="00BF7890"/>
    <w:rsid w:val="00C002A3"/>
    <w:rsid w:val="00C0203A"/>
    <w:rsid w:val="00C0232E"/>
    <w:rsid w:val="00C033ED"/>
    <w:rsid w:val="00C05675"/>
    <w:rsid w:val="00C1049E"/>
    <w:rsid w:val="00C11197"/>
    <w:rsid w:val="00C1136E"/>
    <w:rsid w:val="00C1363E"/>
    <w:rsid w:val="00C147CB"/>
    <w:rsid w:val="00C22892"/>
    <w:rsid w:val="00C236F9"/>
    <w:rsid w:val="00C30E1A"/>
    <w:rsid w:val="00C33E6E"/>
    <w:rsid w:val="00C352B2"/>
    <w:rsid w:val="00C35827"/>
    <w:rsid w:val="00C36F17"/>
    <w:rsid w:val="00C408F7"/>
    <w:rsid w:val="00C40F0C"/>
    <w:rsid w:val="00C413F5"/>
    <w:rsid w:val="00C43159"/>
    <w:rsid w:val="00C4707D"/>
    <w:rsid w:val="00C526C7"/>
    <w:rsid w:val="00C53A5D"/>
    <w:rsid w:val="00C551AE"/>
    <w:rsid w:val="00C55A46"/>
    <w:rsid w:val="00C563D8"/>
    <w:rsid w:val="00C61D4A"/>
    <w:rsid w:val="00C65A0E"/>
    <w:rsid w:val="00C6741F"/>
    <w:rsid w:val="00C706E9"/>
    <w:rsid w:val="00C70B6C"/>
    <w:rsid w:val="00C710F7"/>
    <w:rsid w:val="00C71DC3"/>
    <w:rsid w:val="00C72823"/>
    <w:rsid w:val="00C76BD4"/>
    <w:rsid w:val="00C8276C"/>
    <w:rsid w:val="00C84A4C"/>
    <w:rsid w:val="00C85CA5"/>
    <w:rsid w:val="00C87446"/>
    <w:rsid w:val="00C91C57"/>
    <w:rsid w:val="00C91D4D"/>
    <w:rsid w:val="00CA753F"/>
    <w:rsid w:val="00CB0C3A"/>
    <w:rsid w:val="00CB4F78"/>
    <w:rsid w:val="00CB7039"/>
    <w:rsid w:val="00CC12B0"/>
    <w:rsid w:val="00CC1F9A"/>
    <w:rsid w:val="00CC37FF"/>
    <w:rsid w:val="00CC4983"/>
    <w:rsid w:val="00CC5028"/>
    <w:rsid w:val="00CD381E"/>
    <w:rsid w:val="00CD3ADC"/>
    <w:rsid w:val="00CD6F10"/>
    <w:rsid w:val="00CD7728"/>
    <w:rsid w:val="00CE546C"/>
    <w:rsid w:val="00CF1A35"/>
    <w:rsid w:val="00CF4865"/>
    <w:rsid w:val="00CF4DDC"/>
    <w:rsid w:val="00CF566B"/>
    <w:rsid w:val="00CF6429"/>
    <w:rsid w:val="00D027ED"/>
    <w:rsid w:val="00D048CC"/>
    <w:rsid w:val="00D0691E"/>
    <w:rsid w:val="00D10763"/>
    <w:rsid w:val="00D129D4"/>
    <w:rsid w:val="00D1762A"/>
    <w:rsid w:val="00D178F8"/>
    <w:rsid w:val="00D22B07"/>
    <w:rsid w:val="00D2660B"/>
    <w:rsid w:val="00D26AC3"/>
    <w:rsid w:val="00D30EFD"/>
    <w:rsid w:val="00D32A5B"/>
    <w:rsid w:val="00D33286"/>
    <w:rsid w:val="00D35DFD"/>
    <w:rsid w:val="00D374CD"/>
    <w:rsid w:val="00D401C9"/>
    <w:rsid w:val="00D4153C"/>
    <w:rsid w:val="00D421F6"/>
    <w:rsid w:val="00D52297"/>
    <w:rsid w:val="00D531CA"/>
    <w:rsid w:val="00D61C4C"/>
    <w:rsid w:val="00D7287B"/>
    <w:rsid w:val="00D73377"/>
    <w:rsid w:val="00D76201"/>
    <w:rsid w:val="00D824BF"/>
    <w:rsid w:val="00D8278A"/>
    <w:rsid w:val="00D87912"/>
    <w:rsid w:val="00D90464"/>
    <w:rsid w:val="00D91C8C"/>
    <w:rsid w:val="00D928E6"/>
    <w:rsid w:val="00D96813"/>
    <w:rsid w:val="00D96F8B"/>
    <w:rsid w:val="00D9775B"/>
    <w:rsid w:val="00DA2CEE"/>
    <w:rsid w:val="00DA3AE7"/>
    <w:rsid w:val="00DA40E2"/>
    <w:rsid w:val="00DA4449"/>
    <w:rsid w:val="00DA4788"/>
    <w:rsid w:val="00DA6FA0"/>
    <w:rsid w:val="00DA7084"/>
    <w:rsid w:val="00DB2838"/>
    <w:rsid w:val="00DB4246"/>
    <w:rsid w:val="00DB4D58"/>
    <w:rsid w:val="00DB5DE0"/>
    <w:rsid w:val="00DB5F6F"/>
    <w:rsid w:val="00DB68EB"/>
    <w:rsid w:val="00DB77D0"/>
    <w:rsid w:val="00DC73D2"/>
    <w:rsid w:val="00DD0C53"/>
    <w:rsid w:val="00DD230A"/>
    <w:rsid w:val="00DD3C5D"/>
    <w:rsid w:val="00DD4695"/>
    <w:rsid w:val="00DD7420"/>
    <w:rsid w:val="00DE0E0B"/>
    <w:rsid w:val="00DE225C"/>
    <w:rsid w:val="00DE4BC6"/>
    <w:rsid w:val="00DF04BE"/>
    <w:rsid w:val="00DF0B45"/>
    <w:rsid w:val="00DF3097"/>
    <w:rsid w:val="00DF3FE8"/>
    <w:rsid w:val="00DF659F"/>
    <w:rsid w:val="00DF7069"/>
    <w:rsid w:val="00E01BA5"/>
    <w:rsid w:val="00E01DE3"/>
    <w:rsid w:val="00E07152"/>
    <w:rsid w:val="00E10F71"/>
    <w:rsid w:val="00E10FA2"/>
    <w:rsid w:val="00E13047"/>
    <w:rsid w:val="00E16A5B"/>
    <w:rsid w:val="00E20DC2"/>
    <w:rsid w:val="00E22C71"/>
    <w:rsid w:val="00E24E67"/>
    <w:rsid w:val="00E40809"/>
    <w:rsid w:val="00E41275"/>
    <w:rsid w:val="00E41CCC"/>
    <w:rsid w:val="00E42332"/>
    <w:rsid w:val="00E512ED"/>
    <w:rsid w:val="00E528FD"/>
    <w:rsid w:val="00E56A04"/>
    <w:rsid w:val="00E573D8"/>
    <w:rsid w:val="00E6391A"/>
    <w:rsid w:val="00E63E72"/>
    <w:rsid w:val="00E70176"/>
    <w:rsid w:val="00E73990"/>
    <w:rsid w:val="00E81741"/>
    <w:rsid w:val="00E83915"/>
    <w:rsid w:val="00E90D1E"/>
    <w:rsid w:val="00EA3D80"/>
    <w:rsid w:val="00EA497F"/>
    <w:rsid w:val="00EA6146"/>
    <w:rsid w:val="00EA6AE1"/>
    <w:rsid w:val="00EA7ADB"/>
    <w:rsid w:val="00EB01ED"/>
    <w:rsid w:val="00EB1436"/>
    <w:rsid w:val="00EB2C0C"/>
    <w:rsid w:val="00EB7CDA"/>
    <w:rsid w:val="00EC1651"/>
    <w:rsid w:val="00EC1E1C"/>
    <w:rsid w:val="00EC376A"/>
    <w:rsid w:val="00EC3AED"/>
    <w:rsid w:val="00EC409D"/>
    <w:rsid w:val="00EC502D"/>
    <w:rsid w:val="00EC5A1B"/>
    <w:rsid w:val="00EC75E2"/>
    <w:rsid w:val="00EC77FE"/>
    <w:rsid w:val="00ED20CD"/>
    <w:rsid w:val="00ED277F"/>
    <w:rsid w:val="00ED3C32"/>
    <w:rsid w:val="00ED5401"/>
    <w:rsid w:val="00ED7B7C"/>
    <w:rsid w:val="00EE2E30"/>
    <w:rsid w:val="00EE478E"/>
    <w:rsid w:val="00EE4F7C"/>
    <w:rsid w:val="00EE5853"/>
    <w:rsid w:val="00EE5C91"/>
    <w:rsid w:val="00EE7BA7"/>
    <w:rsid w:val="00EF0C3C"/>
    <w:rsid w:val="00EF26E8"/>
    <w:rsid w:val="00EF3357"/>
    <w:rsid w:val="00EF3659"/>
    <w:rsid w:val="00EF48C7"/>
    <w:rsid w:val="00F031D3"/>
    <w:rsid w:val="00F06D1A"/>
    <w:rsid w:val="00F1075E"/>
    <w:rsid w:val="00F11188"/>
    <w:rsid w:val="00F11C9A"/>
    <w:rsid w:val="00F1446B"/>
    <w:rsid w:val="00F150CE"/>
    <w:rsid w:val="00F1556B"/>
    <w:rsid w:val="00F22273"/>
    <w:rsid w:val="00F23CF2"/>
    <w:rsid w:val="00F23DF9"/>
    <w:rsid w:val="00F2750F"/>
    <w:rsid w:val="00F32112"/>
    <w:rsid w:val="00F33758"/>
    <w:rsid w:val="00F34B41"/>
    <w:rsid w:val="00F34BC5"/>
    <w:rsid w:val="00F36A1A"/>
    <w:rsid w:val="00F37431"/>
    <w:rsid w:val="00F42A0C"/>
    <w:rsid w:val="00F43BD1"/>
    <w:rsid w:val="00F440B0"/>
    <w:rsid w:val="00F45068"/>
    <w:rsid w:val="00F45CB0"/>
    <w:rsid w:val="00F47E82"/>
    <w:rsid w:val="00F47EFF"/>
    <w:rsid w:val="00F526D2"/>
    <w:rsid w:val="00F56750"/>
    <w:rsid w:val="00F63045"/>
    <w:rsid w:val="00F646BD"/>
    <w:rsid w:val="00F66E99"/>
    <w:rsid w:val="00F673CD"/>
    <w:rsid w:val="00F67FC7"/>
    <w:rsid w:val="00F700FF"/>
    <w:rsid w:val="00F714FB"/>
    <w:rsid w:val="00F743EB"/>
    <w:rsid w:val="00F7638A"/>
    <w:rsid w:val="00F77988"/>
    <w:rsid w:val="00F77BB6"/>
    <w:rsid w:val="00F87874"/>
    <w:rsid w:val="00F9755A"/>
    <w:rsid w:val="00FA2364"/>
    <w:rsid w:val="00FA31B7"/>
    <w:rsid w:val="00FA52A1"/>
    <w:rsid w:val="00FA7413"/>
    <w:rsid w:val="00FB1554"/>
    <w:rsid w:val="00FB45B1"/>
    <w:rsid w:val="00FB4BA3"/>
    <w:rsid w:val="00FB600E"/>
    <w:rsid w:val="00FB6AF1"/>
    <w:rsid w:val="00FC2F70"/>
    <w:rsid w:val="00FC3A44"/>
    <w:rsid w:val="00FC417B"/>
    <w:rsid w:val="00FC5252"/>
    <w:rsid w:val="00FD58F0"/>
    <w:rsid w:val="00FD60F1"/>
    <w:rsid w:val="00FD744B"/>
    <w:rsid w:val="00FE0DEC"/>
    <w:rsid w:val="00FE7A30"/>
    <w:rsid w:val="00FF265D"/>
    <w:rsid w:val="00FF3A36"/>
    <w:rsid w:val="00FF3C6F"/>
    <w:rsid w:val="00F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44E9"/>
  <w15:chartTrackingRefBased/>
  <w15:docId w15:val="{48B11A23-170E-422E-8B78-5F3BB577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915"/>
    <w:pPr>
      <w:widowControl w:val="0"/>
      <w:spacing w:line="360" w:lineRule="auto"/>
      <w:ind w:firstLineChars="200" w:firstLine="200"/>
      <w:jc w:val="both"/>
    </w:pPr>
    <w:rPr>
      <w:rFonts w:eastAsia="FangSong_GB2312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8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E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8EB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A52"/>
    <w:pPr>
      <w:ind w:firstLine="420"/>
    </w:pPr>
  </w:style>
  <w:style w:type="character" w:styleId="Strong">
    <w:name w:val="Strong"/>
    <w:basedOn w:val="DefaultParagraphFont"/>
    <w:uiPriority w:val="22"/>
    <w:qFormat/>
    <w:rsid w:val="000F25F9"/>
    <w:rPr>
      <w:b/>
      <w:bCs/>
    </w:rPr>
  </w:style>
  <w:style w:type="character" w:styleId="Hyperlink">
    <w:name w:val="Hyperlink"/>
    <w:basedOn w:val="DefaultParagraphFont"/>
    <w:uiPriority w:val="99"/>
    <w:unhideWhenUsed/>
    <w:rsid w:val="000F25F9"/>
    <w:rPr>
      <w:color w:val="0563C1" w:themeColor="hyperlink"/>
      <w:u w:val="single"/>
    </w:rPr>
  </w:style>
  <w:style w:type="paragraph" w:customStyle="1" w:styleId="Style1">
    <w:name w:val="Style1"/>
    <w:basedOn w:val="TOC1"/>
    <w:link w:val="Style1Char"/>
    <w:autoRedefine/>
    <w:qFormat/>
    <w:rsid w:val="00160E1B"/>
    <w:pPr>
      <w:outlineLvl w:val="0"/>
    </w:pPr>
    <w:rPr>
      <w:rFonts w:ascii="FangSong_GB2312"/>
      <w:b/>
      <w:szCs w:val="32"/>
    </w:rPr>
  </w:style>
  <w:style w:type="character" w:customStyle="1" w:styleId="Style1Char">
    <w:name w:val="Style1 Char"/>
    <w:basedOn w:val="DefaultParagraphFont"/>
    <w:link w:val="Style1"/>
    <w:rsid w:val="00160E1B"/>
    <w:rPr>
      <w:rFonts w:ascii="FangSong_GB2312" w:eastAsia="FangSong_GB2312"/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72D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72DD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2D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72DDA"/>
    <w:rPr>
      <w:sz w:val="18"/>
      <w:szCs w:val="18"/>
    </w:rPr>
  </w:style>
  <w:style w:type="paragraph" w:customStyle="1" w:styleId="Style2">
    <w:name w:val="Style2"/>
    <w:basedOn w:val="TOC2"/>
    <w:link w:val="Style2Char"/>
    <w:autoRedefine/>
    <w:qFormat/>
    <w:rsid w:val="00160E1B"/>
    <w:pPr>
      <w:ind w:leftChars="0" w:left="0"/>
      <w:outlineLvl w:val="1"/>
    </w:pPr>
    <w:rPr>
      <w:rFonts w:ascii="FangSong_GB2312"/>
      <w:b/>
      <w:szCs w:val="32"/>
    </w:rPr>
  </w:style>
  <w:style w:type="paragraph" w:customStyle="1" w:styleId="Style3">
    <w:name w:val="Style3"/>
    <w:basedOn w:val="Normal"/>
    <w:next w:val="TOC3"/>
    <w:link w:val="Style3Char"/>
    <w:autoRedefine/>
    <w:qFormat/>
    <w:rsid w:val="00160E1B"/>
    <w:pPr>
      <w:outlineLvl w:val="2"/>
    </w:pPr>
    <w:rPr>
      <w:rFonts w:ascii="FangSong_GB2312"/>
      <w:b/>
      <w:szCs w:val="30"/>
    </w:rPr>
  </w:style>
  <w:style w:type="character" w:customStyle="1" w:styleId="Style2Char">
    <w:name w:val="Style2 Char"/>
    <w:basedOn w:val="DefaultParagraphFont"/>
    <w:link w:val="Style2"/>
    <w:rsid w:val="00160E1B"/>
    <w:rPr>
      <w:rFonts w:ascii="FangSong_GB2312" w:eastAsia="FangSong_GB2312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68EB"/>
    <w:rPr>
      <w:b/>
      <w:bCs/>
      <w:kern w:val="44"/>
      <w:sz w:val="44"/>
      <w:szCs w:val="44"/>
    </w:rPr>
  </w:style>
  <w:style w:type="character" w:customStyle="1" w:styleId="Style3Char">
    <w:name w:val="Style3 Char"/>
    <w:basedOn w:val="DefaultParagraphFont"/>
    <w:link w:val="Style3"/>
    <w:rsid w:val="00160E1B"/>
    <w:rPr>
      <w:rFonts w:ascii="FangSong_GB2312" w:eastAsia="FangSong_GB2312"/>
      <w:b/>
      <w:sz w:val="32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B68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B68EB"/>
  </w:style>
  <w:style w:type="character" w:customStyle="1" w:styleId="Heading2Char">
    <w:name w:val="Heading 2 Char"/>
    <w:basedOn w:val="DefaultParagraphFont"/>
    <w:link w:val="Heading2"/>
    <w:uiPriority w:val="9"/>
    <w:semiHidden/>
    <w:rsid w:val="00DB68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8EB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B68E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DB68EB"/>
    <w:pPr>
      <w:ind w:leftChars="400" w:left="8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68EB"/>
    <w:pPr>
      <w:ind w:leftChars="600" w:left="1260"/>
    </w:pPr>
  </w:style>
  <w:style w:type="table" w:styleId="TableGrid">
    <w:name w:val="Table Grid"/>
    <w:basedOn w:val="TableNormal"/>
    <w:uiPriority w:val="39"/>
    <w:rsid w:val="00A54D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995C2C"/>
  </w:style>
  <w:style w:type="paragraph" w:styleId="BalloonText">
    <w:name w:val="Balloon Text"/>
    <w:basedOn w:val="Normal"/>
    <w:link w:val="BalloonTextChar"/>
    <w:uiPriority w:val="99"/>
    <w:semiHidden/>
    <w:unhideWhenUsed/>
    <w:rsid w:val="0047617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179"/>
    <w:rPr>
      <w:rFonts w:eastAsia="FangSong_GB2312"/>
      <w:sz w:val="18"/>
      <w:szCs w:val="18"/>
    </w:rPr>
  </w:style>
  <w:style w:type="paragraph" w:customStyle="1" w:styleId="Default">
    <w:name w:val="Default"/>
    <w:rsid w:val="00220C28"/>
    <w:pPr>
      <w:widowControl w:val="0"/>
      <w:autoSpaceDE w:val="0"/>
      <w:autoSpaceDN w:val="0"/>
      <w:adjustRightInd w:val="0"/>
    </w:pPr>
    <w:rPr>
      <w:rFonts w:ascii="FangSong_GB2312" w:eastAsia="FangSong_GB2312" w:hAnsi="Calibri" w:cs="FangSong_GB2312"/>
      <w:color w:val="000000"/>
      <w:kern w:val="0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A6AE1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EA6AE1"/>
    <w:rPr>
      <w:rFonts w:eastAsia="FangSong_GB2312"/>
      <w:sz w:val="32"/>
    </w:rPr>
  </w:style>
  <w:style w:type="paragraph" w:styleId="NormalWeb">
    <w:name w:val="Normal (Web)"/>
    <w:basedOn w:val="Normal"/>
    <w:uiPriority w:val="99"/>
    <w:semiHidden/>
    <w:unhideWhenUsed/>
    <w:rsid w:val="003D51EB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2362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23625"/>
    <w:rPr>
      <w:rFonts w:eastAsia="FangSong_GB2312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236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2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323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5401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4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</b:Tag>
    <b:SourceType>InternetSite</b:SourceType>
    <b:Guid>{0E47B328-8F7B-45BE-A8B7-73612F00A422}</b:Guid>
    <b:URL>https://www.npr.org/2026/04/14/nx-s1-5784551/lebanon-israel-talks</b:URL>
    <b:RefOrder>1</b:RefOrder>
  </b:Source>
  <b:Source>
    <b:Tag>htt111</b:Tag>
    <b:SourceType>InternetSite</b:SourceType>
    <b:Guid>{C5D4084C-EA9D-4005-8ECA-6C70A6ACF137}</b:Guid>
    <b:URL>https://www.bloomberg.com/news/articles/2026-04-10/anthropic-model-scare-sparks-urgent-bessent-powell-warning-to-bank-ceos</b:URL>
    <b:RefOrder>2</b:RefOrder>
  </b:Source>
  <b:Source>
    <b:Tag>htt14</b:Tag>
    <b:SourceType>InternetSite</b:SourceType>
    <b:Guid>{85CE4E69-74BA-4104-B768-082DF75C1F85}</b:Guid>
    <b:URL>https://www.bls.gov/news.release/cpi.nr0.htm</b:URL>
    <b:RefOrder>3</b:RefOrder>
  </b:Source>
  <b:Source>
    <b:Tag>4htt</b:Tag>
    <b:SourceType>InternetSite</b:SourceType>
    <b:Guid>{F23965EB-5E42-450B-B441-3DD9844EDD8C}</b:Guid>
    <b:URL>https://www.nasa.gov/news-release/nasa-to-host-artemis-ii-crew-postflight-news-conference/</b:URL>
    <b:RefOrder>4</b:RefOrder>
  </b:Source>
  <b:Source>
    <b:Tag>4</b:Tag>
    <b:SourceType>InternetSite</b:SourceType>
    <b:Guid>{E648A637-AEAB-4FF5-9A5F-1F74DDADCAE9}</b:Guid>
    <b:URL>https://www.aol.co.uk/articles/reeves-digs-heels-over-defence-082230630.html</b:URL>
    <b:RefOrder>5</b:RefOrder>
  </b:Source>
  <b:Source>
    <b:Tag>6</b:Tag>
    <b:SourceType>InternetSite</b:SourceType>
    <b:Guid>{6DC7D7D8-1B66-491E-BC2F-3FAF75F6175B}</b:Guid>
    <b:URL>https://www.newelectronics.co.uk/content/news/uk-semiconductor-centre-opens-london-headquarters-at-institute-of-physics</b:URL>
    <b:RefOrder>6</b:RefOrder>
  </b:Source>
  <b:Source>
    <b:Tag>htt334</b:Tag>
    <b:SourceType>InternetSite</b:SourceType>
    <b:Guid>{015BBEFB-D29B-4C7A-9204-777BC08D70BD}</b:Guid>
    <b:URL>https://www.england.nhs.uk/2026/04/nhs-urges-public-not-delay-seeking-medical-help-ahead-of-difficult-strike/</b:URL>
    <b:RefOrder>7</b:RefOrder>
  </b:Source>
  <b:Source>
    <b:Tag>httwd</b:Tag>
    <b:SourceType>InternetSite</b:SourceType>
    <b:Guid>{2671611D-09CB-4E65-8215-92DE90FDC4DE}</b:Guid>
    <b:URL>https://www.ft.com/content/873ac1ea-8924-4600-b67d-0c078b917b55?syn-25a6b1a6=1</b:URL>
    <b:RefOrder>8</b:RefOrder>
  </b:Source>
  <b:Source>
    <b:Tag>htt5678899</b:Tag>
    <b:SourceType>InternetSite</b:SourceType>
    <b:Guid>{76D9F229-01DA-4B1D-BFBF-3EB13FE3E9D0}</b:Guid>
    <b:URL>https://www.ecb.europa.eu/press/pr/date/2026/html/ecb.pr260414~ad43db8bb6.en.html</b:URL>
    <b:RefOrder>9</b:RefOrder>
  </b:Source>
  <b:Source>
    <b:Tag>1htt</b:Tag>
    <b:SourceType>InternetSite</b:SourceType>
    <b:Guid>{CB59BBD6-764C-4120-8E35-145E507A64F0}</b:Guid>
    <b:URL>https://www.bloomberg.com/news/articles/2026-04-15/hungary-s-orban-to-clear-kyiv-loan-once-oil-flows-magyar-says</b:URL>
    <b:RefOrder>10</b:RefOrder>
  </b:Source>
  <b:Source>
    <b:Tag>Placeholder1</b:Tag>
    <b:SourceType>InternetSite</b:SourceType>
    <b:Guid>{47D45BA5-9820-444C-AD05-12210C208F2C}</b:Guid>
    <b:URL>https://www.euronews.com/my-europe/2026/04/15/is-the-european-union-reliant-on-trade-with-china</b:URL>
    <b:RefOrder>11</b:RefOrder>
  </b:Source>
  <b:Source>
    <b:Tag>Placeholder2</b:Tag>
    <b:SourceType>InternetSite</b:SourceType>
    <b:Guid>{8CA3584C-3321-435A-BD51-A52087017B5C}</b:Guid>
    <b:URL>https://www.aljazeera.com/news/2026/4/15/chinas-xi-meets-russian-fm-lavrov-calls-relations-with-moscow-precious</b:URL>
    <b:RefOrder>12</b:RefOrder>
  </b:Source>
  <b:Source xmlns:b="http://schemas.openxmlformats.org/officeDocument/2006/bibliography">
    <b:Tag>pla2htt</b:Tag>
    <b:SourceType>InternetSite</b:SourceType>
    <b:Guid>{CFE1160F-A75C-497C-81CA-1107F76DBA92}</b:Guid>
    <b:URL>https://english.news.cn/20260415/0036f0e58dbc4d8ca61e2f29856445c4/c.html</b:URL>
    <b:RefOrder>13</b:RefOrder>
  </b:Source>
  <b:Source>
    <b:Tag>pp</b:Tag>
    <b:SourceType>InternetSite</b:SourceType>
    <b:Guid>{7B50AB62-725F-4B87-B042-939D129983D5}</b:Guid>
    <b:URL>http://en.people.cn/n3/2026/0415/c90000-20446708.html</b:URL>
    <b:RefOrder>14</b:RefOrder>
  </b:Source>
</b:Sources>
</file>

<file path=customXml/itemProps1.xml><?xml version="1.0" encoding="utf-8"?>
<ds:datastoreItem xmlns:ds="http://schemas.openxmlformats.org/officeDocument/2006/customXml" ds:itemID="{048589A4-68E0-431A-9ADB-2D2FF69C2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Cheng</dc:creator>
  <cp:keywords/>
  <dc:description/>
  <cp:lastModifiedBy>Beatrix Guo</cp:lastModifiedBy>
  <cp:revision>244</cp:revision>
  <cp:lastPrinted>2026-04-14T17:38:00Z</cp:lastPrinted>
  <dcterms:created xsi:type="dcterms:W3CDTF">2026-04-13T14:11:00Z</dcterms:created>
  <dcterms:modified xsi:type="dcterms:W3CDTF">2026-04-15T16:10:00Z</dcterms:modified>
</cp:coreProperties>
</file>