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3776"/>
        <w:gridCol w:w="3826"/>
      </w:tblGrid>
      <w:tr w:rsidR="00377684" w:rsidTr="00377684">
        <w:trPr>
          <w:trHeight w:val="1833"/>
        </w:trPr>
        <w:tc>
          <w:tcPr>
            <w:tcW w:w="1748" w:type="dxa"/>
          </w:tcPr>
          <w:p w:rsidR="00377684" w:rsidRDefault="00377684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77684" w:rsidRDefault="00377684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>
                  <wp:extent cx="907200" cy="849600"/>
                  <wp:effectExtent l="0" t="0" r="762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8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2" w:type="dxa"/>
            <w:gridSpan w:val="2"/>
          </w:tcPr>
          <w:p w:rsidR="00377684" w:rsidRDefault="00377684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77684" w:rsidRDefault="006B113D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MÔN KỸ THUẬT MÁY TÍNH – VIỄN THÔNG</w:t>
            </w:r>
          </w:p>
          <w:p w:rsidR="00196387" w:rsidRDefault="00196387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THỰC TẬP </w:t>
            </w:r>
            <w:r w:rsidR="00627A3B">
              <w:rPr>
                <w:rFonts w:ascii="Times New Roman" w:hAnsi="Times New Roman" w:cs="Times New Roman"/>
                <w:b/>
                <w:sz w:val="26"/>
                <w:szCs w:val="26"/>
              </w:rPr>
              <w:t>KIẾN TRÚC MÁY TÍNH</w:t>
            </w:r>
            <w:r w:rsidR="0037768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377684" w:rsidRDefault="00377684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MMH: </w:t>
            </w:r>
            <w:r w:rsidR="00361341" w:rsidRPr="00361341">
              <w:rPr>
                <w:rFonts w:ascii="Times New Roman" w:hAnsi="Times New Roman" w:cs="Times New Roman"/>
                <w:b/>
                <w:sz w:val="26"/>
                <w:szCs w:val="26"/>
              </w:rPr>
              <w:t>COAP416964</w:t>
            </w:r>
          </w:p>
          <w:p w:rsidR="00377684" w:rsidRDefault="00196387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Tuần: </w:t>
            </w:r>
          </w:p>
          <w:p w:rsidR="00097619" w:rsidRDefault="007C4AD7" w:rsidP="007C4AD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13 </w:t>
            </w:r>
            <w:r w:rsidR="00361341"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 năm 2018</w:t>
            </w:r>
          </w:p>
        </w:tc>
      </w:tr>
      <w:tr w:rsidR="00C206FA" w:rsidTr="00C206FA">
        <w:trPr>
          <w:trHeight w:val="271"/>
        </w:trPr>
        <w:tc>
          <w:tcPr>
            <w:tcW w:w="1748" w:type="dxa"/>
            <w:vMerge w:val="restart"/>
          </w:tcPr>
          <w:p w:rsidR="00C206FA" w:rsidRDefault="00C206FA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206FA" w:rsidRDefault="00C206FA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776" w:type="dxa"/>
          </w:tcPr>
          <w:p w:rsidR="00C206FA" w:rsidRPr="00377684" w:rsidRDefault="007C4AD7" w:rsidP="00377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Nguyễn Hoàng Hải</w:t>
            </w:r>
          </w:p>
        </w:tc>
        <w:tc>
          <w:tcPr>
            <w:tcW w:w="3826" w:type="dxa"/>
          </w:tcPr>
          <w:p w:rsidR="00C206FA" w:rsidRPr="00377684" w:rsidRDefault="0031216B" w:rsidP="00C2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15119017</w:t>
            </w:r>
          </w:p>
        </w:tc>
      </w:tr>
      <w:tr w:rsidR="00C206FA" w:rsidTr="00C206FA">
        <w:trPr>
          <w:trHeight w:val="253"/>
        </w:trPr>
        <w:tc>
          <w:tcPr>
            <w:tcW w:w="1748" w:type="dxa"/>
            <w:vMerge/>
          </w:tcPr>
          <w:p w:rsidR="00C206FA" w:rsidRDefault="00C206FA" w:rsidP="003776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76" w:type="dxa"/>
          </w:tcPr>
          <w:p w:rsidR="00C206FA" w:rsidRPr="00377684" w:rsidRDefault="00C206FA" w:rsidP="0037768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6" w:type="dxa"/>
          </w:tcPr>
          <w:p w:rsidR="00C206FA" w:rsidRPr="00377684" w:rsidRDefault="00C206FA" w:rsidP="001A6E2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7684" w:rsidRDefault="00377684" w:rsidP="00F77E2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77684" w:rsidRPr="00B36625" w:rsidRDefault="00196387" w:rsidP="00B366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25">
        <w:rPr>
          <w:rFonts w:ascii="Times New Roman" w:hAnsi="Times New Roman" w:cs="Times New Roman"/>
          <w:b/>
          <w:sz w:val="26"/>
          <w:szCs w:val="26"/>
        </w:rPr>
        <w:t>Cơ sở lý thuyết</w:t>
      </w:r>
      <w:r w:rsidR="009E6B46">
        <w:rPr>
          <w:rFonts w:ascii="Times New Roman" w:hAnsi="Times New Roman" w:cs="Times New Roman"/>
          <w:b/>
          <w:sz w:val="26"/>
          <w:szCs w:val="26"/>
        </w:rPr>
        <w:t xml:space="preserve"> (20%)</w:t>
      </w:r>
    </w:p>
    <w:p w:rsidR="003676A8" w:rsidRPr="00E07CC9" w:rsidRDefault="003676A8" w:rsidP="00367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CC9">
        <w:rPr>
          <w:rFonts w:ascii="Times New Roman" w:hAnsi="Times New Roman" w:cs="Times New Roman"/>
          <w:b/>
          <w:sz w:val="26"/>
          <w:szCs w:val="26"/>
        </w:rPr>
        <w:t>Mục Tiêu</w:t>
      </w:r>
    </w:p>
    <w:p w:rsidR="00E82728" w:rsidRDefault="00E82728" w:rsidP="009C56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 8086 và 8088</w:t>
      </w:r>
    </w:p>
    <w:p w:rsidR="00E82728" w:rsidRDefault="00E82728" w:rsidP="009C56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hợp ngữ : Cộng 2 mảng số nguyên</w:t>
      </w:r>
    </w:p>
    <w:p w:rsidR="00E82728" w:rsidRDefault="00E82728" w:rsidP="009C56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chương trình hợp ngữ robot</w:t>
      </w:r>
    </w:p>
    <w:p w:rsidR="00E82728" w:rsidRDefault="00E82728" w:rsidP="009C56F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câu lệnh điều kiện, rẽ nhánh trong hợp ngữ</w:t>
      </w:r>
    </w:p>
    <w:p w:rsidR="00E82728" w:rsidRDefault="00E82728" w:rsidP="00E8272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377684" w:rsidRPr="00E07CC9" w:rsidRDefault="003676A8" w:rsidP="003676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CC9">
        <w:rPr>
          <w:rFonts w:ascii="Times New Roman" w:hAnsi="Times New Roman" w:cs="Times New Roman"/>
          <w:b/>
          <w:sz w:val="26"/>
          <w:szCs w:val="26"/>
        </w:rPr>
        <w:t>Lý Thuyết</w:t>
      </w:r>
    </w:p>
    <w:p w:rsidR="00E82728" w:rsidRPr="00E07CC9" w:rsidRDefault="00E82728" w:rsidP="009C56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CC9">
        <w:rPr>
          <w:rFonts w:ascii="Times New Roman" w:hAnsi="Times New Roman" w:cs="Times New Roman"/>
          <w:b/>
          <w:sz w:val="26"/>
          <w:szCs w:val="26"/>
        </w:rPr>
        <w:t>So sánh 8086 và 8088</w:t>
      </w:r>
    </w:p>
    <w:p w:rsidR="00A1388E" w:rsidRDefault="00A1388E" w:rsidP="00A1388E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90"/>
        <w:gridCol w:w="2891"/>
      </w:tblGrid>
      <w:tr w:rsidR="00677784" w:rsidTr="00677784">
        <w:tc>
          <w:tcPr>
            <w:tcW w:w="2893" w:type="dxa"/>
          </w:tcPr>
          <w:p w:rsidR="00897AE6" w:rsidRPr="00706230" w:rsidRDefault="00897AE6" w:rsidP="00AF38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>Tiêu chí so sánh</w:t>
            </w:r>
          </w:p>
        </w:tc>
        <w:tc>
          <w:tcPr>
            <w:tcW w:w="2890" w:type="dxa"/>
          </w:tcPr>
          <w:p w:rsidR="00897AE6" w:rsidRPr="00706230" w:rsidRDefault="00897AE6" w:rsidP="007062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>8086</w:t>
            </w:r>
          </w:p>
        </w:tc>
        <w:tc>
          <w:tcPr>
            <w:tcW w:w="2891" w:type="dxa"/>
          </w:tcPr>
          <w:p w:rsidR="00897AE6" w:rsidRPr="00706230" w:rsidRDefault="00897AE6" w:rsidP="007062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>8088</w:t>
            </w:r>
          </w:p>
        </w:tc>
      </w:tr>
      <w:tr w:rsidR="00677784" w:rsidTr="00677784">
        <w:tc>
          <w:tcPr>
            <w:tcW w:w="2893" w:type="dxa"/>
          </w:tcPr>
          <w:p w:rsidR="00897AE6" w:rsidRPr="00706230" w:rsidRDefault="00897AE6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>Kích thước</w:t>
            </w:r>
          </w:p>
        </w:tc>
        <w:tc>
          <w:tcPr>
            <w:tcW w:w="2890" w:type="dxa"/>
          </w:tcPr>
          <w:p w:rsidR="00897AE6" w:rsidRDefault="00897AE6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 bit</w:t>
            </w:r>
          </w:p>
        </w:tc>
        <w:tc>
          <w:tcPr>
            <w:tcW w:w="2891" w:type="dxa"/>
          </w:tcPr>
          <w:p w:rsidR="00897AE6" w:rsidRDefault="00897AE6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bit</w:t>
            </w:r>
          </w:p>
        </w:tc>
      </w:tr>
      <w:tr w:rsidR="00677784" w:rsidTr="00677784">
        <w:tc>
          <w:tcPr>
            <w:tcW w:w="2893" w:type="dxa"/>
          </w:tcPr>
          <w:p w:rsidR="00897AE6" w:rsidRPr="00706230" w:rsidRDefault="00A25FAB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Bus </w:t>
            </w:r>
          </w:p>
        </w:tc>
        <w:tc>
          <w:tcPr>
            <w:tcW w:w="2890" w:type="dxa"/>
          </w:tcPr>
          <w:p w:rsidR="00897AE6" w:rsidRDefault="00A25FAB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chung đường bus 16 bit để đánh địa chỉ và trao đổi dữ liệu (AD15:0)</w:t>
            </w:r>
          </w:p>
        </w:tc>
        <w:tc>
          <w:tcPr>
            <w:tcW w:w="2891" w:type="dxa"/>
          </w:tcPr>
          <w:p w:rsidR="00897AE6" w:rsidRDefault="00A25FAB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chung đường bus 8 bit để đánh địa chỉ và trao đổi dữ liệu (AD7:0)</w:t>
            </w:r>
          </w:p>
          <w:p w:rsidR="00A25FAB" w:rsidRDefault="00A25FAB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riêng đường bus 8 bit để đánh địa chỉ (AD15:8)</w:t>
            </w:r>
          </w:p>
        </w:tc>
      </w:tr>
      <w:tr w:rsidR="00677784" w:rsidTr="00677784">
        <w:tc>
          <w:tcPr>
            <w:tcW w:w="2893" w:type="dxa"/>
          </w:tcPr>
          <w:p w:rsidR="00897AE6" w:rsidRPr="00706230" w:rsidRDefault="00897AE6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>Bộ nhớ</w:t>
            </w:r>
          </w:p>
        </w:tc>
        <w:tc>
          <w:tcPr>
            <w:tcW w:w="2890" w:type="dxa"/>
          </w:tcPr>
          <w:p w:rsidR="00897AE6" w:rsidRDefault="00677784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nhớ được chia làm 2 bank :</w:t>
            </w:r>
          </w:p>
          <w:p w:rsidR="00677784" w:rsidRDefault="00677784" w:rsidP="00677784">
            <w:pPr>
              <w:pStyle w:val="ListParagraph"/>
              <w:numPr>
                <w:ilvl w:val="0"/>
                <w:numId w:val="6"/>
              </w:numPr>
              <w:ind w:left="265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Chẵn (Bank thấp)</w:t>
            </w:r>
          </w:p>
          <w:p w:rsidR="00677784" w:rsidRDefault="00677784" w:rsidP="00677784">
            <w:pPr>
              <w:pStyle w:val="ListParagraph"/>
              <w:numPr>
                <w:ilvl w:val="0"/>
                <w:numId w:val="6"/>
              </w:numPr>
              <w:ind w:left="265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Lẻ (Bank cao)</w:t>
            </w:r>
          </w:p>
        </w:tc>
        <w:tc>
          <w:tcPr>
            <w:tcW w:w="2891" w:type="dxa"/>
          </w:tcPr>
          <w:p w:rsidR="00897AE6" w:rsidRDefault="00677784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nhớ không bị chia</w:t>
            </w:r>
          </w:p>
        </w:tc>
      </w:tr>
      <w:tr w:rsidR="00677784" w:rsidTr="00677784">
        <w:tc>
          <w:tcPr>
            <w:tcW w:w="2893" w:type="dxa"/>
          </w:tcPr>
          <w:p w:rsidR="00897AE6" w:rsidRPr="00706230" w:rsidRDefault="00A25FAB" w:rsidP="00A25F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>Hàng đợi Chỉ dẫn</w:t>
            </w:r>
          </w:p>
        </w:tc>
        <w:tc>
          <w:tcPr>
            <w:tcW w:w="2890" w:type="dxa"/>
          </w:tcPr>
          <w:p w:rsidR="00897AE6" w:rsidRDefault="00A25FAB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Dài 6 bit</w:t>
            </w:r>
          </w:p>
        </w:tc>
        <w:tc>
          <w:tcPr>
            <w:tcW w:w="2891" w:type="dxa"/>
          </w:tcPr>
          <w:p w:rsidR="00897AE6" w:rsidRDefault="00A25FAB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Dài 4 bit</w:t>
            </w:r>
          </w:p>
        </w:tc>
      </w:tr>
      <w:tr w:rsidR="00677784" w:rsidTr="00677784">
        <w:tc>
          <w:tcPr>
            <w:tcW w:w="2893" w:type="dxa"/>
          </w:tcPr>
          <w:p w:rsidR="00897AE6" w:rsidRPr="00706230" w:rsidRDefault="00677784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6230">
              <w:rPr>
                <w:rFonts w:ascii="Times New Roman" w:hAnsi="Times New Roman" w:cs="Times New Roman"/>
                <w:b/>
                <w:sz w:val="26"/>
                <w:szCs w:val="26"/>
              </w:rPr>
              <w:t>Tiêu thục năng lượng</w:t>
            </w:r>
          </w:p>
        </w:tc>
        <w:tc>
          <w:tcPr>
            <w:tcW w:w="2890" w:type="dxa"/>
          </w:tcPr>
          <w:p w:rsidR="00897AE6" w:rsidRDefault="00677784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tiêu thụ tối đa 360 mA</w:t>
            </w:r>
          </w:p>
        </w:tc>
        <w:tc>
          <w:tcPr>
            <w:tcW w:w="2891" w:type="dxa"/>
          </w:tcPr>
          <w:p w:rsidR="00897AE6" w:rsidRDefault="00677784" w:rsidP="00E8272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tiêu thụ tối đa 340 mA</w:t>
            </w:r>
          </w:p>
        </w:tc>
      </w:tr>
    </w:tbl>
    <w:p w:rsidR="00E82728" w:rsidRDefault="00E82728" w:rsidP="00E8272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9C56F3" w:rsidRDefault="009C56F3" w:rsidP="00E8272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9C56F3" w:rsidRPr="00E07CC9" w:rsidRDefault="00E82728" w:rsidP="009C56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CC9">
        <w:rPr>
          <w:rFonts w:ascii="Times New Roman" w:hAnsi="Times New Roman" w:cs="Times New Roman"/>
          <w:b/>
          <w:sz w:val="26"/>
          <w:szCs w:val="26"/>
        </w:rPr>
        <w:t>Các câu lệnh điều kiện, rẽ nhánh trong hợp ngữ</w:t>
      </w:r>
    </w:p>
    <w:p w:rsidR="00897AE6" w:rsidRPr="00E07CC9" w:rsidRDefault="003014A9" w:rsidP="00897AE6">
      <w:p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07CC9">
        <w:rPr>
          <w:rFonts w:ascii="Times New Roman" w:hAnsi="Times New Roman" w:cs="Times New Roman"/>
          <w:b/>
          <w:sz w:val="26"/>
          <w:szCs w:val="26"/>
        </w:rPr>
        <w:t>Lệnh CMP</w:t>
      </w:r>
    </w:p>
    <w:p w:rsidR="003014A9" w:rsidRDefault="003014A9" w:rsidP="00041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433D94">
        <w:rPr>
          <w:rFonts w:ascii="Times New Roman" w:hAnsi="Times New Roman" w:cs="Times New Roman"/>
          <w:b/>
          <w:sz w:val="26"/>
          <w:szCs w:val="26"/>
        </w:rPr>
        <w:t>CMP</w:t>
      </w:r>
      <w:r w:rsidRPr="003014A9">
        <w:rPr>
          <w:rFonts w:ascii="Times New Roman" w:hAnsi="Times New Roman" w:cs="Times New Roman"/>
          <w:sz w:val="26"/>
          <w:szCs w:val="26"/>
        </w:rPr>
        <w:t xml:space="preserve"> destination, source</w:t>
      </w:r>
    </w:p>
    <w:p w:rsidR="003014A9" w:rsidRDefault="003014A9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 sánh destination (được lưu trong bộ nhớ hoặc thanh ghi) với source (là một hằng số hoặc một giá trị được lưu trong bộ nhớ hoặc thanh ghi)</w:t>
      </w:r>
      <w:r w:rsidR="00C8693B">
        <w:rPr>
          <w:rFonts w:ascii="Times New Roman" w:hAnsi="Times New Roman" w:cs="Times New Roman"/>
          <w:sz w:val="26"/>
          <w:szCs w:val="26"/>
        </w:rPr>
        <w:t>. Giá trị so sánh được lưu trong các cờ thanh ghi.</w:t>
      </w:r>
    </w:p>
    <w:p w:rsidR="003014A9" w:rsidRPr="00041CA8" w:rsidRDefault="003014A9" w:rsidP="00897AE6">
      <w:p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41CA8">
        <w:rPr>
          <w:rFonts w:ascii="Times New Roman" w:hAnsi="Times New Roman" w:cs="Times New Roman"/>
          <w:b/>
          <w:sz w:val="26"/>
          <w:szCs w:val="26"/>
        </w:rPr>
        <w:t>Nhảy không cần điều kiện với lệnh JMP</w:t>
      </w:r>
    </w:p>
    <w:p w:rsidR="003014A9" w:rsidRDefault="003014A9" w:rsidP="00802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433D94">
        <w:rPr>
          <w:rFonts w:ascii="Times New Roman" w:hAnsi="Times New Roman" w:cs="Times New Roman"/>
          <w:b/>
          <w:sz w:val="26"/>
          <w:szCs w:val="26"/>
        </w:rPr>
        <w:t>JMP</w:t>
      </w:r>
      <w:r>
        <w:rPr>
          <w:rFonts w:ascii="Times New Roman" w:hAnsi="Times New Roman" w:cs="Times New Roman"/>
          <w:sz w:val="26"/>
          <w:szCs w:val="26"/>
        </w:rPr>
        <w:t xml:space="preserve"> label</w:t>
      </w:r>
    </w:p>
    <w:p w:rsidR="003014A9" w:rsidRDefault="003014A9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Nhảy tới đoạn chương trình được gán nhãn label</w:t>
      </w:r>
    </w:p>
    <w:p w:rsidR="003014A9" w:rsidRPr="00802971" w:rsidRDefault="003014A9" w:rsidP="00897AE6">
      <w:pPr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2971">
        <w:rPr>
          <w:rFonts w:ascii="Times New Roman" w:hAnsi="Times New Roman" w:cs="Times New Roman"/>
          <w:b/>
          <w:sz w:val="26"/>
          <w:szCs w:val="26"/>
        </w:rPr>
        <w:t xml:space="preserve">Nhảy theo điều kiện </w:t>
      </w:r>
    </w:p>
    <w:p w:rsidR="002D038E" w:rsidRDefault="002D038E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lệnh sau dùng cho các phép tính số học</w:t>
      </w:r>
      <w:r w:rsidR="00DD4796">
        <w:rPr>
          <w:rFonts w:ascii="Times New Roman" w:hAnsi="Times New Roman" w:cs="Times New Roman"/>
          <w:sz w:val="26"/>
          <w:szCs w:val="26"/>
        </w:rPr>
        <w:t xml:space="preserve"> với số có dấu</w:t>
      </w:r>
    </w:p>
    <w:tbl>
      <w:tblPr>
        <w:tblStyle w:val="TableGrid"/>
        <w:tblW w:w="8789" w:type="dxa"/>
        <w:tblInd w:w="704" w:type="dxa"/>
        <w:tblLook w:val="04A0" w:firstRow="1" w:lastRow="0" w:firstColumn="1" w:lastColumn="0" w:noHBand="0" w:noVBand="1"/>
      </w:tblPr>
      <w:tblGrid>
        <w:gridCol w:w="1184"/>
        <w:gridCol w:w="5478"/>
        <w:gridCol w:w="2127"/>
      </w:tblGrid>
      <w:tr w:rsidR="00E829C1" w:rsidTr="00E829C1">
        <w:tc>
          <w:tcPr>
            <w:tcW w:w="1184" w:type="dxa"/>
            <w:vAlign w:val="center"/>
          </w:tcPr>
          <w:p w:rsidR="003014A9" w:rsidRPr="00BC34E3" w:rsidRDefault="003014A9" w:rsidP="00BC3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Lệnh</w:t>
            </w:r>
          </w:p>
        </w:tc>
        <w:tc>
          <w:tcPr>
            <w:tcW w:w="5478" w:type="dxa"/>
            <w:vAlign w:val="center"/>
          </w:tcPr>
          <w:p w:rsidR="003014A9" w:rsidRPr="00BC34E3" w:rsidRDefault="003014A9" w:rsidP="00BC34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27" w:type="dxa"/>
            <w:vAlign w:val="center"/>
          </w:tcPr>
          <w:p w:rsidR="003014A9" w:rsidRPr="00BC34E3" w:rsidRDefault="003014A9" w:rsidP="00DD479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Cờ </w:t>
            </w:r>
            <w:r w:rsidR="00DD4796"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dùng để kiểm tra kết quả</w:t>
            </w:r>
          </w:p>
        </w:tc>
      </w:tr>
      <w:tr w:rsidR="00E829C1" w:rsidTr="00E829C1">
        <w:tc>
          <w:tcPr>
            <w:tcW w:w="1184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JE/JZ</w:t>
            </w:r>
          </w:p>
        </w:tc>
        <w:tc>
          <w:tcPr>
            <w:tcW w:w="5478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Equal hoặc Jump Zero</w:t>
            </w:r>
          </w:p>
        </w:tc>
        <w:tc>
          <w:tcPr>
            <w:tcW w:w="2127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ZF</w:t>
            </w:r>
          </w:p>
        </w:tc>
      </w:tr>
      <w:tr w:rsidR="00E829C1" w:rsidTr="00E829C1">
        <w:tc>
          <w:tcPr>
            <w:tcW w:w="1184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JNE/JNZ</w:t>
            </w:r>
          </w:p>
        </w:tc>
        <w:tc>
          <w:tcPr>
            <w:tcW w:w="5478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Not Equal hoặc Jump Not Zero</w:t>
            </w:r>
          </w:p>
        </w:tc>
        <w:tc>
          <w:tcPr>
            <w:tcW w:w="2127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ZF</w:t>
            </w:r>
          </w:p>
        </w:tc>
      </w:tr>
      <w:tr w:rsidR="00E829C1" w:rsidTr="00E829C1">
        <w:tc>
          <w:tcPr>
            <w:tcW w:w="1184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JG/JNLE</w:t>
            </w:r>
          </w:p>
        </w:tc>
        <w:tc>
          <w:tcPr>
            <w:tcW w:w="5478" w:type="dxa"/>
          </w:tcPr>
          <w:p w:rsidR="003014A9" w:rsidRDefault="00CA7AF3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Greater hoặc</w:t>
            </w:r>
            <w:r w:rsidR="003014A9" w:rsidRPr="003014A9">
              <w:rPr>
                <w:rFonts w:ascii="Times New Roman" w:hAnsi="Times New Roman" w:cs="Times New Roman"/>
                <w:sz w:val="26"/>
                <w:szCs w:val="26"/>
              </w:rPr>
              <w:t xml:space="preserve"> Jump Not Less/Equal</w:t>
            </w:r>
          </w:p>
        </w:tc>
        <w:tc>
          <w:tcPr>
            <w:tcW w:w="2127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OF, SF, ZF</w:t>
            </w:r>
          </w:p>
        </w:tc>
      </w:tr>
      <w:tr w:rsidR="00E829C1" w:rsidTr="00E829C1">
        <w:tc>
          <w:tcPr>
            <w:tcW w:w="1184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JGE/JNL</w:t>
            </w:r>
          </w:p>
        </w:tc>
        <w:tc>
          <w:tcPr>
            <w:tcW w:w="5478" w:type="dxa"/>
          </w:tcPr>
          <w:p w:rsidR="003014A9" w:rsidRDefault="00CA7AF3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Greater/Equal hoặc</w:t>
            </w:r>
            <w:r w:rsidR="003014A9" w:rsidRPr="003014A9">
              <w:rPr>
                <w:rFonts w:ascii="Times New Roman" w:hAnsi="Times New Roman" w:cs="Times New Roman"/>
                <w:sz w:val="26"/>
                <w:szCs w:val="26"/>
              </w:rPr>
              <w:t xml:space="preserve"> Jump Not Less</w:t>
            </w:r>
          </w:p>
        </w:tc>
        <w:tc>
          <w:tcPr>
            <w:tcW w:w="2127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OF, SF</w:t>
            </w:r>
          </w:p>
        </w:tc>
      </w:tr>
      <w:tr w:rsidR="00E829C1" w:rsidTr="00E829C1">
        <w:tc>
          <w:tcPr>
            <w:tcW w:w="1184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JL/JNGE</w:t>
            </w:r>
          </w:p>
        </w:tc>
        <w:tc>
          <w:tcPr>
            <w:tcW w:w="5478" w:type="dxa"/>
          </w:tcPr>
          <w:p w:rsidR="003014A9" w:rsidRDefault="00CA7AF3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Less hoặc</w:t>
            </w:r>
            <w:r w:rsidR="003014A9" w:rsidRPr="003014A9">
              <w:rPr>
                <w:rFonts w:ascii="Times New Roman" w:hAnsi="Times New Roman" w:cs="Times New Roman"/>
                <w:sz w:val="26"/>
                <w:szCs w:val="26"/>
              </w:rPr>
              <w:t xml:space="preserve"> Jump Not Greater/Equal</w:t>
            </w:r>
          </w:p>
        </w:tc>
        <w:tc>
          <w:tcPr>
            <w:tcW w:w="2127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OF, SF</w:t>
            </w:r>
          </w:p>
        </w:tc>
      </w:tr>
      <w:tr w:rsidR="00E829C1" w:rsidTr="00E829C1">
        <w:tc>
          <w:tcPr>
            <w:tcW w:w="1184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JLE/JNG</w:t>
            </w:r>
          </w:p>
        </w:tc>
        <w:tc>
          <w:tcPr>
            <w:tcW w:w="5478" w:type="dxa"/>
          </w:tcPr>
          <w:p w:rsidR="003014A9" w:rsidRDefault="00CA7AF3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Less/Equal hoặc</w:t>
            </w:r>
            <w:r w:rsidR="003014A9" w:rsidRPr="003014A9">
              <w:rPr>
                <w:rFonts w:ascii="Times New Roman" w:hAnsi="Times New Roman" w:cs="Times New Roman"/>
                <w:sz w:val="26"/>
                <w:szCs w:val="26"/>
              </w:rPr>
              <w:t xml:space="preserve"> Jump Not Greater</w:t>
            </w:r>
          </w:p>
        </w:tc>
        <w:tc>
          <w:tcPr>
            <w:tcW w:w="2127" w:type="dxa"/>
          </w:tcPr>
          <w:p w:rsidR="003014A9" w:rsidRDefault="003014A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OF, SF, ZF</w:t>
            </w:r>
          </w:p>
        </w:tc>
      </w:tr>
    </w:tbl>
    <w:p w:rsidR="003014A9" w:rsidRDefault="003014A9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:rsidR="002D038E" w:rsidRDefault="002D038E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lệnh sau dùng cho các phép tính logic</w:t>
      </w:r>
      <w:r w:rsidR="00DD4796">
        <w:rPr>
          <w:rFonts w:ascii="Times New Roman" w:hAnsi="Times New Roman" w:cs="Times New Roman"/>
          <w:sz w:val="26"/>
          <w:szCs w:val="26"/>
        </w:rPr>
        <w:t xml:space="preserve"> với số không dấu </w:t>
      </w:r>
    </w:p>
    <w:tbl>
      <w:tblPr>
        <w:tblStyle w:val="TableGrid"/>
        <w:tblW w:w="8784" w:type="dxa"/>
        <w:tblInd w:w="709" w:type="dxa"/>
        <w:tblLook w:val="04A0" w:firstRow="1" w:lastRow="0" w:firstColumn="1" w:lastColumn="0" w:noHBand="0" w:noVBand="1"/>
      </w:tblPr>
      <w:tblGrid>
        <w:gridCol w:w="1199"/>
        <w:gridCol w:w="5458"/>
        <w:gridCol w:w="2127"/>
      </w:tblGrid>
      <w:tr w:rsidR="007D3EBF" w:rsidTr="00E829C1">
        <w:tc>
          <w:tcPr>
            <w:tcW w:w="1199" w:type="dxa"/>
            <w:vAlign w:val="center"/>
          </w:tcPr>
          <w:p w:rsidR="007D3EBF" w:rsidRPr="00BC34E3" w:rsidRDefault="007D3EBF" w:rsidP="007D3EB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Lệnh</w:t>
            </w:r>
          </w:p>
        </w:tc>
        <w:tc>
          <w:tcPr>
            <w:tcW w:w="5458" w:type="dxa"/>
            <w:vAlign w:val="center"/>
          </w:tcPr>
          <w:p w:rsidR="007D3EBF" w:rsidRPr="00BC34E3" w:rsidRDefault="007D3EBF" w:rsidP="007D3EB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27" w:type="dxa"/>
            <w:vAlign w:val="center"/>
          </w:tcPr>
          <w:p w:rsidR="007D3EBF" w:rsidRPr="00BC34E3" w:rsidRDefault="007D3EBF" w:rsidP="007D3EB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Cờ dùng để kiểm tra kết quả</w:t>
            </w:r>
          </w:p>
        </w:tc>
      </w:tr>
      <w:tr w:rsidR="002D038E" w:rsidTr="00E829C1">
        <w:tc>
          <w:tcPr>
            <w:tcW w:w="1199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JE/JZ</w:t>
            </w:r>
          </w:p>
        </w:tc>
        <w:tc>
          <w:tcPr>
            <w:tcW w:w="5458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Equal hoặc Jump Zero</w:t>
            </w:r>
          </w:p>
        </w:tc>
        <w:tc>
          <w:tcPr>
            <w:tcW w:w="2127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ZF</w:t>
            </w:r>
          </w:p>
        </w:tc>
      </w:tr>
      <w:tr w:rsidR="002D038E" w:rsidTr="00E829C1">
        <w:tc>
          <w:tcPr>
            <w:tcW w:w="1199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JNE/JNZ</w:t>
            </w:r>
          </w:p>
        </w:tc>
        <w:tc>
          <w:tcPr>
            <w:tcW w:w="5458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Not Equal hoặc Jump Not Zero</w:t>
            </w:r>
          </w:p>
        </w:tc>
        <w:tc>
          <w:tcPr>
            <w:tcW w:w="2127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ZF</w:t>
            </w:r>
          </w:p>
        </w:tc>
      </w:tr>
      <w:tr w:rsidR="002D038E" w:rsidTr="00E829C1">
        <w:tc>
          <w:tcPr>
            <w:tcW w:w="1199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>JA/JNBE</w:t>
            </w:r>
          </w:p>
        </w:tc>
        <w:tc>
          <w:tcPr>
            <w:tcW w:w="5458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Above hoặc</w:t>
            </w: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 xml:space="preserve"> Jump Not Below/Equal</w:t>
            </w:r>
          </w:p>
        </w:tc>
        <w:tc>
          <w:tcPr>
            <w:tcW w:w="2127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CF, ZF</w:t>
            </w:r>
          </w:p>
        </w:tc>
      </w:tr>
      <w:tr w:rsidR="002D038E" w:rsidTr="00E829C1">
        <w:tc>
          <w:tcPr>
            <w:tcW w:w="1199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>JAE/JNB</w:t>
            </w:r>
          </w:p>
        </w:tc>
        <w:tc>
          <w:tcPr>
            <w:tcW w:w="5458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Above/Equal hoặc</w:t>
            </w: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 xml:space="preserve"> Jump Not Below</w:t>
            </w:r>
          </w:p>
        </w:tc>
        <w:tc>
          <w:tcPr>
            <w:tcW w:w="2127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CF</w:t>
            </w:r>
          </w:p>
        </w:tc>
      </w:tr>
      <w:tr w:rsidR="002D038E" w:rsidTr="00E829C1">
        <w:tc>
          <w:tcPr>
            <w:tcW w:w="1199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>JB/JNAE</w:t>
            </w:r>
          </w:p>
        </w:tc>
        <w:tc>
          <w:tcPr>
            <w:tcW w:w="5458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Below hoặc</w:t>
            </w: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 xml:space="preserve"> Jump Not Above/Equal</w:t>
            </w:r>
          </w:p>
        </w:tc>
        <w:tc>
          <w:tcPr>
            <w:tcW w:w="2127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CF</w:t>
            </w:r>
          </w:p>
        </w:tc>
      </w:tr>
      <w:tr w:rsidR="002D038E" w:rsidTr="00E829C1">
        <w:tc>
          <w:tcPr>
            <w:tcW w:w="1199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>JBE/JNA</w:t>
            </w:r>
          </w:p>
        </w:tc>
        <w:tc>
          <w:tcPr>
            <w:tcW w:w="5458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Jump Below/Equal hoặc</w:t>
            </w:r>
            <w:r w:rsidRPr="002D038E">
              <w:rPr>
                <w:rFonts w:ascii="Times New Roman" w:hAnsi="Times New Roman" w:cs="Times New Roman"/>
                <w:sz w:val="26"/>
                <w:szCs w:val="26"/>
              </w:rPr>
              <w:t xml:space="preserve"> Jump Not Above</w:t>
            </w:r>
          </w:p>
        </w:tc>
        <w:tc>
          <w:tcPr>
            <w:tcW w:w="2127" w:type="dxa"/>
          </w:tcPr>
          <w:p w:rsidR="002D038E" w:rsidRDefault="002D038E" w:rsidP="00C978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AF, CF</w:t>
            </w:r>
          </w:p>
        </w:tc>
      </w:tr>
    </w:tbl>
    <w:p w:rsidR="002D038E" w:rsidRDefault="002D038E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:rsidR="00DD4796" w:rsidRDefault="00DD4796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lệnh nhảy đặc biệt sau được thực thi sau khi kiểm tra giá trị của cờ </w:t>
      </w:r>
    </w:p>
    <w:tbl>
      <w:tblPr>
        <w:tblStyle w:val="TableGrid"/>
        <w:tblW w:w="8784" w:type="dxa"/>
        <w:tblInd w:w="709" w:type="dxa"/>
        <w:tblLook w:val="04A0" w:firstRow="1" w:lastRow="0" w:firstColumn="1" w:lastColumn="0" w:noHBand="0" w:noVBand="1"/>
      </w:tblPr>
      <w:tblGrid>
        <w:gridCol w:w="1271"/>
        <w:gridCol w:w="5386"/>
        <w:gridCol w:w="2127"/>
      </w:tblGrid>
      <w:tr w:rsidR="004F10EB" w:rsidTr="00D00B53">
        <w:tc>
          <w:tcPr>
            <w:tcW w:w="1271" w:type="dxa"/>
            <w:vAlign w:val="center"/>
          </w:tcPr>
          <w:p w:rsidR="004F10EB" w:rsidRPr="00BC34E3" w:rsidRDefault="004F10EB" w:rsidP="004F1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Lệnh</w:t>
            </w:r>
          </w:p>
        </w:tc>
        <w:tc>
          <w:tcPr>
            <w:tcW w:w="5386" w:type="dxa"/>
            <w:vAlign w:val="center"/>
          </w:tcPr>
          <w:p w:rsidR="004F10EB" w:rsidRPr="00BC34E3" w:rsidRDefault="004F10EB" w:rsidP="004F10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127" w:type="dxa"/>
            <w:vAlign w:val="center"/>
          </w:tcPr>
          <w:p w:rsidR="004F10EB" w:rsidRPr="00BC34E3" w:rsidRDefault="004F10EB" w:rsidP="004F10E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34E3">
              <w:rPr>
                <w:rFonts w:ascii="Times New Roman" w:hAnsi="Times New Roman" w:cs="Times New Roman"/>
                <w:b/>
                <w:sz w:val="26"/>
                <w:szCs w:val="26"/>
              </w:rPr>
              <w:t>Cờ dùng để kiểm tra kết quả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JXCZ</w:t>
            </w:r>
          </w:p>
        </w:tc>
        <w:tc>
          <w:tcPr>
            <w:tcW w:w="5386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if CX is Zero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7509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cờ CX có giá trị bằng 0</w:t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JC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5386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If Carry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7509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mượn</w:t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CF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JNC</w:t>
            </w:r>
          </w:p>
        </w:tc>
        <w:tc>
          <w:tcPr>
            <w:tcW w:w="5386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If No Carry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7509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không mượn</w:t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CF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JO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5386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If Overflow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7509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tràn</w:t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JNO</w:t>
            </w:r>
          </w:p>
        </w:tc>
        <w:tc>
          <w:tcPr>
            <w:tcW w:w="5386" w:type="dxa"/>
          </w:tcPr>
          <w:p w:rsidR="00037509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If No Overflow</w:t>
            </w:r>
          </w:p>
          <w:p w:rsidR="00DD4796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không tràn</w:t>
            </w:r>
            <w:r w:rsidR="00E556AF"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OF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JP/JPE</w:t>
            </w:r>
          </w:p>
        </w:tc>
        <w:tc>
          <w:tcPr>
            <w:tcW w:w="5386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Parity or Jump Parity Even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7509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có bit Parity hoặc Nhảy nếu bit Parity chẵn</w:t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PF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JNP/JPO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5386" w:type="dxa"/>
          </w:tcPr>
          <w:p w:rsidR="00037509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No Parity or Jump Parity Odd</w:t>
            </w:r>
          </w:p>
          <w:p w:rsidR="00DD4796" w:rsidRDefault="00037509" w:rsidP="000375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không có bit Parity hoặc Nhảy nếu bit Parity lẻ</w:t>
            </w:r>
            <w:r w:rsidR="00E556AF"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PF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JS</w:t>
            </w:r>
          </w:p>
        </w:tc>
        <w:tc>
          <w:tcPr>
            <w:tcW w:w="5386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Sign (negative value)</w:t>
            </w: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037509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có dấu (có giá trị âm)</w:t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SF</w:t>
            </w:r>
          </w:p>
        </w:tc>
      </w:tr>
      <w:tr w:rsidR="00DD4796" w:rsidTr="00D00B53">
        <w:tc>
          <w:tcPr>
            <w:tcW w:w="1271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JNS</w:t>
            </w:r>
          </w:p>
        </w:tc>
        <w:tc>
          <w:tcPr>
            <w:tcW w:w="5386" w:type="dxa"/>
          </w:tcPr>
          <w:p w:rsidR="00037509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56AF">
              <w:rPr>
                <w:rFonts w:ascii="Times New Roman" w:hAnsi="Times New Roman" w:cs="Times New Roman"/>
                <w:sz w:val="26"/>
                <w:szCs w:val="26"/>
              </w:rPr>
              <w:t>Jump No Sign (positive value)</w:t>
            </w:r>
          </w:p>
          <w:p w:rsidR="00DD4796" w:rsidRDefault="00037509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không dấu (có giá trị dương)</w:t>
            </w:r>
          </w:p>
        </w:tc>
        <w:tc>
          <w:tcPr>
            <w:tcW w:w="2127" w:type="dxa"/>
          </w:tcPr>
          <w:p w:rsidR="00DD4796" w:rsidRDefault="00E556AF" w:rsidP="00897A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SF</w:t>
            </w:r>
          </w:p>
        </w:tc>
      </w:tr>
    </w:tbl>
    <w:p w:rsidR="003014A9" w:rsidRPr="009C56F3" w:rsidRDefault="003014A9" w:rsidP="00897AE6">
      <w:pPr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:rsidR="00E82728" w:rsidRPr="003676A8" w:rsidRDefault="00E82728" w:rsidP="00E8272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377684" w:rsidRPr="00B36625" w:rsidRDefault="002677E5" w:rsidP="00B366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</w:t>
      </w:r>
      <w:r w:rsidR="00196387" w:rsidRPr="00B36625">
        <w:rPr>
          <w:rFonts w:ascii="Times New Roman" w:hAnsi="Times New Roman" w:cs="Times New Roman"/>
          <w:b/>
          <w:sz w:val="26"/>
          <w:szCs w:val="26"/>
        </w:rPr>
        <w:t>ết quả và nhận xét</w:t>
      </w:r>
      <w:r w:rsidR="009E6B46">
        <w:rPr>
          <w:rFonts w:ascii="Times New Roman" w:hAnsi="Times New Roman" w:cs="Times New Roman"/>
          <w:b/>
          <w:sz w:val="26"/>
          <w:szCs w:val="26"/>
        </w:rPr>
        <w:t xml:space="preserve"> (50%)</w:t>
      </w:r>
    </w:p>
    <w:p w:rsidR="00580363" w:rsidRDefault="00480807" w:rsidP="0058036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75C0A">
        <w:rPr>
          <w:rFonts w:ascii="Times New Roman" w:hAnsi="Times New Roman" w:cs="Times New Roman"/>
          <w:b/>
          <w:sz w:val="26"/>
          <w:szCs w:val="26"/>
        </w:rPr>
        <w:t>Chương trình hợp ngữ: Cộng 2 mảng số nguyên</w:t>
      </w:r>
    </w:p>
    <w:p w:rsidR="00D844F1" w:rsidRPr="00D844F1" w:rsidRDefault="00D844F1" w:rsidP="0058036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tưởng : Tạo 2 mảng với độ dài và giá trị cho trước, sử dụng vòng lặp cộng từng phần tử của 2 mảng và lưu kết quả vào mảng thứ nhất.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>ORG  100H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;INDEX 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color w:val="0070C0"/>
          <w:sz w:val="26"/>
          <w:szCs w:val="26"/>
        </w:rPr>
        <w:t>MOV</w:t>
      </w:r>
      <w:r w:rsidRPr="00480807">
        <w:rPr>
          <w:rFonts w:ascii="Times New Roman" w:hAnsi="Times New Roman" w:cs="Times New Roman"/>
          <w:sz w:val="26"/>
          <w:szCs w:val="26"/>
        </w:rPr>
        <w:t xml:space="preserve"> </w:t>
      </w:r>
      <w:r w:rsidRPr="00C44421">
        <w:rPr>
          <w:rFonts w:ascii="Times New Roman" w:hAnsi="Times New Roman" w:cs="Times New Roman"/>
          <w:color w:val="FF0000"/>
          <w:sz w:val="26"/>
          <w:szCs w:val="26"/>
        </w:rPr>
        <w:t>BX</w:t>
      </w:r>
      <w:r w:rsidRPr="00480807">
        <w:rPr>
          <w:rFonts w:ascii="Times New Roman" w:hAnsi="Times New Roman" w:cs="Times New Roman"/>
          <w:sz w:val="26"/>
          <w:szCs w:val="26"/>
        </w:rPr>
        <w:t>,0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;ARRAY1: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 xml:space="preserve">A1 DB 0, 1, 2, 3, 4, 5, 6, 7, 8, 9     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;ARRAY2: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>A2 DB 9, 8, 7, 6, 5, 4, 3, 2, 1, 0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>ADDEACH: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480807">
        <w:rPr>
          <w:rFonts w:ascii="Times New Roman" w:hAnsi="Times New Roman" w:cs="Times New Roman"/>
          <w:color w:val="0070C0"/>
          <w:sz w:val="26"/>
          <w:szCs w:val="26"/>
        </w:rPr>
        <w:t>MOV</w:t>
      </w:r>
      <w:r w:rsidRPr="00480807">
        <w:rPr>
          <w:rFonts w:ascii="Times New Roman" w:hAnsi="Times New Roman" w:cs="Times New Roman"/>
          <w:sz w:val="26"/>
          <w:szCs w:val="26"/>
        </w:rPr>
        <w:t xml:space="preserve"> </w:t>
      </w:r>
      <w:r w:rsidRPr="00C44421">
        <w:rPr>
          <w:rFonts w:ascii="Times New Roman" w:hAnsi="Times New Roman" w:cs="Times New Roman"/>
          <w:color w:val="FF0000"/>
          <w:sz w:val="26"/>
          <w:szCs w:val="26"/>
        </w:rPr>
        <w:t>AL</w:t>
      </w:r>
      <w:r w:rsidRPr="00480807">
        <w:rPr>
          <w:rFonts w:ascii="Times New Roman" w:hAnsi="Times New Roman" w:cs="Times New Roman"/>
          <w:sz w:val="26"/>
          <w:szCs w:val="26"/>
        </w:rPr>
        <w:t>, A1[</w:t>
      </w:r>
      <w:r w:rsidRPr="00C44421">
        <w:rPr>
          <w:rFonts w:ascii="Times New Roman" w:hAnsi="Times New Roman" w:cs="Times New Roman"/>
          <w:color w:val="FF0000"/>
          <w:sz w:val="26"/>
          <w:szCs w:val="26"/>
        </w:rPr>
        <w:t>BX</w:t>
      </w:r>
      <w:r w:rsidRPr="00480807">
        <w:rPr>
          <w:rFonts w:ascii="Times New Roman" w:hAnsi="Times New Roman" w:cs="Times New Roman"/>
          <w:sz w:val="26"/>
          <w:szCs w:val="26"/>
        </w:rPr>
        <w:t xml:space="preserve">]  </w:t>
      </w: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;COPY BX-th ELEMENT OF ARRAY1 TO AL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0070C0"/>
          <w:sz w:val="26"/>
          <w:szCs w:val="26"/>
        </w:rPr>
        <w:t>ADD</w:t>
      </w:r>
      <w:r w:rsidRPr="00480807">
        <w:rPr>
          <w:rFonts w:ascii="Times New Roman" w:hAnsi="Times New Roman" w:cs="Times New Roman"/>
          <w:sz w:val="26"/>
          <w:szCs w:val="26"/>
        </w:rPr>
        <w:t xml:space="preserve"> </w:t>
      </w:r>
      <w:r w:rsidRPr="00C44421">
        <w:rPr>
          <w:rFonts w:ascii="Times New Roman" w:hAnsi="Times New Roman" w:cs="Times New Roman"/>
          <w:color w:val="FF0000"/>
          <w:sz w:val="26"/>
          <w:szCs w:val="26"/>
        </w:rPr>
        <w:t>AL</w:t>
      </w:r>
      <w:r w:rsidRPr="00480807">
        <w:rPr>
          <w:rFonts w:ascii="Times New Roman" w:hAnsi="Times New Roman" w:cs="Times New Roman"/>
          <w:sz w:val="26"/>
          <w:szCs w:val="26"/>
        </w:rPr>
        <w:t>, A2[</w:t>
      </w:r>
      <w:r w:rsidRPr="00C44421">
        <w:rPr>
          <w:rFonts w:ascii="Times New Roman" w:hAnsi="Times New Roman" w:cs="Times New Roman"/>
          <w:color w:val="FF0000"/>
          <w:sz w:val="26"/>
          <w:szCs w:val="26"/>
        </w:rPr>
        <w:t>BX</w:t>
      </w:r>
      <w:r w:rsidRPr="00480807">
        <w:rPr>
          <w:rFonts w:ascii="Times New Roman" w:hAnsi="Times New Roman" w:cs="Times New Roman"/>
          <w:sz w:val="26"/>
          <w:szCs w:val="26"/>
        </w:rPr>
        <w:t xml:space="preserve">]  </w:t>
      </w: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;ADD  BX-th ELEMENT OF ARRAY2 TO AL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0070C0"/>
          <w:sz w:val="26"/>
          <w:szCs w:val="26"/>
        </w:rPr>
        <w:t>MOV</w:t>
      </w:r>
      <w:r w:rsidRPr="00480807">
        <w:rPr>
          <w:rFonts w:ascii="Times New Roman" w:hAnsi="Times New Roman" w:cs="Times New Roman"/>
          <w:sz w:val="26"/>
          <w:szCs w:val="26"/>
        </w:rPr>
        <w:t xml:space="preserve"> A1[</w:t>
      </w:r>
      <w:r w:rsidRPr="00C44421">
        <w:rPr>
          <w:rFonts w:ascii="Times New Roman" w:hAnsi="Times New Roman" w:cs="Times New Roman"/>
          <w:color w:val="FF0000"/>
          <w:sz w:val="26"/>
          <w:szCs w:val="26"/>
        </w:rPr>
        <w:t>BX</w:t>
      </w:r>
      <w:r w:rsidRPr="00480807">
        <w:rPr>
          <w:rFonts w:ascii="Times New Roman" w:hAnsi="Times New Roman" w:cs="Times New Roman"/>
          <w:sz w:val="26"/>
          <w:szCs w:val="26"/>
        </w:rPr>
        <w:t xml:space="preserve">], </w:t>
      </w:r>
      <w:r w:rsidRPr="00C44421">
        <w:rPr>
          <w:rFonts w:ascii="Times New Roman" w:hAnsi="Times New Roman" w:cs="Times New Roman"/>
          <w:color w:val="FF0000"/>
          <w:sz w:val="26"/>
          <w:szCs w:val="26"/>
        </w:rPr>
        <w:t>AL</w:t>
      </w:r>
      <w:r w:rsidRPr="00480807">
        <w:rPr>
          <w:rFonts w:ascii="Times New Roman" w:hAnsi="Times New Roman" w:cs="Times New Roman"/>
          <w:sz w:val="26"/>
          <w:szCs w:val="26"/>
        </w:rPr>
        <w:t xml:space="preserve">  </w:t>
      </w: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;COPY RESULT TO BX-th POSITION OF ARRAY1</w:t>
      </w:r>
      <w:r w:rsidRPr="00480807">
        <w:rPr>
          <w:rFonts w:ascii="Times New Roman" w:hAnsi="Times New Roman" w:cs="Times New Roman"/>
          <w:sz w:val="26"/>
          <w:szCs w:val="26"/>
        </w:rPr>
        <w:t xml:space="preserve">         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0070C0"/>
          <w:sz w:val="26"/>
          <w:szCs w:val="26"/>
        </w:rPr>
        <w:t>ADD</w:t>
      </w:r>
      <w:r w:rsidRPr="00480807">
        <w:rPr>
          <w:rFonts w:ascii="Times New Roman" w:hAnsi="Times New Roman" w:cs="Times New Roman"/>
          <w:sz w:val="26"/>
          <w:szCs w:val="26"/>
        </w:rPr>
        <w:t xml:space="preserve"> </w:t>
      </w:r>
      <w:r w:rsidRPr="00C2556F">
        <w:rPr>
          <w:rFonts w:ascii="Times New Roman" w:hAnsi="Times New Roman" w:cs="Times New Roman"/>
          <w:color w:val="FF0000"/>
          <w:sz w:val="26"/>
          <w:szCs w:val="26"/>
        </w:rPr>
        <w:t>BX</w:t>
      </w:r>
      <w:r w:rsidRPr="00480807">
        <w:rPr>
          <w:rFonts w:ascii="Times New Roman" w:hAnsi="Times New Roman" w:cs="Times New Roman"/>
          <w:sz w:val="26"/>
          <w:szCs w:val="26"/>
        </w:rPr>
        <w:t xml:space="preserve">,1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;INCREASE BX BY 1</w:t>
      </w:r>
    </w:p>
    <w:p w:rsidR="00480807" w:rsidRPr="00480807" w:rsidRDefault="00480807" w:rsidP="00480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0070C0"/>
          <w:sz w:val="26"/>
          <w:szCs w:val="26"/>
        </w:rPr>
        <w:t>CMP</w:t>
      </w:r>
      <w:r w:rsidRPr="00480807">
        <w:rPr>
          <w:rFonts w:ascii="Times New Roman" w:hAnsi="Times New Roman" w:cs="Times New Roman"/>
          <w:sz w:val="26"/>
          <w:szCs w:val="26"/>
        </w:rPr>
        <w:t xml:space="preserve"> </w:t>
      </w:r>
      <w:r w:rsidRPr="00C2556F">
        <w:rPr>
          <w:rFonts w:ascii="Times New Roman" w:hAnsi="Times New Roman" w:cs="Times New Roman"/>
          <w:color w:val="FF0000"/>
          <w:sz w:val="26"/>
          <w:szCs w:val="26"/>
        </w:rPr>
        <w:t>BX</w:t>
      </w:r>
      <w:r w:rsidRPr="00480807">
        <w:rPr>
          <w:rFonts w:ascii="Times New Roman" w:hAnsi="Times New Roman" w:cs="Times New Roman"/>
          <w:sz w:val="26"/>
          <w:szCs w:val="26"/>
        </w:rPr>
        <w:t xml:space="preserve">,10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;COMPARE BX WITH 10</w:t>
      </w:r>
    </w:p>
    <w:p w:rsidR="00480807" w:rsidRPr="00480807" w:rsidRDefault="00480807" w:rsidP="00F00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0070C0"/>
          <w:sz w:val="26"/>
          <w:szCs w:val="26"/>
        </w:rPr>
        <w:t>JL</w:t>
      </w:r>
      <w:r w:rsidRPr="00480807">
        <w:rPr>
          <w:rFonts w:ascii="Times New Roman" w:hAnsi="Times New Roman" w:cs="Times New Roman"/>
          <w:sz w:val="26"/>
          <w:szCs w:val="26"/>
        </w:rPr>
        <w:t xml:space="preserve">  ADDEACH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;LOOP IF LOWER THAN 10 </w:t>
      </w:r>
    </w:p>
    <w:p w:rsidR="00480807" w:rsidRPr="00480807" w:rsidRDefault="00480807" w:rsidP="00F00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0070C0"/>
          <w:sz w:val="26"/>
          <w:szCs w:val="26"/>
        </w:rPr>
        <w:t>JLE</w:t>
      </w:r>
      <w:r w:rsidRPr="00480807">
        <w:rPr>
          <w:rFonts w:ascii="Times New Roman" w:hAnsi="Times New Roman" w:cs="Times New Roman"/>
          <w:sz w:val="26"/>
          <w:szCs w:val="26"/>
        </w:rPr>
        <w:t xml:space="preserve"> END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80807">
        <w:rPr>
          <w:rFonts w:ascii="Times New Roman" w:hAnsi="Times New Roman" w:cs="Times New Roman"/>
          <w:color w:val="70AD47" w:themeColor="accent6"/>
          <w:sz w:val="26"/>
          <w:szCs w:val="26"/>
        </w:rPr>
        <w:t>;ELSE JUMP TO END</w:t>
      </w:r>
    </w:p>
    <w:p w:rsidR="00480807" w:rsidRPr="00480807" w:rsidRDefault="00480807" w:rsidP="00F00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480807">
        <w:rPr>
          <w:rFonts w:ascii="Times New Roman" w:hAnsi="Times New Roman" w:cs="Times New Roman"/>
          <w:sz w:val="26"/>
          <w:szCs w:val="26"/>
        </w:rPr>
        <w:t xml:space="preserve">END:    </w:t>
      </w:r>
    </w:p>
    <w:p w:rsidR="00480807" w:rsidRPr="00480807" w:rsidRDefault="00480807" w:rsidP="00F00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480807">
        <w:rPr>
          <w:rFonts w:ascii="Times New Roman" w:hAnsi="Times New Roman" w:cs="Times New Roman"/>
          <w:color w:val="0070C0"/>
          <w:sz w:val="26"/>
          <w:szCs w:val="26"/>
        </w:rPr>
        <w:t>RET</w:t>
      </w:r>
    </w:p>
    <w:p w:rsidR="00580363" w:rsidRPr="00B36625" w:rsidRDefault="00196387" w:rsidP="00B366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25">
        <w:rPr>
          <w:rFonts w:ascii="Times New Roman" w:hAnsi="Times New Roman" w:cs="Times New Roman"/>
          <w:b/>
          <w:sz w:val="26"/>
          <w:szCs w:val="26"/>
        </w:rPr>
        <w:t>Giải thích chương trình</w:t>
      </w:r>
      <w:r w:rsidR="009E6B46">
        <w:rPr>
          <w:rFonts w:ascii="Times New Roman" w:hAnsi="Times New Roman" w:cs="Times New Roman"/>
          <w:b/>
          <w:sz w:val="26"/>
          <w:szCs w:val="26"/>
        </w:rPr>
        <w:t xml:space="preserve"> (30%)</w:t>
      </w:r>
    </w:p>
    <w:p w:rsidR="002475E3" w:rsidRPr="00D34458" w:rsidRDefault="002475E3" w:rsidP="0058036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34458">
        <w:rPr>
          <w:rFonts w:ascii="Times New Roman" w:hAnsi="Times New Roman" w:cs="Times New Roman"/>
          <w:b/>
          <w:sz w:val="26"/>
          <w:szCs w:val="26"/>
        </w:rPr>
        <w:t>Giải thích chương trình hợp ngữ robot.asm</w:t>
      </w:r>
    </w:p>
    <w:p w:rsidR="00580363" w:rsidRPr="0028707F" w:rsidRDefault="000E2D6C" w:rsidP="0037768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8707F">
        <w:rPr>
          <w:rFonts w:ascii="Times New Roman" w:hAnsi="Times New Roman" w:cs="Times New Roman"/>
          <w:b/>
          <w:sz w:val="26"/>
          <w:szCs w:val="26"/>
        </w:rPr>
        <w:t>Nguyên lý hoạt động</w:t>
      </w:r>
    </w:p>
    <w:p w:rsidR="0028707F" w:rsidRDefault="0028707F" w:rsidP="0037768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điều khiển robot di chuyển ngẫu nhiên và dùng robot để bật/tắt đèn. Vì robot là một sản phẩm cơ hữu nên chương trình có cơ chế kiểm tra tính khả</w:t>
      </w:r>
      <w:r w:rsidR="006F17F6">
        <w:rPr>
          <w:rFonts w:ascii="Times New Roman" w:hAnsi="Times New Roman" w:cs="Times New Roman"/>
          <w:sz w:val="26"/>
          <w:szCs w:val="26"/>
        </w:rPr>
        <w:t xml:space="preserve"> thi rồi mới thực thi công việc tiếp theo. </w:t>
      </w:r>
    </w:p>
    <w:p w:rsidR="00162632" w:rsidRDefault="00162632" w:rsidP="0037768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trình điều khiển giao tiếp với robot thông qua 3 port : </w:t>
      </w:r>
    </w:p>
    <w:p w:rsidR="00162632" w:rsidRDefault="00162632" w:rsidP="001626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3853">
        <w:rPr>
          <w:rFonts w:ascii="Times New Roman" w:hAnsi="Times New Roman" w:cs="Times New Roman"/>
          <w:b/>
          <w:sz w:val="26"/>
          <w:szCs w:val="26"/>
        </w:rPr>
        <w:t>command</w:t>
      </w:r>
      <w:r w:rsidR="00EA5D61">
        <w:rPr>
          <w:rFonts w:ascii="Times New Roman" w:hAnsi="Times New Roman" w:cs="Times New Roman"/>
          <w:b/>
          <w:sz w:val="26"/>
          <w:szCs w:val="26"/>
        </w:rPr>
        <w:t>(</w:t>
      </w:r>
      <w:r w:rsidR="00EA5D61">
        <w:rPr>
          <w:rFonts w:ascii="Times New Roman" w:hAnsi="Times New Roman" w:cs="Times New Roman"/>
          <w:sz w:val="26"/>
          <w:szCs w:val="26"/>
        </w:rPr>
        <w:t>out)</w:t>
      </w:r>
      <w:r w:rsidR="00356728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r w:rsidR="00356728" w:rsidRPr="00BA67EC">
        <w:rPr>
          <w:rFonts w:ascii="Times New Roman" w:hAnsi="Times New Roman" w:cs="Times New Roman"/>
          <w:b/>
          <w:sz w:val="26"/>
          <w:szCs w:val="26"/>
        </w:rPr>
        <w:t>–</w:t>
      </w:r>
      <w:bookmarkEnd w:id="0"/>
      <w:r w:rsidR="00356728">
        <w:rPr>
          <w:rFonts w:ascii="Times New Roman" w:hAnsi="Times New Roman" w:cs="Times New Roman"/>
          <w:sz w:val="26"/>
          <w:szCs w:val="26"/>
        </w:rPr>
        <w:t xml:space="preserve"> </w:t>
      </w:r>
      <w:r w:rsidR="00356728" w:rsidRPr="00F359B8">
        <w:rPr>
          <w:rFonts w:ascii="Times New Roman" w:hAnsi="Times New Roman" w:cs="Times New Roman"/>
          <w:b/>
          <w:sz w:val="26"/>
          <w:szCs w:val="26"/>
        </w:rPr>
        <w:t>port 9</w:t>
      </w:r>
      <w:r w:rsidRPr="0016263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Điều khiển công việc robot phải thực thi (di chuyển, bật/ tắt đèn). Tín hiệu command đượ</w:t>
      </w:r>
      <w:r w:rsidR="00F23853">
        <w:rPr>
          <w:rFonts w:ascii="Times New Roman" w:hAnsi="Times New Roman" w:cs="Times New Roman"/>
          <w:sz w:val="26"/>
          <w:szCs w:val="26"/>
        </w:rPr>
        <w:t>c mã hóa bằng 3 bit LSB</w:t>
      </w:r>
    </w:p>
    <w:p w:rsidR="00F23853" w:rsidRDefault="00C160CE" w:rsidP="00F238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xxxxx</w:t>
      </w:r>
      <w:r w:rsidR="00F23853">
        <w:rPr>
          <w:rFonts w:ascii="Times New Roman" w:hAnsi="Times New Roman" w:cs="Times New Roman"/>
          <w:sz w:val="26"/>
          <w:szCs w:val="26"/>
        </w:rPr>
        <w:t>001 : Tiến</w:t>
      </w:r>
    </w:p>
    <w:p w:rsidR="00F23853" w:rsidRDefault="00C160CE" w:rsidP="00F238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xxxxx</w:t>
      </w:r>
      <w:r w:rsidR="00F23853">
        <w:rPr>
          <w:rFonts w:ascii="Times New Roman" w:hAnsi="Times New Roman" w:cs="Times New Roman"/>
          <w:sz w:val="26"/>
          <w:szCs w:val="26"/>
        </w:rPr>
        <w:t>010 : Quay trái</w:t>
      </w:r>
    </w:p>
    <w:p w:rsidR="00F23853" w:rsidRDefault="00C160CE" w:rsidP="00F238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xxxxx</w:t>
      </w:r>
      <w:r w:rsidR="00F23853">
        <w:rPr>
          <w:rFonts w:ascii="Times New Roman" w:hAnsi="Times New Roman" w:cs="Times New Roman"/>
          <w:sz w:val="26"/>
          <w:szCs w:val="26"/>
        </w:rPr>
        <w:t>011 : Quay phải</w:t>
      </w:r>
    </w:p>
    <w:p w:rsidR="00F23853" w:rsidRDefault="00C160CE" w:rsidP="00B059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xxxxx</w:t>
      </w:r>
      <w:r w:rsidR="00F23853" w:rsidRPr="00F23853">
        <w:rPr>
          <w:rFonts w:ascii="Times New Roman" w:hAnsi="Times New Roman" w:cs="Times New Roman"/>
          <w:sz w:val="26"/>
          <w:szCs w:val="26"/>
        </w:rPr>
        <w:t xml:space="preserve">100 : </w:t>
      </w:r>
      <w:r w:rsidR="00B67F61">
        <w:rPr>
          <w:rFonts w:ascii="Times New Roman" w:hAnsi="Times New Roman" w:cs="Times New Roman"/>
          <w:sz w:val="26"/>
          <w:szCs w:val="26"/>
        </w:rPr>
        <w:t>Dùng cảm biến kiểm tra khu vực</w:t>
      </w:r>
    </w:p>
    <w:p w:rsidR="003F05CD" w:rsidRDefault="003F05CD" w:rsidP="00B059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xxxxx101 : Bật đèn</w:t>
      </w:r>
    </w:p>
    <w:p w:rsidR="003F05CD" w:rsidRPr="00F23853" w:rsidRDefault="003F05CD" w:rsidP="00B0592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xxxxx110 : Tắt đèn</w:t>
      </w:r>
    </w:p>
    <w:p w:rsidR="00162632" w:rsidRDefault="00162632" w:rsidP="001626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3853">
        <w:rPr>
          <w:rFonts w:ascii="Times New Roman" w:hAnsi="Times New Roman" w:cs="Times New Roman"/>
          <w:b/>
          <w:sz w:val="26"/>
          <w:szCs w:val="26"/>
        </w:rPr>
        <w:t>data</w:t>
      </w:r>
      <w:r w:rsidR="00EA5D61">
        <w:rPr>
          <w:rFonts w:ascii="Times New Roman" w:hAnsi="Times New Roman" w:cs="Times New Roman"/>
          <w:b/>
          <w:sz w:val="26"/>
          <w:szCs w:val="26"/>
        </w:rPr>
        <w:t>(</w:t>
      </w:r>
      <w:r w:rsidR="00EA5D61" w:rsidRPr="00EA5D61">
        <w:rPr>
          <w:rFonts w:ascii="Times New Roman" w:hAnsi="Times New Roman" w:cs="Times New Roman"/>
          <w:sz w:val="26"/>
          <w:szCs w:val="26"/>
        </w:rPr>
        <w:t>in</w:t>
      </w:r>
      <w:r w:rsidR="00EA5D61">
        <w:rPr>
          <w:rFonts w:ascii="Times New Roman" w:hAnsi="Times New Roman" w:cs="Times New Roman"/>
          <w:b/>
          <w:sz w:val="26"/>
          <w:szCs w:val="26"/>
        </w:rPr>
        <w:t>)</w:t>
      </w:r>
      <w:r w:rsidR="00356728">
        <w:rPr>
          <w:rFonts w:ascii="Times New Roman" w:hAnsi="Times New Roman" w:cs="Times New Roman"/>
          <w:b/>
          <w:sz w:val="26"/>
          <w:szCs w:val="26"/>
        </w:rPr>
        <w:t xml:space="preserve"> – port 10</w:t>
      </w:r>
      <w:r w:rsidRPr="0016263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Dữ liệu từ cảm biến trên robot gửi về chương trình điều khiển.</w:t>
      </w:r>
    </w:p>
    <w:p w:rsidR="00162632" w:rsidRPr="00162632" w:rsidRDefault="00162632" w:rsidP="001626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các bit là mức ‘0’ : Không đụng vật thể</w:t>
      </w:r>
    </w:p>
    <w:p w:rsidR="00162632" w:rsidRDefault="00162632" w:rsidP="001626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cả các bit là mức ‘1’ : Đụng tường </w:t>
      </w:r>
    </w:p>
    <w:p w:rsidR="00162632" w:rsidRDefault="00162632" w:rsidP="001626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một vài bit mang mức ‘1’ : Đụng vật thể</w:t>
      </w:r>
    </w:p>
    <w:p w:rsidR="000E2D6C" w:rsidRPr="00B22CA1" w:rsidRDefault="00EA5D61" w:rsidP="003776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23853">
        <w:rPr>
          <w:rFonts w:ascii="Times New Roman" w:hAnsi="Times New Roman" w:cs="Times New Roman"/>
          <w:b/>
          <w:sz w:val="26"/>
          <w:szCs w:val="26"/>
        </w:rPr>
        <w:t>S</w:t>
      </w:r>
      <w:r w:rsidR="00162632" w:rsidRPr="00F23853">
        <w:rPr>
          <w:rFonts w:ascii="Times New Roman" w:hAnsi="Times New Roman" w:cs="Times New Roman"/>
          <w:b/>
          <w:sz w:val="26"/>
          <w:szCs w:val="26"/>
        </w:rPr>
        <w:t>tatus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Pr="00EA5D61">
        <w:rPr>
          <w:rFonts w:ascii="Times New Roman" w:hAnsi="Times New Roman" w:cs="Times New Roman"/>
          <w:sz w:val="26"/>
          <w:szCs w:val="26"/>
        </w:rPr>
        <w:t>in</w:t>
      </w:r>
      <w:r>
        <w:rPr>
          <w:rFonts w:ascii="Times New Roman" w:hAnsi="Times New Roman" w:cs="Times New Roman"/>
          <w:b/>
          <w:sz w:val="26"/>
          <w:szCs w:val="26"/>
        </w:rPr>
        <w:t>)</w:t>
      </w:r>
      <w:r w:rsidR="00356728">
        <w:rPr>
          <w:rFonts w:ascii="Times New Roman" w:hAnsi="Times New Roman" w:cs="Times New Roman"/>
          <w:b/>
          <w:sz w:val="26"/>
          <w:szCs w:val="26"/>
        </w:rPr>
        <w:t xml:space="preserve"> – port 11</w:t>
      </w:r>
      <w:r w:rsidR="00162632" w:rsidRPr="00162632">
        <w:rPr>
          <w:rFonts w:ascii="Times New Roman" w:hAnsi="Times New Roman" w:cs="Times New Roman"/>
          <w:sz w:val="26"/>
          <w:szCs w:val="26"/>
        </w:rPr>
        <w:t>:</w:t>
      </w:r>
      <w:r w:rsidR="00F23853">
        <w:rPr>
          <w:rFonts w:ascii="Times New Roman" w:hAnsi="Times New Roman" w:cs="Times New Roman"/>
          <w:sz w:val="26"/>
          <w:szCs w:val="26"/>
        </w:rPr>
        <w:t xml:space="preserve"> Trạng thái của robot gửi về chương trình điều khiển</w:t>
      </w:r>
      <w:r w:rsidR="00C160CE">
        <w:rPr>
          <w:rFonts w:ascii="Times New Roman" w:hAnsi="Times New Roman" w:cs="Times New Roman"/>
          <w:sz w:val="26"/>
          <w:szCs w:val="26"/>
        </w:rPr>
        <w:t>. Tín hiệu status sử dụng 3 bit LSB. 3 bit LSB lên mức ‘1’ nghĩa là robot đang bận xử lý công việc trước đó.</w:t>
      </w:r>
    </w:p>
    <w:sectPr w:rsidR="000E2D6C" w:rsidRPr="00B22CA1" w:rsidSect="006E783E">
      <w:footerReference w:type="default" r:id="rId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F08" w:rsidRDefault="005E7F08" w:rsidP="00196387">
      <w:pPr>
        <w:spacing w:after="0" w:line="240" w:lineRule="auto"/>
      </w:pPr>
      <w:r>
        <w:separator/>
      </w:r>
    </w:p>
  </w:endnote>
  <w:endnote w:type="continuationSeparator" w:id="0">
    <w:p w:rsidR="005E7F08" w:rsidRDefault="005E7F08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387" w:rsidRPr="00196387" w:rsidRDefault="00196387">
    <w:pPr>
      <w:pStyle w:val="Footer"/>
      <w:rPr>
        <w:rFonts w:ascii="Arial" w:hAnsi="Arial" w:cs="Arial"/>
        <w:i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196387">
      <w:rPr>
        <w:rFonts w:ascii="Arial" w:hAnsi="Arial" w:cs="Arial"/>
        <w:i/>
      </w:rPr>
      <w:t xml:space="preserve">THỰC TẬP </w:t>
    </w:r>
    <w:r w:rsidR="0027351E">
      <w:rPr>
        <w:rFonts w:ascii="Arial" w:hAnsi="Arial" w:cs="Arial"/>
        <w:i/>
      </w:rPr>
      <w:t>KIẾN TRÚC MÁY TÍNH</w:t>
    </w:r>
    <w:r w:rsidRPr="00196387">
      <w:rPr>
        <w:rFonts w:ascii="Arial" w:hAnsi="Arial" w:cs="Arial"/>
        <w:i/>
      </w:rPr>
      <w:t xml:space="preserve"> - </w:t>
    </w:r>
    <w:r w:rsidR="0027351E" w:rsidRPr="0027351E">
      <w:rPr>
        <w:rFonts w:ascii="Arial" w:hAnsi="Arial" w:cs="Arial"/>
        <w:i/>
      </w:rPr>
      <w:t>COAP416964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F08" w:rsidRDefault="005E7F08" w:rsidP="00196387">
      <w:pPr>
        <w:spacing w:after="0" w:line="240" w:lineRule="auto"/>
      </w:pPr>
      <w:r>
        <w:separator/>
      </w:r>
    </w:p>
  </w:footnote>
  <w:footnote w:type="continuationSeparator" w:id="0">
    <w:p w:rsidR="005E7F08" w:rsidRDefault="005E7F08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5CE"/>
    <w:multiLevelType w:val="hybridMultilevel"/>
    <w:tmpl w:val="1198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B56"/>
    <w:multiLevelType w:val="hybridMultilevel"/>
    <w:tmpl w:val="884EA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52B66"/>
    <w:multiLevelType w:val="hybridMultilevel"/>
    <w:tmpl w:val="4534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E7361"/>
    <w:multiLevelType w:val="hybridMultilevel"/>
    <w:tmpl w:val="5A7CA450"/>
    <w:lvl w:ilvl="0" w:tplc="10364F0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4353FB"/>
    <w:multiLevelType w:val="hybridMultilevel"/>
    <w:tmpl w:val="29E49576"/>
    <w:lvl w:ilvl="0" w:tplc="10364F0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2710F"/>
    <w:multiLevelType w:val="hybridMultilevel"/>
    <w:tmpl w:val="52D4F4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383265"/>
    <w:multiLevelType w:val="hybridMultilevel"/>
    <w:tmpl w:val="0E5C3820"/>
    <w:lvl w:ilvl="0" w:tplc="10364F0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10364F0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FE"/>
    <w:rsid w:val="000121EA"/>
    <w:rsid w:val="00037509"/>
    <w:rsid w:val="00041CA8"/>
    <w:rsid w:val="00097619"/>
    <w:rsid w:val="000E2D6C"/>
    <w:rsid w:val="00162632"/>
    <w:rsid w:val="00180CF1"/>
    <w:rsid w:val="00196387"/>
    <w:rsid w:val="001A6E22"/>
    <w:rsid w:val="002475E3"/>
    <w:rsid w:val="002677E5"/>
    <w:rsid w:val="0027351E"/>
    <w:rsid w:val="0028707F"/>
    <w:rsid w:val="002D038E"/>
    <w:rsid w:val="003014A9"/>
    <w:rsid w:val="0031216B"/>
    <w:rsid w:val="00356728"/>
    <w:rsid w:val="00361341"/>
    <w:rsid w:val="003676A8"/>
    <w:rsid w:val="00375635"/>
    <w:rsid w:val="00377684"/>
    <w:rsid w:val="003F05CD"/>
    <w:rsid w:val="00403E2B"/>
    <w:rsid w:val="00433D94"/>
    <w:rsid w:val="00480807"/>
    <w:rsid w:val="00481735"/>
    <w:rsid w:val="004A105D"/>
    <w:rsid w:val="004C1789"/>
    <w:rsid w:val="004F10EB"/>
    <w:rsid w:val="005104DD"/>
    <w:rsid w:val="0055220A"/>
    <w:rsid w:val="005563FE"/>
    <w:rsid w:val="00580363"/>
    <w:rsid w:val="005C78A7"/>
    <w:rsid w:val="005E7F08"/>
    <w:rsid w:val="005F2AF4"/>
    <w:rsid w:val="00627A3B"/>
    <w:rsid w:val="006611E8"/>
    <w:rsid w:val="00677784"/>
    <w:rsid w:val="006B113D"/>
    <w:rsid w:val="006C1E5C"/>
    <w:rsid w:val="006E783E"/>
    <w:rsid w:val="006F17F6"/>
    <w:rsid w:val="006F7261"/>
    <w:rsid w:val="00706230"/>
    <w:rsid w:val="007448FC"/>
    <w:rsid w:val="007C4AD7"/>
    <w:rsid w:val="007D3EBF"/>
    <w:rsid w:val="007E58D1"/>
    <w:rsid w:val="00802971"/>
    <w:rsid w:val="00861DB4"/>
    <w:rsid w:val="00897AE6"/>
    <w:rsid w:val="008A036A"/>
    <w:rsid w:val="00952034"/>
    <w:rsid w:val="009C56F3"/>
    <w:rsid w:val="009D4148"/>
    <w:rsid w:val="009E6B46"/>
    <w:rsid w:val="00A1388E"/>
    <w:rsid w:val="00A161E8"/>
    <w:rsid w:val="00A25FAB"/>
    <w:rsid w:val="00A5760C"/>
    <w:rsid w:val="00AF3852"/>
    <w:rsid w:val="00B22CA1"/>
    <w:rsid w:val="00B2792B"/>
    <w:rsid w:val="00B36625"/>
    <w:rsid w:val="00B67F61"/>
    <w:rsid w:val="00B75C0A"/>
    <w:rsid w:val="00BA67EC"/>
    <w:rsid w:val="00BC34E3"/>
    <w:rsid w:val="00C143FA"/>
    <w:rsid w:val="00C160CE"/>
    <w:rsid w:val="00C206FA"/>
    <w:rsid w:val="00C2556F"/>
    <w:rsid w:val="00C44421"/>
    <w:rsid w:val="00C54056"/>
    <w:rsid w:val="00C62408"/>
    <w:rsid w:val="00C8693B"/>
    <w:rsid w:val="00CA7AF3"/>
    <w:rsid w:val="00D00B53"/>
    <w:rsid w:val="00D34458"/>
    <w:rsid w:val="00D844F1"/>
    <w:rsid w:val="00DD4796"/>
    <w:rsid w:val="00E0446C"/>
    <w:rsid w:val="00E07CC9"/>
    <w:rsid w:val="00E12FBF"/>
    <w:rsid w:val="00E55640"/>
    <w:rsid w:val="00E556AF"/>
    <w:rsid w:val="00E82728"/>
    <w:rsid w:val="00E829C1"/>
    <w:rsid w:val="00EA5D61"/>
    <w:rsid w:val="00ED3A48"/>
    <w:rsid w:val="00F00EA7"/>
    <w:rsid w:val="00F23853"/>
    <w:rsid w:val="00F3318E"/>
    <w:rsid w:val="00F359B8"/>
    <w:rsid w:val="00F54A45"/>
    <w:rsid w:val="00F77E28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516A5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Hai Pham</cp:lastModifiedBy>
  <cp:revision>122</cp:revision>
  <dcterms:created xsi:type="dcterms:W3CDTF">2016-03-14T13:33:00Z</dcterms:created>
  <dcterms:modified xsi:type="dcterms:W3CDTF">2018-04-13T09:58:00Z</dcterms:modified>
</cp:coreProperties>
</file>