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1377" w:rsidRPr="00ED68B7" w:rsidRDefault="001F45AE" w:rsidP="00ED68B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Global Terrorism Report – T</w:t>
      </w:r>
      <w:bookmarkStart w:id="0" w:name="_GoBack"/>
      <w:bookmarkEnd w:id="0"/>
      <w:r w:rsidR="006D7CB1" w:rsidRPr="00ED68B7">
        <w:rPr>
          <w:b/>
          <w:sz w:val="28"/>
          <w:szCs w:val="28"/>
        </w:rPr>
        <w:t>ableau</w:t>
      </w:r>
    </w:p>
    <w:p w:rsidR="00ED68B7" w:rsidRDefault="00ED68B7" w:rsidP="00ED68B7">
      <w:pPr>
        <w:pStyle w:val="NormalWeb"/>
      </w:pPr>
      <w:r>
        <w:t>Created an extensive storyboard with multiple dashboards that analyzed global terrorism data from 2000 to 2020.</w:t>
      </w:r>
    </w:p>
    <w:p w:rsidR="00ED68B7" w:rsidRDefault="00ED68B7" w:rsidP="00ED68B7">
      <w:pPr>
        <w:pStyle w:val="NormalWeb"/>
      </w:pPr>
      <w:r>
        <w:t>Described the data by country, highlighting the number of fatalities in each nation.</w:t>
      </w:r>
    </w:p>
    <w:p w:rsidR="006D7CB1" w:rsidRDefault="006D7CB1">
      <w:r>
        <w:rPr>
          <w:noProof/>
        </w:rPr>
        <w:drawing>
          <wp:inline distT="0" distB="0" distL="0" distR="0" wp14:anchorId="34806B57" wp14:editId="2F92B888">
            <wp:extent cx="3728720" cy="1520967"/>
            <wp:effectExtent l="0" t="0" r="508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31785" cy="1522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B7" w:rsidRDefault="00ED68B7" w:rsidP="00ED68B7">
      <w:pPr>
        <w:pStyle w:val="NormalWeb"/>
      </w:pPr>
      <w:r>
        <w:t>Analyzed the data using line charts for different regions, illustrating the number of killings per year.</w:t>
      </w:r>
    </w:p>
    <w:p w:rsidR="006D7CB1" w:rsidRDefault="006D7CB1">
      <w:r>
        <w:rPr>
          <w:noProof/>
        </w:rPr>
        <w:drawing>
          <wp:inline distT="0" distB="0" distL="0" distR="0" wp14:anchorId="7C7A0BBC" wp14:editId="05EB3E3B">
            <wp:extent cx="3891280" cy="17207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7333" cy="172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B7" w:rsidRDefault="00ED68B7" w:rsidP="00ED68B7">
      <w:pPr>
        <w:pStyle w:val="NormalWeb"/>
      </w:pPr>
      <w:r>
        <w:t>Utilized maps to highlight target areas, displaying the number of killings and wounded individuals, along with latitude and longitude to describe the geographical context.</w:t>
      </w:r>
    </w:p>
    <w:p w:rsidR="00ED68B7" w:rsidRDefault="006D7CB1">
      <w:r>
        <w:rPr>
          <w:noProof/>
        </w:rPr>
        <w:drawing>
          <wp:inline distT="0" distB="0" distL="0" distR="0" wp14:anchorId="474C3F0B" wp14:editId="16078441">
            <wp:extent cx="3921760" cy="1814233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23435" cy="181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B7" w:rsidRDefault="00ED68B7"/>
    <w:p w:rsidR="00ED68B7" w:rsidRDefault="00ED68B7" w:rsidP="00ED68B7">
      <w:pPr>
        <w:pStyle w:val="NormalWeb"/>
      </w:pPr>
      <w:r>
        <w:lastRenderedPageBreak/>
        <w:t>Displayed various perpetrator groups and highlighted the most common ones.</w:t>
      </w:r>
    </w:p>
    <w:p w:rsidR="006D7CB1" w:rsidRDefault="006D7CB1">
      <w:r>
        <w:rPr>
          <w:noProof/>
        </w:rPr>
        <w:drawing>
          <wp:inline distT="0" distB="0" distL="0" distR="0" wp14:anchorId="6238379C" wp14:editId="3DD1EBBA">
            <wp:extent cx="4955107" cy="1244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55527" cy="124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B7" w:rsidRDefault="00ED68B7" w:rsidP="00ED68B7">
      <w:pPr>
        <w:pStyle w:val="NormalWeb"/>
      </w:pPr>
      <w:r>
        <w:t>Analyzed weapon types and subtypes across different regions.</w:t>
      </w:r>
    </w:p>
    <w:p w:rsidR="006D7CB1" w:rsidRDefault="006D7CB1">
      <w:r>
        <w:rPr>
          <w:noProof/>
        </w:rPr>
        <w:drawing>
          <wp:inline distT="0" distB="0" distL="0" distR="0" wp14:anchorId="38321E82" wp14:editId="209F4BD0">
            <wp:extent cx="3982720" cy="1839880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4164" cy="184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B7" w:rsidRDefault="00ED68B7" w:rsidP="00ED68B7">
      <w:pPr>
        <w:pStyle w:val="NormalWeb"/>
      </w:pPr>
      <w:r>
        <w:t>Used pie charts to display the distribution of weapon types.</w:t>
      </w:r>
    </w:p>
    <w:p w:rsidR="006D7CB1" w:rsidRDefault="006D7CB1">
      <w:r>
        <w:rPr>
          <w:noProof/>
        </w:rPr>
        <w:drawing>
          <wp:inline distT="0" distB="0" distL="0" distR="0" wp14:anchorId="4E6B54E9" wp14:editId="49908A59">
            <wp:extent cx="3495040" cy="2310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6013" cy="231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8B7" w:rsidRDefault="00ED68B7"/>
    <w:p w:rsidR="00ED68B7" w:rsidRDefault="00ED68B7"/>
    <w:p w:rsidR="00ED68B7" w:rsidRDefault="00ED68B7"/>
    <w:p w:rsidR="00ED68B7" w:rsidRDefault="00ED68B7"/>
    <w:p w:rsidR="00ED68B7" w:rsidRDefault="00ED68B7" w:rsidP="00ED68B7">
      <w:pPr>
        <w:pStyle w:val="NormalWeb"/>
      </w:pPr>
      <w:r>
        <w:lastRenderedPageBreak/>
        <w:t>Created a comprehensive storyboard by combining all individual dashboards into one unified report.</w:t>
      </w:r>
    </w:p>
    <w:p w:rsidR="006D7CB1" w:rsidRDefault="006D7CB1">
      <w:r>
        <w:rPr>
          <w:noProof/>
        </w:rPr>
        <w:drawing>
          <wp:inline distT="0" distB="0" distL="0" distR="0" wp14:anchorId="24932FF9" wp14:editId="703AC999">
            <wp:extent cx="5465643" cy="2418080"/>
            <wp:effectExtent l="0" t="0" r="190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6096" cy="24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D7C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CB1"/>
    <w:rsid w:val="001F45AE"/>
    <w:rsid w:val="00311377"/>
    <w:rsid w:val="006D7CB1"/>
    <w:rsid w:val="00ED68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B320A5"/>
  <w15:chartTrackingRefBased/>
  <w15:docId w15:val="{3E6EF069-C72E-4F68-BEEC-9D827CDE3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D68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075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1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0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1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3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8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5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122</Words>
  <Characters>701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Oqbal Jawed</dc:creator>
  <cp:keywords/>
  <dc:description/>
  <cp:lastModifiedBy>Oqbal Jawed</cp:lastModifiedBy>
  <cp:revision>2</cp:revision>
  <cp:lastPrinted>2025-02-05T19:52:00Z</cp:lastPrinted>
  <dcterms:created xsi:type="dcterms:W3CDTF">2025-02-07T17:24:00Z</dcterms:created>
  <dcterms:modified xsi:type="dcterms:W3CDTF">2025-02-07T17:24:00Z</dcterms:modified>
</cp:coreProperties>
</file>