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="288" w:lineRule="auto"/>
        <w:rPr>
          <w:b w:val="1"/>
          <w:bCs w:val="1"/>
          <w:color w:val="17365d"/>
          <w:sz w:val="45"/>
          <w:szCs w:val="45"/>
        </w:rPr>
      </w:pPr>
      <w:r w:rsidDel="00000000" w:rsidR="00000000" w:rsidRPr="00000000">
        <w:rPr>
          <w:b w:val="1"/>
          <w:bCs w:val="1"/>
          <w:color w:val="17365d"/>
          <w:sz w:val="45"/>
          <w:szCs w:val="45"/>
          <w:rtl w:val="0"/>
        </w:rPr>
        <w:t xml:space="preserve">One-Page Usage Guide</w:t>
      </w:r>
    </w:p>
    <w:p w:rsidR="00000000" w:rsidDel="00000000" w:rsidP="00000000" w:rsidRDefault="00000000" w:rsidRPr="00000000" w14:paraId="00000002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AI ENGINEER PROMPT TOOLKIT — QUICK START</w:t>
      </w:r>
    </w:p>
    <w:p w:rsidR="00000000" w:rsidDel="00000000" w:rsidP="00000000" w:rsidRDefault="00000000" w:rsidRPr="00000000" w14:paraId="00000003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1. Select the task</w:t>
      </w:r>
    </w:p>
    <w:p w:rsidR="00000000" w:rsidDel="00000000" w:rsidP="00000000" w:rsidRDefault="00000000" w:rsidRPr="00000000" w14:paraId="00000004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the prompt that matches the engineering task.</w:t>
      </w:r>
    </w:p>
    <w:p w:rsidR="00000000" w:rsidDel="00000000" w:rsidP="00000000" w:rsidRDefault="00000000" w:rsidRPr="00000000" w14:paraId="00000005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2. Replace placeholders</w:t>
      </w:r>
    </w:p>
    <w:p w:rsidR="00000000" w:rsidDel="00000000" w:rsidP="00000000" w:rsidRDefault="00000000" w:rsidRPr="00000000" w14:paraId="00000006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Fill fields such as [CODE], [SCHEMA], [TARGET], [OBJECTIVE] and [REQUIREMENTS].</w:t>
      </w:r>
    </w:p>
    <w:p w:rsidR="00000000" w:rsidDel="00000000" w:rsidP="00000000" w:rsidRDefault="00000000" w:rsidRPr="00000000" w14:paraId="00000007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3. Add real context</w:t>
      </w:r>
    </w:p>
    <w:p w:rsidR="00000000" w:rsidDel="00000000" w:rsidP="00000000" w:rsidRDefault="00000000" w:rsidRPr="00000000" w14:paraId="00000008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only the information necessary for the model to perform the task accurately.</w:t>
      </w:r>
    </w:p>
    <w:p w:rsidR="00000000" w:rsidDel="00000000" w:rsidP="00000000" w:rsidRDefault="00000000" w:rsidRPr="00000000" w14:paraId="00000009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4. Run the prompt</w:t>
      </w:r>
    </w:p>
    <w:p w:rsidR="00000000" w:rsidDel="00000000" w:rsidP="00000000" w:rsidRDefault="00000000" w:rsidRPr="00000000" w14:paraId="0000000A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structured prompt and capture the actual output when testing.</w:t>
      </w:r>
    </w:p>
    <w:p w:rsidR="00000000" w:rsidDel="00000000" w:rsidP="00000000" w:rsidRDefault="00000000" w:rsidRPr="00000000" w14:paraId="0000000B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5. Inspect the result</w:t>
      </w:r>
    </w:p>
    <w:p w:rsidR="00000000" w:rsidDel="00000000" w:rsidP="00000000" w:rsidRDefault="00000000" w:rsidRPr="00000000" w14:paraId="0000000C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code, assumptions, methodology, APIs, metrics and potential leakage.</w:t>
      </w:r>
    </w:p>
    <w:p w:rsidR="00000000" w:rsidDel="00000000" w:rsidP="00000000" w:rsidRDefault="00000000" w:rsidRPr="00000000" w14:paraId="0000000D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6. Verify</w:t>
      </w:r>
    </w:p>
    <w:p w:rsidR="00000000" w:rsidDel="00000000" w:rsidP="00000000" w:rsidRDefault="00000000" w:rsidRPr="00000000" w14:paraId="0000000E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code and consult appropriate documentation or data sources before relying on important technical output.</w:t>
      </w:r>
    </w:p>
    <w:p w:rsidR="00000000" w:rsidDel="00000000" w:rsidP="00000000" w:rsidRDefault="00000000" w:rsidRPr="00000000" w14:paraId="0000000F">
      <w:pPr>
        <w:spacing w:before="160" w:line="331.2" w:lineRule="auto"/>
        <w:rPr>
          <w:b w:val="1"/>
          <w:bCs w:val="1"/>
          <w:color w:val="4f81bd"/>
          <w:sz w:val="35"/>
          <w:szCs w:val="35"/>
        </w:rPr>
      </w:pPr>
      <w:r w:rsidDel="00000000" w:rsidR="00000000" w:rsidRPr="00000000">
        <w:rPr>
          <w:b w:val="1"/>
          <w:bCs w:val="1"/>
          <w:color w:val="4f81bd"/>
          <w:sz w:val="35"/>
          <w:szCs w:val="35"/>
          <w:rtl w:val="0"/>
        </w:rPr>
        <w:t xml:space="preserve">7. Iterate</w:t>
      </w:r>
    </w:p>
    <w:p w:rsidR="00000000" w:rsidDel="00000000" w:rsidP="00000000" w:rsidRDefault="00000000" w:rsidRPr="00000000" w14:paraId="00000010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output is weak, identify what context or constraint was missing and revise the prompt.</w:t>
      </w:r>
    </w:p>
    <w:p w:rsidR="00000000" w:rsidDel="00000000" w:rsidP="00000000" w:rsidRDefault="00000000" w:rsidRPr="00000000" w14:paraId="00000011">
      <w:pPr>
        <w:spacing w:before="36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Core Prompt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60" w:lin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Role + Task + Context + Input + Output Format + Constraints</w:t>
      </w:r>
    </w:p>
    <w:p w:rsidR="00000000" w:rsidDel="00000000" w:rsidP="00000000" w:rsidRDefault="00000000" w:rsidRPr="00000000" w14:paraId="00000013">
      <w:pPr>
        <w:spacing w:before="360" w:line="331.2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Golden Rule</w:t>
      </w:r>
    </w:p>
    <w:p w:rsidR="00000000" w:rsidDel="00000000" w:rsidP="00000000" w:rsidRDefault="00000000" w:rsidRPr="00000000" w14:paraId="00000014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AI to accelerate engineering work, not to replace engineering verification.</w:t>
      </w:r>
    </w:p>
    <w:p w:rsidR="00000000" w:rsidDel="00000000" w:rsidP="00000000" w:rsidRDefault="00000000" w:rsidRPr="00000000" w14:paraId="00000015">
      <w:pPr>
        <w:spacing w:after="220" w:line="288" w:lineRule="auto"/>
        <w:rPr>
          <w:b w:val="1"/>
          <w:bCs w:val="1"/>
          <w:color w:val="17365d"/>
          <w:sz w:val="45"/>
          <w:szCs w:val="45"/>
        </w:rPr>
      </w:pPr>
      <w:r w:rsidDel="00000000" w:rsidR="00000000" w:rsidRPr="00000000">
        <w:rPr>
          <w:b w:val="1"/>
          <w:bCs w:val="1"/>
          <w:color w:val="17365d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16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This toolkit demonstrates a structured approach to prompt engineering for recurring AI Engineer workflows. The central method is to compare a weak baseline with a context-rich prompt, capture the actual model outputs, analyze the change, document failures, and define where human verification remains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0" w:line="240" w:lineRule="auto"/>
        <w:rPr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b w:val="1"/>
          <w:bCs w:val="1"/>
          <w:color w:val="17365d"/>
          <w:sz w:val="28"/>
          <w:szCs w:val="28"/>
          <w:rtl w:val="0"/>
        </w:rPr>
        <w:t xml:space="preserve">Limitations &amp; Verification</w:t>
      </w:r>
    </w:p>
    <w:p w:rsidR="00000000" w:rsidDel="00000000" w:rsidP="00000000" w:rsidRDefault="00000000" w:rsidRPr="00000000" w14:paraId="00000018">
      <w:pPr>
        <w:spacing w:after="22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Hallucinated APIs </w:t>
      </w:r>
      <w:r w:rsidDel="00000000" w:rsidR="00000000" w:rsidRPr="00000000">
        <w:rPr>
          <w:sz w:val="26"/>
          <w:szCs w:val="26"/>
          <w:rtl w:val="0"/>
        </w:rPr>
        <w:t xml:space="preserve">AI-generated code may contain nonexistent or outdated library functions. Verification: Check current official documentation and execute the code.</w:t>
      </w:r>
    </w:p>
    <w:p w:rsidR="00000000" w:rsidDel="00000000" w:rsidP="00000000" w:rsidRDefault="00000000" w:rsidRPr="00000000" w14:paraId="00000019">
      <w:pPr>
        <w:spacing w:after="22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Incorrect or incomplete code </w:t>
      </w:r>
      <w:r w:rsidDel="00000000" w:rsidR="00000000" w:rsidRPr="00000000">
        <w:rPr>
          <w:sz w:val="26"/>
          <w:szCs w:val="26"/>
          <w:rtl w:val="0"/>
        </w:rPr>
        <w:t xml:space="preserve">Generated code can contain syntax, runtime or logical errors. Verification: Run tests, linting and relevant unit/integration checks.</w:t>
      </w:r>
    </w:p>
    <w:p w:rsidR="00000000" w:rsidDel="00000000" w:rsidP="00000000" w:rsidRDefault="00000000" w:rsidRPr="00000000" w14:paraId="0000001A">
      <w:pPr>
        <w:spacing w:before="1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Data leakage </w:t>
      </w:r>
      <w:r w:rsidDel="00000000" w:rsidR="00000000" w:rsidRPr="00000000">
        <w:rPr>
          <w:sz w:val="26"/>
          <w:szCs w:val="26"/>
          <w:rtl w:val="0"/>
        </w:rPr>
        <w:t xml:space="preserve">A plausible workflow can still leak information between training and evaluation. Verification: Inspect splitting, preprocessing, feature creation and validation carefully.</w:t>
      </w:r>
    </w:p>
    <w:p w:rsidR="00000000" w:rsidDel="00000000" w:rsidP="00000000" w:rsidRDefault="00000000" w:rsidRPr="00000000" w14:paraId="0000001B">
      <w:pPr>
        <w:spacing w:before="1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Outdated information </w:t>
      </w:r>
      <w:r w:rsidDel="00000000" w:rsidR="00000000" w:rsidRPr="00000000">
        <w:rPr>
          <w:sz w:val="26"/>
          <w:szCs w:val="26"/>
          <w:rtl w:val="0"/>
        </w:rPr>
        <w:t xml:space="preserve">Library and API behavior can change. Verification: Verify against current official documentation.</w:t>
      </w:r>
    </w:p>
    <w:p w:rsidR="00000000" w:rsidDel="00000000" w:rsidP="00000000" w:rsidRDefault="00000000" w:rsidRPr="00000000" w14:paraId="0000001C">
      <w:pPr>
        <w:spacing w:before="1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Unsupported assumptions </w:t>
      </w:r>
      <w:r w:rsidDel="00000000" w:rsidR="00000000" w:rsidRPr="00000000">
        <w:rPr>
          <w:sz w:val="26"/>
          <w:szCs w:val="26"/>
          <w:rtl w:val="0"/>
        </w:rPr>
        <w:t xml:space="preserve">The model may fill missing details with assumptions. Verification: Compare every important assumption against the actual project data and requirements.</w:t>
      </w:r>
    </w:p>
    <w:p w:rsidR="00000000" w:rsidDel="00000000" w:rsidP="00000000" w:rsidRDefault="00000000" w:rsidRPr="00000000" w14:paraId="0000001D">
      <w:pPr>
        <w:spacing w:before="1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Confidently wrong explanations </w:t>
      </w:r>
      <w:r w:rsidDel="00000000" w:rsidR="00000000" w:rsidRPr="00000000">
        <w:rPr>
          <w:sz w:val="26"/>
          <w:szCs w:val="26"/>
          <w:rtl w:val="0"/>
        </w:rPr>
        <w:t xml:space="preserve">Fluent explanations are not evidence of correctness. Verification: Verify important technical claims independently and test the implementation.</w:t>
      </w:r>
    </w:p>
    <w:p w:rsidR="00000000" w:rsidDel="00000000" w:rsidP="00000000" w:rsidRDefault="00000000" w:rsidRPr="00000000" w14:paraId="0000001E">
      <w:pPr>
        <w:spacing w:before="360" w:line="24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Human Verification Checklist</w:t>
      </w:r>
    </w:p>
    <w:p w:rsidR="00000000" w:rsidDel="00000000" w:rsidP="00000000" w:rsidRDefault="00000000" w:rsidRPr="00000000" w14:paraId="0000001F">
      <w:pPr>
        <w:spacing w:after="1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Does the generated code actually run? </w:t>
      </w:r>
    </w:p>
    <w:p w:rsidR="00000000" w:rsidDel="00000000" w:rsidP="00000000" w:rsidRDefault="00000000" w:rsidRPr="00000000" w14:paraId="00000020">
      <w:pPr>
        <w:spacing w:after="1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Are APIs and library versions current?</w:t>
      </w:r>
    </w:p>
    <w:p w:rsidR="00000000" w:rsidDel="00000000" w:rsidP="00000000" w:rsidRDefault="00000000" w:rsidRPr="00000000" w14:paraId="00000021">
      <w:pPr>
        <w:spacing w:after="1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Is there any train/test leakage?</w:t>
      </w:r>
    </w:p>
    <w:p w:rsidR="00000000" w:rsidDel="00000000" w:rsidP="00000000" w:rsidRDefault="00000000" w:rsidRPr="00000000" w14:paraId="00000022">
      <w:pPr>
        <w:spacing w:after="1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Are assumptions supported by the supplied data?</w:t>
      </w:r>
    </w:p>
    <w:p w:rsidR="00000000" w:rsidDel="00000000" w:rsidP="00000000" w:rsidRDefault="00000000" w:rsidRPr="00000000" w14:paraId="00000023">
      <w:pPr>
        <w:spacing w:after="1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Are metrics appropriate for the real objective?</w:t>
      </w:r>
    </w:p>
    <w:p w:rsidR="00000000" w:rsidDel="00000000" w:rsidP="00000000" w:rsidRDefault="00000000" w:rsidRPr="00000000" w14:paraId="00000024">
      <w:pPr>
        <w:spacing w:after="1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Can the engineer explain and defend the generated result?</w:t>
      </w:r>
    </w:p>
    <w:p w:rsidR="00000000" w:rsidDel="00000000" w:rsidP="00000000" w:rsidRDefault="00000000" w:rsidRPr="00000000" w14:paraId="00000025">
      <w:pPr>
        <w:spacing w:before="360" w:line="331.2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Submission Evidence Checklist</w:t>
      </w:r>
    </w:p>
    <w:p w:rsidR="00000000" w:rsidDel="00000000" w:rsidP="00000000" w:rsidRDefault="00000000" w:rsidRPr="00000000" w14:paraId="00000026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15 tested prompts</w:t>
      </w:r>
    </w:p>
    <w:p w:rsidR="00000000" w:rsidDel="00000000" w:rsidP="00000000" w:rsidRDefault="00000000" w:rsidRPr="00000000" w14:paraId="00000027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Before-and-after output screenshot for every prompt</w:t>
      </w:r>
    </w:p>
    <w:p w:rsidR="00000000" w:rsidDel="00000000" w:rsidP="00000000" w:rsidRDefault="00000000" w:rsidRPr="00000000" w14:paraId="00000028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Comparison analysis for every prompt</w:t>
      </w:r>
    </w:p>
    <w:p w:rsidR="00000000" w:rsidDel="00000000" w:rsidP="00000000" w:rsidRDefault="00000000" w:rsidRPr="00000000" w14:paraId="00000029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At least 3 few-shot prompts</w:t>
      </w:r>
    </w:p>
    <w:p w:rsidR="00000000" w:rsidDel="00000000" w:rsidP="00000000" w:rsidRDefault="00000000" w:rsidRPr="00000000" w14:paraId="0000002A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5 failure cases with diagnoses</w:t>
      </w:r>
    </w:p>
    <w:p w:rsidR="00000000" w:rsidDel="00000000" w:rsidP="00000000" w:rsidRDefault="00000000" w:rsidRPr="00000000" w14:paraId="0000002B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Limitations and verification section</w:t>
      </w:r>
    </w:p>
    <w:p w:rsidR="00000000" w:rsidDel="00000000" w:rsidP="00000000" w:rsidRDefault="00000000" w:rsidRPr="00000000" w14:paraId="0000002C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One-page usage guide</w:t>
      </w:r>
    </w:p>
    <w:p w:rsidR="00000000" w:rsidDel="00000000" w:rsidP="00000000" w:rsidRDefault="00000000" w:rsidRPr="00000000" w14:paraId="0000002D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AI tool, model where visible, and approximate test date recorded</w:t>
      </w:r>
    </w:p>
    <w:p w:rsidR="00000000" w:rsidDel="00000000" w:rsidP="00000000" w:rsidRDefault="00000000" w:rsidRPr="00000000" w14:paraId="0000002E">
      <w:pPr>
        <w:spacing w:after="16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No personal or confidential information</w:t>
      </w:r>
    </w:p>
    <w:p w:rsidR="00000000" w:rsidDel="00000000" w:rsidP="00000000" w:rsidRDefault="00000000" w:rsidRPr="00000000" w14:paraId="0000002F">
      <w:pPr>
        <w:spacing w:after="160" w:line="331.2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☐ Final document reviewed for formatting and completeness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