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第5章  数据库完整性   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答：数据库的完整性：数据的正确性和相容性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数据的完整性和安全性的区别：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数据的完整性：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防止数据库中存在不符合语义的数据，也就是防止数据库中存在不正确的数据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数据的安全性：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防止恶意的破坏和非法的存取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为维护数据库的完整性，ＤＢＭＳ必须：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提供定义完整性约束条件的机制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提供完整性检查的方法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违约处理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实体完整性检查及违约处理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答：ｐｒｉｍａｒｙ　ｋｅｙ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检查：检查主码值是否唯一，如果不唯一则拒绝插入或修改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检查主码的各个属性是否为空，只要有一个为空就拒绝插入或修改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参照完整性检查与违约处理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答：ｆｏｒｅｉｇｎ　ｋｅｙ</w:t>
      </w:r>
    </w:p>
    <w:tbl>
      <w:tblPr>
        <w:tblW w:w="8780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8"/>
        <w:gridCol w:w="2438"/>
        <w:gridCol w:w="303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3" w:hRule="atLeast"/>
          <w:tblCellSpacing w:w="0" w:type="dxa"/>
        </w:trPr>
        <w:tc>
          <w:tcPr>
            <w:tcW w:w="3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被参照表（例如Student）</w:t>
            </w:r>
          </w:p>
        </w:tc>
        <w:tc>
          <w:tcPr>
            <w:tcW w:w="24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参照表（例如SC）</w:t>
            </w:r>
          </w:p>
        </w:tc>
        <w:tc>
          <w:tcPr>
            <w:tcW w:w="3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违约处理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3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可能破坏参照完整性</w:t>
            </w:r>
          </w:p>
        </w:tc>
        <w:tc>
          <w:tcPr>
            <w:tcW w:w="24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插入元组</w:t>
            </w:r>
          </w:p>
        </w:tc>
        <w:tc>
          <w:tcPr>
            <w:tcW w:w="3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拒绝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  <w:tblCellSpacing w:w="0" w:type="dxa"/>
        </w:trPr>
        <w:tc>
          <w:tcPr>
            <w:tcW w:w="3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可能破坏参照完整性</w:t>
            </w:r>
          </w:p>
        </w:tc>
        <w:tc>
          <w:tcPr>
            <w:tcW w:w="24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修改外码值</w:t>
            </w:r>
          </w:p>
        </w:tc>
        <w:tc>
          <w:tcPr>
            <w:tcW w:w="3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拒绝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  <w:tblCellSpacing w:w="0" w:type="dxa"/>
        </w:trPr>
        <w:tc>
          <w:tcPr>
            <w:tcW w:w="3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删除元组</w:t>
            </w:r>
          </w:p>
        </w:tc>
        <w:tc>
          <w:tcPr>
            <w:tcW w:w="24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可能破坏参照完整性</w:t>
            </w:r>
          </w:p>
        </w:tc>
        <w:tc>
          <w:tcPr>
            <w:tcW w:w="3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拒绝/级连删除/设置为空值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  <w:tblCellSpacing w:w="0" w:type="dxa"/>
        </w:trPr>
        <w:tc>
          <w:tcPr>
            <w:tcW w:w="3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修改主码值</w:t>
            </w:r>
          </w:p>
        </w:tc>
        <w:tc>
          <w:tcPr>
            <w:tcW w:w="24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可能破坏参照完整性</w:t>
            </w:r>
          </w:p>
        </w:tc>
        <w:tc>
          <w:tcPr>
            <w:tcW w:w="3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bdr w:val="none" w:color="auto" w:sz="0" w:space="0"/>
              </w:rPr>
              <w:t>拒绝/级连修改/设置为空值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用户定义完整性检查与违约处理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属性上的约束条件的定义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属性上的约束条件检查和违约处理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元组上的约束条件的定义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元组上的约束条件检查和违约处理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完整性约束命名字句（修改表中的完整性限制）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答：ｃｏｎｓｔｒａｉｎｔ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Student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(Sno  NUMERIC(6)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CONSTRAINT C1 CHECK (Sno BETWEEN 90000 AND 99999)，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Sname  CHAR(20)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CONSTRAINT C2 NOT NULL，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Sage  NUMERIC(3)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CONSTRAINT C3 CHECK (Sage &lt; 30)，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Ssex  CHAR(2)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CONSTRAINT C4 CHECK (Ssex IN ( '男'，'女'))，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CONSTRAINT StudentKey PRIMARY KEY(Sno)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修改表中的完整性限制：ＡＬＴＥＲ　ＴＡＢＬＥ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ALTER TABLE Student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CONSTRAINT C1;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Student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CONSTRAINT C1 CHECK (Sno BETWEEN 900000 AND 999999)，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Student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CONSTRAINT C3;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Student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CONSTRAINT C3 CHECK (Sage &lt; 40)；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本章考核要求：</w:t>
      </w:r>
    </w:p>
    <w:p>
      <w:pPr>
        <w:rPr>
          <w:rFonts w:hint="eastAsia"/>
        </w:rPr>
      </w:pPr>
      <w:r>
        <w:rPr>
          <w:rFonts w:hint="eastAsia"/>
        </w:rPr>
        <w:t>5.1 识记：三类完整性的检查和违约处理、完整性约束命名字句</w:t>
      </w:r>
    </w:p>
    <w:p>
      <w:pPr>
        <w:rPr>
          <w:rFonts w:hint="eastAsia"/>
        </w:rPr>
      </w:pPr>
      <w:r>
        <w:rPr>
          <w:rFonts w:hint="eastAsia"/>
        </w:rPr>
        <w:t>5.2 了解：域中的完整性限制</w:t>
      </w:r>
    </w:p>
    <w:p>
      <w:pPr>
        <w:rPr>
          <w:rFonts w:hint="eastAsia"/>
        </w:rPr>
      </w:pPr>
      <w:r>
        <w:rPr>
          <w:rFonts w:hint="eastAsia"/>
        </w:rPr>
        <w:t>5.3 重点：三类完整性的检查和违约处理、完整性约束命名字句</w:t>
      </w:r>
    </w:p>
    <w:p>
      <w:r>
        <w:rPr>
          <w:rFonts w:hint="eastAsia"/>
        </w:rPr>
        <w:t>5.4 难点：三类完整性的检查和违约处理、完整性约束命名字句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AB6E"/>
    <w:multiLevelType w:val="singleLevel"/>
    <w:tmpl w:val="594AAB6E"/>
    <w:lvl w:ilvl="0" w:tentative="0">
      <w:start w:val="2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9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</dc:creator>
  <cp:lastModifiedBy>86</cp:lastModifiedBy>
  <dcterms:modified xsi:type="dcterms:W3CDTF">2017-06-22T01:08:19Z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