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5F26" w14:textId="606E5636" w:rsidR="004E0D38" w:rsidRPr="004E0D38" w:rsidRDefault="004E0D38" w:rsidP="004E0D38">
      <w:pPr>
        <w:shd w:val="clear" w:color="auto" w:fill="FFFFFF"/>
        <w:outlineLvl w:val="0"/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</w:rPr>
      </w:pPr>
      <w:r w:rsidRPr="004E0D38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>AWS Resilience Hub</w:t>
      </w:r>
      <w:proofErr w:type="spellStart"/>
      <w:r w:rsidRPr="004E0D38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>를</w:t>
      </w:r>
      <w:proofErr w:type="spellEnd"/>
      <w:r w:rsidRPr="004E0D38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>준비하고</w:t>
      </w:r>
      <w:r w:rsidRPr="004E0D38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>애플리케이션</w:t>
      </w:r>
      <w:r w:rsidRPr="004E0D38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>중단을</w:t>
      </w:r>
      <w:r w:rsidRPr="004E0D38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>방지하는</w:t>
      </w:r>
      <w:r w:rsidRPr="004E0D38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>권장</w:t>
      </w:r>
      <w:r w:rsidRPr="004E0D38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>사항</w:t>
      </w:r>
      <w:r w:rsidRPr="004E0D38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b/>
          <w:bCs/>
          <w:color w:val="16191F"/>
          <w:kern w:val="36"/>
          <w:sz w:val="48"/>
          <w:szCs w:val="48"/>
          <w:lang w:eastAsia="ko"/>
        </w:rPr>
        <w:t>확인</w:t>
      </w:r>
    </w:p>
    <w:p w14:paraId="025AFDB7" w14:textId="77777777" w:rsidR="004E0D38" w:rsidRPr="004E0D38" w:rsidRDefault="004E0D38" w:rsidP="004E0D38">
      <w:pPr>
        <w:shd w:val="clear" w:color="auto" w:fill="FFFFFF"/>
        <w:rPr>
          <w:rFonts w:ascii="Amazon Ember" w:eastAsia="Malgun Gothic" w:hAnsi="Amazon Ember" w:cs="Amazon Ember"/>
          <w:color w:val="0000FF"/>
          <w:sz w:val="21"/>
          <w:szCs w:val="21"/>
        </w:rPr>
      </w:pPr>
      <w:r w:rsidRPr="004E0D38">
        <w:rPr>
          <w:rFonts w:ascii="Amazon Ember" w:eastAsia="Malgun Gothic" w:hAnsi="Amazon Ember" w:cs="Amazon Ember"/>
          <w:color w:val="16191F"/>
          <w:sz w:val="21"/>
          <w:szCs w:val="21"/>
        </w:rPr>
        <w:fldChar w:fldCharType="begin"/>
      </w:r>
      <w:r w:rsidRPr="004E0D38">
        <w:rPr>
          <w:rFonts w:ascii="Amazon Ember" w:eastAsia="Malgun Gothic" w:hAnsi="Amazon Ember" w:cs="Amazon Ember"/>
          <w:color w:val="16191F"/>
          <w:sz w:val="21"/>
          <w:szCs w:val="21"/>
        </w:rPr>
        <w:instrText xml:space="preserve"> HYPERLINK "https://catalog.workshops.aws/aws-resilience-hub-lab/en-US/prepare-and-protect" \l "lab-objectives" </w:instrText>
      </w:r>
      <w:r w:rsidRPr="004E0D38">
        <w:rPr>
          <w:rFonts w:ascii="Amazon Ember" w:eastAsia="Malgun Gothic" w:hAnsi="Amazon Ember" w:cs="Amazon Ember"/>
          <w:color w:val="16191F"/>
          <w:sz w:val="21"/>
          <w:szCs w:val="21"/>
        </w:rPr>
        <w:fldChar w:fldCharType="separate"/>
      </w:r>
    </w:p>
    <w:p w14:paraId="77C3FED6" w14:textId="5655CBA6" w:rsidR="004E0D38" w:rsidRPr="004E0D38" w:rsidRDefault="004E0D38" w:rsidP="004E0D38">
      <w:pPr>
        <w:shd w:val="clear" w:color="auto" w:fill="FFFFFF"/>
        <w:outlineLvl w:val="1"/>
        <w:rPr>
          <w:rFonts w:ascii="Amazon Ember" w:eastAsia="Malgun Gothic" w:hAnsi="Amazon Ember" w:cs="Amazon Ember"/>
          <w:b/>
          <w:bCs/>
          <w:sz w:val="36"/>
          <w:szCs w:val="36"/>
        </w:rPr>
      </w:pPr>
      <w:r w:rsidRPr="004E0D38">
        <w:rPr>
          <w:rFonts w:ascii="Amazon Ember" w:eastAsia="Malgun Gothic" w:hAnsi="Amazon Ember" w:cs="Amazon Ember"/>
          <w:b/>
          <w:bCs/>
          <w:color w:val="0000FF"/>
          <w:sz w:val="36"/>
          <w:szCs w:val="36"/>
          <w:lang w:val="en-US"/>
        </w:rPr>
        <w:t xml:space="preserve">Lab </w:t>
      </w:r>
      <w:r w:rsidRPr="004E0D38">
        <w:rPr>
          <w:rFonts w:ascii="Amazon Ember" w:eastAsia="Malgun Gothic" w:hAnsi="Amazon Ember" w:cs="Amazon Ember"/>
          <w:b/>
          <w:bCs/>
          <w:color w:val="0000FF"/>
          <w:sz w:val="36"/>
          <w:szCs w:val="36"/>
          <w:lang w:val="en-US"/>
        </w:rPr>
        <w:t>수행</w:t>
      </w:r>
      <w:r w:rsidRPr="004E0D38">
        <w:rPr>
          <w:rFonts w:ascii="Amazon Ember" w:eastAsia="Malgun Gothic" w:hAnsi="Amazon Ember" w:cs="Amazon Ember"/>
          <w:b/>
          <w:bCs/>
          <w:color w:val="0000FF"/>
          <w:sz w:val="36"/>
          <w:szCs w:val="36"/>
          <w:lang w:val="en-US"/>
        </w:rPr>
        <w:t xml:space="preserve"> </w:t>
      </w:r>
      <w:r w:rsidRPr="004E0D38">
        <w:rPr>
          <w:rFonts w:ascii="Amazon Ember" w:eastAsia="Malgun Gothic" w:hAnsi="Amazon Ember" w:cs="Amazon Ember"/>
          <w:b/>
          <w:bCs/>
          <w:color w:val="0000FF"/>
          <w:sz w:val="36"/>
          <w:szCs w:val="36"/>
          <w:lang w:val="en-US"/>
        </w:rPr>
        <w:t>목표</w:t>
      </w:r>
    </w:p>
    <w:p w14:paraId="35146223" w14:textId="77777777" w:rsidR="004E0D38" w:rsidRPr="004E0D38" w:rsidRDefault="004E0D38" w:rsidP="004E0D38">
      <w:pPr>
        <w:shd w:val="clear" w:color="auto" w:fill="FFFFFF"/>
        <w:rPr>
          <w:rFonts w:ascii="Amazon Ember" w:eastAsia="Malgun Gothic" w:hAnsi="Amazon Ember" w:cs="Amazon Ember"/>
          <w:color w:val="16191F"/>
          <w:sz w:val="21"/>
          <w:szCs w:val="21"/>
        </w:rPr>
      </w:pPr>
      <w:r w:rsidRPr="004E0D38">
        <w:rPr>
          <w:rFonts w:ascii="Amazon Ember" w:eastAsia="Malgun Gothic" w:hAnsi="Amazon Ember" w:cs="Amazon Ember"/>
          <w:color w:val="16191F"/>
          <w:sz w:val="21"/>
          <w:szCs w:val="21"/>
        </w:rPr>
        <w:fldChar w:fldCharType="end"/>
      </w:r>
    </w:p>
    <w:p w14:paraId="6A05B600" w14:textId="67534C0D" w:rsidR="004E0D38" w:rsidRPr="004E0D38" w:rsidRDefault="004E0D38" w:rsidP="004E0D38">
      <w:pPr>
        <w:shd w:val="clear" w:color="auto" w:fill="FFFFFF"/>
        <w:spacing w:before="100" w:beforeAutospacing="1" w:after="100" w:afterAutospacing="1" w:line="360" w:lineRule="atLeast"/>
        <w:rPr>
          <w:rFonts w:ascii="Amazon Ember" w:eastAsia="Malgun Gothic" w:hAnsi="Amazon Ember" w:cs="Amazon Ember"/>
          <w:color w:val="16191F"/>
        </w:rPr>
      </w:pPr>
      <w:r w:rsidRPr="004E0D38">
        <w:rPr>
          <w:rFonts w:ascii="Amazon Ember" w:eastAsia="Malgun Gothic" w:hAnsi="Amazon Ember" w:cs="Amazon Ember"/>
          <w:color w:val="16191F"/>
          <w:lang w:eastAsia="ko"/>
        </w:rPr>
        <w:t>이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실습의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목표는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워크로드를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배포하고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AWS Resilience Hub</w:t>
      </w:r>
      <w:proofErr w:type="spellStart"/>
      <w:r w:rsidRPr="004E0D38">
        <w:rPr>
          <w:rFonts w:ascii="Amazon Ember" w:eastAsia="Malgun Gothic" w:hAnsi="Amazon Ember" w:cs="Amazon Ember"/>
          <w:color w:val="16191F"/>
          <w:lang w:eastAsia="ko"/>
        </w:rPr>
        <w:t>를</w:t>
      </w:r>
      <w:proofErr w:type="spellEnd"/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사용하여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복원력을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측정하는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것입니다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. Resilience Hub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에서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제공하는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권장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사항을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사용하여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워크로드를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개선하고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원하는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복원력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목표를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충족하는지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확인하는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방법을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알아봅니다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.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또한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AWS Fault Injection Simulator(FIS)</w:t>
      </w:r>
      <w:proofErr w:type="spellStart"/>
      <w:r w:rsidRPr="004E0D38">
        <w:rPr>
          <w:rFonts w:ascii="Amazon Ember" w:eastAsia="Malgun Gothic" w:hAnsi="Amazon Ember" w:cs="Amazon Ember"/>
          <w:color w:val="16191F"/>
          <w:lang w:eastAsia="ko"/>
        </w:rPr>
        <w:t>를</w:t>
      </w:r>
      <w:proofErr w:type="spellEnd"/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사용하여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워크로드에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대한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오류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주입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테스트를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수행하여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의도적으로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장애를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유도하고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워크로드가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어떻게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반응하는지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확인함으로써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워크로드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개선의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효과를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측정합니다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.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실습을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마치면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Resilience Hub</w:t>
      </w:r>
      <w:proofErr w:type="spellStart"/>
      <w:r w:rsidRPr="004E0D38">
        <w:rPr>
          <w:rFonts w:ascii="Amazon Ember" w:eastAsia="Malgun Gothic" w:hAnsi="Amazon Ember" w:cs="Amazon Ember"/>
          <w:color w:val="16191F"/>
          <w:lang w:eastAsia="ko"/>
        </w:rPr>
        <w:t>를</w:t>
      </w:r>
      <w:proofErr w:type="spellEnd"/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사용하여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애플리케이션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복원력을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측정하고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개선하는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방법을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이해하게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 xml:space="preserve"> 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됩니다</w:t>
      </w:r>
      <w:r w:rsidRPr="004E0D38">
        <w:rPr>
          <w:rFonts w:ascii="Amazon Ember" w:eastAsia="Malgun Gothic" w:hAnsi="Amazon Ember" w:cs="Amazon Ember"/>
          <w:color w:val="16191F"/>
          <w:lang w:eastAsia="ko"/>
        </w:rPr>
        <w:t>.</w:t>
      </w:r>
    </w:p>
    <w:p w14:paraId="7823FD4E" w14:textId="77777777" w:rsidR="004E0D38" w:rsidRPr="004E0D38" w:rsidRDefault="004E0D38" w:rsidP="004E0D38">
      <w:pPr>
        <w:shd w:val="clear" w:color="auto" w:fill="FFFFFF"/>
        <w:rPr>
          <w:rFonts w:ascii="Amazon Ember" w:eastAsia="Malgun Gothic" w:hAnsi="Amazon Ember" w:cs="Amazon Ember"/>
          <w:color w:val="0000FF"/>
          <w:sz w:val="21"/>
          <w:szCs w:val="21"/>
        </w:rPr>
      </w:pPr>
      <w:r w:rsidRPr="004E0D38">
        <w:rPr>
          <w:rFonts w:ascii="Amazon Ember" w:eastAsia="Malgun Gothic" w:hAnsi="Amazon Ember" w:cs="Amazon Ember"/>
          <w:color w:val="16191F"/>
          <w:sz w:val="21"/>
          <w:szCs w:val="21"/>
        </w:rPr>
        <w:fldChar w:fldCharType="begin"/>
      </w:r>
      <w:r w:rsidRPr="004E0D38">
        <w:rPr>
          <w:rFonts w:ascii="Amazon Ember" w:eastAsia="Malgun Gothic" w:hAnsi="Amazon Ember" w:cs="Amazon Ember"/>
          <w:color w:val="16191F"/>
          <w:sz w:val="21"/>
          <w:szCs w:val="21"/>
        </w:rPr>
        <w:instrText xml:space="preserve"> HYPERLINK "https://catalog.workshops.aws/aws-resilience-hub-lab/en-US/prepare-and-protect" \l "lab-steps" </w:instrText>
      </w:r>
      <w:r w:rsidRPr="004E0D38">
        <w:rPr>
          <w:rFonts w:ascii="Amazon Ember" w:eastAsia="Malgun Gothic" w:hAnsi="Amazon Ember" w:cs="Amazon Ember"/>
          <w:color w:val="16191F"/>
          <w:sz w:val="21"/>
          <w:szCs w:val="21"/>
        </w:rPr>
        <w:fldChar w:fldCharType="separate"/>
      </w:r>
    </w:p>
    <w:p w14:paraId="17B99B57" w14:textId="45E3AA3A" w:rsidR="004E0D38" w:rsidRPr="004E0D38" w:rsidRDefault="004E0D38" w:rsidP="004E0D38">
      <w:pPr>
        <w:shd w:val="clear" w:color="auto" w:fill="FFFFFF"/>
        <w:outlineLvl w:val="1"/>
        <w:rPr>
          <w:rFonts w:ascii="Amazon Ember" w:eastAsia="Malgun Gothic" w:hAnsi="Amazon Ember" w:cs="Amazon Ember"/>
          <w:b/>
          <w:bCs/>
          <w:sz w:val="36"/>
          <w:szCs w:val="36"/>
        </w:rPr>
      </w:pPr>
      <w:r w:rsidRPr="004E0D38">
        <w:rPr>
          <w:rFonts w:ascii="Amazon Ember" w:eastAsia="Malgun Gothic" w:hAnsi="Amazon Ember" w:cs="Amazon Ember"/>
          <w:b/>
          <w:bCs/>
          <w:color w:val="0000FF"/>
          <w:sz w:val="36"/>
          <w:szCs w:val="36"/>
          <w:lang w:val="en-US"/>
        </w:rPr>
        <w:t xml:space="preserve">Lab </w:t>
      </w:r>
      <w:r w:rsidRPr="004E0D38">
        <w:rPr>
          <w:rFonts w:ascii="Amazon Ember" w:eastAsia="Malgun Gothic" w:hAnsi="Amazon Ember" w:cs="Amazon Ember"/>
          <w:b/>
          <w:bCs/>
          <w:color w:val="0000FF"/>
          <w:sz w:val="36"/>
          <w:szCs w:val="36"/>
          <w:lang w:val="en-US"/>
        </w:rPr>
        <w:t>수행</w:t>
      </w:r>
      <w:r w:rsidRPr="004E0D38">
        <w:rPr>
          <w:rFonts w:ascii="Amazon Ember" w:eastAsia="Malgun Gothic" w:hAnsi="Amazon Ember" w:cs="Amazon Ember"/>
          <w:b/>
          <w:bCs/>
          <w:color w:val="0000FF"/>
          <w:sz w:val="36"/>
          <w:szCs w:val="36"/>
          <w:lang w:val="en-US"/>
        </w:rPr>
        <w:t xml:space="preserve"> </w:t>
      </w:r>
      <w:r w:rsidRPr="004E0D38">
        <w:rPr>
          <w:rFonts w:ascii="Amazon Ember" w:eastAsia="Malgun Gothic" w:hAnsi="Amazon Ember" w:cs="Amazon Ember"/>
          <w:b/>
          <w:bCs/>
          <w:color w:val="0000FF"/>
          <w:sz w:val="36"/>
          <w:szCs w:val="36"/>
          <w:lang w:val="en-US"/>
        </w:rPr>
        <w:t>단계</w:t>
      </w:r>
    </w:p>
    <w:p w14:paraId="468911C7" w14:textId="77777777" w:rsidR="004E0D38" w:rsidRPr="004E0D38" w:rsidRDefault="004E0D38" w:rsidP="004E0D38">
      <w:pPr>
        <w:shd w:val="clear" w:color="auto" w:fill="FFFFFF"/>
        <w:rPr>
          <w:rFonts w:ascii="Amazon Ember" w:eastAsia="Malgun Gothic" w:hAnsi="Amazon Ember" w:cs="Amazon Ember"/>
          <w:color w:val="16191F"/>
          <w:sz w:val="21"/>
          <w:szCs w:val="21"/>
        </w:rPr>
      </w:pPr>
      <w:r w:rsidRPr="004E0D38">
        <w:rPr>
          <w:rFonts w:ascii="Amazon Ember" w:eastAsia="Malgun Gothic" w:hAnsi="Amazon Ember" w:cs="Amazon Ember"/>
          <w:color w:val="16191F"/>
          <w:sz w:val="21"/>
          <w:szCs w:val="21"/>
        </w:rPr>
        <w:fldChar w:fldCharType="end"/>
      </w:r>
    </w:p>
    <w:p w14:paraId="137BC97A" w14:textId="080F1F8D" w:rsidR="004E0D38" w:rsidRPr="004E0D38" w:rsidRDefault="004E0D38" w:rsidP="004E0D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mazon Ember" w:eastAsia="Malgun Gothic" w:hAnsi="Amazon Ember" w:cs="Amazon Ember"/>
          <w:color w:val="16191F"/>
        </w:rPr>
      </w:pPr>
      <w:hyperlink r:id="rId5" w:history="1">
        <w:r w:rsidRPr="004E0D38">
          <w:rPr>
            <w:rFonts w:ascii="Amazon Ember" w:eastAsia="Malgun Gothic" w:hAnsi="Amazon Ember" w:cs="Amazon Ember"/>
            <w:color w:val="0000FF"/>
            <w:u w:val="single"/>
          </w:rPr>
          <w:t xml:space="preserve">1. </w:t>
        </w:r>
        <w:r w:rsidRPr="004E0D38">
          <w:rPr>
            <w:rFonts w:ascii="Amazon Ember" w:eastAsia="Malgun Gothic" w:hAnsi="Amazon Ember" w:cs="Amazon Ember"/>
            <w:color w:val="0000FF"/>
            <w:u w:val="single"/>
          </w:rPr>
          <w:t>워크로드</w:t>
        </w:r>
        <w:r w:rsidRPr="004E0D38">
          <w:rPr>
            <w:rFonts w:ascii="Amazon Ember" w:eastAsia="Malgun Gothic" w:hAnsi="Amazon Ember" w:cs="Amazon Ember"/>
            <w:color w:val="0000FF"/>
            <w:u w:val="single"/>
          </w:rPr>
          <w:t xml:space="preserve"> </w:t>
        </w:r>
        <w:r w:rsidRPr="004E0D38">
          <w:rPr>
            <w:rFonts w:ascii="Amazon Ember" w:eastAsia="Malgun Gothic" w:hAnsi="Amazon Ember" w:cs="Amazon Ember"/>
            <w:color w:val="0000FF"/>
            <w:u w:val="single"/>
          </w:rPr>
          <w:t>배포</w:t>
        </w:r>
      </w:hyperlink>
    </w:p>
    <w:p w14:paraId="0EECFA0E" w14:textId="2F1C2AD8" w:rsidR="004E0D38" w:rsidRPr="004E0D38" w:rsidRDefault="004E0D38" w:rsidP="004E0D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mazon Ember" w:eastAsia="Malgun Gothic" w:hAnsi="Amazon Ember" w:cs="Amazon Ember"/>
          <w:color w:val="16191F"/>
        </w:rPr>
      </w:pPr>
      <w:hyperlink r:id="rId6" w:history="1"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2. AWS Resilience Hub</w:t>
        </w:r>
        <w:proofErr w:type="spellStart"/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를</w:t>
        </w:r>
        <w:proofErr w:type="spellEnd"/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사용하여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애플리케이션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추가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및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평가</w:t>
        </w:r>
      </w:hyperlink>
    </w:p>
    <w:p w14:paraId="3441AF6C" w14:textId="4991BC5E" w:rsidR="004E0D38" w:rsidRPr="004E0D38" w:rsidRDefault="004E0D38" w:rsidP="004E0D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mazon Ember" w:eastAsia="Malgun Gothic" w:hAnsi="Amazon Ember" w:cs="Amazon Ember"/>
          <w:color w:val="16191F"/>
        </w:rPr>
      </w:pPr>
      <w:hyperlink r:id="rId7" w:history="1"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3.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복원력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결과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및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권장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사항</w:t>
        </w:r>
      </w:hyperlink>
    </w:p>
    <w:p w14:paraId="56F38EE3" w14:textId="58C2AB68" w:rsidR="004E0D38" w:rsidRPr="004E0D38" w:rsidRDefault="004E0D38" w:rsidP="004E0D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mazon Ember" w:eastAsia="Malgun Gothic" w:hAnsi="Amazon Ember" w:cs="Amazon Ember"/>
          <w:color w:val="16191F"/>
        </w:rPr>
      </w:pPr>
      <w:hyperlink r:id="rId8" w:history="1"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4.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운영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권장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사항</w:t>
        </w:r>
      </w:hyperlink>
    </w:p>
    <w:p w14:paraId="58BD6D56" w14:textId="5A9DAFE3" w:rsidR="004E0D38" w:rsidRPr="004E0D38" w:rsidRDefault="004E0D38" w:rsidP="004E0D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mazon Ember" w:eastAsia="Malgun Gothic" w:hAnsi="Amazon Ember" w:cs="Amazon Ember"/>
          <w:color w:val="16191F"/>
        </w:rPr>
      </w:pPr>
      <w:hyperlink r:id="rId9" w:history="1"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5. AWS Fault Injection Simulator</w:t>
        </w:r>
        <w:proofErr w:type="spellStart"/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를</w:t>
        </w:r>
        <w:proofErr w:type="spellEnd"/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사용한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카오스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엔지니어링</w:t>
        </w:r>
      </w:hyperlink>
    </w:p>
    <w:p w14:paraId="76185208" w14:textId="7C2BC03B" w:rsidR="004E0D38" w:rsidRPr="004E0D38" w:rsidRDefault="004E0D38" w:rsidP="004E0D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mazon Ember" w:eastAsia="Malgun Gothic" w:hAnsi="Amazon Ember" w:cs="Amazon Ember"/>
          <w:color w:val="16191F"/>
        </w:rPr>
      </w:pPr>
      <w:hyperlink r:id="rId10" w:history="1"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6.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복원력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검사를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 CICD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파이프라인에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 xml:space="preserve"> </w:t>
        </w:r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통합</w:t>
        </w:r>
      </w:hyperlink>
    </w:p>
    <w:p w14:paraId="1E0FFC49" w14:textId="2AB07E7C" w:rsidR="004E0D38" w:rsidRPr="004E0D38" w:rsidRDefault="004E0D38" w:rsidP="004E0D38">
      <w:pPr>
        <w:numPr>
          <w:ilvl w:val="0"/>
          <w:numId w:val="1"/>
        </w:numPr>
        <w:shd w:val="clear" w:color="auto" w:fill="FFFFFF"/>
        <w:spacing w:before="100" w:beforeAutospacing="1" w:afterAutospacing="1" w:line="360" w:lineRule="atLeast"/>
        <w:rPr>
          <w:rFonts w:ascii="Amazon Ember" w:eastAsia="Malgun Gothic" w:hAnsi="Amazon Ember" w:cs="Amazon Ember"/>
          <w:color w:val="16191F"/>
        </w:rPr>
      </w:pPr>
      <w:hyperlink r:id="rId11" w:history="1">
        <w:r w:rsidRPr="004E0D38">
          <w:rPr>
            <w:rFonts w:ascii="Amazon Ember" w:eastAsia="Malgun Gothic" w:hAnsi="Amazon Ember" w:cs="Amazon Ember"/>
            <w:color w:val="0000FF"/>
            <w:u w:val="single"/>
            <w:lang w:eastAsia="ko"/>
          </w:rPr>
          <w:t>7. Lab Clean-up</w:t>
        </w:r>
      </w:hyperlink>
    </w:p>
    <w:p w14:paraId="664E4E44" w14:textId="77777777" w:rsidR="004E0D38" w:rsidRPr="004E0D38" w:rsidRDefault="004E0D38" w:rsidP="004E0D38">
      <w:pPr>
        <w:shd w:val="clear" w:color="auto" w:fill="FFFFFF"/>
        <w:rPr>
          <w:rFonts w:ascii="Amazon Ember" w:eastAsia="Malgun Gothic" w:hAnsi="Amazon Ember" w:cs="Amazon Ember"/>
          <w:color w:val="0000FF"/>
          <w:sz w:val="21"/>
          <w:szCs w:val="21"/>
        </w:rPr>
      </w:pPr>
      <w:r w:rsidRPr="004E0D38">
        <w:rPr>
          <w:rFonts w:ascii="Amazon Ember" w:eastAsia="Malgun Gothic" w:hAnsi="Amazon Ember" w:cs="Amazon Ember"/>
          <w:color w:val="16191F"/>
          <w:sz w:val="21"/>
          <w:szCs w:val="21"/>
        </w:rPr>
        <w:fldChar w:fldCharType="begin"/>
      </w:r>
      <w:r w:rsidRPr="004E0D38">
        <w:rPr>
          <w:rFonts w:ascii="Amazon Ember" w:eastAsia="Malgun Gothic" w:hAnsi="Amazon Ember" w:cs="Amazon Ember"/>
          <w:color w:val="16191F"/>
          <w:sz w:val="21"/>
          <w:szCs w:val="21"/>
        </w:rPr>
        <w:instrText xml:space="preserve"> HYPERLINK "https://catalog.workshops.aws/aws-resilience-hub-lab/en-US/prepare-and-protect" \l "lab-duration" </w:instrText>
      </w:r>
      <w:r w:rsidRPr="004E0D38">
        <w:rPr>
          <w:rFonts w:ascii="Amazon Ember" w:eastAsia="Malgun Gothic" w:hAnsi="Amazon Ember" w:cs="Amazon Ember"/>
          <w:color w:val="16191F"/>
          <w:sz w:val="21"/>
          <w:szCs w:val="21"/>
        </w:rPr>
        <w:fldChar w:fldCharType="separate"/>
      </w:r>
    </w:p>
    <w:p w14:paraId="651D670F" w14:textId="77777777" w:rsidR="004E0D38" w:rsidRPr="004E0D38" w:rsidRDefault="004E0D38" w:rsidP="004E0D38">
      <w:pPr>
        <w:shd w:val="clear" w:color="auto" w:fill="FFFFFF"/>
        <w:outlineLvl w:val="1"/>
        <w:rPr>
          <w:rFonts w:ascii="Amazon Ember" w:eastAsia="Malgun Gothic" w:hAnsi="Amazon Ember" w:cs="Amazon Ember"/>
          <w:b/>
          <w:bCs/>
          <w:sz w:val="36"/>
          <w:szCs w:val="36"/>
          <w:lang w:val="en-US"/>
        </w:rPr>
      </w:pPr>
      <w:r w:rsidRPr="004E0D38">
        <w:rPr>
          <w:rFonts w:ascii="Amazon Ember" w:eastAsia="Malgun Gothic" w:hAnsi="Amazon Ember" w:cs="Amazon Ember"/>
          <w:b/>
          <w:bCs/>
          <w:color w:val="0000FF"/>
          <w:sz w:val="36"/>
          <w:szCs w:val="36"/>
        </w:rPr>
        <w:t>Lab Duration</w:t>
      </w:r>
    </w:p>
    <w:p w14:paraId="5C0DD006" w14:textId="591DD4C3" w:rsidR="00945ED1" w:rsidRPr="004E0D38" w:rsidRDefault="004E0D38" w:rsidP="004E0D38">
      <w:pPr>
        <w:shd w:val="clear" w:color="auto" w:fill="FFFFFF"/>
        <w:rPr>
          <w:rFonts w:ascii="Amazon Ember" w:eastAsia="Malgun Gothic" w:hAnsi="Amazon Ember" w:cs="Amazon Ember"/>
          <w:color w:val="16191F"/>
          <w:sz w:val="21"/>
          <w:szCs w:val="21"/>
        </w:rPr>
      </w:pPr>
      <w:r w:rsidRPr="004E0D38">
        <w:rPr>
          <w:rFonts w:ascii="Amazon Ember" w:eastAsia="Malgun Gothic" w:hAnsi="Amazon Ember" w:cs="Amazon Ember"/>
          <w:color w:val="16191F"/>
          <w:sz w:val="21"/>
          <w:szCs w:val="21"/>
        </w:rPr>
        <w:fldChar w:fldCharType="end"/>
      </w:r>
      <w:r w:rsidRPr="004E0D38">
        <w:rPr>
          <w:rFonts w:ascii="Amazon Ember" w:eastAsia="Malgun Gothic" w:hAnsi="Amazon Ember" w:cs="Amazon Ember"/>
          <w:color w:val="16191F"/>
          <w:sz w:val="21"/>
          <w:szCs w:val="21"/>
        </w:rPr>
        <w:t xml:space="preserve">2 </w:t>
      </w:r>
      <w:r w:rsidRPr="004E0D38">
        <w:rPr>
          <w:rFonts w:ascii="Amazon Ember" w:eastAsia="Malgun Gothic" w:hAnsi="Amazon Ember" w:cs="Amazon Ember"/>
          <w:color w:val="16191F"/>
          <w:sz w:val="21"/>
          <w:szCs w:val="21"/>
        </w:rPr>
        <w:t>시간</w:t>
      </w:r>
    </w:p>
    <w:sectPr w:rsidR="00945ED1" w:rsidRPr="004E0D38" w:rsidSect="00E96F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B09DF"/>
    <w:multiLevelType w:val="multilevel"/>
    <w:tmpl w:val="D870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09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38"/>
    <w:rsid w:val="004E0D38"/>
    <w:rsid w:val="00945ED1"/>
    <w:rsid w:val="00E9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37D9"/>
  <w15:chartTrackingRefBased/>
  <w15:docId w15:val="{DFB226E0-3BFE-2F4C-BE0F-B55978C8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0D3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0D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D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0D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wsuiheading-text2qdw9syv7d264">
    <w:name w:val="awsui_heading-text_2qdw9_syv7d_264"/>
    <w:basedOn w:val="DefaultParagraphFont"/>
    <w:rsid w:val="004E0D38"/>
  </w:style>
  <w:style w:type="character" w:styleId="Hyperlink">
    <w:name w:val="Hyperlink"/>
    <w:basedOn w:val="DefaultParagraphFont"/>
    <w:uiPriority w:val="99"/>
    <w:semiHidden/>
    <w:unhideWhenUsed/>
    <w:rsid w:val="004E0D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0D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wsuicontentvjswe5dc4497">
    <w:name w:val="awsui_content_vjswe_5dc44_97"/>
    <w:basedOn w:val="DefaultParagraphFont"/>
    <w:rsid w:val="004E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2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workshops.aws/aws-resilience-hub-lab/en-US/prepare-and-protect/4-operational-recommenda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talog.workshops.aws/aws-resilience-hub-lab/en-US/prepare-and-protect/3-resiliency-recommenda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workshops.aws/aws-resilience-hub-lab/en-US/prepare-and-protect/2-add-app-to-arh" TargetMode="External"/><Relationship Id="rId11" Type="http://schemas.openxmlformats.org/officeDocument/2006/relationships/hyperlink" Target="https://catalog.workshops.aws/aws-resilience-hub-lab/en-US/prepare-and-protect/7-cleanup" TargetMode="External"/><Relationship Id="rId5" Type="http://schemas.openxmlformats.org/officeDocument/2006/relationships/hyperlink" Target="https://catalog.workshops.aws/aws-resilience-hub-lab/en-US/prepare-and-protect/account-setup" TargetMode="External"/><Relationship Id="rId10" Type="http://schemas.openxmlformats.org/officeDocument/2006/relationships/hyperlink" Target="https://catalog.workshops.aws/aws-resilience-hub-lab/en-US/prepare-and-protect/6-ci-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.workshops.aws/aws-resilience-hub-lab/en-US/prepare-and-protect/5-chaos-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2023-05-06T06:53:00Z</dcterms:created>
  <dcterms:modified xsi:type="dcterms:W3CDTF">2023-05-06T07:00:00Z</dcterms:modified>
</cp:coreProperties>
</file>