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5DF3" w14:textId="1B1A6812" w:rsidR="006213F0" w:rsidRPr="00792EA0" w:rsidRDefault="00000000">
      <w:pPr>
        <w:pStyle w:val="Title"/>
        <w:jc w:val="center"/>
        <w:rPr>
          <w:rFonts w:ascii="Times New Roman" w:hAnsi="Times New Roman" w:cs="Times New Roman"/>
          <w:color w:val="000000" w:themeColor="text1"/>
        </w:rPr>
      </w:pPr>
      <w:r w:rsidRPr="00792EA0">
        <w:rPr>
          <w:rFonts w:ascii="Times New Roman" w:hAnsi="Times New Roman" w:cs="Times New Roman"/>
          <w:color w:val="000000" w:themeColor="text1"/>
        </w:rPr>
        <w:t>Sage</w:t>
      </w:r>
      <w:r w:rsidR="000C7213" w:rsidRPr="00792EA0">
        <w:rPr>
          <w:rFonts w:ascii="Times New Roman" w:hAnsi="Times New Roman" w:cs="Times New Roman"/>
          <w:color w:val="000000" w:themeColor="text1"/>
        </w:rPr>
        <w:t>-</w:t>
      </w:r>
      <w:proofErr w:type="spellStart"/>
      <w:r w:rsidRPr="00792EA0">
        <w:rPr>
          <w:rFonts w:ascii="Times New Roman" w:hAnsi="Times New Roman" w:cs="Times New Roman"/>
          <w:color w:val="000000" w:themeColor="text1"/>
        </w:rPr>
        <w:t>HaLow</w:t>
      </w:r>
      <w:proofErr w:type="spellEnd"/>
    </w:p>
    <w:p w14:paraId="1E36FC2F" w14:textId="77777777" w:rsidR="006213F0" w:rsidRPr="00792EA0" w:rsidRDefault="00000000">
      <w:pPr>
        <w:jc w:val="center"/>
        <w:rPr>
          <w:rFonts w:ascii="Times New Roman" w:hAnsi="Times New Roman" w:cs="Times New Roman"/>
          <w:color w:val="000000" w:themeColor="text1"/>
        </w:rPr>
      </w:pPr>
      <w:r w:rsidRPr="00792EA0">
        <w:rPr>
          <w:rFonts w:ascii="Times New Roman" w:hAnsi="Times New Roman" w:cs="Times New Roman"/>
          <w:b/>
          <w:color w:val="000000" w:themeColor="text1"/>
          <w:sz w:val="32"/>
        </w:rPr>
        <w:t>A Low-Cost Modular Environmental Sensing Platform Using Wi-Fi HaLow and the SAGE Edge Infrastructure</w:t>
      </w:r>
    </w:p>
    <w:p w14:paraId="3E7566CC" w14:textId="77777777" w:rsidR="006213F0" w:rsidRPr="008F1F8B" w:rsidRDefault="00000000">
      <w:pPr>
        <w:jc w:val="center"/>
        <w:rPr>
          <w:rFonts w:ascii="Times New Roman" w:hAnsi="Times New Roman" w:cs="Times New Roman"/>
          <w:color w:val="000000" w:themeColor="text1"/>
          <w:sz w:val="24"/>
          <w:szCs w:val="24"/>
        </w:rPr>
      </w:pPr>
      <w:r w:rsidRPr="008F1F8B">
        <w:rPr>
          <w:rFonts w:ascii="Times New Roman" w:hAnsi="Times New Roman" w:cs="Times New Roman"/>
          <w:color w:val="000000" w:themeColor="text1"/>
          <w:sz w:val="24"/>
          <w:szCs w:val="24"/>
        </w:rPr>
        <w:t>Hairik Honarchian Saki</w:t>
      </w:r>
    </w:p>
    <w:p w14:paraId="38F58424" w14:textId="77777777" w:rsidR="006213F0" w:rsidRPr="008F1F8B" w:rsidRDefault="00000000">
      <w:pPr>
        <w:jc w:val="center"/>
        <w:rPr>
          <w:rFonts w:ascii="Times New Roman" w:hAnsi="Times New Roman" w:cs="Times New Roman"/>
          <w:color w:val="000000" w:themeColor="text1"/>
          <w:sz w:val="24"/>
          <w:szCs w:val="24"/>
        </w:rPr>
      </w:pPr>
      <w:r w:rsidRPr="008F1F8B">
        <w:rPr>
          <w:rFonts w:ascii="Times New Roman" w:hAnsi="Times New Roman" w:cs="Times New Roman"/>
          <w:color w:val="000000" w:themeColor="text1"/>
          <w:sz w:val="24"/>
          <w:szCs w:val="24"/>
        </w:rPr>
        <w:t>Ben Owusu-Amo</w:t>
      </w:r>
    </w:p>
    <w:p w14:paraId="3DDB1F5C" w14:textId="77777777" w:rsidR="006213F0" w:rsidRPr="008F1F8B" w:rsidRDefault="00000000">
      <w:pPr>
        <w:jc w:val="center"/>
        <w:rPr>
          <w:rFonts w:ascii="Times New Roman" w:hAnsi="Times New Roman" w:cs="Times New Roman"/>
          <w:color w:val="000000" w:themeColor="text1"/>
          <w:sz w:val="24"/>
          <w:szCs w:val="24"/>
        </w:rPr>
      </w:pPr>
      <w:r w:rsidRPr="008F1F8B">
        <w:rPr>
          <w:rFonts w:ascii="Times New Roman" w:hAnsi="Times New Roman" w:cs="Times New Roman"/>
          <w:color w:val="000000" w:themeColor="text1"/>
          <w:sz w:val="24"/>
          <w:szCs w:val="24"/>
        </w:rPr>
        <w:t>SAGE Summer Camp 2026</w:t>
      </w:r>
    </w:p>
    <w:p w14:paraId="1A4EF4CD" w14:textId="77777777" w:rsidR="006213F0" w:rsidRPr="008F1F8B" w:rsidRDefault="00000000">
      <w:pPr>
        <w:jc w:val="center"/>
        <w:rPr>
          <w:rFonts w:ascii="Times New Roman" w:hAnsi="Times New Roman" w:cs="Times New Roman"/>
          <w:color w:val="000000" w:themeColor="text1"/>
          <w:sz w:val="24"/>
          <w:szCs w:val="24"/>
        </w:rPr>
      </w:pPr>
      <w:r w:rsidRPr="008F1F8B">
        <w:rPr>
          <w:rFonts w:ascii="Times New Roman" w:hAnsi="Times New Roman" w:cs="Times New Roman"/>
          <w:color w:val="000000" w:themeColor="text1"/>
          <w:sz w:val="24"/>
          <w:szCs w:val="24"/>
        </w:rPr>
        <w:t>University of Illinois Chicago</w:t>
      </w:r>
      <w:r w:rsidRPr="008F1F8B">
        <w:rPr>
          <w:rFonts w:ascii="Times New Roman" w:hAnsi="Times New Roman" w:cs="Times New Roman"/>
          <w:color w:val="000000" w:themeColor="text1"/>
          <w:sz w:val="24"/>
          <w:szCs w:val="24"/>
        </w:rPr>
        <w:br/>
        <w:t>Electronic Visualization Laboratory (EVL)</w:t>
      </w:r>
    </w:p>
    <w:p w14:paraId="621210EC" w14:textId="77777777" w:rsidR="006213F0" w:rsidRPr="008F1F8B" w:rsidRDefault="00000000">
      <w:pPr>
        <w:jc w:val="center"/>
        <w:rPr>
          <w:rFonts w:ascii="Times New Roman" w:hAnsi="Times New Roman" w:cs="Times New Roman"/>
          <w:color w:val="000000" w:themeColor="text1"/>
          <w:sz w:val="24"/>
          <w:szCs w:val="24"/>
        </w:rPr>
      </w:pPr>
      <w:r w:rsidRPr="008F1F8B">
        <w:rPr>
          <w:rFonts w:ascii="Times New Roman" w:hAnsi="Times New Roman" w:cs="Times New Roman"/>
          <w:color w:val="000000" w:themeColor="text1"/>
          <w:sz w:val="24"/>
          <w:szCs w:val="24"/>
        </w:rPr>
        <w:t>July 2026</w:t>
      </w:r>
    </w:p>
    <w:p w14:paraId="6A200D44" w14:textId="77777777" w:rsidR="006213F0" w:rsidRPr="00792EA0" w:rsidRDefault="00000000">
      <w:pPr>
        <w:rPr>
          <w:rFonts w:ascii="Times New Roman" w:hAnsi="Times New Roman" w:cs="Times New Roman"/>
          <w:color w:val="000000" w:themeColor="text1"/>
        </w:rPr>
      </w:pPr>
      <w:r w:rsidRPr="00792EA0">
        <w:rPr>
          <w:rFonts w:ascii="Times New Roman" w:hAnsi="Times New Roman" w:cs="Times New Roman"/>
          <w:color w:val="000000" w:themeColor="text1"/>
        </w:rPr>
        <w:br w:type="page"/>
      </w:r>
    </w:p>
    <w:p w14:paraId="6AA9DA3E" w14:textId="77777777" w:rsidR="006213F0" w:rsidRPr="00792EA0" w:rsidRDefault="00000000">
      <w:pPr>
        <w:pStyle w:val="Heading1"/>
        <w:rPr>
          <w:rFonts w:ascii="Times New Roman" w:hAnsi="Times New Roman" w:cs="Times New Roman"/>
          <w:color w:val="000000" w:themeColor="text1"/>
        </w:rPr>
      </w:pPr>
      <w:r w:rsidRPr="00792EA0">
        <w:rPr>
          <w:rFonts w:ascii="Times New Roman" w:hAnsi="Times New Roman" w:cs="Times New Roman"/>
          <w:color w:val="000000" w:themeColor="text1"/>
        </w:rPr>
        <w:lastRenderedPageBreak/>
        <w:t>1. Project Summary</w:t>
      </w:r>
    </w:p>
    <w:p w14:paraId="6A252576" w14:textId="77777777" w:rsidR="00C82DE0" w:rsidRDefault="00C82DE0">
      <w:pPr>
        <w:rPr>
          <w:rFonts w:ascii="Times New Roman" w:hAnsi="Times New Roman" w:cs="Times New Roman"/>
          <w:color w:val="000000" w:themeColor="text1"/>
        </w:rPr>
      </w:pPr>
    </w:p>
    <w:p w14:paraId="112675FC" w14:textId="62F8FBD9" w:rsidR="006213F0" w:rsidRPr="0017428F" w:rsidRDefault="0017428F">
      <w:pPr>
        <w:rPr>
          <w:rFonts w:ascii="Times New Roman" w:hAnsi="Times New Roman" w:cs="Times New Roman"/>
          <w:color w:val="000000" w:themeColor="text1"/>
          <w:sz w:val="24"/>
          <w:szCs w:val="24"/>
        </w:rPr>
      </w:pPr>
      <w:proofErr w:type="spellStart"/>
      <w:r w:rsidRPr="0017428F">
        <w:rPr>
          <w:rFonts w:ascii="Times New Roman" w:hAnsi="Times New Roman" w:cs="Times New Roman"/>
          <w:b/>
          <w:bCs/>
          <w:color w:val="000000" w:themeColor="text1"/>
          <w:sz w:val="24"/>
          <w:szCs w:val="24"/>
        </w:rPr>
        <w:t>SageHaLow</w:t>
      </w:r>
      <w:proofErr w:type="spellEnd"/>
      <w:r w:rsidRPr="0017428F">
        <w:rPr>
          <w:rFonts w:ascii="Times New Roman" w:hAnsi="Times New Roman" w:cs="Times New Roman"/>
          <w:color w:val="000000" w:themeColor="text1"/>
          <w:sz w:val="24"/>
          <w:szCs w:val="24"/>
        </w:rPr>
        <w:t xml:space="preserve"> </w:t>
      </w:r>
      <w:r w:rsidR="00C86018">
        <w:rPr>
          <w:rFonts w:ascii="Times New Roman" w:hAnsi="Times New Roman" w:cs="Times New Roman"/>
          <w:color w:val="000000" w:themeColor="text1"/>
          <w:sz w:val="24"/>
          <w:szCs w:val="24"/>
        </w:rPr>
        <w:t xml:space="preserve">is a </w:t>
      </w:r>
      <w:r w:rsidR="00A55C66">
        <w:rPr>
          <w:rFonts w:ascii="Times New Roman" w:hAnsi="Times New Roman" w:cs="Times New Roman"/>
          <w:color w:val="000000" w:themeColor="text1"/>
          <w:sz w:val="24"/>
          <w:szCs w:val="24"/>
        </w:rPr>
        <w:t xml:space="preserve">proof-of-concept project that </w:t>
      </w:r>
      <w:r w:rsidRPr="0017428F">
        <w:rPr>
          <w:rFonts w:ascii="Times New Roman" w:hAnsi="Times New Roman" w:cs="Times New Roman"/>
          <w:color w:val="000000" w:themeColor="text1"/>
          <w:sz w:val="24"/>
          <w:szCs w:val="24"/>
        </w:rPr>
        <w:t xml:space="preserve">investigates the use of low-cost, modular sensing devices for environmental monitoring using the SAGE edge computing infrastructure. During the Summer Camp, we demonstrated a </w:t>
      </w:r>
      <w:proofErr w:type="spellStart"/>
      <w:r w:rsidRPr="0017428F">
        <w:rPr>
          <w:rFonts w:ascii="Times New Roman" w:hAnsi="Times New Roman" w:cs="Times New Roman"/>
          <w:color w:val="000000" w:themeColor="text1"/>
          <w:sz w:val="24"/>
          <w:szCs w:val="24"/>
        </w:rPr>
        <w:t>Heltec</w:t>
      </w:r>
      <w:proofErr w:type="spellEnd"/>
      <w:r w:rsidRPr="0017428F">
        <w:rPr>
          <w:rFonts w:ascii="Times New Roman" w:hAnsi="Times New Roman" w:cs="Times New Roman"/>
          <w:color w:val="000000" w:themeColor="text1"/>
          <w:sz w:val="24"/>
          <w:szCs w:val="24"/>
        </w:rPr>
        <w:t xml:space="preserve"> HT-HC33 camera communicating through a </w:t>
      </w:r>
      <w:proofErr w:type="spellStart"/>
      <w:r w:rsidRPr="0017428F">
        <w:rPr>
          <w:rFonts w:ascii="Times New Roman" w:hAnsi="Times New Roman" w:cs="Times New Roman"/>
          <w:color w:val="000000" w:themeColor="text1"/>
          <w:sz w:val="24"/>
          <w:szCs w:val="24"/>
        </w:rPr>
        <w:t>Heltec</w:t>
      </w:r>
      <w:proofErr w:type="spellEnd"/>
      <w:r w:rsidRPr="0017428F">
        <w:rPr>
          <w:rFonts w:ascii="Times New Roman" w:hAnsi="Times New Roman" w:cs="Times New Roman"/>
          <w:color w:val="000000" w:themeColor="text1"/>
          <w:sz w:val="24"/>
          <w:szCs w:val="24"/>
        </w:rPr>
        <w:t xml:space="preserve"> HT-H7608 Wi-Fi </w:t>
      </w:r>
      <w:proofErr w:type="spellStart"/>
      <w:r w:rsidRPr="0017428F">
        <w:rPr>
          <w:rFonts w:ascii="Times New Roman" w:hAnsi="Times New Roman" w:cs="Times New Roman"/>
          <w:color w:val="000000" w:themeColor="text1"/>
          <w:sz w:val="24"/>
          <w:szCs w:val="24"/>
        </w:rPr>
        <w:t>HaLow</w:t>
      </w:r>
      <w:proofErr w:type="spellEnd"/>
      <w:r w:rsidRPr="0017428F">
        <w:rPr>
          <w:rFonts w:ascii="Times New Roman" w:hAnsi="Times New Roman" w:cs="Times New Roman"/>
          <w:color w:val="000000" w:themeColor="text1"/>
          <w:sz w:val="24"/>
          <w:szCs w:val="24"/>
        </w:rPr>
        <w:t xml:space="preserve"> gateway to the SAGE platform. The project explores how commercially available hardware can provide a scalable and affordable foundation for distributed environmental sensing while supporting future event-driven monitoring through additional sensors and edge intelligence.</w:t>
      </w:r>
    </w:p>
    <w:p w14:paraId="471788AC" w14:textId="5739B68D" w:rsidR="009F2844" w:rsidRDefault="00000000" w:rsidP="00354DC5">
      <w:pPr>
        <w:pStyle w:val="Heading1"/>
        <w:rPr>
          <w:rFonts w:ascii="Times New Roman" w:hAnsi="Times New Roman" w:cs="Times New Roman"/>
          <w:color w:val="000000" w:themeColor="text1"/>
        </w:rPr>
      </w:pPr>
      <w:r w:rsidRPr="00792EA0">
        <w:rPr>
          <w:rFonts w:ascii="Times New Roman" w:hAnsi="Times New Roman" w:cs="Times New Roman"/>
          <w:color w:val="000000" w:themeColor="text1"/>
        </w:rPr>
        <w:t>2. System Architecture</w:t>
      </w:r>
    </w:p>
    <w:p w14:paraId="322E6635" w14:textId="77777777" w:rsidR="005E142C" w:rsidRPr="005E142C" w:rsidRDefault="005E142C" w:rsidP="005E142C"/>
    <w:p w14:paraId="70A102EC" w14:textId="4A8B7B51" w:rsidR="00AD2407" w:rsidRDefault="0079239C" w:rsidP="001E47C7">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406A97E" wp14:editId="32E8216D">
            <wp:extent cx="5486400" cy="820420"/>
            <wp:effectExtent l="0" t="0" r="0" b="0"/>
            <wp:docPr id="68835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58365" name="Picture 688358365"/>
                    <pic:cNvPicPr/>
                  </pic:nvPicPr>
                  <pic:blipFill>
                    <a:blip r:embed="rId6"/>
                    <a:stretch>
                      <a:fillRect/>
                    </a:stretch>
                  </pic:blipFill>
                  <pic:spPr>
                    <a:xfrm>
                      <a:off x="0" y="0"/>
                      <a:ext cx="5486400" cy="820420"/>
                    </a:xfrm>
                    <a:prstGeom prst="rect">
                      <a:avLst/>
                    </a:prstGeom>
                  </pic:spPr>
                </pic:pic>
              </a:graphicData>
            </a:graphic>
          </wp:inline>
        </w:drawing>
      </w:r>
    </w:p>
    <w:p w14:paraId="28E332F6" w14:textId="77777777" w:rsidR="00835A48" w:rsidRDefault="00835A48">
      <w:pPr>
        <w:pStyle w:val="Heading1"/>
        <w:rPr>
          <w:rFonts w:ascii="Times New Roman" w:eastAsiaTheme="minorEastAsia" w:hAnsi="Times New Roman" w:cs="Times New Roman"/>
          <w:b w:val="0"/>
          <w:bCs w:val="0"/>
          <w:color w:val="000000" w:themeColor="text1"/>
          <w:sz w:val="22"/>
          <w:szCs w:val="22"/>
        </w:rPr>
      </w:pPr>
      <w:r w:rsidRPr="00835A48">
        <w:rPr>
          <w:rFonts w:ascii="Times New Roman" w:eastAsiaTheme="minorEastAsia" w:hAnsi="Times New Roman" w:cs="Times New Roman"/>
          <w:color w:val="000000" w:themeColor="text1"/>
          <w:sz w:val="22"/>
          <w:szCs w:val="22"/>
        </w:rPr>
        <w:t>Figure 1.</w:t>
      </w:r>
      <w:r w:rsidRPr="00835A48">
        <w:rPr>
          <w:rFonts w:ascii="Times New Roman" w:eastAsiaTheme="minorEastAsia" w:hAnsi="Times New Roman" w:cs="Times New Roman"/>
          <w:b w:val="0"/>
          <w:bCs w:val="0"/>
          <w:color w:val="000000" w:themeColor="text1"/>
          <w:sz w:val="22"/>
          <w:szCs w:val="22"/>
        </w:rPr>
        <w:t xml:space="preserve"> </w:t>
      </w:r>
      <w:proofErr w:type="spellStart"/>
      <w:r w:rsidRPr="00835A48">
        <w:rPr>
          <w:rFonts w:ascii="Times New Roman" w:eastAsiaTheme="minorEastAsia" w:hAnsi="Times New Roman" w:cs="Times New Roman"/>
          <w:b w:val="0"/>
          <w:bCs w:val="0"/>
          <w:color w:val="000000" w:themeColor="text1"/>
          <w:sz w:val="22"/>
          <w:szCs w:val="22"/>
        </w:rPr>
        <w:t>SageHaLow</w:t>
      </w:r>
      <w:proofErr w:type="spellEnd"/>
      <w:r w:rsidRPr="00835A48">
        <w:rPr>
          <w:rFonts w:ascii="Times New Roman" w:eastAsiaTheme="minorEastAsia" w:hAnsi="Times New Roman" w:cs="Times New Roman"/>
          <w:b w:val="0"/>
          <w:bCs w:val="0"/>
          <w:color w:val="000000" w:themeColor="text1"/>
          <w:sz w:val="22"/>
          <w:szCs w:val="22"/>
        </w:rPr>
        <w:t xml:space="preserve"> system architecture showing the communication pathway from the low-cost modular field sensor unit through the SAGE edge computing platform and onward to the Sage Cloud.</w:t>
      </w:r>
    </w:p>
    <w:p w14:paraId="19D8C8FD" w14:textId="0D08E26D" w:rsidR="006213F0" w:rsidRPr="00792EA0" w:rsidRDefault="00000000">
      <w:pPr>
        <w:pStyle w:val="Heading1"/>
        <w:rPr>
          <w:rFonts w:ascii="Times New Roman" w:hAnsi="Times New Roman" w:cs="Times New Roman"/>
          <w:color w:val="000000" w:themeColor="text1"/>
        </w:rPr>
      </w:pPr>
      <w:r w:rsidRPr="00792EA0">
        <w:rPr>
          <w:rFonts w:ascii="Times New Roman" w:hAnsi="Times New Roman" w:cs="Times New Roman"/>
          <w:color w:val="000000" w:themeColor="text1"/>
        </w:rPr>
        <w:t>3. Summer Camp Accomplishments</w:t>
      </w:r>
    </w:p>
    <w:p w14:paraId="2CA34157" w14:textId="77777777" w:rsidR="006213F0" w:rsidRPr="0017428F" w:rsidRDefault="00000000">
      <w:pPr>
        <w:pStyle w:val="ListBullet"/>
        <w:rPr>
          <w:rFonts w:ascii="Times New Roman" w:hAnsi="Times New Roman" w:cs="Times New Roman"/>
          <w:color w:val="000000" w:themeColor="text1"/>
          <w:sz w:val="24"/>
          <w:szCs w:val="24"/>
        </w:rPr>
      </w:pPr>
      <w:r w:rsidRPr="0017428F">
        <w:rPr>
          <w:rFonts w:ascii="Times New Roman" w:hAnsi="Times New Roman" w:cs="Times New Roman"/>
          <w:color w:val="000000" w:themeColor="text1"/>
          <w:sz w:val="24"/>
          <w:szCs w:val="24"/>
        </w:rPr>
        <w:t>Configured and tested the Heltec HT-HC33 camera platform.</w:t>
      </w:r>
    </w:p>
    <w:p w14:paraId="0E0E7FA0" w14:textId="77777777" w:rsidR="006213F0" w:rsidRPr="0017428F" w:rsidRDefault="00000000">
      <w:pPr>
        <w:pStyle w:val="ListBullet"/>
        <w:rPr>
          <w:rFonts w:ascii="Times New Roman" w:hAnsi="Times New Roman" w:cs="Times New Roman"/>
          <w:color w:val="000000" w:themeColor="text1"/>
          <w:sz w:val="24"/>
          <w:szCs w:val="24"/>
        </w:rPr>
      </w:pPr>
      <w:r w:rsidRPr="0017428F">
        <w:rPr>
          <w:rFonts w:ascii="Times New Roman" w:hAnsi="Times New Roman" w:cs="Times New Roman"/>
          <w:color w:val="000000" w:themeColor="text1"/>
          <w:sz w:val="24"/>
          <w:szCs w:val="24"/>
        </w:rPr>
        <w:t>Established Wi-Fi HaLow communication through the Heltec HT-H7608 gateway.</w:t>
      </w:r>
    </w:p>
    <w:p w14:paraId="5D42C882" w14:textId="77777777" w:rsidR="006213F0" w:rsidRPr="0017428F" w:rsidRDefault="00000000">
      <w:pPr>
        <w:pStyle w:val="ListBullet"/>
        <w:rPr>
          <w:rFonts w:ascii="Times New Roman" w:hAnsi="Times New Roman" w:cs="Times New Roman"/>
          <w:color w:val="000000" w:themeColor="text1"/>
          <w:sz w:val="24"/>
          <w:szCs w:val="24"/>
        </w:rPr>
      </w:pPr>
      <w:r w:rsidRPr="0017428F">
        <w:rPr>
          <w:rFonts w:ascii="Times New Roman" w:hAnsi="Times New Roman" w:cs="Times New Roman"/>
          <w:color w:val="000000" w:themeColor="text1"/>
          <w:sz w:val="24"/>
          <w:szCs w:val="24"/>
        </w:rPr>
        <w:t>Successfully accessed camera images through the SAGE infrastructure.</w:t>
      </w:r>
    </w:p>
    <w:p w14:paraId="66130395" w14:textId="77777777" w:rsidR="006213F0" w:rsidRPr="0017428F" w:rsidRDefault="00000000">
      <w:pPr>
        <w:pStyle w:val="ListBullet"/>
        <w:rPr>
          <w:rFonts w:ascii="Times New Roman" w:hAnsi="Times New Roman" w:cs="Times New Roman"/>
          <w:color w:val="000000" w:themeColor="text1"/>
          <w:sz w:val="24"/>
          <w:szCs w:val="24"/>
        </w:rPr>
      </w:pPr>
      <w:r w:rsidRPr="0017428F">
        <w:rPr>
          <w:rFonts w:ascii="Times New Roman" w:hAnsi="Times New Roman" w:cs="Times New Roman"/>
          <w:color w:val="000000" w:themeColor="text1"/>
          <w:sz w:val="24"/>
          <w:szCs w:val="24"/>
        </w:rPr>
        <w:t>Demonstrated a low-cost communication architecture for environmental sensing.</w:t>
      </w:r>
    </w:p>
    <w:p w14:paraId="1E2FC8B6" w14:textId="77777777" w:rsidR="006213F0" w:rsidRPr="00792EA0" w:rsidRDefault="00000000">
      <w:pPr>
        <w:pStyle w:val="Heading1"/>
        <w:rPr>
          <w:rFonts w:ascii="Times New Roman" w:hAnsi="Times New Roman" w:cs="Times New Roman"/>
          <w:color w:val="000000" w:themeColor="text1"/>
        </w:rPr>
      </w:pPr>
      <w:r w:rsidRPr="00792EA0">
        <w:rPr>
          <w:rFonts w:ascii="Times New Roman" w:hAnsi="Times New Roman" w:cs="Times New Roman"/>
          <w:color w:val="000000" w:themeColor="text1"/>
        </w:rPr>
        <w:t>4. Looking Ahead</w:t>
      </w:r>
    </w:p>
    <w:p w14:paraId="6B78C02A" w14:textId="60229F39" w:rsidR="00C664F3" w:rsidRPr="00C664F3" w:rsidRDefault="00C664F3" w:rsidP="00C664F3">
      <w:pPr>
        <w:rPr>
          <w:rFonts w:ascii="Times New Roman" w:hAnsi="Times New Roman" w:cs="Times New Roman"/>
          <w:color w:val="000000" w:themeColor="text1"/>
          <w:sz w:val="24"/>
          <w:szCs w:val="24"/>
        </w:rPr>
      </w:pPr>
      <w:r w:rsidRPr="00C664F3">
        <w:rPr>
          <w:rFonts w:ascii="Times New Roman" w:hAnsi="Times New Roman" w:cs="Times New Roman"/>
          <w:color w:val="000000" w:themeColor="text1"/>
          <w:sz w:val="24"/>
          <w:szCs w:val="24"/>
        </w:rPr>
        <w:t xml:space="preserve">The Summer Camp demonstration established the foundation for a modular environmental sensing platform that can be expanded with additional low-cost sensors. </w:t>
      </w:r>
      <w:r w:rsidR="00F03939" w:rsidRPr="00F03939">
        <w:rPr>
          <w:rFonts w:ascii="Times New Roman" w:hAnsi="Times New Roman" w:cs="Times New Roman"/>
          <w:color w:val="000000" w:themeColor="text1"/>
          <w:sz w:val="24"/>
          <w:szCs w:val="24"/>
        </w:rPr>
        <w:t>One area of continuing development is the evaluation of a low-cost digital PDM MEMS microphone for event-driven sensing. Rather than transmitting images continuously, future versions of the platform may use acoustic events to trigger or prioritize image collection at the edge, reducing unnecessary data transmission while preserving meaningful environmental observations.</w:t>
      </w:r>
    </w:p>
    <w:p w14:paraId="1270F728" w14:textId="77777777" w:rsidR="00C664F3" w:rsidRPr="00C664F3" w:rsidRDefault="00C664F3" w:rsidP="00C664F3">
      <w:pPr>
        <w:rPr>
          <w:rFonts w:ascii="Times New Roman" w:hAnsi="Times New Roman" w:cs="Times New Roman"/>
          <w:color w:val="000000" w:themeColor="text1"/>
          <w:sz w:val="24"/>
          <w:szCs w:val="24"/>
        </w:rPr>
      </w:pPr>
      <w:r w:rsidRPr="00C664F3">
        <w:rPr>
          <w:rFonts w:ascii="Times New Roman" w:hAnsi="Times New Roman" w:cs="Times New Roman"/>
          <w:color w:val="000000" w:themeColor="text1"/>
          <w:sz w:val="24"/>
          <w:szCs w:val="24"/>
        </w:rPr>
        <w:lastRenderedPageBreak/>
        <w:t>Additional sensors, such as temperature and relative humidity sensors, may provide environmental context that helps explain observed events. For example, these measurements could be used to examine whether bird activity or other environmental phenomena are associated with local weather conditions.</w:t>
      </w:r>
    </w:p>
    <w:p w14:paraId="12C68297" w14:textId="14C75A15" w:rsidR="00C664F3" w:rsidRPr="00C664F3" w:rsidRDefault="00C664F3" w:rsidP="00C664F3">
      <w:pPr>
        <w:rPr>
          <w:rFonts w:ascii="Times New Roman" w:hAnsi="Times New Roman" w:cs="Times New Roman"/>
          <w:color w:val="000000" w:themeColor="text1"/>
          <w:sz w:val="24"/>
          <w:szCs w:val="24"/>
        </w:rPr>
      </w:pPr>
      <w:r w:rsidRPr="00C664F3">
        <w:rPr>
          <w:rFonts w:ascii="Times New Roman" w:hAnsi="Times New Roman" w:cs="Times New Roman"/>
          <w:color w:val="000000" w:themeColor="text1"/>
          <w:sz w:val="24"/>
          <w:szCs w:val="24"/>
        </w:rPr>
        <w:t>The long-term vision is a scalable, low-cost</w:t>
      </w:r>
      <w:r w:rsidR="007D03F2">
        <w:rPr>
          <w:rFonts w:ascii="Times New Roman" w:hAnsi="Times New Roman" w:cs="Times New Roman"/>
          <w:color w:val="000000" w:themeColor="text1"/>
          <w:sz w:val="24"/>
          <w:szCs w:val="24"/>
        </w:rPr>
        <w:t>,</w:t>
      </w:r>
      <w:r w:rsidR="00D017F8">
        <w:rPr>
          <w:rFonts w:ascii="Times New Roman" w:hAnsi="Times New Roman" w:cs="Times New Roman"/>
          <w:color w:val="000000" w:themeColor="text1"/>
          <w:sz w:val="24"/>
          <w:szCs w:val="24"/>
        </w:rPr>
        <w:t xml:space="preserve"> modular</w:t>
      </w:r>
      <w:r w:rsidRPr="00C664F3">
        <w:rPr>
          <w:rFonts w:ascii="Times New Roman" w:hAnsi="Times New Roman" w:cs="Times New Roman"/>
          <w:color w:val="000000" w:themeColor="text1"/>
          <w:sz w:val="24"/>
          <w:szCs w:val="24"/>
        </w:rPr>
        <w:t xml:space="preserve"> sensing platform that combines cameras, microphones, and other environmental sensors with intelligent edge processing to deliver meaningful observations to the SAGE infrastructure.</w:t>
      </w:r>
    </w:p>
    <w:p w14:paraId="1CF008AF" w14:textId="77777777" w:rsidR="006213F0" w:rsidRPr="00792EA0" w:rsidRDefault="00000000">
      <w:pPr>
        <w:pStyle w:val="Heading1"/>
        <w:rPr>
          <w:rFonts w:ascii="Times New Roman" w:hAnsi="Times New Roman" w:cs="Times New Roman"/>
          <w:color w:val="000000" w:themeColor="text1"/>
        </w:rPr>
      </w:pPr>
      <w:r w:rsidRPr="00792EA0">
        <w:rPr>
          <w:rFonts w:ascii="Times New Roman" w:hAnsi="Times New Roman" w:cs="Times New Roman"/>
          <w:color w:val="000000" w:themeColor="text1"/>
        </w:rPr>
        <w:t>Acknowledgments</w:t>
      </w:r>
    </w:p>
    <w:p w14:paraId="3F89EEE7" w14:textId="329C9CB0" w:rsidR="006213F0" w:rsidRPr="00DA6B69" w:rsidRDefault="00DA6B69">
      <w:pPr>
        <w:rPr>
          <w:rFonts w:ascii="Times New Roman" w:hAnsi="Times New Roman" w:cs="Times New Roman"/>
          <w:color w:val="000000" w:themeColor="text1"/>
          <w:sz w:val="24"/>
          <w:szCs w:val="24"/>
        </w:rPr>
      </w:pPr>
      <w:r w:rsidRPr="00DA6B69">
        <w:rPr>
          <w:rFonts w:ascii="Times New Roman" w:hAnsi="Times New Roman" w:cs="Times New Roman"/>
          <w:color w:val="000000" w:themeColor="text1"/>
          <w:sz w:val="24"/>
          <w:szCs w:val="24"/>
        </w:rPr>
        <w:t xml:space="preserve">This project benefited greatly from the collaborative environment of the SAGE Summer Camp. Special thanks are extended to Ben Owusu-Amo for developing the HT-HC33 firmware used in this project and to Pete Beckman for his leadership, for providing the </w:t>
      </w:r>
      <w:proofErr w:type="spellStart"/>
      <w:r w:rsidRPr="00DA6B69">
        <w:rPr>
          <w:rFonts w:ascii="Times New Roman" w:hAnsi="Times New Roman" w:cs="Times New Roman"/>
          <w:color w:val="000000" w:themeColor="text1"/>
          <w:sz w:val="24"/>
          <w:szCs w:val="24"/>
        </w:rPr>
        <w:t>Heltec</w:t>
      </w:r>
      <w:proofErr w:type="spellEnd"/>
      <w:r w:rsidRPr="00DA6B69">
        <w:rPr>
          <w:rFonts w:ascii="Times New Roman" w:hAnsi="Times New Roman" w:cs="Times New Roman"/>
          <w:color w:val="000000" w:themeColor="text1"/>
          <w:sz w:val="24"/>
          <w:szCs w:val="24"/>
        </w:rPr>
        <w:t xml:space="preserve"> hardware used in this work, and for his guidance and valuable feedback throughout the project. We also thank the SAGE Summer Camp organizers, mentors, and participants for creating an exceptional hands-on learning environment. This work was supported in part by the National Science Foundation under Awards No. 2331263 and 2436842</w:t>
      </w:r>
      <w:r w:rsidR="00424B0D">
        <w:rPr>
          <w:rFonts w:ascii="Times New Roman" w:hAnsi="Times New Roman" w:cs="Times New Roman"/>
          <w:color w:val="000000" w:themeColor="text1"/>
          <w:sz w:val="24"/>
          <w:szCs w:val="24"/>
        </w:rPr>
        <w:t>.</w:t>
      </w:r>
    </w:p>
    <w:sectPr w:rsidR="006213F0" w:rsidRPr="00DA6B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402113">
    <w:abstractNumId w:val="8"/>
  </w:num>
  <w:num w:numId="2" w16cid:durableId="429551200">
    <w:abstractNumId w:val="6"/>
  </w:num>
  <w:num w:numId="3" w16cid:durableId="1695106784">
    <w:abstractNumId w:val="5"/>
  </w:num>
  <w:num w:numId="4" w16cid:durableId="1568418977">
    <w:abstractNumId w:val="4"/>
  </w:num>
  <w:num w:numId="5" w16cid:durableId="1010715995">
    <w:abstractNumId w:val="7"/>
  </w:num>
  <w:num w:numId="6" w16cid:durableId="1394818780">
    <w:abstractNumId w:val="3"/>
  </w:num>
  <w:num w:numId="7" w16cid:durableId="1044523620">
    <w:abstractNumId w:val="2"/>
  </w:num>
  <w:num w:numId="8" w16cid:durableId="2116552754">
    <w:abstractNumId w:val="1"/>
  </w:num>
  <w:num w:numId="9" w16cid:durableId="100363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949"/>
    <w:rsid w:val="0006063C"/>
    <w:rsid w:val="000C7213"/>
    <w:rsid w:val="000F4F67"/>
    <w:rsid w:val="0015074B"/>
    <w:rsid w:val="00171E39"/>
    <w:rsid w:val="0017428F"/>
    <w:rsid w:val="001E47C7"/>
    <w:rsid w:val="00246914"/>
    <w:rsid w:val="0029639D"/>
    <w:rsid w:val="00326F90"/>
    <w:rsid w:val="003452FC"/>
    <w:rsid w:val="00354DC5"/>
    <w:rsid w:val="00371D85"/>
    <w:rsid w:val="00424B0D"/>
    <w:rsid w:val="004647B2"/>
    <w:rsid w:val="004D1615"/>
    <w:rsid w:val="0053248A"/>
    <w:rsid w:val="0057138F"/>
    <w:rsid w:val="00572CFF"/>
    <w:rsid w:val="005940B0"/>
    <w:rsid w:val="005E142C"/>
    <w:rsid w:val="006213F0"/>
    <w:rsid w:val="0079239C"/>
    <w:rsid w:val="00792EA0"/>
    <w:rsid w:val="007B5861"/>
    <w:rsid w:val="007D03F2"/>
    <w:rsid w:val="00835A48"/>
    <w:rsid w:val="008967F6"/>
    <w:rsid w:val="008F1F8B"/>
    <w:rsid w:val="0093320D"/>
    <w:rsid w:val="009F2844"/>
    <w:rsid w:val="00A55C66"/>
    <w:rsid w:val="00AA1D8D"/>
    <w:rsid w:val="00AD2407"/>
    <w:rsid w:val="00B0372D"/>
    <w:rsid w:val="00B2668C"/>
    <w:rsid w:val="00B47730"/>
    <w:rsid w:val="00B64438"/>
    <w:rsid w:val="00C07AE4"/>
    <w:rsid w:val="00C45A4B"/>
    <w:rsid w:val="00C63DAF"/>
    <w:rsid w:val="00C664F3"/>
    <w:rsid w:val="00C82DE0"/>
    <w:rsid w:val="00C86018"/>
    <w:rsid w:val="00CB0664"/>
    <w:rsid w:val="00D017F8"/>
    <w:rsid w:val="00D41194"/>
    <w:rsid w:val="00DA6B69"/>
    <w:rsid w:val="00F03939"/>
    <w:rsid w:val="00FC693F"/>
    <w:rsid w:val="00FC7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B83044-5A28-486B-957E-BED48B9B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fb58802-ff7a-4bb1-ab21-367ff2ecfc8b}" enabled="0" method="" siteId="{afb58802-ff7a-4bb1-ab21-367ff2ecfc8b}" removed="1"/>
</clbl:labelList>
</file>

<file path=docProps/app.xml><?xml version="1.0" encoding="utf-8"?>
<Properties xmlns="http://schemas.openxmlformats.org/officeDocument/2006/extended-properties" xmlns:vt="http://schemas.openxmlformats.org/officeDocument/2006/docPropsVTypes">
  <Template>Normal.dotm</Template>
  <TotalTime>209</TotalTime>
  <Pages>3</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Hairik Honarchian Saki</cp:lastModifiedBy>
  <cp:revision>43</cp:revision>
  <dcterms:created xsi:type="dcterms:W3CDTF">2013-12-23T23:15:00Z</dcterms:created>
  <dcterms:modified xsi:type="dcterms:W3CDTF">2026-07-28T03:04:00Z</dcterms:modified>
  <cp:category/>
</cp:coreProperties>
</file>