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66C" w:rsidRPr="00A2566C" w:rsidRDefault="00A2566C" w:rsidP="00A2566C">
      <w:pPr>
        <w:shd w:val="clear" w:color="auto" w:fill="FFFFFF"/>
        <w:spacing w:after="0" w:line="240" w:lineRule="auto"/>
        <w:outlineLvl w:val="0"/>
        <w:rPr>
          <w:rFonts w:ascii="Arial" w:eastAsia="Times New Roman" w:hAnsi="Arial" w:cs="Arial"/>
          <w:color w:val="4F4F4F"/>
          <w:kern w:val="36"/>
          <w:sz w:val="54"/>
          <w:szCs w:val="54"/>
          <w:lang w:eastAsia="en-GB"/>
        </w:rPr>
      </w:pPr>
      <w:r w:rsidRPr="00A2566C">
        <w:rPr>
          <w:rFonts w:ascii="Arial" w:eastAsia="Times New Roman" w:hAnsi="Arial" w:cs="Arial"/>
          <w:color w:val="999999"/>
          <w:kern w:val="36"/>
          <w:sz w:val="63"/>
          <w:szCs w:val="63"/>
          <w:bdr w:val="none" w:sz="0" w:space="0" w:color="auto" w:frame="1"/>
          <w:lang w:eastAsia="en-GB"/>
        </w:rPr>
        <w:t>1</w:t>
      </w:r>
      <w:r w:rsidRPr="00A2566C">
        <w:rPr>
          <w:rFonts w:ascii="Arial" w:eastAsia="Times New Roman" w:hAnsi="Arial" w:cs="Arial"/>
          <w:color w:val="4F4F4F"/>
          <w:kern w:val="36"/>
          <w:sz w:val="54"/>
          <w:szCs w:val="54"/>
          <w:lang w:eastAsia="en-GB"/>
        </w:rPr>
        <w:t> What Is Data Mining?</w:t>
      </w:r>
    </w:p>
    <w:p w:rsidR="00A2566C" w:rsidRPr="00A2566C" w:rsidRDefault="00A2566C" w:rsidP="00A2566C">
      <w:pPr>
        <w:shd w:val="clear" w:color="auto" w:fill="FFFFFF"/>
        <w:spacing w:before="100" w:beforeAutospacing="1" w:after="100" w:afterAutospacing="1" w:line="240" w:lineRule="auto"/>
        <w:rPr>
          <w:rFonts w:ascii="Arial" w:eastAsia="Times New Roman" w:hAnsi="Arial" w:cs="Arial"/>
          <w:color w:val="222222"/>
          <w:sz w:val="21"/>
          <w:szCs w:val="21"/>
          <w:lang w:eastAsia="en-GB"/>
        </w:rPr>
      </w:pPr>
      <w:r w:rsidRPr="00A2566C">
        <w:rPr>
          <w:rFonts w:ascii="Arial" w:eastAsia="Times New Roman" w:hAnsi="Arial" w:cs="Arial"/>
          <w:color w:val="222222"/>
          <w:sz w:val="21"/>
          <w:szCs w:val="21"/>
          <w:lang w:eastAsia="en-GB"/>
        </w:rPr>
        <w:t>This chapter provides a high-level orientation to data mining technology.</w:t>
      </w:r>
    </w:p>
    <w:p w:rsidR="00A2566C" w:rsidRPr="00A2566C" w:rsidRDefault="00A2566C" w:rsidP="00A2566C">
      <w:pPr>
        <w:shd w:val="clear" w:color="auto" w:fill="EFF6FE"/>
        <w:spacing w:after="0" w:line="240" w:lineRule="auto"/>
        <w:rPr>
          <w:rFonts w:ascii="inherit" w:eastAsia="Times New Roman" w:hAnsi="inherit" w:cs="Arial"/>
          <w:b/>
          <w:bCs/>
          <w:color w:val="1C59AA"/>
          <w:sz w:val="27"/>
          <w:szCs w:val="27"/>
          <w:lang w:eastAsia="en-GB"/>
        </w:rPr>
      </w:pPr>
      <w:r w:rsidRPr="00A2566C">
        <w:rPr>
          <w:rFonts w:ascii="inherit" w:eastAsia="Times New Roman" w:hAnsi="inherit" w:cs="Arial"/>
          <w:b/>
          <w:bCs/>
          <w:color w:val="1C59AA"/>
          <w:sz w:val="27"/>
          <w:szCs w:val="27"/>
          <w:lang w:eastAsia="en-GB"/>
        </w:rPr>
        <w:t>Note:</w:t>
      </w:r>
    </w:p>
    <w:p w:rsidR="00A2566C" w:rsidRPr="00A2566C" w:rsidRDefault="00A2566C" w:rsidP="00A2566C">
      <w:pPr>
        <w:shd w:val="clear" w:color="auto" w:fill="EFF6FE"/>
        <w:spacing w:after="0" w:line="240" w:lineRule="auto"/>
        <w:rPr>
          <w:rFonts w:ascii="Arial" w:eastAsia="Times New Roman" w:hAnsi="Arial" w:cs="Arial"/>
          <w:color w:val="222222"/>
          <w:sz w:val="21"/>
          <w:szCs w:val="21"/>
          <w:lang w:eastAsia="en-GB"/>
        </w:rPr>
      </w:pPr>
      <w:r w:rsidRPr="00A2566C">
        <w:rPr>
          <w:rFonts w:ascii="Arial" w:eastAsia="Times New Roman" w:hAnsi="Arial" w:cs="Arial"/>
          <w:color w:val="222222"/>
          <w:sz w:val="21"/>
          <w:szCs w:val="21"/>
          <w:lang w:eastAsia="en-GB"/>
        </w:rPr>
        <w:t>Information about data mining is widely available. No matter what your level of expertise, you will be able to find helpful books and articles on data mining. Here are two web sites to help you get started:</w:t>
      </w:r>
    </w:p>
    <w:p w:rsidR="00A2566C" w:rsidRPr="00A2566C" w:rsidRDefault="00A2566C" w:rsidP="00A2566C">
      <w:pPr>
        <w:numPr>
          <w:ilvl w:val="0"/>
          <w:numId w:val="6"/>
        </w:numPr>
        <w:shd w:val="clear" w:color="auto" w:fill="EFF6FE"/>
        <w:spacing w:before="100" w:beforeAutospacing="1" w:after="100" w:afterAutospacing="1" w:line="240" w:lineRule="auto"/>
        <w:rPr>
          <w:rFonts w:ascii="inherit" w:eastAsia="Times New Roman" w:hAnsi="inherit" w:cs="Arial"/>
          <w:color w:val="222222"/>
          <w:sz w:val="21"/>
          <w:szCs w:val="21"/>
          <w:lang w:eastAsia="en-GB"/>
        </w:rPr>
      </w:pPr>
      <w:hyperlink r:id="rId8" w:history="1">
        <w:r w:rsidRPr="00A2566C">
          <w:rPr>
            <w:rFonts w:ascii="Times New Roman" w:eastAsia="Times New Roman" w:hAnsi="Times New Roman" w:cs="Times New Roman"/>
            <w:color w:val="145C93"/>
            <w:sz w:val="24"/>
            <w:szCs w:val="24"/>
            <w:u w:val="single"/>
            <w:shd w:val="clear" w:color="auto" w:fill="EEEEEE"/>
            <w:lang w:eastAsia="en-GB"/>
          </w:rPr>
          <w:t>http://www.kdnuggets.com/</w:t>
        </w:r>
      </w:hyperlink>
      <w:r w:rsidRPr="00A2566C">
        <w:rPr>
          <w:rFonts w:ascii="inherit" w:eastAsia="Times New Roman" w:hAnsi="inherit" w:cs="Arial"/>
          <w:color w:val="222222"/>
          <w:sz w:val="21"/>
          <w:szCs w:val="21"/>
          <w:lang w:eastAsia="en-GB"/>
        </w:rPr>
        <w:t> — This site is an excellent source of information about data mining. It includes a bibliography of publications.</w:t>
      </w:r>
    </w:p>
    <w:p w:rsidR="00A2566C" w:rsidRPr="00A2566C" w:rsidRDefault="00A2566C" w:rsidP="00A2566C">
      <w:pPr>
        <w:numPr>
          <w:ilvl w:val="0"/>
          <w:numId w:val="6"/>
        </w:numPr>
        <w:shd w:val="clear" w:color="auto" w:fill="EFF6FE"/>
        <w:spacing w:before="100" w:beforeAutospacing="1" w:after="100" w:afterAutospacing="1" w:line="240" w:lineRule="auto"/>
        <w:rPr>
          <w:rFonts w:ascii="inherit" w:eastAsia="Times New Roman" w:hAnsi="inherit" w:cs="Arial"/>
          <w:color w:val="222222"/>
          <w:sz w:val="21"/>
          <w:szCs w:val="21"/>
          <w:lang w:eastAsia="en-GB"/>
        </w:rPr>
      </w:pPr>
      <w:hyperlink r:id="rId9" w:history="1">
        <w:r w:rsidRPr="00A2566C">
          <w:rPr>
            <w:rFonts w:ascii="Times New Roman" w:eastAsia="Times New Roman" w:hAnsi="Times New Roman" w:cs="Times New Roman"/>
            <w:color w:val="145C93"/>
            <w:sz w:val="24"/>
            <w:szCs w:val="24"/>
            <w:u w:val="single"/>
            <w:shd w:val="clear" w:color="auto" w:fill="EEEEEE"/>
            <w:lang w:eastAsia="en-GB"/>
          </w:rPr>
          <w:t>http://www.twocrows.com/</w:t>
        </w:r>
      </w:hyperlink>
      <w:r w:rsidRPr="00A2566C">
        <w:rPr>
          <w:rFonts w:ascii="inherit" w:eastAsia="Times New Roman" w:hAnsi="inherit" w:cs="Arial"/>
          <w:color w:val="222222"/>
          <w:sz w:val="21"/>
          <w:szCs w:val="21"/>
          <w:lang w:eastAsia="en-GB"/>
        </w:rPr>
        <w:t> — On this site, you will find the free tutorial, </w:t>
      </w:r>
      <w:r w:rsidRPr="00A2566C">
        <w:rPr>
          <w:rFonts w:ascii="inherit" w:eastAsia="Times New Roman" w:hAnsi="inherit" w:cs="Arial"/>
          <w:i/>
          <w:iCs/>
          <w:color w:val="222222"/>
          <w:sz w:val="21"/>
          <w:szCs w:val="21"/>
          <w:lang w:eastAsia="en-GB"/>
        </w:rPr>
        <w:t>Introduction to Data Mining and Knowledge Discovery</w:t>
      </w:r>
      <w:r w:rsidRPr="00A2566C">
        <w:rPr>
          <w:rFonts w:ascii="inherit" w:eastAsia="Times New Roman" w:hAnsi="inherit" w:cs="Arial"/>
          <w:color w:val="222222"/>
          <w:sz w:val="21"/>
          <w:szCs w:val="21"/>
          <w:lang w:eastAsia="en-GB"/>
        </w:rPr>
        <w:t>, and other useful information about data mining.</w:t>
      </w:r>
    </w:p>
    <w:p w:rsidR="00A2566C" w:rsidRPr="00A2566C" w:rsidRDefault="00A2566C" w:rsidP="00A2566C">
      <w:pPr>
        <w:shd w:val="clear" w:color="auto" w:fill="FFFFFF"/>
        <w:spacing w:before="100" w:beforeAutospacing="1" w:after="100" w:afterAutospacing="1" w:line="240" w:lineRule="auto"/>
        <w:rPr>
          <w:rFonts w:ascii="Arial" w:eastAsia="Times New Roman" w:hAnsi="Arial" w:cs="Arial"/>
          <w:color w:val="222222"/>
          <w:sz w:val="21"/>
          <w:szCs w:val="21"/>
          <w:lang w:eastAsia="en-GB"/>
        </w:rPr>
      </w:pPr>
      <w:r w:rsidRPr="00A2566C">
        <w:rPr>
          <w:rFonts w:ascii="Arial" w:eastAsia="Times New Roman" w:hAnsi="Arial" w:cs="Arial"/>
          <w:color w:val="222222"/>
          <w:sz w:val="21"/>
          <w:szCs w:val="21"/>
          <w:lang w:eastAsia="en-GB"/>
        </w:rPr>
        <w:t>This chapter includes the following sections:</w:t>
      </w:r>
    </w:p>
    <w:p w:rsidR="00A2566C" w:rsidRPr="00A2566C" w:rsidRDefault="00A2566C" w:rsidP="00A2566C">
      <w:pPr>
        <w:numPr>
          <w:ilvl w:val="0"/>
          <w:numId w:val="7"/>
        </w:numPr>
        <w:shd w:val="clear" w:color="auto" w:fill="FFFFFF"/>
        <w:spacing w:after="0" w:line="240" w:lineRule="auto"/>
        <w:rPr>
          <w:rFonts w:ascii="inherit" w:eastAsia="Times New Roman" w:hAnsi="inherit" w:cs="Arial"/>
          <w:color w:val="222222"/>
          <w:sz w:val="21"/>
          <w:szCs w:val="21"/>
          <w:lang w:eastAsia="en-GB"/>
        </w:rPr>
      </w:pPr>
      <w:hyperlink r:id="rId10" w:anchor="CHDFGCIJ" w:history="1">
        <w:r w:rsidRPr="00A2566C">
          <w:rPr>
            <w:rFonts w:ascii="inherit" w:eastAsia="Times New Roman" w:hAnsi="inherit" w:cs="Arial"/>
            <w:color w:val="145C93"/>
            <w:sz w:val="21"/>
            <w:szCs w:val="21"/>
            <w:u w:val="single"/>
            <w:lang w:eastAsia="en-GB"/>
          </w:rPr>
          <w:t>What Is Data Mining?</w:t>
        </w:r>
      </w:hyperlink>
    </w:p>
    <w:p w:rsidR="00A2566C" w:rsidRPr="00A2566C" w:rsidRDefault="00A2566C" w:rsidP="00A2566C">
      <w:pPr>
        <w:numPr>
          <w:ilvl w:val="0"/>
          <w:numId w:val="7"/>
        </w:numPr>
        <w:shd w:val="clear" w:color="auto" w:fill="FFFFFF"/>
        <w:spacing w:after="0" w:line="240" w:lineRule="auto"/>
        <w:rPr>
          <w:rFonts w:ascii="inherit" w:eastAsia="Times New Roman" w:hAnsi="inherit" w:cs="Arial"/>
          <w:color w:val="222222"/>
          <w:sz w:val="21"/>
          <w:szCs w:val="21"/>
          <w:lang w:eastAsia="en-GB"/>
        </w:rPr>
      </w:pPr>
      <w:hyperlink r:id="rId11" w:anchor="CHDEFGIE" w:history="1">
        <w:r w:rsidRPr="00A2566C">
          <w:rPr>
            <w:rFonts w:ascii="inherit" w:eastAsia="Times New Roman" w:hAnsi="inherit" w:cs="Arial"/>
            <w:color w:val="145C93"/>
            <w:sz w:val="21"/>
            <w:szCs w:val="21"/>
            <w:u w:val="single"/>
            <w:lang w:eastAsia="en-GB"/>
          </w:rPr>
          <w:t>What Can Data Mining Do and Not Do?</w:t>
        </w:r>
      </w:hyperlink>
    </w:p>
    <w:p w:rsidR="00A2566C" w:rsidRPr="00A2566C" w:rsidRDefault="00A2566C" w:rsidP="00A2566C">
      <w:pPr>
        <w:numPr>
          <w:ilvl w:val="0"/>
          <w:numId w:val="7"/>
        </w:numPr>
        <w:shd w:val="clear" w:color="auto" w:fill="FFFFFF"/>
        <w:spacing w:after="0" w:line="240" w:lineRule="auto"/>
        <w:rPr>
          <w:rFonts w:ascii="inherit" w:eastAsia="Times New Roman" w:hAnsi="inherit" w:cs="Arial"/>
          <w:color w:val="222222"/>
          <w:sz w:val="21"/>
          <w:szCs w:val="21"/>
          <w:lang w:eastAsia="en-GB"/>
        </w:rPr>
      </w:pPr>
      <w:hyperlink r:id="rId12" w:anchor="CHDJHBIC" w:history="1">
        <w:r w:rsidRPr="00A2566C">
          <w:rPr>
            <w:rFonts w:ascii="inherit" w:eastAsia="Times New Roman" w:hAnsi="inherit" w:cs="Arial"/>
            <w:color w:val="145C93"/>
            <w:sz w:val="21"/>
            <w:szCs w:val="21"/>
            <w:u w:val="single"/>
            <w:lang w:eastAsia="en-GB"/>
          </w:rPr>
          <w:t>The Data Mining Process</w:t>
        </w:r>
      </w:hyperlink>
    </w:p>
    <w:p w:rsidR="00A2566C" w:rsidRPr="00A2566C" w:rsidRDefault="00A2566C" w:rsidP="00A2566C">
      <w:pPr>
        <w:shd w:val="clear" w:color="auto" w:fill="FFFFFF"/>
        <w:spacing w:before="240" w:after="150" w:line="240" w:lineRule="auto"/>
        <w:outlineLvl w:val="1"/>
        <w:rPr>
          <w:rFonts w:ascii="Arial" w:eastAsia="Times New Roman" w:hAnsi="Arial" w:cs="Arial"/>
          <w:color w:val="1D5AAB"/>
          <w:sz w:val="45"/>
          <w:szCs w:val="45"/>
          <w:lang w:eastAsia="en-GB"/>
        </w:rPr>
      </w:pPr>
      <w:r w:rsidRPr="00A2566C">
        <w:rPr>
          <w:rFonts w:ascii="Arial" w:eastAsia="Times New Roman" w:hAnsi="Arial" w:cs="Arial"/>
          <w:color w:val="1D5AAB"/>
          <w:sz w:val="45"/>
          <w:szCs w:val="45"/>
          <w:lang w:eastAsia="en-GB"/>
        </w:rPr>
        <w:t>What Is Data Mining?</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is the practice of automatically searching large stores of data to discover patterns and trends that go beyond simple analysis. Data mining uses sophisticated mathematical algorithms to segment the data and evaluate the probability of future events. Data mining is also known as Knowledge Discovery in Data (KDD).</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The key properties of data mining are:</w:t>
      </w:r>
    </w:p>
    <w:p w:rsidR="00A2566C" w:rsidRPr="00A2566C" w:rsidRDefault="00A2566C" w:rsidP="00A2566C">
      <w:pPr>
        <w:numPr>
          <w:ilvl w:val="0"/>
          <w:numId w:val="8"/>
        </w:numPr>
        <w:shd w:val="clear" w:color="auto" w:fill="FFFFFF"/>
        <w:spacing w:after="0"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Automatic discovery of patterns</w:t>
      </w:r>
    </w:p>
    <w:p w:rsidR="00A2566C" w:rsidRPr="00A2566C" w:rsidRDefault="00A2566C" w:rsidP="00A2566C">
      <w:pPr>
        <w:numPr>
          <w:ilvl w:val="0"/>
          <w:numId w:val="8"/>
        </w:numPr>
        <w:shd w:val="clear" w:color="auto" w:fill="FFFFFF"/>
        <w:spacing w:after="0"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Prediction of likely outcomes</w:t>
      </w:r>
    </w:p>
    <w:p w:rsidR="00A2566C" w:rsidRPr="00A2566C" w:rsidRDefault="00A2566C" w:rsidP="00A2566C">
      <w:pPr>
        <w:numPr>
          <w:ilvl w:val="0"/>
          <w:numId w:val="8"/>
        </w:numPr>
        <w:shd w:val="clear" w:color="auto" w:fill="FFFFFF"/>
        <w:spacing w:after="0"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Creation of actionable information</w:t>
      </w:r>
    </w:p>
    <w:p w:rsidR="00A2566C" w:rsidRPr="00A2566C" w:rsidRDefault="00A2566C" w:rsidP="00A2566C">
      <w:pPr>
        <w:numPr>
          <w:ilvl w:val="0"/>
          <w:numId w:val="8"/>
        </w:numPr>
        <w:shd w:val="clear" w:color="auto" w:fill="FFFFFF"/>
        <w:spacing w:after="0"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Focus on large data sets and databases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can answer questions that cannot be addressed through simple query and reporting techniques.</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Automatic Discovery</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is accomplished by building models. A model uses an algorithm to act on a set of data. The notion of automatic discovery refers to the execution of data mining models.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models can be used to mine the data on which they are built, but most types of models are generalizable to new data. The process of applying a model to new data is known as </w:t>
      </w:r>
      <w:r w:rsidRPr="00A2566C">
        <w:rPr>
          <w:rFonts w:ascii="inherit" w:eastAsia="Times New Roman" w:hAnsi="inherit" w:cs="Arial"/>
          <w:b/>
          <w:bCs/>
          <w:color w:val="222222"/>
          <w:sz w:val="21"/>
          <w:szCs w:val="21"/>
          <w:lang w:eastAsia="en-GB"/>
        </w:rPr>
        <w:t>scoring</w:t>
      </w:r>
      <w:r w:rsidRPr="00A2566C">
        <w:rPr>
          <w:rFonts w:ascii="inherit" w:eastAsia="Times New Roman" w:hAnsi="inherit" w:cs="Arial"/>
          <w:color w:val="222222"/>
          <w:sz w:val="21"/>
          <w:szCs w:val="21"/>
          <w:lang w:eastAsia="en-GB"/>
        </w:rPr>
        <w:t>.</w:t>
      </w:r>
    </w:p>
    <w:p w:rsidR="00A2566C" w:rsidRPr="00A2566C" w:rsidRDefault="00A2566C" w:rsidP="00A2566C">
      <w:pPr>
        <w:shd w:val="clear" w:color="auto" w:fill="EFF6FE"/>
        <w:spacing w:after="0" w:line="240" w:lineRule="auto"/>
        <w:ind w:left="-420"/>
        <w:rPr>
          <w:rFonts w:ascii="inherit" w:eastAsia="Times New Roman" w:hAnsi="inherit" w:cs="Arial"/>
          <w:b/>
          <w:bCs/>
          <w:color w:val="1C59AA"/>
          <w:sz w:val="27"/>
          <w:szCs w:val="27"/>
          <w:lang w:eastAsia="en-GB"/>
        </w:rPr>
      </w:pPr>
      <w:r w:rsidRPr="00A2566C">
        <w:rPr>
          <w:rFonts w:ascii="inherit" w:eastAsia="Times New Roman" w:hAnsi="inherit" w:cs="Arial"/>
          <w:b/>
          <w:bCs/>
          <w:color w:val="1C59AA"/>
          <w:sz w:val="27"/>
          <w:szCs w:val="27"/>
          <w:lang w:eastAsia="en-GB"/>
        </w:rPr>
        <w:t>See Also:</w:t>
      </w:r>
    </w:p>
    <w:p w:rsidR="00A2566C" w:rsidRPr="00A2566C" w:rsidRDefault="00A2566C" w:rsidP="00A2566C">
      <w:pPr>
        <w:shd w:val="clear" w:color="auto" w:fill="EFF6FE"/>
        <w:spacing w:after="150" w:line="240" w:lineRule="auto"/>
        <w:rPr>
          <w:rFonts w:ascii="Arial" w:eastAsia="Times New Roman" w:hAnsi="Arial" w:cs="Arial"/>
          <w:color w:val="222222"/>
          <w:sz w:val="21"/>
          <w:szCs w:val="21"/>
          <w:lang w:eastAsia="en-GB"/>
        </w:rPr>
      </w:pPr>
      <w:hyperlink r:id="rId13" w:anchor="DMPRG004" w:history="1">
        <w:r w:rsidRPr="00A2566C">
          <w:rPr>
            <w:rFonts w:ascii="Arial" w:eastAsia="Times New Roman" w:hAnsi="Arial" w:cs="Arial"/>
            <w:i/>
            <w:iCs/>
            <w:color w:val="145C93"/>
            <w:sz w:val="21"/>
            <w:szCs w:val="21"/>
            <w:u w:val="single"/>
            <w:lang w:eastAsia="en-GB"/>
          </w:rPr>
          <w:t>Oracle Data Mining Application Developer's Guide</w:t>
        </w:r>
      </w:hyperlink>
      <w:r w:rsidRPr="00A2566C">
        <w:rPr>
          <w:rFonts w:ascii="Arial" w:eastAsia="Times New Roman" w:hAnsi="Arial" w:cs="Arial"/>
          <w:color w:val="222222"/>
          <w:sz w:val="21"/>
          <w:szCs w:val="21"/>
          <w:lang w:eastAsia="en-GB"/>
        </w:rPr>
        <w:t> for a discussion of scoring and deployment in Oracle Data Mining</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Prediction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Many forms of data mining are predictive. For example, a model might predict income based on education and other demographic factors. Predictions have an associated probability (How likely is this prediction to be true?). Prediction probabilities are also known as </w:t>
      </w:r>
      <w:r w:rsidRPr="00A2566C">
        <w:rPr>
          <w:rFonts w:ascii="inherit" w:eastAsia="Times New Roman" w:hAnsi="inherit" w:cs="Arial"/>
          <w:b/>
          <w:bCs/>
          <w:color w:val="222222"/>
          <w:sz w:val="21"/>
          <w:szCs w:val="21"/>
          <w:lang w:eastAsia="en-GB"/>
        </w:rPr>
        <w:t>confidence</w:t>
      </w:r>
      <w:r w:rsidRPr="00A2566C">
        <w:rPr>
          <w:rFonts w:ascii="inherit" w:eastAsia="Times New Roman" w:hAnsi="inherit" w:cs="Arial"/>
          <w:color w:val="222222"/>
          <w:sz w:val="21"/>
          <w:szCs w:val="21"/>
          <w:lang w:eastAsia="en-GB"/>
        </w:rPr>
        <w:t>(How confident can I be of this prediction?).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Some forms of predictive data mining generate </w:t>
      </w:r>
      <w:r w:rsidRPr="00A2566C">
        <w:rPr>
          <w:rFonts w:ascii="inherit" w:eastAsia="Times New Roman" w:hAnsi="inherit" w:cs="Arial"/>
          <w:b/>
          <w:bCs/>
          <w:color w:val="222222"/>
          <w:sz w:val="21"/>
          <w:szCs w:val="21"/>
          <w:lang w:eastAsia="en-GB"/>
        </w:rPr>
        <w:t>rules</w:t>
      </w:r>
      <w:r w:rsidRPr="00A2566C">
        <w:rPr>
          <w:rFonts w:ascii="inherit" w:eastAsia="Times New Roman" w:hAnsi="inherit" w:cs="Arial"/>
          <w:color w:val="222222"/>
          <w:sz w:val="21"/>
          <w:szCs w:val="21"/>
          <w:lang w:eastAsia="en-GB"/>
        </w:rPr>
        <w:t xml:space="preserve">, which are conditions that imply a given outcome. For example, a rule might specify that a person who has a bachelor's degree and lives in a certain neighborhood is likely to have an </w:t>
      </w:r>
      <w:r w:rsidRPr="00A2566C">
        <w:rPr>
          <w:rFonts w:ascii="inherit" w:eastAsia="Times New Roman" w:hAnsi="inherit" w:cs="Arial"/>
          <w:color w:val="222222"/>
          <w:sz w:val="21"/>
          <w:szCs w:val="21"/>
          <w:lang w:eastAsia="en-GB"/>
        </w:rPr>
        <w:lastRenderedPageBreak/>
        <w:t>income greater than the regional average. Rules have an associated </w:t>
      </w:r>
      <w:r w:rsidRPr="00A2566C">
        <w:rPr>
          <w:rFonts w:ascii="inherit" w:eastAsia="Times New Roman" w:hAnsi="inherit" w:cs="Arial"/>
          <w:b/>
          <w:bCs/>
          <w:color w:val="222222"/>
          <w:sz w:val="21"/>
          <w:szCs w:val="21"/>
          <w:lang w:eastAsia="en-GB"/>
        </w:rPr>
        <w:t>support</w:t>
      </w:r>
      <w:r w:rsidRPr="00A2566C">
        <w:rPr>
          <w:rFonts w:ascii="inherit" w:eastAsia="Times New Roman" w:hAnsi="inherit" w:cs="Arial"/>
          <w:color w:val="222222"/>
          <w:sz w:val="21"/>
          <w:szCs w:val="21"/>
          <w:lang w:eastAsia="en-GB"/>
        </w:rPr>
        <w:t> (What percentage of the population satisfies the rule?).</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Grouping</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Other forms of data mining identify natural groupings in the data. For example, a model might identify the segment of the population that has an income within a specified range, that has a good driving record, and that leases a new car on a yearly basis.</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Actionable Information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can derive actionable information from large volumes of data. For example, a town planner might use a model that predicts income based on demographics to develop a plan for low-income housing. A car leasing agency might a use model that identifies customer segments to design a promotion targeting high-value customers.</w:t>
      </w:r>
    </w:p>
    <w:p w:rsidR="00A2566C" w:rsidRPr="00A2566C" w:rsidRDefault="00A2566C" w:rsidP="00A2566C">
      <w:pPr>
        <w:shd w:val="clear" w:color="auto" w:fill="EFF6FE"/>
        <w:spacing w:after="0" w:line="240" w:lineRule="auto"/>
        <w:ind w:left="-420"/>
        <w:rPr>
          <w:rFonts w:ascii="inherit" w:eastAsia="Times New Roman" w:hAnsi="inherit" w:cs="Arial"/>
          <w:b/>
          <w:bCs/>
          <w:color w:val="1C59AA"/>
          <w:sz w:val="27"/>
          <w:szCs w:val="27"/>
          <w:lang w:eastAsia="en-GB"/>
        </w:rPr>
      </w:pPr>
      <w:r w:rsidRPr="00A2566C">
        <w:rPr>
          <w:rFonts w:ascii="inherit" w:eastAsia="Times New Roman" w:hAnsi="inherit" w:cs="Arial"/>
          <w:b/>
          <w:bCs/>
          <w:color w:val="1C59AA"/>
          <w:sz w:val="27"/>
          <w:szCs w:val="27"/>
          <w:lang w:eastAsia="en-GB"/>
        </w:rPr>
        <w:t>See Also:</w:t>
      </w:r>
    </w:p>
    <w:p w:rsidR="00A2566C" w:rsidRPr="00A2566C" w:rsidRDefault="00A2566C" w:rsidP="00A2566C">
      <w:pPr>
        <w:shd w:val="clear" w:color="auto" w:fill="EFF6FE"/>
        <w:spacing w:after="150" w:line="240" w:lineRule="auto"/>
        <w:rPr>
          <w:rFonts w:ascii="Arial" w:eastAsia="Times New Roman" w:hAnsi="Arial" w:cs="Arial"/>
          <w:color w:val="222222"/>
          <w:sz w:val="21"/>
          <w:szCs w:val="21"/>
          <w:lang w:eastAsia="en-GB"/>
        </w:rPr>
      </w:pPr>
      <w:hyperlink r:id="rId14" w:anchor="CHDJIGIJ" w:history="1">
        <w:r w:rsidRPr="00A2566C">
          <w:rPr>
            <w:rFonts w:ascii="Arial" w:eastAsia="Times New Roman" w:hAnsi="Arial" w:cs="Arial"/>
            <w:color w:val="145C93"/>
            <w:sz w:val="21"/>
            <w:szCs w:val="21"/>
            <w:u w:val="single"/>
            <w:lang w:eastAsia="en-GB"/>
          </w:rPr>
          <w:t>"Data Mining Functions"</w:t>
        </w:r>
      </w:hyperlink>
      <w:r w:rsidRPr="00A2566C">
        <w:rPr>
          <w:rFonts w:ascii="Arial" w:eastAsia="Times New Roman" w:hAnsi="Arial" w:cs="Arial"/>
          <w:color w:val="222222"/>
          <w:sz w:val="21"/>
          <w:szCs w:val="21"/>
          <w:lang w:eastAsia="en-GB"/>
        </w:rPr>
        <w:t> for an overview of predictive and descriptive data mining. A general introduction to algorithms is provided in </w:t>
      </w:r>
      <w:hyperlink r:id="rId15" w:anchor="BHCDJDAF" w:history="1">
        <w:r w:rsidRPr="00A2566C">
          <w:rPr>
            <w:rFonts w:ascii="Arial" w:eastAsia="Times New Roman" w:hAnsi="Arial" w:cs="Arial"/>
            <w:color w:val="145C93"/>
            <w:sz w:val="21"/>
            <w:szCs w:val="21"/>
            <w:u w:val="single"/>
            <w:lang w:eastAsia="en-GB"/>
          </w:rPr>
          <w:t>"Data Mining Algorithms"</w:t>
        </w:r>
      </w:hyperlink>
      <w:r w:rsidRPr="00A2566C">
        <w:rPr>
          <w:rFonts w:ascii="Arial" w:eastAsia="Times New Roman" w:hAnsi="Arial" w:cs="Arial"/>
          <w:color w:val="222222"/>
          <w:sz w:val="21"/>
          <w:szCs w:val="21"/>
          <w:lang w:eastAsia="en-GB"/>
        </w:rPr>
        <w:t>.</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Data Mining and Statistics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There is a great deal of overlap between data mining and statistics. In fact most of the techniques used in data mining can be placed in a statistical framework. However, data mining techniques are not the same as traditional statistical techniques.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Traditional statistical methods, in general, require a great deal of user interaction in order to validate the correctness of a model. As a result, statistical methods can be difficult to automate. Moreover, statistical methods typically do not scale well to very large data sets. Statistical methods rely on testing hypotheses or finding correlations based on smaller, representative samples of a larger population.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methods are suitable for large data sets and can be more readily automated. In fact, data mining algorithms often require large data sets for the creation of quality models.</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Data Mining and OLAP</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On-Line Analytical Processing (OLAP) can been defined as fast analysis of shared multidimensional data. OLAP and data mining are different but complementary activities.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OLAP supports activities such as data summarization, cost allocation, time series analysis, and what-if analysis. However, most OLAP systems do not have inductive inference capabilities beyond the support for time-series forecast. Inductive inference, the process of reaching a general conclusion from specific examples, is a characteristic of data mining. Inductive inference is also known as computational learning.</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OLAP systems provide a multidimensional view of the data, including full support for hierarchies. This view of the data is a natural way to analyze businesses and organizations. Data mining, on the other hand, usually does not have a concept of dimensions and hierarchies.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and OLAP can be integrated in a number of ways. For example, data mining can be used to select the dimensions for a cube, create new values for a dimension, or create new measures for a cube. OLAP can be used to analyze data mining results at different levels of granularity.</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can help you construct more interesting and useful cubes. For example, the results of predictive data mining could be added as custom measures to a cube. Such measures might provide information such as "likely to default" or "likely to buy" for each customer. OLAP processing could then aggregate and summarize the probabilities.</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Data Mining and Data Warehousing</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lastRenderedPageBreak/>
        <w:t>Data can be mined whether it is stored in flat files, spreadsheets, database tables, or some other storage format. The important criteria for the data is not the storage format, but its applicability to the problem to be solved.</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Proper data cleansing and preparation are very important for data mining, and a data warehouse can facilitate these activities. However, a data warehouse will be of no use if it does not contain the data you need to solve your problem.</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Oracle Data Mining requires that the data be presented as a case table in single-record case format. All the data for each record (case) must be contained within a row. Most typically, the case table is a view that presents the data in the required format for mining.</w:t>
      </w:r>
    </w:p>
    <w:p w:rsidR="00A2566C" w:rsidRPr="00A2566C" w:rsidRDefault="00A2566C" w:rsidP="00A2566C">
      <w:pPr>
        <w:shd w:val="clear" w:color="auto" w:fill="EFF6FE"/>
        <w:spacing w:after="0" w:line="240" w:lineRule="auto"/>
        <w:ind w:left="-420"/>
        <w:rPr>
          <w:rFonts w:ascii="inherit" w:eastAsia="Times New Roman" w:hAnsi="inherit" w:cs="Arial"/>
          <w:b/>
          <w:bCs/>
          <w:color w:val="1C59AA"/>
          <w:sz w:val="27"/>
          <w:szCs w:val="27"/>
          <w:lang w:eastAsia="en-GB"/>
        </w:rPr>
      </w:pPr>
      <w:r w:rsidRPr="00A2566C">
        <w:rPr>
          <w:rFonts w:ascii="inherit" w:eastAsia="Times New Roman" w:hAnsi="inherit" w:cs="Arial"/>
          <w:b/>
          <w:bCs/>
          <w:color w:val="1C59AA"/>
          <w:sz w:val="27"/>
          <w:szCs w:val="27"/>
          <w:lang w:eastAsia="en-GB"/>
        </w:rPr>
        <w:t>See Also:</w:t>
      </w:r>
    </w:p>
    <w:p w:rsidR="00A2566C" w:rsidRPr="00A2566C" w:rsidRDefault="00A2566C" w:rsidP="00A2566C">
      <w:pPr>
        <w:shd w:val="clear" w:color="auto" w:fill="EFF6FE"/>
        <w:spacing w:after="150" w:line="240" w:lineRule="auto"/>
        <w:rPr>
          <w:rFonts w:ascii="Arial" w:eastAsia="Times New Roman" w:hAnsi="Arial" w:cs="Arial"/>
          <w:color w:val="222222"/>
          <w:sz w:val="21"/>
          <w:szCs w:val="21"/>
          <w:lang w:eastAsia="en-GB"/>
        </w:rPr>
      </w:pPr>
      <w:hyperlink r:id="rId16" w:anchor="DMPRG005" w:history="1">
        <w:r w:rsidRPr="00A2566C">
          <w:rPr>
            <w:rFonts w:ascii="Arial" w:eastAsia="Times New Roman" w:hAnsi="Arial" w:cs="Arial"/>
            <w:i/>
            <w:iCs/>
            <w:color w:val="145C93"/>
            <w:sz w:val="21"/>
            <w:szCs w:val="21"/>
            <w:u w:val="single"/>
            <w:lang w:eastAsia="en-GB"/>
          </w:rPr>
          <w:t>Oracle Data Mining Application Developer's Guide</w:t>
        </w:r>
      </w:hyperlink>
      <w:r w:rsidRPr="00A2566C">
        <w:rPr>
          <w:rFonts w:ascii="Arial" w:eastAsia="Times New Roman" w:hAnsi="Arial" w:cs="Arial"/>
          <w:color w:val="222222"/>
          <w:sz w:val="21"/>
          <w:szCs w:val="21"/>
          <w:lang w:eastAsia="en-GB"/>
        </w:rPr>
        <w:t> for more information about creating a case table for data mining</w:t>
      </w:r>
    </w:p>
    <w:p w:rsidR="00A2566C" w:rsidRPr="00A2566C" w:rsidRDefault="00A2566C" w:rsidP="00A2566C">
      <w:pPr>
        <w:shd w:val="clear" w:color="auto" w:fill="FFFFFF"/>
        <w:spacing w:before="240" w:after="150" w:line="240" w:lineRule="auto"/>
        <w:outlineLvl w:val="1"/>
        <w:rPr>
          <w:rFonts w:ascii="Arial" w:eastAsia="Times New Roman" w:hAnsi="Arial" w:cs="Arial"/>
          <w:color w:val="1D5AAB"/>
          <w:sz w:val="45"/>
          <w:szCs w:val="45"/>
          <w:lang w:eastAsia="en-GB"/>
        </w:rPr>
      </w:pPr>
      <w:r w:rsidRPr="00A2566C">
        <w:rPr>
          <w:rFonts w:ascii="Arial" w:eastAsia="Times New Roman" w:hAnsi="Arial" w:cs="Arial"/>
          <w:color w:val="1D5AAB"/>
          <w:sz w:val="45"/>
          <w:szCs w:val="45"/>
          <w:lang w:eastAsia="en-GB"/>
        </w:rPr>
        <w:t>What Can Data Mining Do and Not Do?</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is a powerful tool that can help you find patterns and relationships within your data. But data mining does not work by itself. It does not eliminate the need to know your business, to understand your data, or to understand analytical methods. Data mining discovers hidden information in your data, but it cannot tell you the value of the information to your organization.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You might already be aware of important patterns as a result of working with your data over time. Data mining can confirm or qualify such empirical observations in addition to finding new patterns that may not be immediately discernible through simple observation.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It is important to remember that the predictive relationships discovered through data mining are not necessarily </w:t>
      </w:r>
      <w:r w:rsidRPr="00A2566C">
        <w:rPr>
          <w:rFonts w:ascii="inherit" w:eastAsia="Times New Roman" w:hAnsi="inherit" w:cs="Arial"/>
          <w:i/>
          <w:iCs/>
          <w:color w:val="222222"/>
          <w:sz w:val="21"/>
          <w:szCs w:val="21"/>
          <w:lang w:eastAsia="en-GB"/>
        </w:rPr>
        <w:t>causes</w:t>
      </w:r>
      <w:r w:rsidRPr="00A2566C">
        <w:rPr>
          <w:rFonts w:ascii="inherit" w:eastAsia="Times New Roman" w:hAnsi="inherit" w:cs="Arial"/>
          <w:color w:val="222222"/>
          <w:sz w:val="21"/>
          <w:szCs w:val="21"/>
          <w:lang w:eastAsia="en-GB"/>
        </w:rPr>
        <w:t> of an action or behavior. For example, data mining might determine that males with incomes between $50,000 and $65,000 who subscribe to certain magazines are likely to buy a given product. You can use this information to help you develop a marketing strategy. However, you should not assume that the population identified through data mining will buy the product </w:t>
      </w:r>
      <w:r w:rsidRPr="00A2566C">
        <w:rPr>
          <w:rFonts w:ascii="inherit" w:eastAsia="Times New Roman" w:hAnsi="inherit" w:cs="Arial"/>
          <w:i/>
          <w:iCs/>
          <w:color w:val="222222"/>
          <w:sz w:val="21"/>
          <w:szCs w:val="21"/>
          <w:lang w:eastAsia="en-GB"/>
        </w:rPr>
        <w:t>because</w:t>
      </w:r>
      <w:r w:rsidRPr="00A2566C">
        <w:rPr>
          <w:rFonts w:ascii="inherit" w:eastAsia="Times New Roman" w:hAnsi="inherit" w:cs="Arial"/>
          <w:color w:val="222222"/>
          <w:sz w:val="21"/>
          <w:szCs w:val="21"/>
          <w:lang w:eastAsia="en-GB"/>
        </w:rPr>
        <w:t> they belong to this population.</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Asking the Right Questions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Data mining does not automatically discover solutions without guidance. The patterns you find through data mining will be very different depending on how you formulate the problem.</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To obtain meaningful results, you must learn how to ask the right questions. For example, rather than trying to learn how to "improve the response to a direct mail solicitation," you might try to find the characteristics of people who have responded to your solicitations in the past.</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Understanding Your Data</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To ensure meaningful data mining results, you must understand your data. Data mining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Data Mining can automatically perform much of the data preparation required by the algorithm. But some of the data preparation is typically specific to the domain or the data mining problem. At any rate, you need to understand the data that was used to build the model in order to properly interpret the results when the model is applied.</w:t>
      </w:r>
    </w:p>
    <w:p w:rsidR="00A2566C" w:rsidRPr="00A2566C" w:rsidRDefault="00A2566C" w:rsidP="00A2566C">
      <w:pPr>
        <w:shd w:val="clear" w:color="auto" w:fill="EFF6FE"/>
        <w:spacing w:after="0" w:line="240" w:lineRule="auto"/>
        <w:ind w:left="-420"/>
        <w:rPr>
          <w:rFonts w:ascii="inherit" w:eastAsia="Times New Roman" w:hAnsi="inherit" w:cs="Arial"/>
          <w:b/>
          <w:bCs/>
          <w:color w:val="1C59AA"/>
          <w:sz w:val="27"/>
          <w:szCs w:val="27"/>
          <w:lang w:eastAsia="en-GB"/>
        </w:rPr>
      </w:pPr>
      <w:r w:rsidRPr="00A2566C">
        <w:rPr>
          <w:rFonts w:ascii="inherit" w:eastAsia="Times New Roman" w:hAnsi="inherit" w:cs="Arial"/>
          <w:b/>
          <w:bCs/>
          <w:color w:val="1C59AA"/>
          <w:sz w:val="27"/>
          <w:szCs w:val="27"/>
          <w:lang w:eastAsia="en-GB"/>
        </w:rPr>
        <w:t>See Also:</w:t>
      </w:r>
    </w:p>
    <w:p w:rsidR="00A2566C" w:rsidRPr="00A2566C" w:rsidRDefault="00A2566C" w:rsidP="00A2566C">
      <w:pPr>
        <w:shd w:val="clear" w:color="auto" w:fill="EFF6FE"/>
        <w:spacing w:after="150" w:line="240" w:lineRule="auto"/>
        <w:rPr>
          <w:rFonts w:ascii="Arial" w:eastAsia="Times New Roman" w:hAnsi="Arial" w:cs="Arial"/>
          <w:color w:val="222222"/>
          <w:sz w:val="21"/>
          <w:szCs w:val="21"/>
          <w:lang w:eastAsia="en-GB"/>
        </w:rPr>
      </w:pPr>
      <w:hyperlink r:id="rId17" w:anchor="BABGADFF" w:history="1">
        <w:r w:rsidRPr="00A2566C">
          <w:rPr>
            <w:rFonts w:ascii="Arial" w:eastAsia="Times New Roman" w:hAnsi="Arial" w:cs="Arial"/>
            <w:color w:val="145C93"/>
            <w:sz w:val="21"/>
            <w:szCs w:val="21"/>
            <w:u w:val="single"/>
            <w:lang w:eastAsia="en-GB"/>
          </w:rPr>
          <w:t>Chapter 19, "Automatic and Embedded Data Preparation"</w:t>
        </w:r>
      </w:hyperlink>
    </w:p>
    <w:p w:rsidR="00A2566C" w:rsidRPr="00A2566C" w:rsidRDefault="00A2566C" w:rsidP="00A2566C">
      <w:pPr>
        <w:shd w:val="clear" w:color="auto" w:fill="FFFFFF"/>
        <w:spacing w:before="240" w:after="150" w:line="240" w:lineRule="auto"/>
        <w:outlineLvl w:val="1"/>
        <w:rPr>
          <w:rFonts w:ascii="Arial" w:eastAsia="Times New Roman" w:hAnsi="Arial" w:cs="Arial"/>
          <w:color w:val="1D5AAB"/>
          <w:sz w:val="45"/>
          <w:szCs w:val="45"/>
          <w:lang w:eastAsia="en-GB"/>
        </w:rPr>
      </w:pPr>
      <w:r w:rsidRPr="00A2566C">
        <w:rPr>
          <w:rFonts w:ascii="Arial" w:eastAsia="Times New Roman" w:hAnsi="Arial" w:cs="Arial"/>
          <w:color w:val="1D5AAB"/>
          <w:sz w:val="45"/>
          <w:szCs w:val="45"/>
          <w:lang w:eastAsia="en-GB"/>
        </w:rPr>
        <w:t>The Data Mining Process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hyperlink r:id="rId18" w:anchor="CHDCDFBH" w:history="1">
        <w:r w:rsidRPr="00A2566C">
          <w:rPr>
            <w:rFonts w:ascii="inherit" w:eastAsia="Times New Roman" w:hAnsi="inherit" w:cs="Arial"/>
            <w:color w:val="145C93"/>
            <w:sz w:val="21"/>
            <w:szCs w:val="21"/>
            <w:u w:val="single"/>
            <w:lang w:eastAsia="en-GB"/>
          </w:rPr>
          <w:t>Figure 1-1</w:t>
        </w:r>
      </w:hyperlink>
      <w:r w:rsidRPr="00A2566C">
        <w:rPr>
          <w:rFonts w:ascii="inherit" w:eastAsia="Times New Roman" w:hAnsi="inherit" w:cs="Arial"/>
          <w:color w:val="222222"/>
          <w:sz w:val="21"/>
          <w:szCs w:val="21"/>
          <w:lang w:eastAsia="en-GB"/>
        </w:rPr>
        <w:t> illustrates the phases, and the iterative nature, of a data mining project. The process flow shows that a data mining project does not stop when a particular solution is deployed. The results of data mining trigger new business questions, which in turn can be used to develop more focused models.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b/>
          <w:bCs/>
          <w:i/>
          <w:iCs/>
          <w:color w:val="222222"/>
          <w:sz w:val="21"/>
          <w:szCs w:val="21"/>
          <w:lang w:eastAsia="en-GB"/>
        </w:rPr>
      </w:pPr>
      <w:r w:rsidRPr="00A2566C">
        <w:rPr>
          <w:rFonts w:ascii="inherit" w:eastAsia="Times New Roman" w:hAnsi="inherit" w:cs="Arial"/>
          <w:b/>
          <w:bCs/>
          <w:i/>
          <w:iCs/>
          <w:color w:val="222222"/>
          <w:sz w:val="21"/>
          <w:szCs w:val="21"/>
          <w:lang w:eastAsia="en-GB"/>
        </w:rPr>
        <w:t>Figure 1-1 The Data Mining Process</w:t>
      </w:r>
    </w:p>
    <w:p w:rsidR="00A2566C" w:rsidRPr="00A2566C" w:rsidRDefault="00A2566C" w:rsidP="00A2566C">
      <w:pPr>
        <w:shd w:val="clear" w:color="auto" w:fill="FFFFFF"/>
        <w:spacing w:after="0" w:line="240" w:lineRule="auto"/>
        <w:rPr>
          <w:rFonts w:ascii="Arial" w:eastAsia="Times New Roman" w:hAnsi="Arial" w:cs="Arial"/>
          <w:color w:val="222222"/>
          <w:sz w:val="21"/>
          <w:szCs w:val="21"/>
          <w:lang w:eastAsia="en-GB"/>
        </w:rPr>
      </w:pPr>
      <w:r w:rsidRPr="00A2566C">
        <w:rPr>
          <w:rFonts w:ascii="Arial" w:eastAsia="Times New Roman" w:hAnsi="Arial" w:cs="Arial"/>
          <w:noProof/>
          <w:color w:val="222222"/>
          <w:sz w:val="21"/>
          <w:szCs w:val="21"/>
          <w:lang w:eastAsia="en-GB"/>
        </w:rPr>
        <w:drawing>
          <wp:inline distT="0" distB="0" distL="0" distR="0">
            <wp:extent cx="7886700" cy="4857750"/>
            <wp:effectExtent l="0" t="0" r="0" b="0"/>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86700" cy="4857750"/>
                    </a:xfrm>
                    <a:prstGeom prst="rect">
                      <a:avLst/>
                    </a:prstGeom>
                    <a:noFill/>
                    <a:ln>
                      <a:noFill/>
                    </a:ln>
                  </pic:spPr>
                </pic:pic>
              </a:graphicData>
            </a:graphic>
          </wp:inline>
        </w:drawing>
      </w:r>
      <w:r w:rsidRPr="00A2566C">
        <w:rPr>
          <w:rFonts w:ascii="Arial" w:eastAsia="Times New Roman" w:hAnsi="Arial" w:cs="Arial"/>
          <w:color w:val="222222"/>
          <w:sz w:val="21"/>
          <w:szCs w:val="21"/>
          <w:lang w:eastAsia="en-GB"/>
        </w:rPr>
        <w:br/>
      </w:r>
      <w:hyperlink r:id="rId20" w:history="1">
        <w:r w:rsidRPr="00A2566C">
          <w:rPr>
            <w:rFonts w:ascii="Arial" w:eastAsia="Times New Roman" w:hAnsi="Arial" w:cs="Arial"/>
            <w:color w:val="145C93"/>
            <w:sz w:val="16"/>
            <w:szCs w:val="16"/>
            <w:u w:val="single"/>
            <w:lang w:eastAsia="en-GB"/>
          </w:rPr>
          <w:t>Description of "Figure 1-1 The Data Mining Process"</w:t>
        </w:r>
      </w:hyperlink>
      <w:r w:rsidRPr="00A2566C">
        <w:rPr>
          <w:rFonts w:ascii="Arial" w:eastAsia="Times New Roman" w:hAnsi="Arial" w:cs="Arial"/>
          <w:color w:val="222222"/>
          <w:sz w:val="21"/>
          <w:szCs w:val="21"/>
          <w:lang w:eastAsia="en-GB"/>
        </w:rPr>
        <w:br/>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Problem Definition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This initial phase of a data mining project focuses on understanding the project objectives and requirements. Once you have specified the project from a business perspective, you can formulate it as a data mining problem and develop a preliminary implementation plan.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For example, your business problem might be: "How can I sell more of my product to customers?" You might translate this into a data mining problem such as: "Which customers are most likely to purchase the product?" A model that predicts who is most likely to purchase the product must be built on data that describes the customers who have purchased the product in the past. Before building the model, you must assemble the data that is likely to contain relationships between customers who have purchased the product and customers who have not purchased the product. Customer attributes might include age, number of children, years of residence, owners/renters, and so on.</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Data Gathering and Preparation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The data understanding phase involves data collection and exploration. As you take a closer look at the data, you can determine how well it addresses the business problem. You might decide to remove some of the data or add additional data. This is also the time to identify data quality problems and to scan for patterns in the data.</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lastRenderedPageBreak/>
        <w:t>The data preparation phase covers all the tasks involved in creating the case table you will use to build the model. Data preparation tasks are likely to be performed multiple times, and not in any prescribed order. Tasks include table, case, and attribute selection as well as data cleansing and transformation. For example, you might transform a </w:t>
      </w:r>
      <w:r w:rsidRPr="00A2566C">
        <w:rPr>
          <w:rFonts w:ascii="Courier New" w:eastAsia="Times New Roman" w:hAnsi="Courier New" w:cs="Courier New"/>
          <w:color w:val="000000"/>
          <w:szCs w:val="20"/>
          <w:shd w:val="clear" w:color="auto" w:fill="EEEEEE"/>
          <w:lang w:eastAsia="en-GB"/>
        </w:rPr>
        <w:t>DATE_OF_BIRTH</w:t>
      </w:r>
      <w:r w:rsidRPr="00A2566C">
        <w:rPr>
          <w:rFonts w:ascii="inherit" w:eastAsia="Times New Roman" w:hAnsi="inherit" w:cs="Arial"/>
          <w:color w:val="222222"/>
          <w:sz w:val="21"/>
          <w:szCs w:val="21"/>
          <w:lang w:eastAsia="en-GB"/>
        </w:rPr>
        <w:t> column to </w:t>
      </w:r>
      <w:r w:rsidRPr="00A2566C">
        <w:rPr>
          <w:rFonts w:ascii="Courier New" w:eastAsia="Times New Roman" w:hAnsi="Courier New" w:cs="Courier New"/>
          <w:color w:val="000000"/>
          <w:szCs w:val="20"/>
          <w:shd w:val="clear" w:color="auto" w:fill="EEEEEE"/>
          <w:lang w:eastAsia="en-GB"/>
        </w:rPr>
        <w:t>AGE</w:t>
      </w:r>
      <w:r w:rsidRPr="00A2566C">
        <w:rPr>
          <w:rFonts w:ascii="inherit" w:eastAsia="Times New Roman" w:hAnsi="inherit" w:cs="Arial"/>
          <w:color w:val="222222"/>
          <w:sz w:val="21"/>
          <w:szCs w:val="21"/>
          <w:lang w:eastAsia="en-GB"/>
        </w:rPr>
        <w:t>; you might insert the average income in cases where the </w:t>
      </w:r>
      <w:r w:rsidRPr="00A2566C">
        <w:rPr>
          <w:rFonts w:ascii="Courier New" w:eastAsia="Times New Roman" w:hAnsi="Courier New" w:cs="Courier New"/>
          <w:color w:val="000000"/>
          <w:szCs w:val="20"/>
          <w:shd w:val="clear" w:color="auto" w:fill="EEEEEE"/>
          <w:lang w:eastAsia="en-GB"/>
        </w:rPr>
        <w:t>INCOME</w:t>
      </w:r>
      <w:r w:rsidRPr="00A2566C">
        <w:rPr>
          <w:rFonts w:ascii="inherit" w:eastAsia="Times New Roman" w:hAnsi="inherit" w:cs="Arial"/>
          <w:color w:val="222222"/>
          <w:sz w:val="21"/>
          <w:szCs w:val="21"/>
          <w:lang w:eastAsia="en-GB"/>
        </w:rPr>
        <w:t> column is null.</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Additionally you might add new computed attributes in an effort to tease information closer to the surface of the data. For example, rather than using the purchase amount, you might create a new attribute: "Number of Times Amount Purchase Exceeds $500 in a 12 month time period." Customers who frequently make large purchases may also be related to customers who respond or don't respond to an offer.</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Thoughtful data preparation can significantly improve the information that can be discovered through data mining.</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Model Building and Evaluation</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In this phase, you select and apply various modeling techniques and calibrate the parameters to optimal values. If the algorithm requires data transformations, you will need to step back to the previous phase to implement them (unless you are using Oracle Automatic Data Preparation, as described in </w:t>
      </w:r>
      <w:hyperlink r:id="rId21" w:anchor="BABGADFF" w:history="1">
        <w:r w:rsidRPr="00A2566C">
          <w:rPr>
            <w:rFonts w:ascii="inherit" w:eastAsia="Times New Roman" w:hAnsi="inherit" w:cs="Arial"/>
            <w:color w:val="145C93"/>
            <w:sz w:val="21"/>
            <w:szCs w:val="21"/>
            <w:u w:val="single"/>
            <w:lang w:eastAsia="en-GB"/>
          </w:rPr>
          <w:t>Chapter 19</w:t>
        </w:r>
      </w:hyperlink>
      <w:r w:rsidRPr="00A2566C">
        <w:rPr>
          <w:rFonts w:ascii="inherit" w:eastAsia="Times New Roman" w:hAnsi="inherit" w:cs="Arial"/>
          <w:color w:val="222222"/>
          <w:sz w:val="21"/>
          <w:szCs w:val="21"/>
          <w:lang w:eastAsia="en-GB"/>
        </w:rPr>
        <w:t>).</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In preliminary model building, it often makes sense to work with a reduced set of data (fewer rows in the case table), since the final case table might contain thousands or millions of cases.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At this stage of the project, it is time to evaluate how well the model satisfies the originally-stated business goal (phase 1). If the model is supposed to predict customers who are likely to purchase a product, does it sufficiently differentiate between the two classes? Is there sufficient lift? Are the trade-offs shown in the confusion matrix acceptable? Would the model be improved by adding text data? Should transactional data such as purchases (market-basket data) be included? Should costs associated with false positives or false negatives be incorporated into the model? (See </w:t>
      </w:r>
      <w:hyperlink r:id="rId22" w:anchor="BABEJGDC" w:history="1">
        <w:r w:rsidRPr="00A2566C">
          <w:rPr>
            <w:rFonts w:ascii="inherit" w:eastAsia="Times New Roman" w:hAnsi="inherit" w:cs="Arial"/>
            <w:color w:val="145C93"/>
            <w:sz w:val="21"/>
            <w:szCs w:val="21"/>
            <w:u w:val="single"/>
            <w:lang w:eastAsia="en-GB"/>
          </w:rPr>
          <w:t>Chapter 5</w:t>
        </w:r>
      </w:hyperlink>
      <w:r w:rsidRPr="00A2566C">
        <w:rPr>
          <w:rFonts w:ascii="inherit" w:eastAsia="Times New Roman" w:hAnsi="inherit" w:cs="Arial"/>
          <w:color w:val="222222"/>
          <w:sz w:val="21"/>
          <w:szCs w:val="21"/>
          <w:lang w:eastAsia="en-GB"/>
        </w:rPr>
        <w:t> for information about classification test metrics and costs. See </w:t>
      </w:r>
      <w:hyperlink r:id="rId23" w:anchor="BABDCBJG" w:history="1">
        <w:r w:rsidRPr="00A2566C">
          <w:rPr>
            <w:rFonts w:ascii="inherit" w:eastAsia="Times New Roman" w:hAnsi="inherit" w:cs="Arial"/>
            <w:color w:val="145C93"/>
            <w:sz w:val="21"/>
            <w:szCs w:val="21"/>
            <w:u w:val="single"/>
            <w:lang w:eastAsia="en-GB"/>
          </w:rPr>
          <w:t>Chapter 8</w:t>
        </w:r>
      </w:hyperlink>
      <w:r w:rsidRPr="00A2566C">
        <w:rPr>
          <w:rFonts w:ascii="inherit" w:eastAsia="Times New Roman" w:hAnsi="inherit" w:cs="Arial"/>
          <w:color w:val="222222"/>
          <w:sz w:val="21"/>
          <w:szCs w:val="21"/>
          <w:lang w:eastAsia="en-GB"/>
        </w:rPr>
        <w:t> for information about transactional data.)</w:t>
      </w:r>
    </w:p>
    <w:p w:rsidR="00A2566C" w:rsidRPr="00A2566C" w:rsidRDefault="00A2566C" w:rsidP="00A2566C">
      <w:pPr>
        <w:shd w:val="clear" w:color="auto" w:fill="FFFFFF"/>
        <w:spacing w:before="240" w:after="120" w:line="240" w:lineRule="auto"/>
        <w:outlineLvl w:val="2"/>
        <w:rPr>
          <w:rFonts w:ascii="Arial" w:eastAsia="Times New Roman" w:hAnsi="Arial" w:cs="Arial"/>
          <w:color w:val="252525"/>
          <w:sz w:val="36"/>
          <w:szCs w:val="36"/>
          <w:lang w:eastAsia="en-GB"/>
        </w:rPr>
      </w:pPr>
      <w:r w:rsidRPr="00A2566C">
        <w:rPr>
          <w:rFonts w:ascii="Arial" w:eastAsia="Times New Roman" w:hAnsi="Arial" w:cs="Arial"/>
          <w:color w:val="252525"/>
          <w:sz w:val="36"/>
          <w:szCs w:val="36"/>
          <w:lang w:eastAsia="en-GB"/>
        </w:rPr>
        <w:t>Knowledge Deployment</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Knowledge deployment is the use of data mining within a target environment. In the deployment phase, insight and actionable information can be derived from data.</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Deployment can involve scoring (the application of models to new data), the extraction of model details (for example the rules of a decision tree), or the integration of data mining models within applications, data warehouse infrastructure, or query and reporting tools.</w:t>
      </w:r>
    </w:p>
    <w:p w:rsidR="00A2566C" w:rsidRPr="00A2566C" w:rsidRDefault="00A2566C" w:rsidP="00A2566C">
      <w:pPr>
        <w:shd w:val="clear" w:color="auto" w:fill="FFFFFF"/>
        <w:spacing w:before="100" w:beforeAutospacing="1" w:after="100" w:afterAutospacing="1" w:line="240" w:lineRule="auto"/>
        <w:rPr>
          <w:rFonts w:ascii="inherit" w:eastAsia="Times New Roman" w:hAnsi="inherit" w:cs="Arial"/>
          <w:color w:val="222222"/>
          <w:sz w:val="21"/>
          <w:szCs w:val="21"/>
          <w:lang w:eastAsia="en-GB"/>
        </w:rPr>
      </w:pPr>
      <w:r w:rsidRPr="00A2566C">
        <w:rPr>
          <w:rFonts w:ascii="inherit" w:eastAsia="Times New Roman" w:hAnsi="inherit" w:cs="Arial"/>
          <w:color w:val="222222"/>
          <w:sz w:val="21"/>
          <w:szCs w:val="21"/>
          <w:lang w:eastAsia="en-GB"/>
        </w:rPr>
        <w:t>Because Oracle Data Mining builds and applies data mining models inside Oracle Database, the results are immediately available. BI reporting tools and dashboards can easily display the results of data mining. Additionally, Oracle Data Mining supports scoring in real time: Data can be mined and the results returned within a single database transaction. For example, a sales representative could run a model that predicts the likelihood of fraud within the context of an online sales transaction.</w:t>
      </w:r>
    </w:p>
    <w:p w:rsidR="0025230D" w:rsidRPr="00302E07" w:rsidRDefault="0025230D" w:rsidP="00BF275D">
      <w:pPr>
        <w:rPr>
          <w:rStyle w:val="BookTitle"/>
          <w:bCs w:val="0"/>
          <w:color w:val="auto"/>
          <w:spacing w:val="0"/>
          <w:sz w:val="22"/>
        </w:rPr>
      </w:pPr>
      <w:bookmarkStart w:id="0" w:name="_GoBack"/>
      <w:bookmarkEnd w:id="0"/>
    </w:p>
    <w:sectPr w:rsidR="0025230D" w:rsidRPr="00302E07" w:rsidSect="005830A1">
      <w:footerReference w:type="default" r:id="rId2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67E" w:rsidRDefault="0052267E" w:rsidP="005D3242">
      <w:pPr>
        <w:spacing w:after="0" w:line="240" w:lineRule="auto"/>
      </w:pPr>
      <w:r>
        <w:separator/>
      </w:r>
    </w:p>
  </w:endnote>
  <w:endnote w:type="continuationSeparator" w:id="0">
    <w:p w:rsidR="0052267E" w:rsidRDefault="0052267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A2566C">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67E" w:rsidRDefault="0052267E" w:rsidP="005D3242">
      <w:pPr>
        <w:spacing w:after="0" w:line="240" w:lineRule="auto"/>
      </w:pPr>
      <w:r>
        <w:separator/>
      </w:r>
    </w:p>
  </w:footnote>
  <w:footnote w:type="continuationSeparator" w:id="0">
    <w:p w:rsidR="0052267E" w:rsidRDefault="0052267E"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5ED66B9"/>
    <w:multiLevelType w:val="multilevel"/>
    <w:tmpl w:val="470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55546"/>
    <w:multiLevelType w:val="multilevel"/>
    <w:tmpl w:val="5F5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EA83F28"/>
    <w:multiLevelType w:val="multilevel"/>
    <w:tmpl w:val="287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C"/>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2267E"/>
    <w:rsid w:val="0053751D"/>
    <w:rsid w:val="005830A1"/>
    <w:rsid w:val="005B381B"/>
    <w:rsid w:val="005D3242"/>
    <w:rsid w:val="00621A71"/>
    <w:rsid w:val="006413F9"/>
    <w:rsid w:val="0066215A"/>
    <w:rsid w:val="006863C5"/>
    <w:rsid w:val="00690092"/>
    <w:rsid w:val="006A076D"/>
    <w:rsid w:val="00785756"/>
    <w:rsid w:val="007F3CC2"/>
    <w:rsid w:val="008318F5"/>
    <w:rsid w:val="00872C6E"/>
    <w:rsid w:val="008841F6"/>
    <w:rsid w:val="008B65F9"/>
    <w:rsid w:val="008C0840"/>
    <w:rsid w:val="008C4008"/>
    <w:rsid w:val="008F0DA9"/>
    <w:rsid w:val="008F39DB"/>
    <w:rsid w:val="00966B67"/>
    <w:rsid w:val="009A3CA4"/>
    <w:rsid w:val="009B0590"/>
    <w:rsid w:val="00A2566C"/>
    <w:rsid w:val="00AA2D80"/>
    <w:rsid w:val="00AB3BF6"/>
    <w:rsid w:val="00AB6739"/>
    <w:rsid w:val="00B46AA2"/>
    <w:rsid w:val="00B847D1"/>
    <w:rsid w:val="00BC71D7"/>
    <w:rsid w:val="00BF275D"/>
    <w:rsid w:val="00C0660B"/>
    <w:rsid w:val="00C9673A"/>
    <w:rsid w:val="00D15B96"/>
    <w:rsid w:val="00D528E0"/>
    <w:rsid w:val="00DA6BDD"/>
    <w:rsid w:val="00DF10EF"/>
    <w:rsid w:val="00EF2CB8"/>
    <w:rsid w:val="00F00449"/>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8A8B5B-35E4-4B31-AC4C-1905ADD9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link w:val="Heading2Char"/>
    <w:uiPriority w:val="9"/>
    <w:qFormat/>
    <w:rsid w:val="00A2566C"/>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paragraph" w:styleId="Heading3">
    <w:name w:val="heading 3"/>
    <w:basedOn w:val="Normal"/>
    <w:link w:val="Heading3Char"/>
    <w:uiPriority w:val="9"/>
    <w:qFormat/>
    <w:rsid w:val="00A2566C"/>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rsid w:val="00A256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2566C"/>
    <w:rPr>
      <w:rFonts w:ascii="Times New Roman" w:eastAsia="Times New Roman" w:hAnsi="Times New Roman" w:cs="Times New Roman"/>
      <w:b/>
      <w:bCs/>
      <w:sz w:val="27"/>
      <w:szCs w:val="27"/>
      <w:lang w:eastAsia="en-GB"/>
    </w:rPr>
  </w:style>
  <w:style w:type="character" w:customStyle="1" w:styleId="secnum">
    <w:name w:val="secnum"/>
    <w:basedOn w:val="DefaultParagraphFont"/>
    <w:rsid w:val="00A2566C"/>
  </w:style>
  <w:style w:type="paragraph" w:styleId="NormalWeb">
    <w:name w:val="Normal (Web)"/>
    <w:basedOn w:val="Normal"/>
    <w:uiPriority w:val="99"/>
    <w:semiHidden/>
    <w:unhideWhenUsed/>
    <w:rsid w:val="00A2566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notep1">
    <w:name w:val="notep1"/>
    <w:basedOn w:val="Normal"/>
    <w:rsid w:val="00A2566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TMLCode">
    <w:name w:val="HTML Code"/>
    <w:basedOn w:val="DefaultParagraphFont"/>
    <w:uiPriority w:val="99"/>
    <w:semiHidden/>
    <w:unhideWhenUsed/>
    <w:rsid w:val="00A256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566C"/>
    <w:rPr>
      <w:color w:val="0000FF"/>
      <w:u w:val="single"/>
    </w:rPr>
  </w:style>
  <w:style w:type="character" w:customStyle="1" w:styleId="italic">
    <w:name w:val="italic"/>
    <w:basedOn w:val="DefaultParagraphFont"/>
    <w:rsid w:val="00A2566C"/>
  </w:style>
  <w:style w:type="character" w:customStyle="1" w:styleId="bold">
    <w:name w:val="bold"/>
    <w:basedOn w:val="DefaultParagraphFont"/>
    <w:rsid w:val="00A2566C"/>
  </w:style>
  <w:style w:type="paragraph" w:customStyle="1" w:styleId="titleinfigure">
    <w:name w:val="titleinfigure"/>
    <w:basedOn w:val="Normal"/>
    <w:rsid w:val="00A2566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81595">
      <w:bodyDiv w:val="1"/>
      <w:marLeft w:val="0"/>
      <w:marRight w:val="0"/>
      <w:marTop w:val="0"/>
      <w:marBottom w:val="0"/>
      <w:divBdr>
        <w:top w:val="none" w:sz="0" w:space="0" w:color="auto"/>
        <w:left w:val="none" w:sz="0" w:space="0" w:color="auto"/>
        <w:bottom w:val="none" w:sz="0" w:space="0" w:color="auto"/>
        <w:right w:val="none" w:sz="0" w:space="0" w:color="auto"/>
      </w:divBdr>
      <w:divsChild>
        <w:div w:id="1758096561">
          <w:marLeft w:val="0"/>
          <w:marRight w:val="0"/>
          <w:marTop w:val="150"/>
          <w:marBottom w:val="150"/>
          <w:divBdr>
            <w:top w:val="none" w:sz="0" w:space="0" w:color="auto"/>
            <w:left w:val="single" w:sz="18" w:space="26" w:color="1C59AA"/>
            <w:bottom w:val="none" w:sz="0" w:space="0" w:color="auto"/>
            <w:right w:val="none" w:sz="0" w:space="0" w:color="auto"/>
          </w:divBdr>
        </w:div>
        <w:div w:id="545722050">
          <w:marLeft w:val="0"/>
          <w:marRight w:val="0"/>
          <w:marTop w:val="0"/>
          <w:marBottom w:val="0"/>
          <w:divBdr>
            <w:top w:val="none" w:sz="0" w:space="0" w:color="auto"/>
            <w:left w:val="none" w:sz="0" w:space="0" w:color="auto"/>
            <w:bottom w:val="none" w:sz="0" w:space="0" w:color="auto"/>
            <w:right w:val="none" w:sz="0" w:space="0" w:color="auto"/>
          </w:divBdr>
          <w:divsChild>
            <w:div w:id="1374692183">
              <w:marLeft w:val="0"/>
              <w:marRight w:val="0"/>
              <w:marTop w:val="0"/>
              <w:marBottom w:val="0"/>
              <w:divBdr>
                <w:top w:val="none" w:sz="0" w:space="0" w:color="auto"/>
                <w:left w:val="none" w:sz="0" w:space="0" w:color="auto"/>
                <w:bottom w:val="none" w:sz="0" w:space="0" w:color="auto"/>
                <w:right w:val="none" w:sz="0" w:space="0" w:color="auto"/>
              </w:divBdr>
              <w:divsChild>
                <w:div w:id="553926292">
                  <w:marLeft w:val="0"/>
                  <w:marRight w:val="0"/>
                  <w:marTop w:val="150"/>
                  <w:marBottom w:val="150"/>
                  <w:divBdr>
                    <w:top w:val="none" w:sz="0" w:space="0" w:color="auto"/>
                    <w:left w:val="single" w:sz="18" w:space="26" w:color="1C59AA"/>
                    <w:bottom w:val="none" w:sz="0" w:space="0" w:color="auto"/>
                    <w:right w:val="none" w:sz="0" w:space="0" w:color="auto"/>
                  </w:divBdr>
                </w:div>
              </w:divsChild>
            </w:div>
            <w:div w:id="1163396594">
              <w:marLeft w:val="0"/>
              <w:marRight w:val="0"/>
              <w:marTop w:val="0"/>
              <w:marBottom w:val="0"/>
              <w:divBdr>
                <w:top w:val="none" w:sz="0" w:space="0" w:color="auto"/>
                <w:left w:val="none" w:sz="0" w:space="0" w:color="auto"/>
                <w:bottom w:val="none" w:sz="0" w:space="0" w:color="auto"/>
                <w:right w:val="none" w:sz="0" w:space="0" w:color="auto"/>
              </w:divBdr>
            </w:div>
            <w:div w:id="715812489">
              <w:marLeft w:val="0"/>
              <w:marRight w:val="0"/>
              <w:marTop w:val="0"/>
              <w:marBottom w:val="0"/>
              <w:divBdr>
                <w:top w:val="none" w:sz="0" w:space="0" w:color="auto"/>
                <w:left w:val="none" w:sz="0" w:space="0" w:color="auto"/>
                <w:bottom w:val="none" w:sz="0" w:space="0" w:color="auto"/>
                <w:right w:val="none" w:sz="0" w:space="0" w:color="auto"/>
              </w:divBdr>
            </w:div>
            <w:div w:id="1011418685">
              <w:marLeft w:val="0"/>
              <w:marRight w:val="0"/>
              <w:marTop w:val="0"/>
              <w:marBottom w:val="0"/>
              <w:divBdr>
                <w:top w:val="none" w:sz="0" w:space="0" w:color="auto"/>
                <w:left w:val="none" w:sz="0" w:space="0" w:color="auto"/>
                <w:bottom w:val="none" w:sz="0" w:space="0" w:color="auto"/>
                <w:right w:val="none" w:sz="0" w:space="0" w:color="auto"/>
              </w:divBdr>
              <w:divsChild>
                <w:div w:id="880366286">
                  <w:marLeft w:val="0"/>
                  <w:marRight w:val="0"/>
                  <w:marTop w:val="150"/>
                  <w:marBottom w:val="150"/>
                  <w:divBdr>
                    <w:top w:val="none" w:sz="0" w:space="0" w:color="auto"/>
                    <w:left w:val="single" w:sz="18" w:space="26" w:color="1C59AA"/>
                    <w:bottom w:val="none" w:sz="0" w:space="0" w:color="auto"/>
                    <w:right w:val="none" w:sz="0" w:space="0" w:color="auto"/>
                  </w:divBdr>
                </w:div>
              </w:divsChild>
            </w:div>
            <w:div w:id="1301351160">
              <w:marLeft w:val="0"/>
              <w:marRight w:val="0"/>
              <w:marTop w:val="0"/>
              <w:marBottom w:val="0"/>
              <w:divBdr>
                <w:top w:val="none" w:sz="0" w:space="0" w:color="auto"/>
                <w:left w:val="none" w:sz="0" w:space="0" w:color="auto"/>
                <w:bottom w:val="none" w:sz="0" w:space="0" w:color="auto"/>
                <w:right w:val="none" w:sz="0" w:space="0" w:color="auto"/>
              </w:divBdr>
            </w:div>
            <w:div w:id="1611742264">
              <w:marLeft w:val="0"/>
              <w:marRight w:val="0"/>
              <w:marTop w:val="0"/>
              <w:marBottom w:val="0"/>
              <w:divBdr>
                <w:top w:val="none" w:sz="0" w:space="0" w:color="auto"/>
                <w:left w:val="none" w:sz="0" w:space="0" w:color="auto"/>
                <w:bottom w:val="none" w:sz="0" w:space="0" w:color="auto"/>
                <w:right w:val="none" w:sz="0" w:space="0" w:color="auto"/>
              </w:divBdr>
            </w:div>
            <w:div w:id="769080131">
              <w:marLeft w:val="0"/>
              <w:marRight w:val="0"/>
              <w:marTop w:val="0"/>
              <w:marBottom w:val="0"/>
              <w:divBdr>
                <w:top w:val="none" w:sz="0" w:space="0" w:color="auto"/>
                <w:left w:val="none" w:sz="0" w:space="0" w:color="auto"/>
                <w:bottom w:val="none" w:sz="0" w:space="0" w:color="auto"/>
                <w:right w:val="none" w:sz="0" w:space="0" w:color="auto"/>
              </w:divBdr>
              <w:divsChild>
                <w:div w:id="133387370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52823325">
          <w:marLeft w:val="0"/>
          <w:marRight w:val="0"/>
          <w:marTop w:val="0"/>
          <w:marBottom w:val="0"/>
          <w:divBdr>
            <w:top w:val="none" w:sz="0" w:space="0" w:color="auto"/>
            <w:left w:val="none" w:sz="0" w:space="0" w:color="auto"/>
            <w:bottom w:val="none" w:sz="0" w:space="0" w:color="auto"/>
            <w:right w:val="none" w:sz="0" w:space="0" w:color="auto"/>
          </w:divBdr>
          <w:divsChild>
            <w:div w:id="785857867">
              <w:marLeft w:val="0"/>
              <w:marRight w:val="0"/>
              <w:marTop w:val="0"/>
              <w:marBottom w:val="0"/>
              <w:divBdr>
                <w:top w:val="none" w:sz="0" w:space="0" w:color="auto"/>
                <w:left w:val="none" w:sz="0" w:space="0" w:color="auto"/>
                <w:bottom w:val="none" w:sz="0" w:space="0" w:color="auto"/>
                <w:right w:val="none" w:sz="0" w:space="0" w:color="auto"/>
              </w:divBdr>
            </w:div>
            <w:div w:id="1521511426">
              <w:marLeft w:val="0"/>
              <w:marRight w:val="0"/>
              <w:marTop w:val="0"/>
              <w:marBottom w:val="0"/>
              <w:divBdr>
                <w:top w:val="none" w:sz="0" w:space="0" w:color="auto"/>
                <w:left w:val="none" w:sz="0" w:space="0" w:color="auto"/>
                <w:bottom w:val="none" w:sz="0" w:space="0" w:color="auto"/>
                <w:right w:val="none" w:sz="0" w:space="0" w:color="auto"/>
              </w:divBdr>
              <w:divsChild>
                <w:div w:id="185606847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66083263">
          <w:marLeft w:val="0"/>
          <w:marRight w:val="0"/>
          <w:marTop w:val="0"/>
          <w:marBottom w:val="0"/>
          <w:divBdr>
            <w:top w:val="none" w:sz="0" w:space="0" w:color="auto"/>
            <w:left w:val="none" w:sz="0" w:space="0" w:color="auto"/>
            <w:bottom w:val="none" w:sz="0" w:space="0" w:color="auto"/>
            <w:right w:val="none" w:sz="0" w:space="0" w:color="auto"/>
          </w:divBdr>
          <w:divsChild>
            <w:div w:id="1939093956">
              <w:marLeft w:val="0"/>
              <w:marRight w:val="0"/>
              <w:marTop w:val="0"/>
              <w:marBottom w:val="0"/>
              <w:divBdr>
                <w:top w:val="none" w:sz="0" w:space="0" w:color="auto"/>
                <w:left w:val="none" w:sz="0" w:space="0" w:color="auto"/>
                <w:bottom w:val="none" w:sz="0" w:space="0" w:color="auto"/>
                <w:right w:val="none" w:sz="0" w:space="0" w:color="auto"/>
              </w:divBdr>
            </w:div>
            <w:div w:id="1039402031">
              <w:marLeft w:val="0"/>
              <w:marRight w:val="0"/>
              <w:marTop w:val="0"/>
              <w:marBottom w:val="0"/>
              <w:divBdr>
                <w:top w:val="none" w:sz="0" w:space="0" w:color="auto"/>
                <w:left w:val="none" w:sz="0" w:space="0" w:color="auto"/>
                <w:bottom w:val="none" w:sz="0" w:space="0" w:color="auto"/>
                <w:right w:val="none" w:sz="0" w:space="0" w:color="auto"/>
              </w:divBdr>
            </w:div>
            <w:div w:id="313333887">
              <w:marLeft w:val="0"/>
              <w:marRight w:val="0"/>
              <w:marTop w:val="0"/>
              <w:marBottom w:val="0"/>
              <w:divBdr>
                <w:top w:val="none" w:sz="0" w:space="0" w:color="auto"/>
                <w:left w:val="none" w:sz="0" w:space="0" w:color="auto"/>
                <w:bottom w:val="none" w:sz="0" w:space="0" w:color="auto"/>
                <w:right w:val="none" w:sz="0" w:space="0" w:color="auto"/>
              </w:divBdr>
            </w:div>
            <w:div w:id="1394085969">
              <w:marLeft w:val="0"/>
              <w:marRight w:val="0"/>
              <w:marTop w:val="0"/>
              <w:marBottom w:val="0"/>
              <w:divBdr>
                <w:top w:val="none" w:sz="0" w:space="0" w:color="auto"/>
                <w:left w:val="none" w:sz="0" w:space="0" w:color="auto"/>
                <w:bottom w:val="none" w:sz="0" w:space="0" w:color="auto"/>
                <w:right w:val="none" w:sz="0" w:space="0" w:color="auto"/>
              </w:divBdr>
            </w:div>
            <w:div w:id="1885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 TargetMode="External"/><Relationship Id="rId13" Type="http://schemas.openxmlformats.org/officeDocument/2006/relationships/hyperlink" Target="https://docs.oracle.com/cd/B28359_01/datamine.111/b28131/models_deploying.htm" TargetMode="External"/><Relationship Id="rId18" Type="http://schemas.openxmlformats.org/officeDocument/2006/relationships/hyperlink" Target="https://docs.oracle.com/cd/B28359_01/datamine.111/b28129/proces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cd/B28359_01/datamine.111/b28129/xform_data.htm" TargetMode="External"/><Relationship Id="rId7" Type="http://schemas.openxmlformats.org/officeDocument/2006/relationships/endnotes" Target="endnotes.xml"/><Relationship Id="rId12" Type="http://schemas.openxmlformats.org/officeDocument/2006/relationships/hyperlink" Target="https://docs.oracle.com/cd/B28359_01/datamine.111/b28129/process.htm" TargetMode="External"/><Relationship Id="rId17" Type="http://schemas.openxmlformats.org/officeDocument/2006/relationships/hyperlink" Target="https://docs.oracle.com/cd/B28359_01/datamine.111/b28129/xform_data.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cd/B28359_01/datamine.111/b28131/xform_casetbl.htm" TargetMode="External"/><Relationship Id="rId20" Type="http://schemas.openxmlformats.org/officeDocument/2006/relationships/hyperlink" Target="https://docs.oracle.com/cd/B28359_01/datamine.111/b28129/img_text/dm_proces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B28359_01/datamine.111/b28129/process.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oracle.com/cd/B28359_01/datamine.111/b28129/intro_concepts.htm" TargetMode="External"/><Relationship Id="rId23" Type="http://schemas.openxmlformats.org/officeDocument/2006/relationships/hyperlink" Target="https://docs.oracle.com/cd/B28359_01/datamine.111/b28129/market_basket.htm" TargetMode="External"/><Relationship Id="rId10" Type="http://schemas.openxmlformats.org/officeDocument/2006/relationships/hyperlink" Target="https://docs.oracle.com/cd/B28359_01/datamine.111/b28129/process.htm" TargetMode="External"/><Relationship Id="rId19"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twocrows.com/" TargetMode="External"/><Relationship Id="rId14" Type="http://schemas.openxmlformats.org/officeDocument/2006/relationships/hyperlink" Target="https://docs.oracle.com/cd/B28359_01/datamine.111/b28129/intro_concepts.htm" TargetMode="External"/><Relationship Id="rId22" Type="http://schemas.openxmlformats.org/officeDocument/2006/relationships/hyperlink" Target="https://docs.oracle.com/cd/B28359_01/datamine.111/b28129/classify.htm"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9677-F83D-4718-8270-AA1CEF10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 Rajkumar</dc:creator>
  <cp:keywords/>
  <dc:description/>
  <cp:lastModifiedBy>Muthiah, Rajkumar</cp:lastModifiedBy>
  <cp:revision>1</cp:revision>
  <cp:lastPrinted>2014-07-03T17:47:00Z</cp:lastPrinted>
  <dcterms:created xsi:type="dcterms:W3CDTF">2018-02-06T14:14:00Z</dcterms:created>
  <dcterms:modified xsi:type="dcterms:W3CDTF">2018-02-06T14:14:00Z</dcterms:modified>
</cp:coreProperties>
</file>