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17" w:lineRule="atLeast"/>
        <w:ind w:left="0" w:right="0"/>
        <w:jc w:val="center"/>
        <w:rPr>
          <w:rFonts w:hint="eastAsia" w:ascii="宋体" w:hAnsi="宋体" w:eastAsia="宋体" w:cs="宋体"/>
          <w:b/>
        </w:rPr>
      </w:pPr>
      <w:r>
        <w:rPr>
          <w:rFonts w:hint="eastAsia" w:ascii="宋体" w:hAnsi="宋体" w:eastAsia="宋体" w:cs="宋体"/>
          <w:b/>
        </w:rPr>
        <w:t>Hadoop HDFS</w:t>
      </w:r>
    </w:p>
    <w:p>
      <w:pPr>
        <w:rPr>
          <w:rFonts w:hint="eastAsia"/>
        </w:rPr>
      </w:pP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sz w:val="28"/>
          <w:szCs w:val="28"/>
        </w:rPr>
      </w:pPr>
      <w:r>
        <w:rPr>
          <w:rFonts w:hint="eastAsia" w:ascii="宋体" w:hAnsi="宋体" w:eastAsia="宋体" w:cs="宋体"/>
          <w:color w:val="333344"/>
          <w:sz w:val="28"/>
          <w:szCs w:val="28"/>
        </w:rPr>
        <w:t>Hadoop文件系统使用分布式文件系统设计开发。它是运行在普通硬件。不像其他的分布式系统，HDFS是高度容错以及使用低成本的硬件设计。</w:t>
      </w: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sz w:val="28"/>
          <w:szCs w:val="28"/>
        </w:rPr>
      </w:pPr>
      <w:r>
        <w:rPr>
          <w:rFonts w:hint="eastAsia" w:ascii="宋体" w:hAnsi="宋体" w:eastAsia="宋体" w:cs="宋体"/>
          <w:color w:val="333344"/>
          <w:sz w:val="28"/>
          <w:szCs w:val="28"/>
        </w:rPr>
        <w:t>HDFS拥有超大型的数据量，并提供更轻松地访问。为了存储这些庞大的数据，这些文件都存储在多台机器。这些文件都存储以冗余的方式来拯救系统免受可能的数据损失，在发生故障时。 HDFS也使得可用于并行处理的应用程序。</w:t>
      </w:r>
    </w:p>
    <w:p>
      <w:pPr>
        <w:pStyle w:val="3"/>
        <w:keepNext w:val="0"/>
        <w:keepLines w:val="0"/>
        <w:widowControl/>
        <w:suppressLineNumbers w:val="0"/>
        <w:pBdr>
          <w:top w:val="none" w:color="auto" w:sz="0" w:space="0"/>
          <w:left w:val="none" w:color="auto" w:sz="0" w:space="0"/>
          <w:bottom w:val="single" w:color="EAEAEA" w:sz="6" w:space="7"/>
          <w:right w:val="none" w:color="auto" w:sz="0" w:space="0"/>
        </w:pBdr>
        <w:spacing w:before="180" w:beforeAutospacing="0" w:after="632" w:afterAutospacing="0" w:line="17" w:lineRule="atLeast"/>
        <w:ind w:left="0" w:right="0"/>
        <w:rPr>
          <w:rFonts w:hint="eastAsia" w:ascii="宋体" w:hAnsi="宋体" w:eastAsia="宋体" w:cs="宋体"/>
          <w:b/>
          <w:color w:val="555555"/>
          <w:sz w:val="32"/>
          <w:szCs w:val="32"/>
        </w:rPr>
      </w:pPr>
      <w:r>
        <w:rPr>
          <w:rFonts w:hint="eastAsia" w:cs="宋体"/>
          <w:b/>
          <w:color w:val="555555"/>
          <w:sz w:val="32"/>
          <w:szCs w:val="32"/>
          <w:bdr w:val="none" w:color="auto" w:sz="0" w:space="0"/>
          <w:lang w:eastAsia="zh-CN"/>
        </w:rPr>
        <w:t>一、</w:t>
      </w:r>
      <w:r>
        <w:rPr>
          <w:rFonts w:hint="eastAsia" w:ascii="宋体" w:hAnsi="宋体" w:eastAsia="宋体" w:cs="宋体"/>
          <w:b/>
          <w:color w:val="555555"/>
          <w:sz w:val="32"/>
          <w:szCs w:val="32"/>
          <w:bdr w:val="none" w:color="auto" w:sz="0" w:space="0"/>
        </w:rPr>
        <w:t>HDFS的特点</w:t>
      </w:r>
    </w:p>
    <w:p>
      <w:pPr>
        <w:keepNext w:val="0"/>
        <w:keepLines w:val="0"/>
        <w:widowControl/>
        <w:numPr>
          <w:ilvl w:val="0"/>
          <w:numId w:val="1"/>
        </w:numPr>
        <w:suppressLineNumbers w:val="0"/>
        <w:spacing w:before="0" w:beforeAutospacing="1" w:after="90" w:afterAutospacing="0" w:line="375" w:lineRule="atLeast"/>
        <w:ind w:left="0" w:leftChars="0" w:firstLine="690" w:firstLineChars="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它适用于在分布式存储和处理。</w:t>
      </w:r>
    </w:p>
    <w:p>
      <w:pPr>
        <w:keepNext w:val="0"/>
        <w:keepLines w:val="0"/>
        <w:widowControl/>
        <w:numPr>
          <w:ilvl w:val="0"/>
          <w:numId w:val="1"/>
        </w:numPr>
        <w:suppressLineNumbers w:val="0"/>
        <w:spacing w:before="0" w:beforeAutospacing="1" w:after="90" w:afterAutospacing="0" w:line="375" w:lineRule="atLeast"/>
        <w:ind w:left="0" w:leftChars="0" w:firstLine="690" w:firstLineChars="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Hadoop提供的命令接口与HDFS进行交互。</w:t>
      </w:r>
    </w:p>
    <w:p>
      <w:pPr>
        <w:keepNext w:val="0"/>
        <w:keepLines w:val="0"/>
        <w:widowControl/>
        <w:numPr>
          <w:ilvl w:val="0"/>
          <w:numId w:val="1"/>
        </w:numPr>
        <w:suppressLineNumbers w:val="0"/>
        <w:spacing w:before="0" w:beforeAutospacing="1" w:after="90" w:afterAutospacing="0" w:line="375" w:lineRule="atLeast"/>
        <w:ind w:left="0" w:leftChars="0" w:firstLine="690" w:firstLineChars="0"/>
        <w:rPr>
          <w:rFonts w:hint="eastAsia" w:ascii="宋体" w:hAnsi="宋体" w:eastAsia="宋体" w:cs="宋体"/>
          <w:sz w:val="28"/>
          <w:szCs w:val="28"/>
        </w:rPr>
      </w:pPr>
      <w:r>
        <w:rPr>
          <w:rFonts w:hint="eastAsia" w:ascii="宋体" w:hAnsi="宋体" w:eastAsia="宋体" w:cs="宋体"/>
          <w:color w:val="333344"/>
          <w:sz w:val="28"/>
          <w:szCs w:val="28"/>
          <w:bdr w:val="none" w:color="auto" w:sz="0" w:space="0"/>
          <w:lang w:eastAsia="zh-CN"/>
        </w:rPr>
        <w:t>主</w:t>
      </w:r>
      <w:r>
        <w:rPr>
          <w:rFonts w:hint="eastAsia" w:ascii="宋体" w:hAnsi="宋体" w:eastAsia="宋体" w:cs="宋体"/>
          <w:color w:val="333344"/>
          <w:sz w:val="28"/>
          <w:szCs w:val="28"/>
          <w:bdr w:val="none" w:color="auto" w:sz="0" w:space="0"/>
        </w:rPr>
        <w:t>节点和数据节点的帮助用户内置的服务器能够轻松地检查集群的状态。</w:t>
      </w:r>
    </w:p>
    <w:p>
      <w:pPr>
        <w:keepNext w:val="0"/>
        <w:keepLines w:val="0"/>
        <w:widowControl/>
        <w:numPr>
          <w:ilvl w:val="0"/>
          <w:numId w:val="1"/>
        </w:numPr>
        <w:suppressLineNumbers w:val="0"/>
        <w:spacing w:before="0" w:beforeAutospacing="1" w:after="90" w:afterAutospacing="0" w:line="375" w:lineRule="atLeast"/>
        <w:ind w:left="0" w:leftChars="0" w:firstLine="690" w:firstLineChars="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流式访问文件系统数据。</w:t>
      </w:r>
    </w:p>
    <w:p>
      <w:pPr>
        <w:keepNext w:val="0"/>
        <w:keepLines w:val="0"/>
        <w:widowControl/>
        <w:numPr>
          <w:ilvl w:val="0"/>
          <w:numId w:val="1"/>
        </w:numPr>
        <w:suppressLineNumbers w:val="0"/>
        <w:spacing w:before="0" w:beforeAutospacing="1" w:after="90" w:afterAutospacing="0" w:line="375" w:lineRule="atLeast"/>
        <w:ind w:left="0" w:leftChars="0" w:firstLine="690" w:firstLineChars="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HDFS提供了文件的权限和验证。</w:t>
      </w:r>
    </w:p>
    <w:p>
      <w:pPr>
        <w:pStyle w:val="3"/>
        <w:keepNext w:val="0"/>
        <w:keepLines w:val="0"/>
        <w:widowControl/>
        <w:suppressLineNumbers w:val="0"/>
        <w:pBdr>
          <w:top w:val="none" w:color="auto" w:sz="0" w:space="0"/>
          <w:left w:val="none" w:color="auto" w:sz="0" w:space="0"/>
          <w:bottom w:val="single" w:color="EAEAEA" w:sz="6" w:space="7"/>
          <w:right w:val="none" w:color="auto" w:sz="0" w:space="0"/>
        </w:pBdr>
        <w:spacing w:before="180" w:beforeAutospacing="0" w:after="632" w:afterAutospacing="0" w:line="17" w:lineRule="atLeast"/>
        <w:ind w:left="0" w:right="0"/>
        <w:rPr>
          <w:rFonts w:hint="eastAsia" w:ascii="宋体" w:hAnsi="宋体" w:eastAsia="宋体" w:cs="宋体"/>
          <w:b/>
          <w:color w:val="555555"/>
          <w:sz w:val="32"/>
          <w:szCs w:val="32"/>
        </w:rPr>
      </w:pPr>
      <w:r>
        <w:rPr>
          <w:rFonts w:hint="eastAsia" w:cs="宋体"/>
          <w:b/>
          <w:color w:val="555555"/>
          <w:sz w:val="32"/>
          <w:szCs w:val="32"/>
          <w:bdr w:val="none" w:color="auto" w:sz="0" w:space="0"/>
          <w:lang w:eastAsia="zh-CN"/>
        </w:rPr>
        <w:t>二、</w:t>
      </w:r>
      <w:r>
        <w:rPr>
          <w:rFonts w:hint="eastAsia" w:ascii="宋体" w:hAnsi="宋体" w:eastAsia="宋体" w:cs="宋体"/>
          <w:b/>
          <w:color w:val="555555"/>
          <w:sz w:val="32"/>
          <w:szCs w:val="32"/>
          <w:bdr w:val="none" w:color="auto" w:sz="0" w:space="0"/>
        </w:rPr>
        <w:t>HDFS架构</w:t>
      </w:r>
    </w:p>
    <w:p>
      <w:pPr>
        <w:pStyle w:val="5"/>
        <w:keepNext w:val="0"/>
        <w:keepLines w:val="0"/>
        <w:widowControl/>
        <w:suppressLineNumbers w:val="0"/>
        <w:spacing w:before="0" w:beforeAutospacing="0" w:after="572" w:afterAutospacing="0" w:line="375" w:lineRule="atLeast"/>
        <w:rPr>
          <w:rFonts w:hint="eastAsia" w:ascii="宋体" w:hAnsi="宋体" w:eastAsia="宋体" w:cs="宋体"/>
          <w:sz w:val="28"/>
          <w:szCs w:val="28"/>
        </w:rPr>
      </w:pPr>
      <w:r>
        <w:rPr>
          <w:rFonts w:hint="eastAsia" w:ascii="宋体" w:hAnsi="宋体" w:eastAsia="宋体" w:cs="宋体"/>
          <w:color w:val="333344"/>
          <w:sz w:val="28"/>
          <w:szCs w:val="28"/>
        </w:rPr>
        <w:t>下面给出是Hadoop的文件系统的体系结构。</w:t>
      </w:r>
    </w:p>
    <w:p>
      <w:pPr>
        <w:keepNext w:val="0"/>
        <w:keepLines w:val="0"/>
        <w:widowControl/>
        <w:suppressLineNumbers w:val="0"/>
        <w:spacing w:after="450" w:afterAutospacing="0" w:line="375" w:lineRule="atLeast"/>
        <w:jc w:val="center"/>
        <w:rPr>
          <w:rFonts w:hint="eastAsia" w:ascii="宋体" w:hAnsi="宋体" w:eastAsia="宋体" w:cs="宋体"/>
          <w:color w:val="333344"/>
          <w:sz w:val="22"/>
          <w:szCs w:val="22"/>
        </w:rPr>
      </w:pPr>
      <w:r>
        <w:rPr>
          <w:rFonts w:hint="eastAsia" w:ascii="宋体" w:hAnsi="宋体" w:eastAsia="宋体" w:cs="宋体"/>
          <w:color w:val="333344"/>
          <w:kern w:val="0"/>
          <w:sz w:val="22"/>
          <w:szCs w:val="22"/>
          <w:bdr w:val="none" w:color="auto" w:sz="0" w:space="0"/>
          <w:lang w:val="en-US" w:eastAsia="zh-CN" w:bidi="ar"/>
        </w:rPr>
        <w:drawing>
          <wp:inline distT="0" distB="0" distL="114300" distR="114300">
            <wp:extent cx="5210175" cy="34385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5210175" cy="3438525"/>
                    </a:xfrm>
                    <a:prstGeom prst="rect">
                      <a:avLst/>
                    </a:prstGeom>
                    <a:noFill/>
                    <a:ln w="9525">
                      <a:noFill/>
                    </a:ln>
                  </pic:spPr>
                </pic:pic>
              </a:graphicData>
            </a:graphic>
          </wp:inline>
        </w:drawing>
      </w:r>
    </w:p>
    <w:p>
      <w:pPr>
        <w:pStyle w:val="5"/>
        <w:keepNext w:val="0"/>
        <w:keepLines w:val="0"/>
        <w:widowControl/>
        <w:suppressLineNumbers w:val="0"/>
        <w:spacing w:before="0" w:beforeAutospacing="0" w:after="572" w:afterAutospacing="0" w:line="375" w:lineRule="atLeast"/>
        <w:rPr>
          <w:rFonts w:hint="eastAsia" w:ascii="宋体" w:hAnsi="宋体" w:eastAsia="宋体" w:cs="宋体"/>
          <w:color w:val="333344"/>
          <w:sz w:val="28"/>
          <w:szCs w:val="28"/>
        </w:rPr>
      </w:pPr>
      <w:r>
        <w:rPr>
          <w:rFonts w:hint="eastAsia" w:ascii="宋体" w:hAnsi="宋体" w:eastAsia="宋体" w:cs="宋体"/>
          <w:color w:val="333344"/>
          <w:sz w:val="28"/>
          <w:szCs w:val="28"/>
        </w:rPr>
        <w:t>HDFS遵循主从架构，它具有以下元素。</w:t>
      </w:r>
    </w:p>
    <w:p>
      <w:pPr>
        <w:pStyle w:val="3"/>
        <w:rPr>
          <w:rFonts w:hint="eastAsia"/>
          <w:sz w:val="30"/>
          <w:szCs w:val="30"/>
        </w:rPr>
      </w:pPr>
      <w:r>
        <w:rPr>
          <w:rFonts w:hint="eastAsia"/>
          <w:sz w:val="30"/>
          <w:szCs w:val="30"/>
          <w:lang w:eastAsia="zh-CN"/>
        </w:rPr>
        <w:t>三、主</w:t>
      </w:r>
      <w:r>
        <w:rPr>
          <w:rFonts w:hint="eastAsia"/>
          <w:sz w:val="30"/>
          <w:szCs w:val="30"/>
        </w:rPr>
        <w:t>节点 - Namenode</w:t>
      </w: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sz w:val="28"/>
          <w:szCs w:val="28"/>
        </w:rPr>
      </w:pPr>
      <w:r>
        <w:rPr>
          <w:rFonts w:hint="eastAsia" w:ascii="宋体" w:hAnsi="宋体" w:eastAsia="宋体" w:cs="宋体"/>
          <w:color w:val="333344"/>
          <w:sz w:val="28"/>
          <w:szCs w:val="28"/>
          <w:lang w:eastAsia="zh-CN"/>
        </w:rPr>
        <w:t>主</w:t>
      </w:r>
      <w:r>
        <w:rPr>
          <w:rFonts w:hint="eastAsia" w:ascii="宋体" w:hAnsi="宋体" w:eastAsia="宋体" w:cs="宋体"/>
          <w:color w:val="333344"/>
          <w:sz w:val="28"/>
          <w:szCs w:val="28"/>
        </w:rPr>
        <w:t>节点是包含GNU/Linux操作系统和软件名称节点的普通硬件。它是一个可以在商品硬件上运行的软件。具有名称节点系统作为主服务器，它执行以下任务：</w:t>
      </w:r>
    </w:p>
    <w:p>
      <w:pPr>
        <w:keepNext w:val="0"/>
        <w:keepLines w:val="0"/>
        <w:widowControl/>
        <w:numPr>
          <w:ilvl w:val="0"/>
          <w:numId w:val="2"/>
        </w:numPr>
        <w:suppressLineNumbers w:val="0"/>
        <w:spacing w:before="0" w:beforeAutospacing="1" w:after="90" w:afterAutospacing="0" w:line="375" w:lineRule="atLeast"/>
        <w:ind w:left="690" w:hanging="36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管理文件系统命名空间。</w:t>
      </w:r>
    </w:p>
    <w:p>
      <w:pPr>
        <w:keepNext w:val="0"/>
        <w:keepLines w:val="0"/>
        <w:widowControl/>
        <w:numPr>
          <w:ilvl w:val="0"/>
          <w:numId w:val="2"/>
        </w:numPr>
        <w:suppressLineNumbers w:val="0"/>
        <w:spacing w:before="0" w:beforeAutospacing="1" w:after="90" w:afterAutospacing="0" w:line="375" w:lineRule="atLeast"/>
        <w:ind w:left="690" w:hanging="36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规范客户端对文件的访问。</w:t>
      </w:r>
    </w:p>
    <w:p>
      <w:pPr>
        <w:keepNext w:val="0"/>
        <w:keepLines w:val="0"/>
        <w:widowControl/>
        <w:numPr>
          <w:ilvl w:val="0"/>
          <w:numId w:val="2"/>
        </w:numPr>
        <w:suppressLineNumbers w:val="0"/>
        <w:spacing w:before="0" w:beforeAutospacing="1" w:after="90" w:afterAutospacing="0" w:line="375" w:lineRule="atLeast"/>
        <w:ind w:left="690" w:hanging="360"/>
        <w:rPr>
          <w:rFonts w:hint="eastAsia" w:ascii="宋体" w:hAnsi="宋体" w:eastAsia="宋体" w:cs="宋体"/>
          <w:b/>
          <w:color w:val="555555"/>
          <w:sz w:val="24"/>
          <w:szCs w:val="24"/>
        </w:rPr>
      </w:pPr>
      <w:r>
        <w:rPr>
          <w:rFonts w:hint="eastAsia" w:ascii="宋体" w:hAnsi="宋体" w:eastAsia="宋体" w:cs="宋体"/>
          <w:color w:val="333344"/>
          <w:sz w:val="28"/>
          <w:szCs w:val="28"/>
          <w:bdr w:val="none" w:color="auto" w:sz="0" w:space="0"/>
        </w:rPr>
        <w:t>它也执行文件系统操作，如重命名，关闭和打开的文件和目</w:t>
      </w:r>
      <w:r>
        <w:rPr>
          <w:rFonts w:hint="eastAsia" w:ascii="宋体" w:hAnsi="宋体" w:eastAsia="宋体" w:cs="宋体"/>
          <w:color w:val="333344"/>
          <w:sz w:val="28"/>
          <w:szCs w:val="28"/>
          <w:bdr w:val="none" w:color="auto" w:sz="0" w:space="0"/>
          <w:lang w:eastAsia="zh-CN"/>
        </w:rPr>
        <w:t>录。</w:t>
      </w:r>
    </w:p>
    <w:p>
      <w:pPr>
        <w:pStyle w:val="3"/>
        <w:rPr>
          <w:rFonts w:hint="eastAsia"/>
          <w:sz w:val="32"/>
          <w:szCs w:val="32"/>
        </w:rPr>
      </w:pPr>
      <w:r>
        <w:rPr>
          <w:rFonts w:hint="eastAsia"/>
          <w:sz w:val="32"/>
          <w:szCs w:val="32"/>
          <w:lang w:eastAsia="zh-CN"/>
        </w:rPr>
        <w:t>四、</w:t>
      </w:r>
      <w:r>
        <w:rPr>
          <w:rFonts w:hint="eastAsia"/>
          <w:sz w:val="32"/>
          <w:szCs w:val="32"/>
        </w:rPr>
        <w:t>数据节点 - Datanode</w:t>
      </w: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sz w:val="28"/>
          <w:szCs w:val="28"/>
        </w:rPr>
      </w:pPr>
      <w:r>
        <w:rPr>
          <w:rFonts w:hint="eastAsia" w:ascii="宋体" w:hAnsi="宋体" w:eastAsia="宋体" w:cs="宋体"/>
          <w:color w:val="333344"/>
          <w:sz w:val="28"/>
          <w:szCs w:val="28"/>
        </w:rPr>
        <w:t>Datanode具有GNU/Linux操作系统和软件Datanode的普通硬件。对于集群中的每个节点(普通硬件/系统)，有一个数据节点。这些节点管理数据存储在它们的系统。</w:t>
      </w:r>
    </w:p>
    <w:p>
      <w:pPr>
        <w:keepNext w:val="0"/>
        <w:keepLines w:val="0"/>
        <w:widowControl/>
        <w:numPr>
          <w:ilvl w:val="0"/>
          <w:numId w:val="3"/>
        </w:numPr>
        <w:suppressLineNumbers w:val="0"/>
        <w:spacing w:before="0" w:beforeAutospacing="1" w:after="90" w:afterAutospacing="0" w:line="375" w:lineRule="atLeast"/>
        <w:ind w:left="690" w:hanging="36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数据节点上的文件系统执行的读写操作，根据客户的请求。</w:t>
      </w:r>
    </w:p>
    <w:p>
      <w:pPr>
        <w:keepNext w:val="0"/>
        <w:keepLines w:val="0"/>
        <w:widowControl/>
        <w:numPr>
          <w:ilvl w:val="0"/>
          <w:numId w:val="3"/>
        </w:numPr>
        <w:suppressLineNumbers w:val="0"/>
        <w:spacing w:before="0" w:beforeAutospacing="1" w:after="90" w:afterAutospacing="0" w:line="375" w:lineRule="atLeast"/>
        <w:ind w:left="690" w:hanging="360"/>
        <w:rPr>
          <w:rFonts w:hint="eastAsia" w:ascii="宋体" w:hAnsi="宋体" w:eastAsia="宋体" w:cs="宋体"/>
          <w:b/>
          <w:color w:val="555555"/>
          <w:sz w:val="28"/>
          <w:szCs w:val="28"/>
        </w:rPr>
      </w:pPr>
      <w:r>
        <w:rPr>
          <w:rFonts w:hint="eastAsia" w:ascii="宋体" w:hAnsi="宋体" w:eastAsia="宋体" w:cs="宋体"/>
          <w:color w:val="333344"/>
          <w:sz w:val="28"/>
          <w:szCs w:val="28"/>
          <w:bdr w:val="none" w:color="auto" w:sz="0" w:space="0"/>
        </w:rPr>
        <w:t>还根据</w:t>
      </w:r>
      <w:r>
        <w:rPr>
          <w:rFonts w:hint="eastAsia" w:ascii="宋体" w:hAnsi="宋体" w:eastAsia="宋体" w:cs="宋体"/>
          <w:color w:val="333344"/>
          <w:sz w:val="28"/>
          <w:szCs w:val="28"/>
          <w:bdr w:val="none" w:color="auto" w:sz="0" w:space="0"/>
          <w:lang w:eastAsia="zh-CN"/>
        </w:rPr>
        <w:t>主</w:t>
      </w:r>
      <w:r>
        <w:rPr>
          <w:rFonts w:hint="eastAsia" w:ascii="宋体" w:hAnsi="宋体" w:eastAsia="宋体" w:cs="宋体"/>
          <w:color w:val="333344"/>
          <w:sz w:val="28"/>
          <w:szCs w:val="28"/>
          <w:bdr w:val="none" w:color="auto" w:sz="0" w:space="0"/>
        </w:rPr>
        <w:t>节点的指令执行操作，如块的创建，删除和复制。</w:t>
      </w:r>
    </w:p>
    <w:p>
      <w:pPr>
        <w:pStyle w:val="3"/>
        <w:jc w:val="left"/>
        <w:rPr>
          <w:rFonts w:hint="eastAsia"/>
          <w:sz w:val="32"/>
          <w:szCs w:val="32"/>
          <w:lang w:eastAsia="zh-CN"/>
        </w:rPr>
      </w:pPr>
      <w:r>
        <w:rPr>
          <w:rFonts w:hint="eastAsia"/>
          <w:sz w:val="32"/>
          <w:szCs w:val="32"/>
          <w:lang w:eastAsia="zh-CN"/>
        </w:rPr>
        <w:t>五、块</w:t>
      </w: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color w:val="333344"/>
          <w:sz w:val="28"/>
          <w:szCs w:val="28"/>
        </w:rPr>
      </w:pPr>
      <w:r>
        <w:rPr>
          <w:rFonts w:hint="eastAsia" w:ascii="宋体" w:hAnsi="宋体" w:eastAsia="宋体" w:cs="宋体"/>
          <w:color w:val="333344"/>
          <w:sz w:val="28"/>
          <w:szCs w:val="28"/>
        </w:rPr>
        <w:t>一般用户数据存储在HDFS文件。在一个文件系统中的文件将被划分为一个或多个段和/或存储在个人数据的节点。这些文件段被称为块。换句话说，数据的HDFS可以读取或写入的最小量被称为一个块。缺省的块大小为</w:t>
      </w:r>
      <w:r>
        <w:rPr>
          <w:rFonts w:hint="eastAsia" w:ascii="宋体" w:hAnsi="宋体" w:eastAsia="宋体" w:cs="宋体"/>
          <w:color w:val="333344"/>
          <w:sz w:val="28"/>
          <w:szCs w:val="28"/>
          <w:lang w:val="en-US" w:eastAsia="zh-CN"/>
        </w:rPr>
        <w:t>128</w:t>
      </w:r>
      <w:r>
        <w:rPr>
          <w:rFonts w:hint="eastAsia" w:ascii="宋体" w:hAnsi="宋体" w:eastAsia="宋体" w:cs="宋体"/>
          <w:color w:val="333344"/>
          <w:sz w:val="28"/>
          <w:szCs w:val="28"/>
        </w:rPr>
        <w:t>MB，但它可以增加按需要在HDFS配置来改变。</w:t>
      </w:r>
    </w:p>
    <w:p>
      <w:pPr>
        <w:pStyle w:val="3"/>
        <w:jc w:val="left"/>
        <w:rPr>
          <w:rFonts w:hint="eastAsia"/>
          <w:sz w:val="32"/>
          <w:szCs w:val="32"/>
          <w:lang w:eastAsia="zh-CN"/>
        </w:rPr>
      </w:pPr>
      <w:r>
        <w:rPr>
          <w:rFonts w:hint="eastAsia"/>
          <w:sz w:val="32"/>
          <w:szCs w:val="32"/>
          <w:lang w:eastAsia="zh-CN"/>
        </w:rPr>
        <w:t>六、HDFS的目标</w:t>
      </w: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color w:val="333344"/>
          <w:sz w:val="28"/>
          <w:szCs w:val="28"/>
          <w:bdr w:val="none" w:color="auto" w:sz="0" w:space="0"/>
        </w:rPr>
      </w:pPr>
      <w:r>
        <w:rPr>
          <w:rFonts w:hint="eastAsia" w:ascii="宋体" w:hAnsi="宋体" w:eastAsia="宋体" w:cs="宋体"/>
          <w:color w:val="333344"/>
          <w:sz w:val="28"/>
          <w:szCs w:val="28"/>
          <w:bdr w:val="none" w:color="auto" w:sz="0" w:space="0"/>
        </w:rPr>
        <w:t>故障检测和恢复：由于HDFS包括大量的普通硬件，部件故障频繁。因此HDFS应该具有快速和自动故障检测和恢复机制。</w:t>
      </w: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sz w:val="28"/>
          <w:szCs w:val="28"/>
        </w:rPr>
      </w:pPr>
      <w:r>
        <w:rPr>
          <w:rFonts w:hint="eastAsia" w:ascii="宋体" w:hAnsi="宋体" w:eastAsia="宋体" w:cs="宋体"/>
          <w:color w:val="333344"/>
          <w:sz w:val="28"/>
          <w:szCs w:val="28"/>
          <w:bdr w:val="none" w:color="auto" w:sz="0" w:space="0"/>
        </w:rPr>
        <w:t>巨大的数据集：HDFS有数百个集群节点来管理其庞大的数据集的应用程序。</w:t>
      </w:r>
    </w:p>
    <w:p>
      <w:pPr>
        <w:pStyle w:val="5"/>
        <w:keepNext w:val="0"/>
        <w:keepLines w:val="0"/>
        <w:widowControl/>
        <w:suppressLineNumbers w:val="0"/>
        <w:spacing w:before="0" w:beforeAutospacing="0" w:after="572" w:afterAutospacing="0" w:line="375" w:lineRule="atLeast"/>
        <w:ind w:firstLine="560" w:firstLineChars="200"/>
        <w:rPr>
          <w:rFonts w:hint="eastAsia" w:ascii="宋体" w:hAnsi="宋体" w:eastAsia="宋体" w:cs="宋体"/>
          <w:sz w:val="28"/>
          <w:szCs w:val="28"/>
        </w:rPr>
      </w:pPr>
      <w:bookmarkStart w:id="0" w:name="_GoBack"/>
      <w:bookmarkEnd w:id="0"/>
      <w:r>
        <w:rPr>
          <w:rFonts w:hint="eastAsia" w:ascii="宋体" w:hAnsi="宋体" w:eastAsia="宋体" w:cs="宋体"/>
          <w:color w:val="333344"/>
          <w:sz w:val="28"/>
          <w:szCs w:val="28"/>
          <w:bdr w:val="none" w:color="auto" w:sz="0" w:space="0"/>
        </w:rPr>
        <w:t>数据硬件：请求的任务，当计算发生不久的数据可以高效地完成。涉及巨大的数据集特别是它减少了网络通信量，并增加了吞吐量。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DC867"/>
    <w:multiLevelType w:val="multilevel"/>
    <w:tmpl w:val="498DC8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8A61C97"/>
    <w:multiLevelType w:val="singleLevel"/>
    <w:tmpl w:val="68A61C97"/>
    <w:lvl w:ilvl="0" w:tentative="0">
      <w:start w:val="1"/>
      <w:numFmt w:val="bullet"/>
      <w:lvlText w:val=""/>
      <w:lvlJc w:val="left"/>
      <w:pPr>
        <w:ind w:left="420" w:hanging="420"/>
      </w:pPr>
      <w:rPr>
        <w:rFonts w:hint="default" w:ascii="Wingdings" w:hAnsi="Wingdings"/>
      </w:rPr>
    </w:lvl>
  </w:abstractNum>
  <w:abstractNum w:abstractNumId="2">
    <w:nsid w:val="6EB36D89"/>
    <w:multiLevelType w:val="multilevel"/>
    <w:tmpl w:val="6EB36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65AFE"/>
    <w:rsid w:val="138F0CD0"/>
    <w:rsid w:val="143F29D5"/>
    <w:rsid w:val="17561250"/>
    <w:rsid w:val="1D992554"/>
    <w:rsid w:val="1E1218D6"/>
    <w:rsid w:val="328C4D5E"/>
    <w:rsid w:val="359A6D2F"/>
    <w:rsid w:val="39241B93"/>
    <w:rsid w:val="3B631615"/>
    <w:rsid w:val="4E9B176E"/>
    <w:rsid w:val="509F0610"/>
    <w:rsid w:val="540F163B"/>
    <w:rsid w:val="5E56373A"/>
    <w:rsid w:val="62D2082E"/>
    <w:rsid w:val="67FC67C0"/>
    <w:rsid w:val="6883034C"/>
    <w:rsid w:val="6B400711"/>
    <w:rsid w:val="6ECB5037"/>
    <w:rsid w:val="77450557"/>
    <w:rsid w:val="78C76A26"/>
    <w:rsid w:val="7CC532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许多</cp:lastModifiedBy>
  <dcterms:modified xsi:type="dcterms:W3CDTF">2018-06-13T07:04:32Z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