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IMPLEMENTASI MODUL OBE — S1 SISTEM DAN TEKNOLOGI INFORMASI UWG 2026</w:t>
      </w:r>
    </w:p>
    <w:p>
      <w:pPr>
        <w:keepNext/>
        <w:spacing w:before="240" w:after="80"/>
      </w:pPr>
      <w:r>
        <w:rPr>
          <w:rFonts w:ascii="Calibri" w:hAnsi="Calibri"/>
          <w:b/>
          <w:color w:val="1F3864"/>
          <w:sz w:val="26"/>
        </w:rPr>
        <w:t>Program Studi Sistem dan Teknologi Informasi (SISTEKIN)</w:t>
      </w:r>
    </w:p>
    <w:p>
      <w:pPr>
        <w:keepNext/>
        <w:spacing w:before="240" w:after="80"/>
      </w:pPr>
      <w:r>
        <w:rPr>
          <w:rFonts w:ascii="Calibri" w:hAnsi="Calibri"/>
          <w:b/>
          <w:color w:val="1F3864"/>
          <w:sz w:val="26"/>
        </w:rPr>
        <w:t>Fakultas Sains dan Teknologi Informasi (FSTI) — Universitas Widyagama Malang</w:t>
      </w:r>
    </w:p>
    <w:p>
      <w:pPr>
        <w:spacing w:before="0" w:after="80" w:line="276" w:lineRule="auto"/>
      </w:pPr>
      <w:r>
        <w:rPr>
          <w:rFonts w:ascii="Calibri" w:hAnsi="Calibri"/>
          <w:b/>
          <w:color w:val="262626"/>
          <w:sz w:val="21"/>
        </w:rPr>
        <w:t>Versi Dokumen:</w:t>
      </w:r>
      <w:r>
        <w:rPr>
          <w:rFonts w:ascii="Calibri" w:hAnsi="Calibri"/>
          <w:color w:val="262626"/>
          <w:sz w:val="21"/>
        </w:rPr>
        <w:t xml:space="preserve"> Revisi Final 2026 (Kurikulum KPT-OBE SISTEKIN)</w:t>
      </w:r>
    </w:p>
    <w:p>
      <w:pPr>
        <w:spacing w:before="0" w:after="80" w:line="276" w:lineRule="auto"/>
      </w:pPr>
      <w:r>
        <w:rPr>
          <w:rFonts w:ascii="Calibri" w:hAnsi="Calibri"/>
          <w:b/>
          <w:color w:val="262626"/>
          <w:sz w:val="21"/>
        </w:rPr>
        <w:t>Standar:</w:t>
      </w:r>
      <w:r>
        <w:rPr>
          <w:rFonts w:ascii="Calibri" w:hAnsi="Calibri"/>
          <w:color w:val="262626"/>
          <w:sz w:val="21"/>
        </w:rPr>
        <w:t xml:space="preserve"> Permendikbudristek No. 53/2023 | APTIKOM OBE IS2020/IT2017 | LAM INFOKOM</w:t>
      </w:r>
    </w:p>
    <w:p>
      <w:pPr>
        <w:spacing w:before="0" w:after="80" w:line="276" w:lineRule="auto"/>
      </w:pPr>
      <w:r>
        <w:rPr>
          <w:rFonts w:ascii="Calibri" w:hAnsi="Calibri"/>
          <w:b/>
          <w:color w:val="262626"/>
          <w:sz w:val="21"/>
        </w:rPr>
        <w:t>Total Sheet:</w:t>
      </w:r>
      <w:r>
        <w:rPr>
          <w:rFonts w:ascii="Calibri" w:hAnsi="Calibri"/>
          <w:color w:val="262626"/>
          <w:sz w:val="21"/>
        </w:rPr>
        <w:t xml:space="preserve"> 14</w:t>
      </w:r>
    </w:p>
    <w:p>
      <w:pPr>
        <w:spacing w:before="0" w:after="80" w:line="276" w:lineRule="auto"/>
      </w:pPr>
      <w:r>
        <w:rPr>
          <w:rFonts w:ascii="Calibri" w:hAnsi="Calibri"/>
          <w:b/>
          <w:color w:val="262626"/>
          <w:sz w:val="21"/>
        </w:rPr>
        <w:t>Catatan Export:</w:t>
      </w:r>
      <w:r>
        <w:rPr>
          <w:rFonts w:ascii="Calibri" w:hAnsi="Calibri"/>
          <w:color w:val="262626"/>
          <w:sz w:val="21"/>
        </w:rPr>
        <w:t xml:space="preserve"> File ini dioptimalkan untuk ekspor ke Excel, Word, dan PDF. Setiap Sheet merupakan satu lembar/tab tersendiri.</w:t>
      </w:r>
    </w:p>
    <w:p>
      <w:pPr>
        <w:spacing w:before="80" w:after="80"/>
      </w:pPr>
      <w:r>
        <w:rPr>
          <w:color w:val="C8D2E1"/>
          <w:sz w:val="14"/>
        </w:rPr>
        <w:t>————————————————————————————————————————————————————————————————————————————————————————————————————————————————————————</w:t>
      </w:r>
    </w:p>
    <w:p>
      <w:pPr>
        <w:keepNext/>
        <w:spacing w:before="240" w:after="80"/>
      </w:pPr>
      <w:r>
        <w:rPr>
          <w:rFonts w:ascii="Calibri" w:hAnsi="Calibri"/>
          <w:b/>
          <w:color w:val="1F3864"/>
          <w:sz w:val="26"/>
        </w:rPr>
        <w:t>Sheet 1: Cek List Kesiapan OBE</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SELF ASSESSMENT KESIAPAN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992"/>
        <w:gridCol w:w="2992"/>
        <w:gridCol w:w="2992"/>
        <w:gridCol w:w="2992"/>
        <w:gridCol w:w="2992"/>
      </w:tblGrid>
      <w:tr>
        <w:trPr>
          <w:tblHeader/>
          <w:cantSplit/>
          <w:cantSplit/>
        </w:trPr>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Kriteria / Pertanyaan Kesiapan</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Profil lulusan tersedia dan menggambarkan peran lulusan.</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4 Profil Lulusan (PL-1 s.d. PL-4) telah dirumuskan (Dok. 002).</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Jumlah profil lulusan &gt;= 3 dan mencakup bekerja/wirausaha.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 PL, termasuk Digital Technopreneur (PL-4).</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Profil lulusan disajikan dengan kode, nama, deskripsi, dan profesi.</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Tersedia pada Sheet 2 dan Dok. 002.</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CPL prodi tersedia dan dirumuskan dengan KKO + konten + konteks.</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14 CPL (S1, KU1-3, P1-4, KK1-6) pada Dok. 003.</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Jumlah CPL berada pada rentang 10-15.</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Jumlah CPL = 14 (SN-Dikti + APTIKOM IS2020/IT2017).</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Semua CPL dipetakan ke Profil Lulusan.</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Tersedia pada Sheet 4 dan Dok. 004.</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7</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Setiap PL ditopang minimal 3 CPL.</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Seluruh PL ditopang min. 8 CPL.</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8</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Semua mata kuliah dipetakan terhadap CPL.</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55 MK (paket) dan 67 MK (portofolio) dipetakan pada Sheet 5 (Dok. 004).</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9</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Struktur mata kuliah per semester dan total SKS tersedia.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55 MK / 146 SKS paket ditempuh; 67 MK / 182 SKS portofolio; 8 semester (Dok. 005).</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10</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Peta pemenuhan CPL oleh mata kuliah (level I-R-M) tersedia.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Tersedia pada Sheet 7 (Dok. 004).</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11</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Kurikulum OBE</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Bahan Kajian (BK) telah difinalkan dan dipetakan CPL-BK-MK.</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21 BK IS2020 + 15 BK IT2017 dipetakan penuh, mencakup 11 BK kompetensi utama IS2020 &amp; 14 BK penciri utama IT2017 yang wajib diadopsi (Dok. 003).</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12</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OBLT</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Setiap mata kuliah memiliki RPS berbasis CPL/CPMK/Sub-CPMK.</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CPMK dan Sub-CPMK seluruh 67 MK tersedia pada Dok. 007.</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13</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OBLT</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Metode pembelajaran selaras dengan CPMK dan asesmen.</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Case Method + PjBL &gt;= 60% sesuai IKU 7; diverifikasi Dok. 008.</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14</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OBLAE</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Rencana evaluasi dan bobot penilaian setiap MK tersedia.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Skema 4x Asesmen (T1=20%, UTS=25-30%, T2=20-25%, UAS=30%) pada Dok. 007 &amp; 008.</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15</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OBLAE</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Capaian CPMK dan CPL dihitung dari data nilai aktual mahasiswa.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Belum</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Memerlukan data hasil asesmen aktual implementasi kurikulum baru.</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16</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OBLAE</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Analisis ketercapaian dan continuous improvement dilakukan berkala.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Belum</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Siklus PPEPP/CQI dirancang pada Dok. 010; dijalankan setelah implementasi.</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17</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Dokumen</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Landasan, tracer study, PEO/Tujuan Pendidikan, dan referensi kurikulum terdokumentasi.</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Ya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VMTS 2045, SWOT, 4 PL + 3 PEO terdokumentasi penuh (Dok. 001, 002).</w:t>
            </w: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2: Profil Lulusan (4 PL)</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PROFIL LULUSAN - S1 SISTEM DAN TEKNOLOGI INFORMASI 2026 (Dok. 002)</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992"/>
        <w:gridCol w:w="2992"/>
        <w:gridCol w:w="2992"/>
        <w:gridCol w:w="2992"/>
        <w:gridCol w:w="2992"/>
      </w:tblGrid>
      <w:tr>
        <w:trPr>
          <w:tblHeader/>
          <w:cantSplit/>
          <w:cantSplit/>
        </w:trPr>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PL</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Profil Lulusan</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 Profil Lulusan</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Profesi / Bidang Karier</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PL-1</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Intelligent IS Developer &amp; AI Engineer</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Lulusan mampu merancang dan mengembangkan sistem informasi berbasis AI yang terintegrasi, andal, dan adaptif sesuai kebutuhan bisnis dan organisasi, mencakup rekayasa data, model ML, dan integrasi layanan cerdas.</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AI Application Developer; Intelligent Enterprise Developer; Software Engineer (AI/ML); Data Scientist; MLOps Specialist</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PL-2</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Cloud Infrastructure, Cybersecurity &amp; Smart Systems Integrator</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Lulusan mampu mengintegrasikan infrastruktur cloud, IoT, dan keamanan informasi menjadi sistem cerdas yang aman, andal, dan sesuai standar GRC (COBIT/ITIL/ISO 27001).</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Cloud Systems Integrator; IoT Solutions Architect; Smart City Engineer; IT Auditor; Cybersecurity GRC Specialist</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PL-3</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UI/UX Designer &amp; Digital Platform Engineer</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Lulusan mampu merancang pengalaman pengguna (UX) yang inklusif dan membangun platform digital skalabel berbasis web, mobile, microservices, dan proses bisnis terotomasi.</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Full-Stack Platform Engineer; UX/Product Engineer; Mobile Lead Developer; Digital Product Manager</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PL-4</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Digital Technopreneur &amp; IT Product Innovator</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Lulusan mampu mengembangkan usaha dan inovasi digital berbasis kebutuhan pasar dan masyarakat secara kreatif, etis, dan berkelanjutan, termasuk memimpin tim dan mengelola proyek TI skala startup.</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Tech Startup Founder; SaaS Product Owner; Digital Product Manager; IT Project Manager</w:t>
            </w: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3: CPL Prodi (14 CPL)</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CAPAIAN PEMBELAJARAN LULUSAN (CPL) - 14 OUTCOMES (S1 + KU1-3 + P1-4 + KK1-6)</w:t>
            </w:r>
          </w:p>
          <w:p>
            <w:pPr>
              <w:spacing w:before="40" w:after="40" w:line="276" w:lineRule="auto"/>
            </w:pPr>
            <w:r>
              <w:rPr>
                <w:rFonts w:ascii="Calibri" w:hAnsi="Calibri"/>
                <w:i/>
                <w:color w:val="262626"/>
                <w:sz w:val="19"/>
              </w:rPr>
              <w:t>CPL dirumuskan sesuai SN-Dikti + APTIKOM IS2020/IT2017. Sumber: Dok. 003.</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137"/>
        <w:gridCol w:w="2137"/>
        <w:gridCol w:w="2137"/>
        <w:gridCol w:w="2137"/>
        <w:gridCol w:w="2137"/>
        <w:gridCol w:w="2137"/>
        <w:gridCol w:w="2137"/>
      </w:tblGrid>
      <w:tr>
        <w:trPr>
          <w:tblHeader/>
          <w:cantSplit/>
          <w:cantSplit/>
        </w:trPr>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CPL</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Kategori</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Rumusan CPL</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Fokus / Domain</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PL Terkait</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Sumber</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Sikap</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Bertakwa kepada Tuhan Yang Maha Esa, menginternalisasi nilai, norma, dan etika digital, menjunjung tinggi kejujuran dan profesionalisme, bekerja sama secara produktif dalam tim lintas disiplin, serta menunjukkan sikap tanggung jawab atas pekerjaan di bidang keahliannya secara mandiri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Sikap &amp; etika profesional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PL-1 s.d. PL-4</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SN-Dikti (S1-S10)</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Keterampilan Umum</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Mampu menerapkan pemikiran logis, kritis, sistematis, dan inovatif dalam menganalisis permasalahan computing serta mengkaji implikasi pengembangan teknologi sesuai kaidah ilmiah</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Analisis &amp; inovasi computing</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PL-1, PL-2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SN-Dikti KU1, KU3</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Keterampilan Umum</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Mampu mengkomunikasikan gagasan, analisis, dan solusi teknis secara efektif secara lisan dan tulisan, serta memelihara dan mengembangkan jaringan kerja profesional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Komunikasi &amp; networking profesional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PL-3, PL-4</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SN-Dikti KU4, KU6</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Keterampilan Umum</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Mampu mengambil keputusan tepat berdasarkan analisis informasi dan data, bertanggungjawab atas hasil kerja kelompok, melakukan evaluasi diri, serta mengelola pembelajaran secara mandiri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Pengambilan keputusan &amp; manajemen diri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PL-3, PL-4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SN-Dikti KU2, KU5, KU7-9</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Pengetahuan</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Mempunyai pengetahuan dasar sains dan matematika (kalkulus, statistika, aljabar linear, matematika diskrit, logika) sebagai fondasi ilmu komputasi dan pemecahan masalah computing yang kompleks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Fondasi sains &amp; matematika komputasi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PL-1, PL-2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IT2017, IS2020 CPL-P01, P05</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Pengetahuan</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Memahami konsep dasar sistem informasi, metodologi pengembangan sistem, analisis dan desain sistem, serta peran SI dalam mengelola data dan memberikan rekomendasi keputusan organisasi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Sistem informasi &amp; metodologi 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PL-1, PL-3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IS2020 CPL-P01, P04, P09, P16</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Pengetahuan</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Memahami konsep infrastruktur TI, arsitektur jaringan, cloud, keamanan informasi, tata kelola TI, etika digital, dan prinsip manajemen proyek</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Infrastruktur TI &amp; keamanan</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IS2020 CPL-P03, P06, P07, P08</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Pengetahuan</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Memahami konsep pengelolaan data, basis data, analitik data, visualisasi data, pemrograman web dan mobile, serta UI/UX untuk pengembangan solusi digital</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Platform digital &amp; pengembangan aplikasi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PL-1, PL-3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IS2020 CPL-P02, P10-P14</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Keterampilan Khusus (P1)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Mampu menganalisis, merancang, dan mengembangkan sistem informasi cerdas berbasis AI/ML untuk solusi bisnis dan organisasi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AI/ML integration ke SI bisnis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IS2020 K01, K09, K13, K16</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Keterampilan Khusus (P1)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Mampu mengumpulkan, memproses, dan menganalisis data serta membangun model machine learning untuk solusi bisnis (data engineering, BI, MLOps)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Data engineering &amp; ML pipeline</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IS2020 K01, K13, K16</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Keterampilan Khusus (P2)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Mampu mengintegrasikan dan mengelola infrastruktur cloud, menerapkan keamanan siber, serta menjalankan praktik DevOps (CI/CD, containerization, IaC)</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Cloud, IoT &amp; infrastruktur terintegrasi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IT2017 KK2-3, IS2020 K02, K05, K06</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Keterampilan Khusus (P2)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Mampu menerapkan tata kelola TI, melakukan audit keamanan, dan memastikan kepatuhan terhadap regulasi dan standar industri (COBIT, ITIL, ISO)</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Audit, GRC &amp; tata kelola TI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IS2020 K05, K06, K07, K14</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Keterampilan Khusus (P3)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Mampu merancang dan mengimplementasikan antarmuka pengguna (UX/UI) yang efektif serta platform digital yang skalabel (microservices, SaaS, cloud-native, API)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Platform digital skalabel &amp; UI/UX</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IT2017 KK1, IS2020 K03, K04, K08, K10-12</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Keterampilan Khusus (P3)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Mampu merancang dan mengelola proyek startup teknologi informasi cerdas dengan model bisnis berkelanjutan (lean startup, MVP, scaling, digital entrepreneurship)</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Manajemen proyek &amp; technopreneurship</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IS2020 K08, K15</w:t>
            </w: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4: Matriks CPL - Profil Lulusan</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MATRIKS KETERKAITAN 14 CPL - 4 PROFIL LULUSAN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70"/>
        <w:gridCol w:w="1870"/>
        <w:gridCol w:w="1870"/>
        <w:gridCol w:w="1870"/>
        <w:gridCol w:w="1870"/>
        <w:gridCol w:w="1870"/>
        <w:gridCol w:w="1870"/>
        <w:gridCol w:w="1870"/>
      </w:tblGrid>
      <w:tr>
        <w:trPr>
          <w:tblHeader/>
          <w:cantSplit/>
          <w:cantSplit/>
        </w:trPr>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CPL</w:t>
            </w:r>
          </w:p>
        </w:tc>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Rumusan CPL (Ringkas)</w:t>
            </w:r>
          </w:p>
        </w:tc>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PL-1</w:t>
            </w:r>
          </w:p>
        </w:tc>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PL-2</w:t>
            </w:r>
          </w:p>
        </w:tc>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PL-3</w:t>
            </w:r>
          </w:p>
        </w:tc>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PL-4</w:t>
            </w:r>
          </w:p>
        </w:tc>
        <w:tc>
          <w:tcPr>
            <w:tcW w:type="dxa" w:w="187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Jumlah PL</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S1</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Sikap &amp; etika profesional digital</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KU1</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Pemikiran logis, kritis &amp; inovatif computing</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KU2</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Komunikasi efektif lisan/tulisan &amp; networking</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KU3</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Pengambilan keputusan &amp; manajemen diri</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P1</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Fondasi sains &amp; matematika komputasi</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P2</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Sistem informasi &amp; metodologi SI</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P3</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Infrastruktur TI &amp; keamanan</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P4</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Platform digital &amp; pengembangan aplikasi</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KK1</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AI/ML integration ke SI bisnis</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10</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KK2</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Data engineering &amp; ML pipeline</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11</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KK3</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Cloud, IoT &amp; infrastruktur terintegrasi</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KK4</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Audit, GRC &amp; tata kelola TI</w:t>
            </w: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13</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KK5</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Platform digital skalabel &amp; UI/UX</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14</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KK6</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Manajemen proyek &amp; technopreneurship</w:t>
            </w: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V</w:t>
            </w:r>
          </w:p>
        </w:tc>
        <w:tc>
          <w:tcPr>
            <w:tcW w:type="dxa" w:w="187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Jumlah CPL per PL</w:t>
            </w: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10</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187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Kriteria: min. 3 CPL/PL - terpenuhi</w:t>
            </w: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5: Matriks CPL - Mata Kuliah (67 MK Portofolio)</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MATRIKS PEMETAAN CPL - MATA KULIAH (55 MK PAKET / 146 SKS - PORTOFOLIO 67 MK / 182 SKS)</w:t>
            </w:r>
          </w:p>
          <w:p>
            <w:pPr>
              <w:spacing w:before="40" w:after="40" w:line="276" w:lineRule="auto"/>
            </w:pPr>
            <w:r>
              <w:rPr>
                <w:rFonts w:ascii="Calibri" w:hAnsi="Calibri"/>
                <w:i/>
                <w:color w:val="262626"/>
                <w:sz w:val="19"/>
              </w:rPr>
              <w:t>V = CPL dibebankan dan diases pada MK tersebut. Sumber: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
        <w:gridCol w:w="748"/>
        <w:gridCol w:w="748"/>
        <w:gridCol w:w="748"/>
        <w:gridCol w:w="748"/>
        <w:gridCol w:w="748"/>
        <w:gridCol w:w="748"/>
        <w:gridCol w:w="748"/>
        <w:gridCol w:w="748"/>
        <w:gridCol w:w="748"/>
        <w:gridCol w:w="748"/>
        <w:gridCol w:w="748"/>
        <w:gridCol w:w="748"/>
        <w:gridCol w:w="748"/>
        <w:gridCol w:w="748"/>
        <w:gridCol w:w="748"/>
        <w:gridCol w:w="748"/>
        <w:gridCol w:w="748"/>
        <w:gridCol w:w="748"/>
        <w:gridCol w:w="748"/>
      </w:tblGrid>
      <w:tr>
        <w:trPr>
          <w:tblHeader/>
          <w:cantSplit/>
          <w:cantSplit/>
        </w:trPr>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MK</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Mata Kuliah</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Smt</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SKS</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S1</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KU1</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KU2</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KU3</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P1</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P2</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P3</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P4</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KK1</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KK2</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KK3</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KK4</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KK5</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KK6</w:t>
            </w:r>
          </w:p>
        </w:tc>
        <w:tc>
          <w:tcPr>
            <w:tcW w:type="dxa" w:w="748"/>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Jml CPL</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 MKWU - MATA KULIAH WAJIB UMUM (8 MK / 13 SKS)</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MKU-101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Agama I</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MKU-102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Pancasila</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MKU-103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Bahasa Indonesia</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MKU-204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Kewirausahaan I</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MKU-405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Kewarganegaraan</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MKU-406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Agama II</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MKU-508</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Kewirausahaan II</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8</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MKU-507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KPM (Kuliah Pengabdian Kepada Masyarakat)</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 MK FSTI - MATA KULIAH WAJIB FAKULTAS (13 MK / 36 SKS)</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9</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FST-101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Dasar Teknologi Digital</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10</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FST-102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Algoritma dan Pemrograman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FST-203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Struktur Data &amp; Algoritma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FST-204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Pengantar AI &amp; Data</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FST-205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Basic English</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FST-206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Etika dan Hukum Digital</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FST-207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Basis Data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FST-408</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Probabilitas dan Statistika</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FST-610</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Capstone Project FSTI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10</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18</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FST-611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Metodologi Penelitian</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19</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FST-612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Praktik Kerja Lapangan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20</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FST-613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Pra-Skripsi / Seminar Proposal</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FST-714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Skripsi / Tugas Akhir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8</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14</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 MK CORE STI - MATA KULIAH INTI PROGRAM STUDI (28 MK / 79 SKS)</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STI-101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Pengantar Sistem &amp; Teknologi Informasi</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STI-102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Kalkulus</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STI-103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Arsitektur &amp; Organisasi Sistem TI</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STI-204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Matematika Diskrit dan Logika</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STI-205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Aljabar Linear</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STI-306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Analisis &amp; Perancangan Sistem Informasi</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28</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STI-307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Sistem Cerdas</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29</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STI-308</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UI/UX Design &amp; Prototyping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30</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STI-309</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Rekayasa Perangkat Lunak</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STI-310</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Sistem Operasi</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STI-311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Web Front End Development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STI-312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Jaringan Komputer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Machine Learning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Pengantar NLP &amp; Information Retrieval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Data Warehouse &amp; Business Intelligence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Komputasi Awan (Cloud Computing)</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38</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STI-418</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Dasar Keamanan Informasi</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39</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Web Back End Development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40</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STI-519</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Keamanan Informasi Lanjut</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STI-520</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Data Mining &amp; Visualisasi Data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STI-521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Internet of Things (IoT)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STI-522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Pemrograman Aplikasi Mobile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STI-523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Manajemen Proyek Teknologi Informasi</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STI-624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Integrasi Layanan Cerdas Berbasis AI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Smart City &amp; Pemerintahan Digital</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STI-626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Deep Learning &amp; Neural Networks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48</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Digital Platform Engineering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49</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STI-728</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Inovasi Teknologi &amp; Startup Digital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 MK PILIHAN P1: INTEGRATED SMART SYSTEMS (6 MK / 18 SKS)</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50</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STA-501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Decision Support Systems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STA-601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Rekayasa Big Data &amp; Komputasi Terdistribusi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STA-602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Intelligent Agent Systems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STA-701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MLOps and AI Pipeline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STA-702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Conversational AI &amp; Intelligent Assistant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STA-703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Smart Surveillance &amp; IoT Analytics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E. MK PILIHAN P2: CLOUD INFRASTRUCTURE &amp; CYBERSECURITY (6 MK / 18 SKS)</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56</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STB-501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Network Security &amp; Digital Forensics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STB-601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Cloud Architecture &amp; DevOps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58</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STB-602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Cybersecurity Risk Management</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59</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STB-701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IT Governance &amp; Compliance (COBIT 2019)</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60</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STB-702</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IT Service Management (ITIL 4)</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STB-703</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Enterprise Architecture (TOGAF)</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 MK PILIHAN P3: DIGITAL PLATFORM ENGINEERING (6 MK / 18 SKS)</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STC-501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User Experience Research &amp; Design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STC-601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Rekayasa &amp; Otomasi Proses Bisnis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STC-602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Rekayasa Aplikasi Industri Vertikal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65</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STC-701</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Immersive Media &amp; XR Development (+P)</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STC-702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SaaS Architecture &amp; Multi-Tenancy (+P)</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STC-703</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Digital Product Management &amp; Agile</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5-7</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w:t>
            </w:r>
          </w:p>
        </w:tc>
        <w:tc>
          <w:tcPr>
            <w:tcW w:type="dxa" w:w="748"/>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Jumlah MK Pendukung tiap CPL</w:t>
            </w: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9</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9</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15</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11</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12</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14</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8</w:t>
            </w:r>
          </w:p>
        </w:tc>
        <w:tc>
          <w:tcPr>
            <w:tcW w:type="dxa" w:w="748"/>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Seluruh 14 CPL dicakup minimal 1 MK</w:t>
            </w: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6: Organisasi Mata Kuliah Per Semester</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ORGANISASI MATA KULIAH - KURIKULUM SISTEKIN 2026 (Dok. 005)</w:t>
            </w:r>
          </w:p>
          <w:p>
            <w:pPr>
              <w:spacing w:before="40" w:after="40" w:line="276" w:lineRule="auto"/>
            </w:pPr>
            <w:r>
              <w:rPr>
                <w:rFonts w:ascii="Calibri" w:hAnsi="Calibri"/>
                <w:i/>
                <w:color w:val="262626"/>
                <w:sz w:val="19"/>
              </w:rPr>
              <w:t>Paket Ditempuh: 55 MK / 146 SKS | Portofolio Ditawarkan: 67 MK / 182 SKS</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137"/>
        <w:gridCol w:w="2137"/>
        <w:gridCol w:w="2137"/>
        <w:gridCol w:w="2137"/>
        <w:gridCol w:w="2137"/>
        <w:gridCol w:w="2137"/>
        <w:gridCol w:w="2137"/>
      </w:tblGrid>
      <w:tr>
        <w:trPr>
          <w:tblHeader/>
          <w:cantSplit/>
          <w:cantSplit/>
        </w:trPr>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Semester</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Jumlah MK</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Total SKS</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SKS Kumulatif</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Daftar Mata Kuliah (SKS)</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CPL Dominan</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Catatan</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8 MK</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19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19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MKU-101 Agama I (2) / MKU-102 Pancasila (2) / MKU-103 Bahasa Indonesia (2) / FST-101 Dasar Teknologi Digital (2) / FST-102 Algoritma &amp; Pemrograman (3) / STI-101 Pengantar SI &amp; TI (2) / STI-102 Kalkulus (3) / STI-103 Arsitektur &amp; Organisasi Sistem TI (3)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S1, P1, P2, P3, P4, KU1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Fondasi komputer, coding, arsitektur hardware, dan sains</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 MK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20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39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STI-204 Matematika Diskrit dan Logika (3) / STI-205 Aljabar Linear (3) / FST-203 Struktur Data &amp; Algoritma (3) / FST-204 Pengantar AI &amp; Data (2) / FST-205 Basic English (2) / FST-206 Etika &amp; Hukum Digital (2) / FST-207 Basis Data (3) / MKU-204 Kewirausahaan I (2)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P1, P2, P4, KU1, KU2, KK1, KK6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Tepat 20 SKS - Patuh Permendikbud 53/2023</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 MK</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20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59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STI-306 APSI (3) / STI-307 Sistem Cerdas (2) / STI-308 UI/UX Design (3) / STI-309 RPL (3) / STI-310 Sistem Operasi (3) / STI-311 Web Front End (3) / STI-312 Jaringan Komputer (3)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P2, P3, P4, KK1, KK3, KK5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Fondasi sistem, jaringan, OS, dan UI/UX</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 MK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21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80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STI-413 Machine Learning (3) / STI-414 Pengantar NLP &amp; IR (2) / STI-415 DW &amp; BI (3) / STI-417 Cloud (3) / STI-418 Dasar Keamanan (2) / STI-416 Web Back End (3) / FST-408 Statistika (3) / MKU-405 KWN (2) / MKU-406 Agama II (0)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P1, P2, P3, KK1, KK2, KK3, KU1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STI-418 = 2 SKS Teori. STI-414 = 2 SKS (+P). MKU-406 = 0 SKS kebijakan UWG</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 MK + 1x0SKS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21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101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STI-519 Keamanan Lanjut (3) / STI-520 Data Mining (3) / STI-521 IoT (3) / STI-522 Mobile App (3) / STI-523 Manpro TI (3) / MKU-507 KPM (3) / MK Pilihan 1 (3) / MKU-508 KWU II (0)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KK1, KK2, KK3, KK5, KK6, S1, KU</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6 MK Wajib (18 SKS) + 1 MK Pilihan (3 SKS). MKU-508 = 0 SKS kebijakan UWG</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 MK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19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120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STI-624 Integrasi AI (3) / STI-625 Smart City (2) / STI-626 Deep Learning (3) / STI-627 Digital Platform Eng (3) / FST-611 Metopel (2) / MK Pilihan 2 (3) / MK Pilihan 3 (3)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P2, P3, KK1, KK3, KK4, KK5, KU1-3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STI-625 = 2 SKS Teori Non-Praktikum. MBKM maks. 20 SKS</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 MK</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20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140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STI-728 Startup Digital (3) / FST-610 Capstone (3) / FST-612 PKL (3) / FST-613 Pra-Skripsi (2) / MK Pilihan 4 (3) / MK Pilihan 5 (3) / MK Pilihan 6 (3)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KK6, KK3, KK4, KU1-3, S1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 MK Wajib (11 SKS) + 3 MK Pilihan (9 SKS). MBKM maks. 20 SKS</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 MK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146 SKS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FST-714 Skripsi / Tugas Akhir (6)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S1, KU1-3, seluruh P &amp; KK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Skripsi Murni (6 SKS) / 4 Opsi Non-Skripsi ekuivalen 6 SKS</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TOTAL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55 MK</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146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146 SKS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49 MK Wajib (128 SKS) + 6 MK Pilihan Peminatan (18 SKS, Sem 5-7) = 55 MK / 146 SKS</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Portofolio: 67 MK / 182 SKS. Syarat Lulus Min. 144 SKS (Permendikbud 53/2023)</w:t>
            </w: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7: Peta Pemenuhan CPL (Level I-R-M)</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PETA PEMENUHAN CPL OLEH MATA KULIAH - LEVEL I/R/M (Dok. 004)</w:t>
            </w:r>
          </w:p>
          <w:p>
            <w:pPr>
              <w:spacing w:before="40" w:after="40" w:line="276" w:lineRule="auto"/>
            </w:pPr>
            <w:r>
              <w:rPr>
                <w:rFonts w:ascii="Calibri" w:hAnsi="Calibri"/>
                <w:i/>
                <w:color w:val="262626"/>
                <w:sz w:val="19"/>
              </w:rPr>
              <w:t>Legenda: I = Introduced (C2-C3), R = Reinforced (C3-C4, diperkuat &amp; dipraktikkan), M = Mastered (C5-C6, dikuasai &amp; diases portofolio)</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87"/>
        <w:gridCol w:w="787"/>
        <w:gridCol w:w="787"/>
        <w:gridCol w:w="787"/>
        <w:gridCol w:w="787"/>
        <w:gridCol w:w="787"/>
        <w:gridCol w:w="787"/>
        <w:gridCol w:w="787"/>
        <w:gridCol w:w="787"/>
        <w:gridCol w:w="787"/>
        <w:gridCol w:w="787"/>
        <w:gridCol w:w="787"/>
        <w:gridCol w:w="787"/>
        <w:gridCol w:w="787"/>
        <w:gridCol w:w="787"/>
        <w:gridCol w:w="787"/>
        <w:gridCol w:w="787"/>
        <w:gridCol w:w="787"/>
        <w:gridCol w:w="787"/>
      </w:tblGrid>
      <w:tr>
        <w:trPr>
          <w:tblHeader/>
          <w:cantSplit/>
          <w:cantSplit/>
        </w:trPr>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MK</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Mata Kuliah</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SKS</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Smt</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S1</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KU1</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KU2</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KU3</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P1</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P2</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P3</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P4</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KK1</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KK2</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KK3</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KK4</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KK5</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KK6</w:t>
            </w:r>
          </w:p>
        </w:tc>
        <w:tc>
          <w:tcPr>
            <w:tcW w:type="dxa" w:w="7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Jml CPL</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MKU-101</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Agama 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MKU-102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Pancasila</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MKU-103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Bahasa Indonesia</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FST-101</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Dasar Teknologi Digital</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FST-102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Algoritma dan Pemrograman</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STI-101</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Pengantar Sistem &amp; TI</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STI-102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Kalkulus</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STI-103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Arsitektur &amp; Organisasi Sistem TI</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MKU-204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Kewirausahaan 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STI-204</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Matematika Diskrit dan Logika</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STI-205</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Aljabar Linear</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FST-203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Struktur Data &amp; Algoritma</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FST-204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Pengantar AI &amp; Data</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FST-205</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Basic English</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FST-206</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Etika dan Hukum Digital</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FST-207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Basis Data</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STI-306</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Analisis &amp; Perancangan SI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STI-307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Sistem Cerdas</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STI-308</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UI/UX Design &amp; Prototyping</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STI-309</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Rekayasa Perangkat Lunak</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STI-310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Sistem Operasi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STI-311</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Web Front End Development</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STI-312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Jaringan Komputer</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Machine Learning</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STI-415</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Data Warehouse &amp; BI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Komputasi Awan (Cloud Computing)</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STI-418</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Dasar Keamanan Informasi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STI-416</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Web Back End Development</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FST-408</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Probabilitas dan Statistika</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STI-414</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Pengantar NLP &amp; Information Retrieval</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STI-519</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Keamanan Informasi Lanjut</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STI-520</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Data Mining &amp; Visualisasi Data</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STI-521</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Internet of Things (IoT)</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STI-522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Pemrograman Aplikasi Mobile</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STI-523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Manajemen Proyek TI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MKU-507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KPM / KKN Digital</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Integrasi Layanan Cerdas Berbasis AI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STI-625</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Smart City &amp; Pemerintahan Digital</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STI-626</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Deep Learning &amp; Neural Networks</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STI-627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Digital Platform Engineering</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FST-611</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Metodologi Penelitian</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STI-728</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Inovasi Teknologi &amp; Startup Digital</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FST-610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Capstone Project FSTI</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10</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FST-612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Praktik Kerja Lapangan (PKL)</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FST-613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Pra-Skripsi / Seminar Proposal</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FST-714</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Skripsi / Tugas Akhir</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8</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14</w:t>
            </w: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Jumlah I</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Jumlah R</w:t>
            </w: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0</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7</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6</w:t>
            </w:r>
          </w:p>
        </w:tc>
        <w:tc>
          <w:tcPr>
            <w:tcW w:type="dxa" w:w="7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787"/>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Jumlah M</w:t>
            </w: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7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787"/>
            <w:vAlign w:val="center"/>
            <w:shd w:fill="FFFFFF"/>
            <w:tcMar>
              <w:top w:w="70" w:type="dxa"/>
              <w:bottom w:w="70" w:type="dxa"/>
              <w:left w:w="90" w:type="dxa"/>
              <w:right w:w="90" w:type="dxa"/>
            </w:tcMar>
          </w:tcPr>
          <w:p>
            <w:pPr>
              <w:spacing w:before="20" w:after="20" w:line="252" w:lineRule="auto"/>
              <w:jc w:val="left"/>
            </w:pP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8: Penurunan CPL ke CPMK &amp; Sub-CPMK (6 MK Penciri)</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PENURUNAN CPL -&gt; CPMK -&gt; SUB-CPMK -&gt; EVALUASI - 6 MK PENCIRI SISTEKIN 2026 (Dok. 007)</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496"/>
        <w:gridCol w:w="1496"/>
        <w:gridCol w:w="1496"/>
        <w:gridCol w:w="1496"/>
        <w:gridCol w:w="1496"/>
        <w:gridCol w:w="1496"/>
        <w:gridCol w:w="1496"/>
        <w:gridCol w:w="1496"/>
        <w:gridCol w:w="1496"/>
        <w:gridCol w:w="1496"/>
      </w:tblGrid>
      <w:tr>
        <w:trPr>
          <w:tblHeader/>
          <w:cantSplit/>
          <w:cantSplit/>
        </w:trPr>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MK</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Mata Kuliah</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PL Utama</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Rumusan CPMK</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Sub-CPMK</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Rumusan Sub-CPMK</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CPL</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Metode Evaluasi</w:t>
            </w:r>
          </w:p>
        </w:tc>
        <w:tc>
          <w:tcPr>
            <w:tcW w:type="dxa" w:w="149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Bobot (%)</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STI-624</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Integrasi Layanan Cerdas Berbasis AI</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Menganalisis kebutuhan integrasi layanan cerdas dan data pada suatu kasus organisasi.</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Sub-CPMK1.1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Mengidentifikasi kebutuhan pengguna, sumber data, dan batasan sistem cerdas.</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Tugas 1 (studi kasus + analisis)</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STI-624</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Integrasi Layanan Cerdas Berbasis AI</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Menganalisis kebutuhan integrasi layanan cerdas dan data pada suatu kasus organisasi.</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Sub-CPMK1.2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Menyusun arsitektur konseptual layanan AI dan aliran data (AI data flow).</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UTS (studi kasus + kuis)</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STI-624</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Integrasi Layanan Cerdas Berbasis AI</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Merancang dan membangun prototipe layanan cerdas berbasis AI yang terintegrasi.</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Sub-CPMK2.1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Mengembangkan API/model layanan cerdas dan mekanisme integrasi (REST/gRPC).</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KK1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Tugas 2 (project PjBL)</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STI-624</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Integrasi Layanan Cerdas Berbasis AI</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Mengevaluasi kualitas, interoperabilitas, dan kinerja solusi cerdas.</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Sub-CPMK3.1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Menguji interoperabilitas layanan dan mempresentasikan hasil evaluasi sistem.</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UAS (uji sistem + presentasi)</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Machine Learning (+P)</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Menerapkan alur kerja rekayasa data ML (EDA, Cleaning, Encoding, Scaling).</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Sub-CPMK1.1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Melakukan EDA dan pembersihan dataset dengan Pandas &amp; NumPy.</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Tugas 1 (praktikum lab)</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Machine Learning (+P)</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Mengonstruksi model Supervised &amp; Unsupervised Learning.</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Sub-CPMK2.1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Membangun Logistic Regression, Decision Tree, Random Forest, K-Means (scikit-learn).</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UTS (praktikum + studi kasus)</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25</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Machine Learning (+P)</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Mengevaluasi performa model dan membangun API inferensi (ML Deployment).</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Sub-CPMK3.1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Serialisasi model dan REST API inferensi menggunakan FastAPI/Streamlit.</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KK1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Tugas 2 (project PjBL tim)</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25</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STI-413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Machine Learning (+P)</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CPMK4</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Menerapkan prinsip keandalan, keamanan, dan dokumentasi sistem ML profesional.</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Sub-CPMK4.1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Menyusun model card, dokumentasi teknis, dan presentasi solusi ML ke stakeholder.</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UAS (presentasi + laporan)</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STI-521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Internet of Things (+P)</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Menganalisis kebutuhan dan arsitektur sistem IoT (sensor-edge-cloud).</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Sub-CPMK1.1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Mengidentifikasi sensor, aktuator, protokol MQTT/CoAP, dan kebutuhan konektivitas.</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Tugas 1 + Studi kasus</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STI-521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Internet of Things (+P)</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Mengembangkan prototipe IoT yang terhubung dengan layanan cloud.</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Sub-CPMK2.1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Akuisisi data sensor ESP32/Arduino via MQTT dan integrasi platform cloud.</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UTS + UAS (praktikum hardware + PjBL)</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STI-521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Internet of Things (+P)</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Menguji keandalan dan keamanan dasar sistem IoT.</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Sub-CPMK3.1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Pengujian konektivitas, latensi, ketahanan, dan dokumentasi hasilnya.</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Tugas 2 (uji sistem + laporan)</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STI-308</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UI/UX Design &amp; Prototyping (+P)</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Melakukan riset pengguna dan merumuskan problem statement.</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Sub-CPMK1.1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Merumuskan Problem Statement dan How-Might-We dari wawancara/observasi pengguna.</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KK5</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Tugas 1 (studi kasus UX)</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STI-308</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UI/UX Design &amp; Prototyping (+P)</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Mengembangkan purwarupa interaktif high-fidelity menggunakan Figma.</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Sub-CPMK2.1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Atomic Design Components, Auto-Layout, dan interaksi mikro di Figma.</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KK5</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UTS + Tugas 2 (praktikum Figma)</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STI-308</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UI/UX Design &amp; Prototyping (+P)</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Mengevaluasi usability prototype dengan pengujian pengguna berbasis metrik.</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Sub-CPMK3.1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Usability testing dan laporan UX dengan rekomendasi perbaikan.</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KK5</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UAS (project evaluasi)</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STI-627</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Digital Platform Engineering (+P)</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Merancang arsitektur microservices dan API gateway untuk platform digital skalabel.</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Sub-CPMK1.1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Implementasi microservices menggunakan Docker dan API Gateway.</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P4</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Tugas 1 + Lab hands-on</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STI-627</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Digital Platform Engineering (+P)</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Membangun pipeline CI/CD dan Infrastructure as Code untuk deployment otomatis.</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Sub-CPMK2.1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CI/CD pipeline menggunakan GitHub Actions dan Terraform/Ansible.</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KK5</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UTS + Tugas 2 (Project DevOps PjBL)</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50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STI-627</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Digital Platform Engineering (+P)</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Mengevaluasi kinerja dan skalabilitas platform digital dengan load testing.</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Sub-CPMK3.1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Load testing menggunakan k6/JMeter dan analisis metrik performa.</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KK5</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UAS (Project evaluasi)</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STI-519</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Keamanan Informasi Lanjut</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Menganalisis teknik serangan lanjutan dan mensimulasikan penetration testing dasar.</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Sub-CPMK1.1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Simulasi serangan OWASP Top 10 dengan Metasploit/Burp Suite.</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Tugas 1 + Lab penetration testing</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STI-519</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Keamanan Informasi Lanjut</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PL-2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CPMK2</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Melakukan digital forensics analysis terhadap sistem file dan log jaringan.</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Sub-CPMK2.1</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Analisis artefak digital dan rekonstruksi kronologi insiden keamanan.</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KK3</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UTS + Tugas 2 (Lab forensik)</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50</w:t>
            </w:r>
          </w:p>
        </w:tc>
      </w:tr>
      <w:tr>
        <w:trPr>
          <w:cantSplit/>
        </w:trPr>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STI-519</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Keamanan Informasi Lanjut</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PL-2</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CPMK3</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Menyusun kebijakan keamanan informasi organisasi berbasis ISO 27001.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Sub-CPMK3.1</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IS Policy Framework dan Risk Register mitigasi berbasis studi kasus.</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KK4</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UAS (Project kebijakan)</w:t>
            </w:r>
          </w:p>
        </w:tc>
        <w:tc>
          <w:tcPr>
            <w:tcW w:type="dxa" w:w="1496"/>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r>
      <w:tr>
        <w:trPr>
          <w:cantSplit/>
        </w:trPr>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Validasi Bobot</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STI-624: 100% OK</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STI-413: 100% OK</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STI-521: 100% OK</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STI-308: 100% OK</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STI-627: 100% OK</w:t>
            </w:r>
          </w:p>
        </w:tc>
        <w:tc>
          <w:tcPr>
            <w:tcW w:type="dxa" w:w="1496"/>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STI-519: 100% OK</w:t>
            </w:r>
          </w:p>
        </w:tc>
        <w:tc>
          <w:tcPr>
            <w:tcW w:type="dxa" w:w="1496"/>
            <w:vAlign w:val="center"/>
            <w:shd w:fill="FFFFFF"/>
            <w:tcMar>
              <w:top w:w="70" w:type="dxa"/>
              <w:bottom w:w="70" w:type="dxa"/>
              <w:left w:w="90" w:type="dxa"/>
              <w:right w:w="90" w:type="dxa"/>
            </w:tcMar>
          </w:tcPr>
          <w:p>
            <w:pPr>
              <w:spacing w:before="20" w:after="20" w:line="252" w:lineRule="auto"/>
              <w:jc w:val="left"/>
            </w:pPr>
          </w:p>
        </w:tc>
        <w:tc>
          <w:tcPr>
            <w:tcW w:type="dxa" w:w="1496"/>
            <w:vAlign w:val="center"/>
            <w:shd w:fill="FFFFFF"/>
            <w:tcMar>
              <w:top w:w="70" w:type="dxa"/>
              <w:bottom w:w="70" w:type="dxa"/>
              <w:left w:w="90" w:type="dxa"/>
              <w:right w:w="90" w:type="dxa"/>
            </w:tcMar>
          </w:tcPr>
          <w:p>
            <w:pPr>
              <w:spacing w:before="20" w:after="20" w:line="252" w:lineRule="auto"/>
              <w:jc w:val="left"/>
            </w:pPr>
          </w:p>
        </w:tc>
        <w:tc>
          <w:tcPr>
            <w:tcW w:type="dxa" w:w="1496"/>
            <w:vAlign w:val="center"/>
            <w:shd w:fill="FFFFFF"/>
            <w:tcMar>
              <w:top w:w="70" w:type="dxa"/>
              <w:bottom w:w="70" w:type="dxa"/>
              <w:left w:w="90" w:type="dxa"/>
              <w:right w:w="90" w:type="dxa"/>
            </w:tcMar>
          </w:tcPr>
          <w:p>
            <w:pPr>
              <w:spacing w:before="20" w:after="20" w:line="252" w:lineRule="auto"/>
              <w:jc w:val="left"/>
            </w:pP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9: Template Evaluasi OBE - STI-624 (Integrasi AI)</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TEMPLATE EVALUASI OBE - STI-624 Integrasi Layanan Cerdas Berbasis AI</w:t>
            </w:r>
          </w:p>
          <w:p>
            <w:pPr>
              <w:spacing w:before="40" w:after="40" w:line="276" w:lineRule="auto"/>
            </w:pPr>
            <w:r>
              <w:rPr>
                <w:rFonts w:ascii="Calibri" w:hAnsi="Calibri"/>
                <w:i/>
                <w:color w:val="262626"/>
                <w:sz w:val="19"/>
              </w:rPr>
              <w:t>CPL: P2, KK1 | Target Ketercapaian CPL = 75%</w:t>
            </w:r>
          </w:p>
          <w:p>
            <w:pPr>
              <w:spacing w:before="40" w:after="40" w:line="276" w:lineRule="auto"/>
            </w:pPr>
            <w:r>
              <w:rPr>
                <w:rFonts w:ascii="Calibri" w:hAnsi="Calibri"/>
                <w:i/>
                <w:color w:val="262626"/>
                <w:sz w:val="19"/>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51"/>
        <w:gridCol w:w="1151"/>
        <w:gridCol w:w="1151"/>
        <w:gridCol w:w="1151"/>
        <w:gridCol w:w="1151"/>
        <w:gridCol w:w="1151"/>
        <w:gridCol w:w="1151"/>
        <w:gridCol w:w="1151"/>
        <w:gridCol w:w="1151"/>
        <w:gridCol w:w="1151"/>
        <w:gridCol w:w="1151"/>
        <w:gridCol w:w="1151"/>
        <w:gridCol w:w="1151"/>
      </w:tblGrid>
      <w:tr>
        <w:trPr>
          <w:tblHeader/>
          <w:cantSplit/>
          <w:cantSplit/>
        </w:trPr>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NIM</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Mahasiswa</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1 (20%)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UTS (30%)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2 (20%)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UAS (30%)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Nilai Akhir</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CPMK1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CPMK2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CPMK3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Status CPL</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Ringkasan Kelas</w:t>
            </w: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Rata-rata Nilai Akhir</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Target CPL</w:t>
            </w: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 Mahasiswa &gt;= 75</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CPMK1-3</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10: Template Evaluasi OBE - STI-413 (Machine Learning)</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TEMPLATE EVALUASI OBE - STI-413 Machine Learning (+P)</w:t>
            </w:r>
          </w:p>
          <w:p>
            <w:pPr>
              <w:spacing w:before="40" w:after="40" w:line="276" w:lineRule="auto"/>
            </w:pPr>
            <w:r>
              <w:rPr>
                <w:rFonts w:ascii="Calibri" w:hAnsi="Calibri"/>
                <w:i/>
                <w:color w:val="262626"/>
                <w:sz w:val="19"/>
              </w:rPr>
              <w:t>CPL: P2, KK1, KK2 | Target Ketercapaian CPL = 75%</w:t>
            </w:r>
          </w:p>
          <w:p>
            <w:pPr>
              <w:spacing w:before="40" w:after="40" w:line="276" w:lineRule="auto"/>
            </w:pPr>
            <w:r>
              <w:rPr>
                <w:rFonts w:ascii="Calibri" w:hAnsi="Calibri"/>
                <w:i/>
                <w:color w:val="262626"/>
                <w:sz w:val="19"/>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069"/>
        <w:gridCol w:w="1069"/>
        <w:gridCol w:w="1069"/>
        <w:gridCol w:w="1069"/>
        <w:gridCol w:w="1069"/>
        <w:gridCol w:w="1069"/>
        <w:gridCol w:w="1069"/>
        <w:gridCol w:w="1069"/>
        <w:gridCol w:w="1069"/>
        <w:gridCol w:w="1069"/>
        <w:gridCol w:w="1069"/>
        <w:gridCol w:w="1069"/>
        <w:gridCol w:w="1069"/>
        <w:gridCol w:w="1069"/>
      </w:tblGrid>
      <w:tr>
        <w:trPr>
          <w:tblHeader/>
          <w:cantSplit/>
          <w:cantSplit/>
        </w:trPr>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NIM</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Mahasiswa</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1 (20%)</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UTS (25%)</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2 (25%)</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UAS (30%)</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Nilai Akhir</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CPMK1 (%)</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CPMK2 (%)</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CPMK3 (%)</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CPMK4 (%)</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Status CPL</w:t>
            </w:r>
          </w:p>
        </w:tc>
        <w:tc>
          <w:tcPr>
            <w:tcW w:type="dxa" w:w="106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r>
          </w:p>
        </w:tc>
      </w:tr>
      <w:tr>
        <w:trPr>
          <w:cantSplit/>
        </w:trPr>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069"/>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069"/>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069"/>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10</w:t>
            </w: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15</w:t>
            </w: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069"/>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20</w:t>
            </w: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25</w:t>
            </w: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069"/>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Ringkasan Kelas</w:t>
            </w:r>
          </w:p>
        </w:tc>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Rata-rata Nilai Akhir</w:t>
            </w: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Target CPL</w:t>
            </w:r>
          </w:p>
        </w:tc>
        <w:tc>
          <w:tcPr>
            <w:tcW w:type="dxa" w:w="1069"/>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75%</w:t>
            </w: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c>
          <w:tcPr>
            <w:tcW w:type="dxa" w:w="1069"/>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069"/>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 Mahasiswa &gt;= 75</w:t>
            </w: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CPMK1-4</w:t>
            </w: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c>
          <w:tcPr>
            <w:tcW w:type="dxa" w:w="1069"/>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11: Template Evaluasi OBE - STI-308 (UI/UX)</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TEMPLATE EVALUASI OBE - STI-308 UI/UX Design &amp; Prototyping (+P)</w:t>
            </w:r>
          </w:p>
          <w:p>
            <w:pPr>
              <w:spacing w:before="40" w:after="40" w:line="276" w:lineRule="auto"/>
            </w:pPr>
            <w:r>
              <w:rPr>
                <w:rFonts w:ascii="Calibri" w:hAnsi="Calibri"/>
                <w:i/>
                <w:color w:val="262626"/>
                <w:sz w:val="19"/>
              </w:rPr>
              <w:t>CPL: KK5 | Target Ketercapaian CPL = 75%</w:t>
            </w:r>
          </w:p>
          <w:p>
            <w:pPr>
              <w:spacing w:before="40" w:after="40" w:line="276" w:lineRule="auto"/>
            </w:pPr>
            <w:r>
              <w:rPr>
                <w:rFonts w:ascii="Calibri" w:hAnsi="Calibri"/>
                <w:i/>
                <w:color w:val="262626"/>
                <w:sz w:val="19"/>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51"/>
        <w:gridCol w:w="1151"/>
        <w:gridCol w:w="1151"/>
        <w:gridCol w:w="1151"/>
        <w:gridCol w:w="1151"/>
        <w:gridCol w:w="1151"/>
        <w:gridCol w:w="1151"/>
        <w:gridCol w:w="1151"/>
        <w:gridCol w:w="1151"/>
        <w:gridCol w:w="1151"/>
        <w:gridCol w:w="1151"/>
        <w:gridCol w:w="1151"/>
        <w:gridCol w:w="1151"/>
      </w:tblGrid>
      <w:tr>
        <w:trPr>
          <w:tblHeader/>
          <w:cantSplit/>
          <w:cantSplit/>
        </w:trPr>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NIM</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Mahasiswa</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1 (20%)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UTS (25%)</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2 (25%)</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UAS (30%)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Nilai Akhir</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CPMK1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CPMK2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CPMK3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Status CPL</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Ringkasan Kelas</w:t>
            </w: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Rata-rata Nilai Akhir</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Target CPL</w:t>
            </w: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 Mahasiswa &gt;= 75</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CPMK1-3</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12: Template Evaluasi OBE - STI-519 (Keamanan)</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TEMPLATE EVALUASI OBE - STI-519 Keamanan Informasi Lanjut</w:t>
            </w:r>
          </w:p>
          <w:p>
            <w:pPr>
              <w:spacing w:before="40" w:after="40" w:line="276" w:lineRule="auto"/>
            </w:pPr>
            <w:r>
              <w:rPr>
                <w:rFonts w:ascii="Calibri" w:hAnsi="Calibri"/>
                <w:i/>
                <w:color w:val="262626"/>
                <w:sz w:val="19"/>
              </w:rPr>
              <w:t>CPL: P3, KK3, KK4 | Target Ketercapaian CPL = 75%</w:t>
            </w:r>
          </w:p>
          <w:p>
            <w:pPr>
              <w:spacing w:before="40" w:after="40" w:line="276" w:lineRule="auto"/>
            </w:pPr>
            <w:r>
              <w:rPr>
                <w:rFonts w:ascii="Calibri" w:hAnsi="Calibri"/>
                <w:i/>
                <w:color w:val="262626"/>
                <w:sz w:val="19"/>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51"/>
        <w:gridCol w:w="1151"/>
        <w:gridCol w:w="1151"/>
        <w:gridCol w:w="1151"/>
        <w:gridCol w:w="1151"/>
        <w:gridCol w:w="1151"/>
        <w:gridCol w:w="1151"/>
        <w:gridCol w:w="1151"/>
        <w:gridCol w:w="1151"/>
        <w:gridCol w:w="1151"/>
        <w:gridCol w:w="1151"/>
        <w:gridCol w:w="1151"/>
        <w:gridCol w:w="1151"/>
      </w:tblGrid>
      <w:tr>
        <w:trPr>
          <w:tblHeader/>
          <w:cantSplit/>
          <w:cantSplit/>
        </w:trPr>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NIM</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Mahasiswa</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1 (20%)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UTS (30%)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Tugas 2 (20%)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UAS (30%)</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Nilai Akhir</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CPMK1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CPMK2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CPMK3 (%)</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Status CPL</w:t>
            </w:r>
          </w:p>
        </w:tc>
        <w:tc>
          <w:tcPr>
            <w:tcW w:type="dxa" w:w="11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3</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4</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10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15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20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25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30</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Ringkasan Kelas</w:t>
            </w: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Rata-rata Nilai Akhir</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Target CPL</w:t>
            </w:r>
          </w:p>
        </w:tc>
        <w:tc>
          <w:tcPr>
            <w:tcW w:type="dxa" w:w="115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75%</w:t>
            </w: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c>
          <w:tcPr>
            <w:tcW w:type="dxa" w:w="1151"/>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 Mahasiswa &gt;= 75</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CPMK1-3</w:t>
            </w: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c>
          <w:tcPr>
            <w:tcW w:type="dxa" w:w="1151"/>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13: Rekapitulasi Ketercapaian CPL Program Studi</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TEMPLATE REKAPITULASI KETERCAPAIAN CPL PROGRAM STUDI SISTEKIN 2026 (Dok. 008)</w:t>
            </w:r>
          </w:p>
          <w:p>
            <w:pPr>
              <w:spacing w:before="40" w:after="40" w:line="276" w:lineRule="auto"/>
            </w:pPr>
            <w:r>
              <w:rPr>
                <w:rFonts w:ascii="Calibri" w:hAnsi="Calibri"/>
                <w:i/>
                <w:color w:val="262626"/>
                <w:sz w:val="19"/>
              </w:rPr>
              <w:t>Formula: CPL_Attainment(CPLx) = rata-rata bobot nilai seluruh MK pengukur level M untuk CPLx.</w:t>
            </w:r>
          </w:p>
          <w:p>
            <w:pPr>
              <w:spacing w:before="40" w:after="40" w:line="276" w:lineRule="auto"/>
            </w:pPr>
            <w:r>
              <w:rPr>
                <w:rFonts w:ascii="Calibri" w:hAnsi="Calibri"/>
                <w:i/>
                <w:color w:val="262626"/>
                <w:sz w:val="19"/>
              </w:rPr>
              <w:t>Target minimal dapat disesuaikan prodi; standar dasar nasional IKU 7 &gt;= 50%.</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137"/>
        <w:gridCol w:w="2137"/>
        <w:gridCol w:w="2137"/>
        <w:gridCol w:w="2137"/>
        <w:gridCol w:w="2137"/>
        <w:gridCol w:w="2137"/>
        <w:gridCol w:w="2137"/>
      </w:tblGrid>
      <w:tr>
        <w:trPr>
          <w:tblHeader/>
          <w:cantSplit/>
          <w:cantSplit/>
        </w:trPr>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CPL</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Fokus CPL</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Jml MK Pendukung</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MK Pengukur Level M (Utama)</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Target (%)</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Capaian Aktual (%)</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Status</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Sikap &amp; etika profesional digital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FST-610 Capstone, FST-612 PKL, MKU-507 KPM, FST-714 Skripsi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75</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Pemikiran logis, kritis &amp; inovatif</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FST-610 Capstone, FST-611 Metpen, FST-612 PKL, FST-613 Sempro, FST-714 Skripsi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70</w:t>
            </w:r>
          </w:p>
        </w:tc>
        <w:tc>
          <w:tcPr>
            <w:tcW w:type="dxa" w:w="2137"/>
            <w:vAlign w:val="center"/>
            <w:shd w:fill="F2F5F9"/>
            <w:tcMar>
              <w:top w:w="70" w:type="dxa"/>
              <w:bottom w:w="70" w:type="dxa"/>
              <w:left w:w="90" w:type="dxa"/>
              <w:right w:w="90" w:type="dxa"/>
            </w:tcMar>
          </w:tcPr>
          <w:p>
            <w:pPr>
              <w:spacing w:before="20" w:after="20" w:line="252" w:lineRule="auto"/>
              <w:jc w:val="left"/>
            </w:pP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Komunikasi efektif &amp; networking</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FST-610 Capstone, FST-611 Metpen, MKU-507 KPM, FST-714 Skripsi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70</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Pengambilan keputusan &amp; manajemen diri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FST-610 Capstone, FST-611 Metpen, FST-612 PKL, FST-613 Sempro, FST-714 Skripsi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75</w:t>
            </w:r>
          </w:p>
        </w:tc>
        <w:tc>
          <w:tcPr>
            <w:tcW w:type="dxa" w:w="2137"/>
            <w:vAlign w:val="center"/>
            <w:shd w:fill="F2F5F9"/>
            <w:tcMar>
              <w:top w:w="70" w:type="dxa"/>
              <w:bottom w:w="70" w:type="dxa"/>
              <w:left w:w="90" w:type="dxa"/>
              <w:right w:w="90" w:type="dxa"/>
            </w:tcMar>
          </w:tcPr>
          <w:p>
            <w:pPr>
              <w:spacing w:before="20" w:after="20" w:line="252" w:lineRule="auto"/>
              <w:jc w:val="left"/>
            </w:pP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Fondasi sains &amp; matematika komputasi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STI-205 Aljabar Linear, FST-408 Statistika, FST-714 Skripsi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65</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Sistem informasi &amp; metodologi 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STI-413 Machine Learning, STI-624 Integrasi AI, STI-520 Data Mining, FST-714 Skripsi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70</w:t>
            </w:r>
          </w:p>
        </w:tc>
        <w:tc>
          <w:tcPr>
            <w:tcW w:type="dxa" w:w="2137"/>
            <w:vAlign w:val="center"/>
            <w:shd w:fill="F2F5F9"/>
            <w:tcMar>
              <w:top w:w="70" w:type="dxa"/>
              <w:bottom w:w="70" w:type="dxa"/>
              <w:left w:w="90" w:type="dxa"/>
              <w:right w:w="90" w:type="dxa"/>
            </w:tcMar>
          </w:tcPr>
          <w:p>
            <w:pPr>
              <w:spacing w:before="20" w:after="20" w:line="252" w:lineRule="auto"/>
              <w:jc w:val="left"/>
            </w:pP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Infrastruktur TI &amp; keamanan</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STI-521 IoT, STI-625 Smart City, STI-519 Keamanan Lanjut, FST-714 Skripsi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70</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Platform digital &amp; pengembangan aplikasi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STI-522 Mobile, STI-627 Platform Eng, FST-714 Skripsi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70</w:t>
            </w:r>
          </w:p>
        </w:tc>
        <w:tc>
          <w:tcPr>
            <w:tcW w:type="dxa" w:w="2137"/>
            <w:vAlign w:val="center"/>
            <w:shd w:fill="F2F5F9"/>
            <w:tcMar>
              <w:top w:w="70" w:type="dxa"/>
              <w:bottom w:w="70" w:type="dxa"/>
              <w:left w:w="90" w:type="dxa"/>
              <w:right w:w="90" w:type="dxa"/>
            </w:tcMar>
          </w:tcPr>
          <w:p>
            <w:pPr>
              <w:spacing w:before="20" w:after="20" w:line="252" w:lineRule="auto"/>
              <w:jc w:val="left"/>
            </w:pP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AI/ML integration ke SI bisnis</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STI-626 Deep Learning, STI-624 Integrasi AI, FST-610 Capstone</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75</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Data engineering &amp; ML pipeline</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STI-626 Deep Learning, STI-520 Data Mining, STA-701 MLOps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75</w:t>
            </w:r>
          </w:p>
        </w:tc>
        <w:tc>
          <w:tcPr>
            <w:tcW w:type="dxa" w:w="2137"/>
            <w:vAlign w:val="center"/>
            <w:shd w:fill="F2F5F9"/>
            <w:tcMar>
              <w:top w:w="70" w:type="dxa"/>
              <w:bottom w:w="70" w:type="dxa"/>
              <w:left w:w="90" w:type="dxa"/>
              <w:right w:w="90" w:type="dxa"/>
            </w:tcMar>
          </w:tcPr>
          <w:p>
            <w:pPr>
              <w:spacing w:before="20" w:after="20" w:line="252" w:lineRule="auto"/>
              <w:jc w:val="left"/>
            </w:pP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Cloud, IoT &amp; infrastruktur terintegrasi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STI-521 IoT, STI-625 Smart City, STB-601 Cloud DevOps, FST-714 Skripsi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75</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Audit, GRC &amp; tata kelola TI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STI-519 Keamanan Lanjut, STB-701 COBIT, FST-612 PKL</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70</w:t>
            </w:r>
          </w:p>
        </w:tc>
        <w:tc>
          <w:tcPr>
            <w:tcW w:type="dxa" w:w="2137"/>
            <w:vAlign w:val="center"/>
            <w:shd w:fill="F2F5F9"/>
            <w:tcMar>
              <w:top w:w="70" w:type="dxa"/>
              <w:bottom w:w="70" w:type="dxa"/>
              <w:left w:w="90" w:type="dxa"/>
              <w:right w:w="90" w:type="dxa"/>
            </w:tcMar>
          </w:tcPr>
          <w:p>
            <w:pPr>
              <w:spacing w:before="20" w:after="20" w:line="252" w:lineRule="auto"/>
              <w:jc w:val="left"/>
            </w:pP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Platform digital skalabel &amp; UI/UX</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14</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STI-308 UI/UX, STI-522 Mobile, STI-627 Platform Eng, STC-501 UXR, FST-610 Capstone</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75</w:t>
            </w:r>
          </w:p>
        </w:tc>
        <w:tc>
          <w:tcPr>
            <w:tcW w:type="dxa" w:w="2137"/>
            <w:vAlign w:val="center"/>
            <w:shd w:fill="FFFFFF"/>
            <w:tcMar>
              <w:top w:w="70" w:type="dxa"/>
              <w:bottom w:w="70" w:type="dxa"/>
              <w:left w:w="90" w:type="dxa"/>
              <w:right w:w="90" w:type="dxa"/>
            </w:tcMar>
          </w:tcPr>
          <w:p>
            <w:pPr>
              <w:spacing w:before="20" w:after="20" w:line="252" w:lineRule="auto"/>
              <w:jc w:val="left"/>
            </w:pP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Manajemen proyek &amp; technopreneurship</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STI-523 Manpro, STI-728 Startup, STC-703 Digital Product Mgmt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75</w:t>
            </w:r>
          </w:p>
        </w:tc>
        <w:tc>
          <w:tcPr>
            <w:tcW w:type="dxa" w:w="2137"/>
            <w:vAlign w:val="center"/>
            <w:shd w:fill="F2F5F9"/>
            <w:tcMar>
              <w:top w:w="70" w:type="dxa"/>
              <w:bottom w:w="70" w:type="dxa"/>
              <w:left w:w="90" w:type="dxa"/>
              <w:right w:w="90" w:type="dxa"/>
            </w:tcMar>
          </w:tcPr>
          <w:p>
            <w:pPr>
              <w:spacing w:before="20" w:after="20" w:line="252" w:lineRule="auto"/>
              <w:jc w:val="left"/>
            </w:pP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Belum ada data</w:t>
            </w:r>
          </w:p>
        </w:tc>
      </w:tr>
    </w:tbl>
    <w:p>
      <w:pPr>
        <w:spacing w:after="100"/>
      </w:pPr>
    </w:p>
    <w:p>
      <w:pPr>
        <w:spacing w:before="80" w:after="80"/>
      </w:pPr>
      <w:r>
        <w:rPr>
          <w:color w:val="C8D2E1"/>
          <w:sz w:val="14"/>
        </w:rPr>
        <w:t>————————————————————————————————————————————————————————————————————————————————————————————————————————————————————————</w:t>
      </w:r>
    </w:p>
    <w:p>
      <w:pPr>
        <w:keepNext/>
        <w:spacing w:before="240" w:after="80"/>
      </w:pPr>
      <w:r>
        <w:rPr>
          <w:rFonts w:ascii="Calibri" w:hAnsi="Calibri"/>
          <w:b/>
          <w:color w:val="1F3864"/>
          <w:sz w:val="26"/>
        </w:rPr>
        <w:t>Sheet 14: Ringkasan Implementasi OBE</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262626"/>
                <w:sz w:val="19"/>
              </w:rPr>
              <w:t>RINGKASAN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Utama</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MK Pendukung</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PL Terkait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Profil Lulusan (PL)</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Program Educational Objectives (PEO)</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KU1</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CPL (Capaian Pembelajaran Lulusan)</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14</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 Wajib (Paket Ditempuh)</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49 MK</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 Elektif Ditempuh (1 dari 3 Peminatan)</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6 MK</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4</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Total MK Paket Ditempuh</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55 MK</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Total SKS Paket Ditempuh (Syarat Lulus)</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146 SKS</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Total MK Portofolio Ditawarkan</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67 MK</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Total SKS Portofolio Ditawarkan</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182 SKS</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Peminatan Spesialisasi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Semester</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Syarat Lulus Minimal (Permendikbud 53/2023)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144 SKS</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KK5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14</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KK6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r>
    </w:tbl>
    <w:p>
      <w:pPr>
        <w:spacing w:after="10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Validasi Akademik</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14 CPL (S1, KU1-3, P1-4, KK1-6) disusun dari 4 PL sesuai SN-Dikti + APTIKOM IS2020/IT2017; terverifikasi penuh pada Dok. 002, 003, dan 004.</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Pemetaan CPL-MK dan level I/R/M didasarkan Dok. 004; konsistensi terhadap CPMK dan Sub-CPMK telah divalidasi pada Dok. 007.</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21 BK IS2020 + 15 BK IT2017 dipetakan ke CPL dan MK secara penuh (Dok. 003). Termasuk BK-IS20 (Ethics), BK-IS21 (Internship), dan BK-IT15 (Global Professional Practice) sebagai pemenuhan adopsi BK kompetensi utama wajib. Kepatuhan IKU 7 (Case Method + PjBL &gt;= 60%) terverifikasi di Dok. 008.</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Sheet 9-12 adalah template implementasi asesmen. CPL program sah dihitung setelah data nilai aktual semester berjalan terintegrasi ke SIAKAD.</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Sistem asesmen OBE lengkap (Formula CPL Attainment, 4 Rubrik Analitik Master, Siklus PPEPP/CQI, Radar SKPI) tersedia pada Dok. 008 dan 009.</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STI-418 (Dasar Keamanan Informasi) = 2 SKS Teori (Sem 4). STI-625 (Smart City &amp; Pemerintahan Digital) = 2 SKS Teori Non-Praktikum (Sem 6).</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7</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MKU-406 (Agama II) dan MKU-508 (Kewirausahaan II) = 0 SKS kebijakan UWG; tercatat di transkrip namun tidak dihitung dalam beban SKS kelulusan.</w:t>
            </w:r>
          </w:p>
        </w:tc>
      </w:tr>
    </w:tbl>
    <w:p>
      <w:pPr>
        <w:spacing w:after="100"/>
      </w:pPr>
    </w:p>
    <w:p>
      <w:pPr>
        <w:spacing w:before="80" w:after="80"/>
      </w:pPr>
      <w:r>
        <w:rPr>
          <w:color w:val="C8D2E1"/>
          <w:sz w:val="14"/>
        </w:rPr>
        <w:t>————————————————————————————————————————————————————————————————————————————————————————————————————————————————————————</w:t>
      </w:r>
    </w:p>
    <w:p>
      <w:pPr>
        <w:spacing w:before="0" w:after="80" w:line="276" w:lineRule="auto"/>
      </w:pPr>
      <w:r>
        <w:rPr>
          <w:rFonts w:ascii="Calibri" w:hAnsi="Calibri"/>
          <w:i/>
          <w:color w:val="262626"/>
          <w:sz w:val="21"/>
        </w:rPr>
        <w:t>Dokumen ini merupakan Single Source of Truth Kurikulum OBE SISTEKIN 2026.</w:t>
      </w:r>
    </w:p>
    <w:p>
      <w:pPr>
        <w:spacing w:before="0" w:after="80" w:line="276" w:lineRule="auto"/>
      </w:pPr>
      <w:r>
        <w:rPr>
          <w:rFonts w:ascii="Calibri" w:hAnsi="Calibri"/>
          <w:i/>
          <w:color w:val="262626"/>
          <w:sz w:val="21"/>
        </w:rPr>
        <w:t>Disusun sesuai Permendikbudristek No. 53/2023, Panduan OBE APTIKOM IS2020/IT2017, dan Standar LAM INFOKOM.</w:t>
      </w:r>
    </w:p>
    <w:p>
      <w:pPr>
        <w:spacing w:before="0" w:after="80" w:line="276" w:lineRule="auto"/>
      </w:pPr>
      <w:r>
        <w:rPr>
          <w:rFonts w:ascii="Calibri" w:hAnsi="Calibri"/>
          <w:b/>
          <w:color w:val="262626"/>
          <w:sz w:val="21"/>
        </w:rPr>
        <w:t>Tim Penyusun Kurikulum Prodi Sistem dan Teknologi Informasi - FSTI Universitas Widyagama Malang</w:t>
      </w:r>
    </w:p>
    <w:sectPr w:rsidR="00FC693F" w:rsidRPr="0006063C" w:rsidSect="00034616">
      <w:headerReference w:type="default" r:id="rId9"/>
      <w:footerReference w:type="default" r:id="rId10"/>
      <w:pgSz w:w="16834" w:h="11909"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6464"/>
        <w:sz w:val="17"/>
      </w:rPr>
      <w:t>Buku Kurikulum KPT-OBE SISTEKIN 2026  |  FSTI Universitas Widyagama Malang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464"/>
        <w:sz w:val="17"/>
      </w:rPr>
      <w:t>PROGRAM STUDI SISTEM DAN TEKNOLOGI INFORMASI (SISTEKIN) — FSTI UWG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