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039 — LAMPIRAN SIAP (🟢) BUKU KPT SISTEKIN 2026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14 Lampiran Berstatus "SIAP" — Konten 100% Tersedia di Dokumen Existing, Tinggal Disalinkan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Rujukan Struktur:</w:t>
      </w:r>
      <w:r>
        <w:rPr>
          <w:rFonts w:ascii="Calibri" w:hAnsi="Calibri"/>
          <w:color w:val="262626"/>
          <w:sz w:val="21"/>
        </w:rPr>
        <w:t xml:space="preserve"> Lampiran Buku KPT sesuai </w:t>
      </w:r>
      <w:r>
        <w:rPr>
          <w:rFonts w:ascii="Consolas" w:hAnsi="Consolas"/>
          <w:color w:val="A02828"/>
          <w:sz w:val="20"/>
        </w:rPr>
        <w:t>Template_KPT_2024.docx</w:t>
      </w:r>
      <w:r>
        <w:rPr>
          <w:rFonts w:ascii="Calibri" w:hAnsi="Calibri"/>
          <w:color w:val="262626"/>
          <w:sz w:val="21"/>
        </w:rPr>
        <w:t xml:space="preserve"> (38 butir lampiran)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🟢 </w:t>
      </w:r>
      <w:r>
        <w:rPr>
          <w:rFonts w:ascii="Calibri" w:hAnsi="Calibri"/>
          <w:b/>
          <w:color w:val="262626"/>
          <w:sz w:val="21"/>
        </w:rPr>
        <w:t>SIAP</w:t>
      </w:r>
      <w:r>
        <w:rPr>
          <w:rFonts w:ascii="Calibri" w:hAnsi="Calibri"/>
          <w:color w:val="262626"/>
          <w:sz w:val="21"/>
        </w:rPr>
        <w:t xml:space="preserve"> — 14 dari 38 lampiran memiliki konten 100% tersedia di dokumen existing (001–034) dan Buku KPT; tinggal disalinkan ke berkas Lampiran Buku.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DAFTAR ISI 14 LAMPIRAN SIAP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 Lampiran Buku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 Lampiran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Utama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Benchmarking Kurikulum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Profil Lulusan dan Deskripsinya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CPL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003 / 009E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Profil Lulusan dengan CPL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004 / 011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CPL dengan KKNI/SN-Dikti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003 / 009E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CPL dengan Bahan Kajian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003 / 009E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Bahan Kajian dengan Mata Kuliah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003 / 011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CPL dengan Mata Kuliah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004 / 011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Daftar Mata Kuliah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005 / 011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Kurikulum per Semester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005 / 011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Daftar Mata Kuliah Pilihan/Konsentrasi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006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Rubrik Penilaian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008 / 018 / 033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Pedoman MBKM Program Studi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034 / 006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Format Rekognisi/Konversi MBKM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 034 / 024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10 — HASIL BENCHMARKING KURIKULUM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001 (Analisis VMTS &amp; Positioning Strategis) &amp; Tabel 6 Buku KPT.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10.1 Posisi Pembeda (Distinctive Positioning) SISTEKIN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Program Studi SISTEKIN memiliki posisi pembeda yang tegas dibanding program studi serumpun di bidang </w:t>
      </w:r>
      <w:r>
        <w:rPr>
          <w:rFonts w:ascii="Calibri" w:hAnsi="Calibri"/>
          <w:i/>
          <w:color w:val="262626"/>
          <w:sz w:val="21"/>
        </w:rPr>
        <w:t>computing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Program Studi Sejenis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/ Positioning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Informatika / Ilmu Komputer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 komputasi, algoritma fundamental murni, arsitektur internal perangkat keras, serta riset model matematika kecerdasan buatan.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SISTEKIN (Sistem &amp; Teknologi Informasi)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PEREKAYASA &amp; PENGINTEGRASI SISTEM CERDAS NYATA (AI Integrator):</w:t>
            </w:r>
            <w:r>
              <w:rPr>
                <w:rFonts w:ascii="Calibri" w:hAnsi="Calibri"/>
                <w:color w:val="262626"/>
                <w:sz w:val="19"/>
              </w:rPr>
              <w:t xml:space="preserve"> Mengintegrasikan model AI, infrastruktur cloud &amp; IoT, keamanan siber, dan platform digital ke dalam proses bisnis dan organisasi dengan semangat kemandirian Technopreneurship.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Bisnis Digital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Fokus pada model bisnis dan pemasaran digital, bukan pada rekayasa sistem teknis.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10.2 Tabel Benchmarking (Tabel 6 Buku KPT)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Perguruan Tinggi/Program Studi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 yang Dibandingkan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Benchmarking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Implikasi pada Kurikulum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Informatika (Riset AI murni)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Kedalaman riset algoritma AI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SISTEKIN berfokus integrasi AI ke sistem nyata, bukan riset algoritma murni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Kurikulum menonjolkan MK Integrasi AI &amp; Smart Systems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Bisnis Digital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bisnis &amp; pemasaran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SISTEKIN berfokus rekayasa teknis terintegrasi AI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Kurikulum memadukan Technopreneurship (PEO-2, KK6)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Asosiasi APTIKOM SI v2.0 (IS2020)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Bahan Kajian Prodi SI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BK IS2020 + 15 BK IT2017 diadopsi penuh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36 Bahan Kajian (Dok 003)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ACM/IEEE CC2020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Standar computing curricula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native trinity (SIS+IT)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RPL, sistem, jaringan, data, AI seimbang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11 — PROFIL LULUSAN DAN DESKRIPSINYA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002 (Formulasi 3 PEO &amp; 4 Profil Lulusan) &amp; Tabel 9 Buku KPT.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SISTEKIN menetapkan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4 Profil Lulusan (PL)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berbasis peran (Role-Based), level KKNI 6.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Basis Peminatan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Khusus Utama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Information Systems &amp; Data/AI Engineer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 (AI &amp; ML), KK2 (Data &amp; MLOps)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 Cybersecurity &amp; Smart Systems Integrator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Infra &amp; Cybersecurity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 (Cloud, IoT, Cyber), KK4 (IT Governance)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Designer &amp; Digital Platform Engineer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Platform Eng.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 (UI/UX &amp; Platform), P4 (Software &amp; Web/Mob)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 &amp; IT Product Innovator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Lintas Peminatan / Capstone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 (Techno &amp; Agile), S1, KU1-KU3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Deskripsi Tiap Profil Lulusan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PL-1: Intelligent Information Systems &amp; Data/AI Engineer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Sarjana yang mampu menganalisis kebutuhan organisasi, merancang arsitektur sistem informasi cerdas terintegrasi, merekayasa pipeline data skala besar (Data Engineering), mengembangkan model pembelajaran mesin (ML/DL), serta menerapkan operasionalisasi model (MLOps) ke aplikasi enterprise nyata.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Peran/Profesi:</w:t>
      </w:r>
      <w:r>
        <w:rPr>
          <w:rFonts w:ascii="Calibri" w:hAnsi="Calibri"/>
          <w:color w:val="262626"/>
          <w:sz w:val="21"/>
        </w:rPr>
        <w:t xml:space="preserve"> AI Software Developer, Data Engineer, Machine Learning Engineer, Business Intelligence Specialist, Intelligent System Analyst.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PL-2: Cloud Infrastructure, Cybersecurity &amp; Smart Systems Integrator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Sarjana yang mampu merancang, mengimplementasikan, dan mengelola infrastruktur komputasi awan (Cloud Native/DevOps), mengintegrasikan perangkat IoT dan sistem cerdas (Smart City/Smart Campus), mengamankan aset informasi (Cybersecurity &amp; Vulnerability Assessment), serta menegakkan tata kelola dan audit TI (COBIT/ITIL/ISO 27001).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Peran/Profesi:</w:t>
      </w:r>
      <w:r>
        <w:rPr>
          <w:rFonts w:ascii="Calibri" w:hAnsi="Calibri"/>
          <w:color w:val="262626"/>
          <w:sz w:val="21"/>
        </w:rPr>
        <w:t xml:space="preserve"> Cloud Architect/DevOps Engineer, Cybersecurity Analyst, Smart Systems/IoT Integrator, IT Infrastructure Engineer, IT Governance &amp; Audit Specialist.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PL-3: UI/UX Designer &amp; Digital Platform Engineer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Sarjana yang mampu merancang arsitektur interaksi dan pengalaman pengguna berbasis riset (UI/UX Design), merekayasa antarmuka modern (Web &amp; Mobile Frontend), membangun arsitektur layanan mikro (Microservices), serta mengintegrasikan platform digital terdistribusi skala besar untuk transformasi proses bisnis.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Peran/Profesi:</w:t>
      </w:r>
      <w:r>
        <w:rPr>
          <w:rFonts w:ascii="Calibri" w:hAnsi="Calibri"/>
          <w:color w:val="262626"/>
          <w:sz w:val="21"/>
        </w:rPr>
        <w:t xml:space="preserve"> UI/UX Designer, Frontend/Fullstack Platform Engineer, Mobile Application Engineer, Digital Experience Specialist, Solution Architect.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PL-4: Digital Technopreneur &amp; IT Product Innovator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Sarjana yang berjiwa kewirausahaan teknologi, mampu mengidentifikasi celah pasar (Market Validation), merancang model bisnis inovatif (Lean Startup), membangun produk minimum layak (MVP), mengelola proyek TI dengan Agile/Scrum, serta mendirikan dan memimpin usaha rintisan (tech startup) berbasis sistem cerdas.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Peran/Profesi:</w:t>
      </w:r>
      <w:r>
        <w:rPr>
          <w:rFonts w:ascii="Calibri" w:hAnsi="Calibri"/>
          <w:color w:val="262626"/>
          <w:sz w:val="21"/>
        </w:rPr>
        <w:t xml:space="preserve"> Tech Startup Founder, IT Product Manager, Agile Project Manager, Digital Transformation Consultant, Technology Business Specialist.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12 — RUMUSAN CPL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003 &amp; Dok 009E (Ringkasan CPL Lengkap) &amp; Tabel 10 Buku KPT.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SISTEKIN menetapkan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14 CPL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(S1, KU1-KU3, P1-P4, KK1-KK6) selaras SN-Dikti, IS2020, dan IT2017.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Ringkasan Rumusan CPL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Bloom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Rujukan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Sikap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Bertakwa kepada Tuhan YME, menjunjung tinggi etika digital, kejujuran, kerja sama lintas disiplin, dan tanggung jawab profesional secara mandiri.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A3 (Valuing)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SN-Dikti (S1-S10)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Umum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menerapkan pemikiran logis, kritis, sistematis, dan inovatif dalam analisis komputasi serta mengkaji implikasi teknologi secara ilmiah.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C4 (Analyze)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SN-Dikti KU1, KU3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Umum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mengomunikasikan gagasan arsitektur dan solusi teknis secara efektif (lisan/tulisan) serta mengembangkan jejaring kerja profesional.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C5 (Evaluate)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SN-Dikti KU4, KU6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Umum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mengambil keputusan berbasis data, bertanggung jawab atas hasil kerja tim, evaluasi diri, dan belajar mandiri sepanjang hayat (lifelong learning).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C5 (Evaluate)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SN-Dikti KU2, KU5, KU7-9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Pengetahuan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Menguasai fondasi sains dan matematika terapan (kalkulus, aljabar linear, statistika, matematika diskrit, logika) untuk komputasi kompleks.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C3 (Apply)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IT2017 P1, IS2020 P01, P05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Pengetahuan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Menguasai konsep sistem informasi, analisis &amp; perancangan sistem, arsitektur enterprise, metodologi SDLC/Agile, dan pemodelan proses bisnis.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C4 (Analyze)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 P01, P04, P09, P16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Pengetahuan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Menguasai infrastruktur TI, arsitektur jaringan, komputasi awan (cloud), keamanan informasi &amp; siber, tata kelola TI, dan manajemen proyek.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C4 (Analyze)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 P03, P06, P07, P08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Pengetahuan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Menguasai rekayasa perangkat lunak modern (web/mobile), manajemen basis data (SQL/NoSQL), rekayasa data &amp; visualisasi, serta desain UI/UX.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C4 (Analyze)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 P02, P10-P14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mengembangkan model AI/ML, pipeline data, dan sistem cerdas terintegrasi.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C6 (Create)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IS2020, IT2017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membangun rekayasa data &amp; MLOps.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C6 (Create)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IS2020, IT2017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merancang cloud, IoT, dan keamanan informasi.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C6 (Create)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IS2020, IT2017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menerapkan tata kelola &amp; audit TI.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C5 (Evaluate)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IS2020, IT2017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merekayasa UI/UX &amp; platform digital.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C6 (Create)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IS2020, IT2017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KK6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Keterampilan Khusus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Mampu menerapkan technopreneurship &amp; Agile startup.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C6 (Create)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IS2020, IT2017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13 — MATRIKS PROFIL LULUSAN DENGAN CPL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004 (Matriks Keterlacakan) &amp; Tabel 11 Buku KPT.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V = CPL dibebankan dan diases pada profil lulusan terkait.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rPr>
          <w:tblHeader/>
          <w:cantSplit/>
          <w:cantSplit/>
        </w:trPr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Profil Lulusan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 (Intelligent IS &amp; Data/AI Engineer)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 (Cloud, Cyber &amp; Smart Systems Integrator)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PL-3 (UI/UX &amp; Digital Platform Engineer)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PL-4 (Digital Technopreneur &amp; IT Product Innovator)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9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Keterangan:</w:t>
      </w:r>
      <w:r>
        <w:rPr>
          <w:rFonts w:ascii="Calibri" w:hAnsi="Calibri"/>
          <w:color w:val="262626"/>
          <w:sz w:val="21"/>
        </w:rPr>
        <w:t xml:space="preserve"> setiap CPL (14) dicakup minimal oleh satu Profil Lulusan. PL-4 bersifat lintas peminatan yang memperkuat S1, KU1-KU3, P3, dan KK6.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14 — MATRIKS CPL DENGAN KKNI/SN-DIKTI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003 &amp; Dok 009E (genealogi sumber SN-Dikti / IS2020 / IT2017) &amp; Tabel 12 Buku KPT.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Unsur KKNI/SN-Dikti Terkait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 Kesesuaian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Sikap (S1–S10)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Mengadopsi sikap religius, nasionalis, dan etika profesi SN-Dikti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KU1, KU3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Pemikiran logis-kritis-sistematis-inovatif &amp; kajian ilmiah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KU4, KU6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Komunikasi efektif &amp; pengembangan jejaring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KU3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SN-Dikti KU2, KU5, KU7-9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Keputusan berbasis data, kerja tim, evaluasi diri, lifelong learning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IT2017 P1; IS2020 P01, P05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sains &amp; matematika terapan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P01, P04, P09, P16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informasi, SDLC/Agile, arsitektur enterprise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P03, P06, P07, P08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TI, cloud, kemanan, tata kelola TI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P02, P10-P14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lunak, basis data, UI/UX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&amp; IT2017 (AI/ML)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Pengembangan AI &amp; smart systems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&amp; IT2017 (Data/MLOps)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data &amp; MLOps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&amp; IT2017 (Cloud/IoT/Cyber)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cloud, IoT, keamanan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&amp; IT2017 (Governance)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 &amp; audit TI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&amp; IT2017 (Platform)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&amp; platform engineering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IS2020 &amp; IT2017 (Techno/Agile)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Technopreneurship &amp; Agile startup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15 — MATRIKS CPL DENGAN BAHAN KAJIAN (BK)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003 (36 Bahan Kajian: 21 BK-IS2020 + 15 BK-IT2017) &amp; Dok 009E.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V = BK diampu untuk mendukung CPL terkait. Tabel menampilkan pemetaan 36 BK terhadap 14 CPL.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15.1 Matriks CPL ↔ 21 Bahan Kajian IS2020 (BK-IS)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/>
          <w:cantSplit/>
          <w:cantSplit/>
        </w:trPr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BK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Nomenklatur Bahan Kajian IS2020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93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BK-IS01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Foundations of Information Systems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BK-IS02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and Information Management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BK-IS03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IT Infrastructure and Networking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BK-IS04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Enterprise Architecture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BK-IS05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IS Management and Governance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BK-IS06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Information Security and Risk Mgmt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BK-IS07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Systems Analysis and Design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BK-IS08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Project Management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BK-IS09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Business Process Management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BK-IS10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Applied Mathematics and Logic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BK-IS11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Programming Fundamentals &amp; OOP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BK-IS12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Web and Mobile App Development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BK-IS13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Analytics and Business Intelligence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BK-IS14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IT Audit and Compliance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BK-IS15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Digital Innovation and Transformation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BK-IS16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AI Foundations and Applications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BK-IS17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Human-Computer Interaction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BK-IS18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IT Ethics and Professional Practice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BK-IS19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Cloud Computing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BK-IS20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Data Privacy and Security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BK-IS21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Emerging Technologies (IoT/Smart/SaaS)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✓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Catatan: baris contoh representatif sesuai Dok 003 &amp; 009E. 14 CPL tercakup minimal satu BK utama.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15.2 Matriks CPL ↔ 15 Bahan Kajian Utama IT2017 (BK-IT)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BK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Bahan Kajian IT2017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Utama yang Didukung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Fundamentals &amp; Infrastructure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KK3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Networking &amp; Security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KK3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&amp; Virtualization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P3, KK3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Application Development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KK5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Systems Integration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KK1, KK5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BK-IT06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Management &amp; Analytics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BK-IT07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&amp; Intelligent Systems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BK-IT08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IoT &amp; Smart Systems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BK-IT09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Governance &amp; Audit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BK-IT10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Project &amp; Service Management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 &amp; Risk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KK3, KK4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UX &amp; Human Factors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Enterprise IT Architecture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Emerging Tech &amp; Innovation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Ethics &amp; Professionalism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S1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Rincian lengkap pemetaan silang 21 BK-IS + 15 BK-IT terhadap 14 CPL tersedia pada Dok 003 §2-§3 dan Dok 016 (audit keselarasan).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16 — MATRIKS BAHAN KAJIAN DENGAN MATA KULIAH (BK ↔ MK)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003 (Bahan Kajian) &amp; Dok 011 Sheet 1/7 (Cek kesiapan &amp; pemetaan) + Dok 004.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Menampilkan keterkaitan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representatif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antara Bahan Kajian (BK) terpilar dan Mata Kuliah pengampu.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16.1 BK Utama ↔ Mata Kuliah Penyusun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Bahan Kajian (BK)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Contoh Mata Kuliah Pengampu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CPMK yang Diampu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BK-IS01 Foundations of IS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STI-101 Pengantar STI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konsep sistem informasi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BK-IS02 Data &amp; Information Mgmt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FST-207 Sistem Basis Data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Perancangan basis 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BK-IS03 IT Infrastructure &amp; Networking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STI-310 Sistem Operasi; STI-312 Jaringan Komputer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&amp; jaringan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BK-IS04 Enterprise Architecture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STB-703 Enterprise Architecture (TOGAF)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enterprise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BK-IS06 Information Security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STI-418 Dasar Keamanan; STB-501 Network Security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BK-IS07 Systems Analysis &amp; Design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STI-306 Analisis &amp; Perancangan SI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SDLC/analisis sistem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BK-IS10 Applied Math &amp; Logic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STI-204 Matematika Diskrit &amp; Logika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matematika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BK-IS11 Programming Fundamentals &amp; OOP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FST-102 Algoritma; FST-203 Struktur Data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BK-IS12 Web &amp; Mobile App Dev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STI-311 Web Front End; STI-416 Web Back End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development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BK-IS13 Data Analytics &amp; BI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STI-415 DW &amp; BI; STI-520 Data Mining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Analytics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BK-IS16 AI Foundations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FST-204 Pengantar AI; STI-413 Machine Learning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Kecerdasan artifisial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BK-IS19 Cloud Computing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STI-417 Komputasi Awan; STB-601 Cloud &amp; DevOps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&amp; DevOps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BK-IS21 Emerging Tech (IoT/Smart)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STI-521 IoT; STI-626 Smart City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IoT &amp; smart systems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Peta lengkap 36 BK terhadap 55 MK paket dapat diekspor dari Dok 011 (14 sheet) dan Dok 017 (audit zero gap).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17 — MATRIKS CPL DENGAN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004 &amp; Dok 011 Sheet 5 (matriks CPL-MK 67 MK portofolio; paket 55 MK).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V = CPL dibebankan dan diases pada MK tersebut. Menampilkan matriks untuk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paket 55 MK yang ditempuh mahasiswa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(146 SKS).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17.1 Matriks CPL-MK — MKWU &amp; FSTI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</w:tblGrid>
      <w:tr>
        <w:trPr>
          <w:tblHeader/>
          <w:cantSplit/>
          <w:cantSplit/>
        </w:trPr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MK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Smt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  <w:tc>
          <w:tcPr>
            <w:tcW w:type="dxa" w:w="748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Jml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MKU-101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Agama I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MKU-102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Pancasila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MKU-103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Bahasa Indonesia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MKU-204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Kewirausahaan I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MKU-405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Kewarganegaraan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MKU-406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Agama II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MKU-507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KPM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MKU-508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Kewirausahaan II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0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9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FST-101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Dasar Teknologi Digital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10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FST-102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Algoritma &amp; Pemrograman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11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FST-203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Struktur Data &amp; Algoritma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FST-204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Pengantar AI &amp; Data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13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FST-205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Basic English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14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FST-206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Etika &amp; Hukum Digital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15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FST-207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Sistem Basis Data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16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FST-408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Probabilitas &amp; Statistika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17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FST-610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Capstone Project FSTI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V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18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FST-611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Metodologi Penelitian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19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FST-612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PKL (Magang/Praktik)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3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FST-613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Pra-Skripsi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</w:t>
            </w: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21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FST-714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Skripsi / Tugas Akhir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Catatan: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kolom CPL terisi (V) merujuk Dok 011 Sheet 5 (sumber Dok 004). Jml = jumlah CPL yang dibebankan pada MK. Matriks lengkap seluruh MK Core STI (34 MK) &amp; MK Pilihan tersedia di Dok 011 Sheet 5.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17.2 Ringkasan Jumlah MK Pendukung tiap CPL (Paket 55 MK)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rPr>
          <w:tblHeader/>
          <w:cantSplit/>
          <w:cantSplit/>
        </w:trPr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CPL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S1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KU1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KU2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KU3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P1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P2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P3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P4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99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Jumlah MK pendukung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6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9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15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11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11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14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Seluruh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14 CPL dicakup minimal oleh 1 MK</w:t>
            </w:r>
            <w:r>
              <w:rPr>
                <w:rFonts w:ascii="Calibri" w:hAnsi="Calibri"/>
                <w:i/>
                <w:color w:val="262626"/>
                <w:sz w:val="19"/>
              </w:rPr>
              <w:t>; distribusi dukung-penuh pada CPL pengetahuan (P1, P4) dan keterampilan khusus (KK5). Rincian penuh tersedia di Dok 011 Sheet 5 tabel "Jumlah MK Pendukung".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18 — DAFTAR MATA KULIAH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Sumber: Dok 005 &amp; Tabel 18 Buku KPT. Paket ditempuh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55 MK / 146 SKS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(memenuhi syarat min 144 SKS Permendikbud 53/2023).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18.1 Rekapitulasi Komposisi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Kelompok Mata Kuliah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Persentase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Wajib Umum (MKWU)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8,9%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Wajib Fakultas (FSTI)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24,7%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Inti Program Studi (Core STI)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79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54,1%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Pilihan Peminatan (Elektif)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12,3%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PAKET DITEMPUH MAHASISWA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100,0%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Portofolio MK Ditawarkan (SIAKAD)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67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182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18 MK Elektif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18.2 Daftar Lengkap 55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Kelompok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MKU-101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Agama 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MKU-102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Pancasila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MKU-103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Bahasa Indonesia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FST-101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Dasar Teknologi Digital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FST-102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Algoritma dan Pemrograman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STI-101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Pengantar Sistem dan Teknologi Informasi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STI-102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Kalkulus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STI-103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Arsitektur dan Organisasi Sistem TI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MKU-204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Kewirausahaan 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FST-203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Struktur Data dan Algoritma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FST-204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Pengantar Kecerdasan Artifisial &amp; Data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FST-205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Basic English for IT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FST-206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Etika Profesi &amp; Hukum Digital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FST-207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Basis Data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STI-204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Matematika Diskrit dan Logika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STI-205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Aljabar Linear dan Matriks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STI-306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Analisis dan Perancangan Sistem Informasi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STI-307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Cerdas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STI-308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UI/UX Design &amp; Prototyping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STI-309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Perangkat Lunak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STI-310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Operasi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STI-311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Web Front End Development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STI-312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Jaringan Komputer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Machine Learning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Pengantar NLP &amp; Information Retrieval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STI-415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Warehouse &amp; Business Intelligence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Web Back End Development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Komputasi Awan (Cloud Computing)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Dasar Keamanan Informasi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FST-408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Probabilitas dan Statistika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MKU-405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Kewarganegaraan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MKU-406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Agama II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STI-519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Keamanan Informasi Lanjut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STI-520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Mining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STI-521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Internet of Things (IoT)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STI-522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Mobile Application Development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STI-523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Manajemen Proyek TI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MKU-507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KPM (Kuliah Pengabdian Masyarakat)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MKU-508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Kewirausahaan II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(P1/P2/P3)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STI-624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Integrasi Layanan Cerdas Berbasis AI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STI-625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Smart City &amp; Pemerintahan Digital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STI-626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Deep Learning &amp; Neural Networks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STI-627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Platform Engineering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FST-611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Metodologi Penelitian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(P1/P2/P3)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(P1/P2/P3)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STI-728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Inovasi Teknologi dan Startup Digital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FST-610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Capstone Project FSTI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FST-612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PKL (Praktik Kerja Lapangan)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FST-613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Pra-Skripsi / Seminar Proposal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(P1/P2/P3)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(P1/P2/P3)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(P1/P2/P3)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FST-714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Skripsi / Tugas Akhir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Catatan penomoran: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MK Pilihan Peminatan 1-6 adalah 6 MK / 18 SKS yang dipilih dari pool 18 MK elektif (lihat Lampiran 21). Penomoran urut 55 MK sesuai paket ditempuh (146 SKS)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19 — STRUKTUR KURIKULUM PER SEMESTER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005 &amp; Dok 011 Sheet 6 &amp; Tabel 20-27 Buku KPT.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Paket ditempuh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55 MK / 146 SKS</w:t>
            </w:r>
            <w:r>
              <w:rPr>
                <w:rFonts w:ascii="Calibri" w:hAnsi="Calibri"/>
                <w:i/>
                <w:color w:val="262626"/>
                <w:sz w:val="19"/>
              </w:rPr>
              <w:t>; distribusi per semester 19-20-20-21-21-19-20-6 (patuh batas maks Permendikbud 53/2023 = 21 SKS/semester).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19.1 Rekapitulasi 8 Semester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Kumulatif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Dominan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Karakteristik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S1, P1, P2, P3, P4, KU1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Fondasi komputer, coding, arsitektur hardware, sains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39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P1, P2, P4, KU1, KU2, KK1, KK6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Tepat 20 SKS; patuh Permendikbud 53/2023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P2, P3, P4, KK1, KK3, KK5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Fondasi sistem, jaringan, OS, UI/UX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P1, P2, P3, KK1-KK3, KU1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AI &amp; data (termasuk Agama II 0 SKS)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KK1, KK2, KK3, KK5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Keamanan, data mining, IoT, mobile, peminatan 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KK1, KK2, KK3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Deep learning, smart AI, platform, peminatan 2-3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140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KK4, KK6, S1, KU3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Startup, capstone, PKL, pra-skripsi, peminatan 4-6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146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KK4, KK6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Skripsi / Tugas Akhir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Total: 55 MK / 146 SKS</w:t>
      </w:r>
      <w:r>
        <w:rPr>
          <w:rFonts w:ascii="Calibri" w:hAnsi="Calibri"/>
          <w:color w:val="262626"/>
          <w:sz w:val="21"/>
        </w:rPr>
        <w:t xml:space="preserve"> (memenuhi syarat ≥144 SKS Permendikbudristek 53/2023).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19.2 Struktur Detail per Semester (55 MK)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MKU-101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MKU-102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MKU-103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FST-101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FST-102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dan Pemrograman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STI-101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STI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STI-102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STI-103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dan Organisasi Sistem TI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MKU-204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FST-203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&amp; Algoritma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FST-204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AI &amp; Data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FST-205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Basic English for IT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FST-206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Profesi &amp; Hukum Digital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FST-207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STI-204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dan Logika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STI-205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dan Matriks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STI-306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&amp; Perancangan SI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STI-307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Cerdas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STI-308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 &amp; Prototyping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STI-309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STI-310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STI-311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Front End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STI-312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Warehouse &amp; BI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Back End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STI-418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FST-408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dan Statistika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MKU-405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MKU-406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STI-519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Lanjut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STI-520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Mining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STI-521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 (IoT)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STI-522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Mobile Application Dev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STI-523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MKU-507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KPM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MKU-508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(P1/P2/P3)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STI-624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AI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STI-625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&amp; Pemerintahan Digital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STI-626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Neural Networks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STI-627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Platform Engineering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FST-611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Penelitian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(P1/P2/P3)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(P1/P2/P3)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STI-728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Teknologi dan Startup Digital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FST-610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 FSTI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FST-612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PKL (Magang/Praktik)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FST-613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(P1/P2/P3)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(P1/P2/P3)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(P1/P2/P3)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FST-714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/ Tugas Akhir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21 — DAFTAR MATA KULIAH PILIHAN / KONSENTRASI (PEMINATAN)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Sumber: Dok 006 &amp; Dok 005 §1.3. SISTEKIN menawarkan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3 jalur peminatan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dengan total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18 MK elektif (54 SKS portofolio)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; tiap mahasiswa menempuh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6 MK / 18 SKS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dari jalur yang dipilih.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21.1 Tiga Jalur Peminatan SISTEKIN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Jalur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Peminatan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Integrated Smart Systems &amp; AI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 &amp; Cybersecurity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21.2 Rincian 18 MK Elektif per Jalur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Jalur P1 — Integrated Smart Systems &amp; AI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Jenis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STA-501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Decision Support Systems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STI-307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STA-601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Big Data dan Komputasi Terdistribusi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FST-207, STI-415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STA-602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Intelligent Agent Systems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STI-307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STA-701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MLOps and AI Pipeline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STI-413, STI-624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STA-702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Conversational AI &amp; Intelligent Assistant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STI-413, STI-416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STA-703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Smart Surveillance and IoT Analytics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STI-626, STI-521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Jalur P2 — Cloud Infrastructure &amp; Cybersecurity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Jenis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STB-501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Network Security and Digital Forensics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STI-312, STI-418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STB-601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Cloud Architecture &amp; DevOps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STI-417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STB-602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Cybersecurity Risk Management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STB-701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 Governance &amp; Compliance (COBIT 2019)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STI-101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STB-702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IT Service Management (ITIL 4)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STI-101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STB-703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Enterprise Architecture (TOGAF)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STI-306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Jalur P3 — Digital Platform Engineering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Jenis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Sem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STC-501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User Experience Research &amp; Design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STI-308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STC-601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&amp; Otomasi Proses Bisnis (BPA)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STI-306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STC-602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Aplikasi Industri Vertikal (FinTech &amp; EdTech)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STC-701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Immersive Media &amp; XR Development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STI-311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STC-702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SaaS Architecture &amp; Multi-Tenancy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STI-416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STC-703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Product Management &amp; Agile Practices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STI-523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TOTAL: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18 Mata Kuliah Pilihan Ditawarkan (54 SKS portofolio); ditempuh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6 MK (18 SKS) per mahasiswa</w:t>
            </w:r>
            <w:r>
              <w:rPr>
                <w:rFonts w:ascii="Calibri" w:hAnsi="Calibri"/>
                <w:i/>
                <w:color w:val="262626"/>
                <w:sz w:val="19"/>
              </w:rPr>
              <w:t>. Pilihan bersifat integral; tiap jalur menyeimbangkan hard-skill rekayasa dan soft-skill manajemen proyek/TI.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24 — RUBRIK PENILAIAN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008 (Rubrik Master 4 klaster &amp; formula), Dok 018 (master rubrik klaster &amp; model asesmen), Dok 033 (Rubrik Holistik &amp; Skala Persepsi). Buku KPT Tabel 19, Tabel 21, &amp; Tabel 22.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SISTEKIN menggunakan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arsitektur 4 titik asesmen baku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(Tugas 1 → UTS → Tugas 2 → UAS) dan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rubrik analitik per klaster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dengan bobot standar.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24.1 Skema 4 Titik Asesmen Baku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Asesmen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Standar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Mekanisme 1-ke-1 CPMK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Tugas 1 (Quiz/Formatif)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Memetakan CPMK tahap awal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UTS (Ujian Tengah Semester)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25–30%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Memetakan CPMK menengah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Tugas 2 (Proyek/Praktikum)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20–25%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Memetakan CPMK terapan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UAS (Ujian Akhir Semester)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Memetakan CPMK komprehensif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24.2 Rubrik Master 4 Klaster Mata Kuliah (Dok 008 &amp; 018)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1 (K-1): Sains Dasar &amp; Teori Formal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Daftar MK contoh:</w:t>
      </w:r>
      <w:r>
        <w:rPr>
          <w:rFonts w:ascii="Calibri" w:hAnsi="Calibri"/>
          <w:color w:val="262626"/>
          <w:sz w:val="21"/>
        </w:rPr>
        <w:t xml:space="preserve"> STI-102 Kalkulus, STI-103 Arsitektur STI, STI-204 Matematika Diskrit dan Logika, STI-205 Aljabar Linear, STI-418 Dasar Keamanan, FST-408 Statistika, FST-611 Metodologi Penelitian.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Bobot:</w:t>
      </w:r>
      <w:r>
        <w:rPr>
          <w:rFonts w:ascii="Calibri" w:hAnsi="Calibri"/>
          <w:color w:val="262626"/>
          <w:sz w:val="21"/>
        </w:rPr>
        <w:t xml:space="preserve"> Tugas 1 (20%) | UTS (30%) | Tugas 2 (20%) | UAS (30%).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Bentuk:</w:t>
      </w:r>
      <w:r>
        <w:rPr>
          <w:rFonts w:ascii="Calibri" w:hAnsi="Calibri"/>
          <w:color w:val="262626"/>
          <w:sz w:val="21"/>
        </w:rPr>
        <w:t xml:space="preserve"> Kuis analitik, ujian tertulis uraian, paper analisis.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(80-100)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(68-79)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(56-67)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(&lt;56)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Penguasaan konsep &amp; formula (40%)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100% tepat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Kesalahan minor notasi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Salah pilih formula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Salah total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Keruntutan alur logika (40%)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Sistematis, runtut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Lompatan kecil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Melompat-lompat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runtut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Akurasi hasil akhir (20%)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100% presisi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Kesalahan &lt;5%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Galat tengah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Salah total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2 (K-2): Rekayasa Perangkat Lunak &amp; Data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Daftar MK contoh:</w:t>
      </w:r>
      <w:r>
        <w:rPr>
          <w:rFonts w:ascii="Calibri" w:hAnsi="Calibri"/>
          <w:color w:val="262626"/>
          <w:sz w:val="21"/>
        </w:rPr>
        <w:t xml:space="preserve"> FST-102 Algoritma, FST-203 Struktur Data, FST-207 Basis Data, STI-311 Web Front End, STI-416 Web Back End, STI-522 Mobile App, STI-415 DW &amp; BI, STI-627 Platform Engineering.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Bentuk:</w:t>
      </w:r>
      <w:r>
        <w:rPr>
          <w:rFonts w:ascii="Calibri" w:hAnsi="Calibri"/>
          <w:color w:val="262626"/>
          <w:sz w:val="21"/>
        </w:rPr>
        <w:t xml:space="preserve"> Coding Challenge, Lab Hands-on Exam, Team Mini-Project (Sprint 1), Final App Showcase &amp; Repositori Git.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Kualitas implementasi &amp; kode (40%)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Robust, clean code, test coverage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berfungsi, sebagian test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rapuh, minim test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berfungsi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&amp; desain solusi (30%)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Scalable, berpola design pattern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logis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Kurang terstruktur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 arsitektur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Dokumentasi &amp; repositori (20%)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Dokumentasi lengkap, commit rapi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Cukup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&amp; demo (10%)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Demo lancar, showcase komprehensif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Cukup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Kaku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Gagal demo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3 (K-3): Kecerdasan Artifisial, Cloud &amp; Cybersecurity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Daftar MK contoh:</w:t>
      </w:r>
      <w:r>
        <w:rPr>
          <w:rFonts w:ascii="Calibri" w:hAnsi="Calibri"/>
          <w:color w:val="262626"/>
          <w:sz w:val="21"/>
        </w:rPr>
        <w:t xml:space="preserve"> STI-413 Machine Learning, STI-624 Integrasi AI, STI-417 Cloud, STI-418/519 Keamanan, STI-521 IoT.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Bentuk:</w:t>
      </w:r>
      <w:r>
        <w:rPr>
          <w:rFonts w:ascii="Calibri" w:hAnsi="Calibri"/>
          <w:color w:val="262626"/>
          <w:sz w:val="21"/>
        </w:rPr>
        <w:t xml:space="preserve"> Hands-on experiment, Lab Test praktikum, Mini-project AI/cloud/security, Case evaluation.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Ketepatan model/konfigurasi (40%)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Akurasi &amp; tuning optimal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Akurasi baik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Konfigurasi dasar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Gagal running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Validitas eksperimen &amp; evaluasi (30%)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Metrik &amp; benchmark tepat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Cukup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Evaluasi minim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 evaluasi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&amp; etika (20%)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Memperhatikan security &amp; etika data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Cukup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Abaikan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Melanggar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Dokumentasi &amp; analisis (10%)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mendalam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Cukup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ada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4 (K-4): Sintesis, Manajemen, Startup &amp; Capstone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Daftar MK contoh:</w:t>
      </w:r>
      <w:r>
        <w:rPr>
          <w:rFonts w:ascii="Calibri" w:hAnsi="Calibri"/>
          <w:color w:val="262626"/>
          <w:sz w:val="21"/>
        </w:rPr>
        <w:t xml:space="preserve"> STI-306 APSI, STI-523 Manpro TI, STI-728 Inovasi Startup, FST-610 Capstone, FST-612 PKL.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Bentuk:</w:t>
      </w:r>
      <w:r>
        <w:rPr>
          <w:rFonts w:ascii="Calibri" w:hAnsi="Calibri"/>
          <w:color w:val="262626"/>
          <w:sz w:val="21"/>
        </w:rPr>
        <w:t xml:space="preserve"> Capstone Project, Business Plan, Pitch Deck, Final Defense.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Pemecahan masalah kompleks (40%)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Inovatif, terintegrasi, standar industri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Memenuhi kebutuhan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Parsial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menyelesaikan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&amp; kerja tim (20%)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 seimbang, sprint agile terpantau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Kolaborasi baik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Free-rider terdeteksi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Konflik internal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&amp; naskah (20%)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Pitching memukau, laporan standar IEEE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Jelas &amp; lengkap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Kaku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Gagal demo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 kewirausahaan/kelayakan (20%)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Layout bisnis layak &amp; inovatif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Cukup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Minim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layak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24.3 Rubrik Holistik (Dok 033) — Skala 5 Tingkat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Digunakan untuk penilaian hasil akhir integratif (Capstone, Tugas Akhir, Portofolio, Demo Day). Bobot dalam nilai akhir sidang: </w:t>
      </w:r>
      <w:r>
        <w:rPr>
          <w:rFonts w:ascii="Calibri" w:hAnsi="Calibri"/>
          <w:b/>
          <w:color w:val="262626"/>
          <w:sz w:val="21"/>
        </w:rPr>
        <w:t>40%</w:t>
      </w:r>
      <w:r>
        <w:rPr>
          <w:rFonts w:ascii="Calibri" w:hAnsi="Calibri"/>
          <w:color w:val="262626"/>
          <w:sz w:val="21"/>
        </w:rPr>
        <w:t xml:space="preserve"> (analitik 40% + portofolio 20%).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Skala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— Istimewa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Karya melampaui standar, inovatif, pertahanan luar biasa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— Sangat Baik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Menyelesaikan masalah kompleks benar, standar industri, terdokumentasi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— Baik (Lulus)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Memenuhi syarat minimum, berfungsi, cukup terdokumentasi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— Kurang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Belum memenuhi standar, sebagian fungsi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— Sangat Kurang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berfungsi, tidak terdokumentasi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24.4 Rubrik Skala Persepsi (Dok 033)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Digunakan untuk </w:t>
      </w:r>
      <w:r>
        <w:rPr>
          <w:rFonts w:ascii="Calibri" w:hAnsi="Calibri"/>
          <w:b/>
          <w:color w:val="262626"/>
          <w:sz w:val="21"/>
        </w:rPr>
        <w:t>survei persepsi</w:t>
      </w:r>
      <w:r>
        <w:rPr>
          <w:rFonts w:ascii="Calibri" w:hAnsi="Calibri"/>
          <w:color w:val="262626"/>
          <w:sz w:val="21"/>
        </w:rPr>
        <w:t xml:space="preserve"> (tracer study, kepuasan pengguna lulusan, evaluasi dosen oleh mahasiswa, evaluasi mutu pembelajaran) dengan skala Likert 1–5 (Sangat Tidak Setuju → Sangat Setuju). Instrumentasi rinci tertera pada Dok 010 (Tracer Study) dan Dok 033 §2.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26 — PEDOMAN MBKM PROGRAM STUDI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034 (Sembilan BKP MBKM &amp; Rekognisi). Dasar: Permendikbudristek 53/2023 Pasal 17-18.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Mahasiswa berhak menempuh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1 semester (20 SKS)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di prodi lain/PT lain, dan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maks 2 semester (40 SKS)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di luar PT.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26.1 Sembilan Bentuk Kegiatan Pembelajaran (BKP) MBKM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Kegiatan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Rekomendasi Sem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Rencana Konversi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 / Praktik Kerja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6-7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 + Hibrida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Paket 20 SKS (Dok 006) — MSIB / magang industri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 / Proyek Independen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 + Hibrida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Paket 20 SKS (Dok 006)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Kegiatan Wirausaha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 + Hibrida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Paket 20 SKS; minimal 1 produk/startup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KKN Tematik (Membangun Desa)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6-7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Konversi ke STI-625 Smart City (2) + PKL + MK pengabdian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Asistensi Mengajar di Satuan Pendidikan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6-7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Konversi ke MKWU (Bahasa Indonesia, dll.) + soft skills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Penelitian / Riset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 + Hibrida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Konversi ke FST-613 Pra-Skripsi (2) + FST-610 Capstone (3) + MK peminatan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Proyek Kemanusiaan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6-7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 + Bebas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Konversi ke MK pengabdian + soft skills (universitas)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Pertukaran Mahasiswa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6-7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Transfer kredit lintas PT (dalam/luar negeri)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(BKP ke-9) Kampus Mengajar / lainnya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6-7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Konversi sesuai kesesuaian CPMK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Catatan: Dok 034 menetapkan 9 bentuk BKP; bentuk ke-9 dikonfigurasi sesuai kebijakan universitas (MSIB/Kampus Mengajar/Praktisi Mengajar). Rincian pasti konversi per bentuk tercantum di Dok 034 §1 (Tabel M).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26.2 Bentuk &amp; Prosedur Umum Pelaksanaan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Penyelenggaraan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Free form (Bebas)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Terbuka, mahasiswa mengajukan program di luar kurikulum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Structured form (Terstruktur)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 disetarakan dengan MK kurikulum yang CPMK-nya sejalan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Hybrid form (Hibrida)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Gabungan free + structured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Prosedur formal (Dok 034 §2):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Mahasiswa mengajukan proposal BKP + rancangan luaran.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DPA + Tim Kurikulum menilai relevansi CPL/CPMK dan kecukupan jam aktivitas.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Dosen Pembimbing MBKM menyusun "Rencana Pembelajaran Kegiatan MBKM" (mengacu SN-Dikti).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Disahkan oleh Prodi/Fakultas.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Luaran dinilai dengan rubrik (Dok 033) dan nilai dikonversi.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Prodi melaporkan pengakuan SKS ke PDDikti (transfer kredit).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LAMPIRAN 28 — FORMAT REKOGNISI / KONVERSI MBKM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Sumber: Dok 034 §3-§4 + Dok 024 (matriks ekivalensi 56 MK). Kodefikasi mengacu KPT 2024 Gambar 21.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28.1 Rekognisi dalam Transkrip Akademik (KPT 2024 Bagian D.3)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Pengakuan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Pencantuman di Transkrip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Nilai dikonversi ke </w:t>
            </w:r>
            <w:r>
              <w:rPr>
                <w:rFonts w:ascii="Calibri" w:hAnsi="Calibri"/>
                <w:b/>
                <w:color w:val="262626"/>
                <w:sz w:val="19"/>
              </w:rPr>
              <w:t>kode MK kurikulum</w:t>
            </w:r>
            <w:r>
              <w:rPr>
                <w:rFonts w:ascii="Calibri" w:hAnsi="Calibri"/>
                <w:color w:val="262626"/>
                <w:sz w:val="19"/>
              </w:rPr>
              <w:t xml:space="preserve"> yang disetarakan, keterangan "(MBKM — [nama BKP])"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Bebas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Dicantumkan sebagai </w:t>
            </w:r>
            <w:r>
              <w:rPr>
                <w:rFonts w:ascii="Calibri" w:hAnsi="Calibri"/>
                <w:b/>
                <w:color w:val="262626"/>
                <w:sz w:val="19"/>
              </w:rPr>
              <w:t>MK kompetensi universitas</w:t>
            </w:r>
            <w:r>
              <w:rPr>
                <w:rFonts w:ascii="Calibri" w:hAnsi="Calibri"/>
                <w:color w:val="262626"/>
                <w:sz w:val="19"/>
              </w:rPr>
              <w:t xml:space="preserve"> (mis. </w:t>
            </w:r>
            <w:r>
              <w:rPr>
                <w:rFonts w:ascii="Consolas" w:hAnsi="Consolas"/>
                <w:color w:val="A02828"/>
                <w:sz w:val="18"/>
              </w:rPr>
              <w:t>MKU-MBKM</w:t>
            </w:r>
            <w:r>
              <w:rPr>
                <w:rFonts w:ascii="Calibri" w:hAnsi="Calibri"/>
                <w:color w:val="262626"/>
                <w:sz w:val="19"/>
              </w:rPr>
              <w:t xml:space="preserve"> soft skills / literasi data) senilai SKS yang diakui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Hibrida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Kombinasi: sebagian ke MK kurikulum, sebagian ke MK kompetensi universitas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28.2 Rekognisi dalam SKPI (Bagian D.4)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SKPI (Permendikbud 6/2022) memuat narasi deskriptif pemenuhan kompetensi lulusan pada jenjang KKNI, dan mencatat </w:t>
      </w:r>
      <w:r>
        <w:rPr>
          <w:rFonts w:ascii="Calibri" w:hAnsi="Calibri"/>
          <w:b/>
          <w:color w:val="262626"/>
          <w:sz w:val="21"/>
        </w:rPr>
        <w:t>pengalaman pembelajaran MBKM yang tidak semuanya termuat di transkrip</w:t>
      </w:r>
      <w:r>
        <w:rPr>
          <w:rFonts w:ascii="Calibri" w:hAnsi="Calibri"/>
          <w:color w:val="262626"/>
          <w:sz w:val="21"/>
        </w:rPr>
        <w:t xml:space="preserve">. Kebijakan SKPI SISTEKIN menambahkan blok </w:t>
      </w:r>
      <w:r>
        <w:rPr>
          <w:rFonts w:ascii="Calibri" w:hAnsi="Calibri"/>
          <w:b/>
          <w:color w:val="262626"/>
          <w:sz w:val="21"/>
        </w:rPr>
        <w:t>"Pengalaman Merdeka Belajar"</w:t>
      </w:r>
      <w:r>
        <w:rPr>
          <w:rFonts w:ascii="Calibri" w:hAnsi="Calibri"/>
          <w:color w:val="262626"/>
          <w:sz w:val="21"/>
        </w:rPr>
        <w:t xml:space="preserve"> yang memuat jenis BKP, institusi mitra, periode, luaran, dan kompetensi yang dicapai.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28.3 Ekivalensi Kurikulum (Dok 024)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Matriks ekivalensi rinci antara kurikulum 2025 → 2026 (56 MK) digunakan sebagai dasar konversi kredit bagi mahasiswa lintas angkatan/transfer. Mekanisme penyetaraan mengikuti ketentuan akademik universitas dan PDDikti.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Rincian lengkap butir Lampiran 26 &amp; 28 merujuk Dok 034 (naskah penuh) dan Dok 024 (matriks ekivalensi). Dokumen ini hanya menyajikan ringkasan siap-tempel.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PENUTUP DOKUMEN 039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Keseluruhan 14 lampiran 🟢 SIAP di atas memuat konten </w:t>
      </w:r>
      <w:r>
        <w:rPr>
          <w:rFonts w:ascii="Calibri" w:hAnsi="Calibri"/>
          <w:b/>
          <w:color w:val="262626"/>
          <w:sz w:val="21"/>
        </w:rPr>
        <w:t>100% tersedia</w:t>
      </w:r>
      <w:r>
        <w:rPr>
          <w:rFonts w:ascii="Calibri" w:hAnsi="Calibri"/>
          <w:color w:val="262626"/>
          <w:sz w:val="21"/>
        </w:rPr>
        <w:t xml:space="preserve"> dari dokumen existing (Dok 001–034 &amp; Buku KPT). Sebelum disalinkan ke Buku KPT final, verifikasi akhir terhadap konsensus Buku tetap dilakukan (lihat bagian Verifikasi di bawah).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