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Arial" w:hAnsi="Arial"/>
          <w:b/>
          <w:color w:val="1F4E79"/>
          <w:sz w:val="28"/>
        </w:rPr>
        <w:t>051_DEV_REPORT_DAN_LOG_RESTRUKTURISASI_KODE_MK_PASCA_PERTUKARAN_SEM6_SEM7.md</w:t>
      </w:r>
    </w:p>
    <w:p>
      <w:pPr>
        <w:spacing w:before="0" w:after="80" w:line="276" w:lineRule="auto"/>
      </w:pPr>
      <w:r>
        <w:rPr>
          <w:rFonts w:ascii="Arial" w:hAnsi="Arial"/>
          <w:b/>
          <w:color w:val="262626"/>
          <w:sz w:val="20"/>
        </w:rPr>
        <w:t>Dokumen 051 — Dev Report &amp; Dev Log:</w:t>
      </w:r>
      <w:r>
        <w:rPr>
          <w:rFonts w:ascii="Arial" w:hAnsi="Arial"/>
          <w:color w:val="262626"/>
          <w:sz w:val="20"/>
        </w:rPr>
        <w:t xml:space="preserve"> Standardisasi Kode MK Core STI Pasca Pertukaran Struktur Semester 6–7 (Restrukturisasi Kode </w:t>
      </w:r>
      <w:r>
        <w:rPr>
          <w:rFonts w:ascii="Consolas" w:hAnsi="Consolas"/>
          <w:color w:val="A02828"/>
          <w:sz w:val="19"/>
        </w:rPr>
        <w:t>STI-624</w:t>
      </w:r>
      <w:r>
        <w:rPr>
          <w:rFonts w:ascii="Arial" w:hAnsi="Arial"/>
          <w:color w:val="262626"/>
          <w:sz w:val="20"/>
        </w:rPr>
        <w:t xml:space="preserve">, </w:t>
      </w:r>
      <w:r>
        <w:rPr>
          <w:rFonts w:ascii="Consolas" w:hAnsi="Consolas"/>
          <w:color w:val="A02828"/>
          <w:sz w:val="19"/>
        </w:rPr>
        <w:t>STI-625</w:t>
      </w:r>
      <w:r>
        <w:rPr>
          <w:rFonts w:ascii="Arial" w:hAnsi="Arial"/>
          <w:color w:val="262626"/>
          <w:sz w:val="20"/>
        </w:rPr>
        <w:t xml:space="preserve">, </w:t>
      </w:r>
      <w:r>
        <w:rPr>
          <w:rFonts w:ascii="Consolas" w:hAnsi="Consolas"/>
          <w:color w:val="A02828"/>
          <w:sz w:val="19"/>
        </w:rPr>
        <w:t>STI-726</w:t>
      </w:r>
      <w:r>
        <w:rPr>
          <w:rFonts w:ascii="Arial" w:hAnsi="Arial"/>
          <w:color w:val="262626"/>
          <w:sz w:val="20"/>
        </w:rPr>
        <w:t xml:space="preserve">, </w:t>
      </w:r>
      <w:r>
        <w:rPr>
          <w:rFonts w:ascii="Consolas" w:hAnsi="Consolas"/>
          <w:color w:val="A02828"/>
          <w:sz w:val="19"/>
        </w:rPr>
        <w:t>STI-727</w:t>
      </w:r>
      <w:r>
        <w:rPr>
          <w:rFonts w:ascii="Arial" w:hAnsi="Arial"/>
          <w:color w:val="262626"/>
          <w:sz w:val="20"/>
        </w:rPr>
        <w:t>)</w:t>
      </w:r>
    </w:p>
    <w:p>
      <w:pPr>
        <w:spacing w:before="80" w:after="80"/>
      </w:pPr>
      <w:r>
        <w:rPr>
          <w:color w:val="C8D2E1"/>
          <w:sz w:val="14"/>
        </w:rPr>
        <w:t>————————————————————————————————————————————————————————————————————————</w:t>
      </w:r>
    </w:p>
    <w:p>
      <w:pPr>
        <w:keepNext/>
        <w:spacing w:before="240" w:after="80"/>
      </w:pPr>
      <w:r>
        <w:rPr>
          <w:rFonts w:ascii="Arial" w:hAnsi="Arial"/>
          <w:b/>
          <w:color w:val="1F4E79"/>
          <w:sz w:val="24"/>
        </w:rPr>
        <w:t>I. METADATA DOKUMEN</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2835"/>
        <w:gridCol w:w="6237"/>
      </w:tblGrid>
      <w:tr>
        <w:trPr>
          <w:tblHeader/>
          <w:cantSplit/>
          <w:cantSplit/>
        </w:trPr>
        <w:tc>
          <w:tcPr>
            <w:tcW w:type="dxa" w:w="2835"/>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Atribut</w:t>
            </w:r>
          </w:p>
        </w:tc>
        <w:tc>
          <w:tcPr>
            <w:tcW w:type="dxa" w:w="6237"/>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Keterangan</w:t>
            </w:r>
          </w:p>
        </w:tc>
      </w:tr>
      <w:tr>
        <w:trPr>
          <w:cantSplit/>
        </w:trPr>
        <w:tc>
          <w:tcPr>
            <w:tcW w:type="dxa" w:w="283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Nama Dokumen</w:t>
            </w:r>
          </w:p>
        </w:tc>
        <w:tc>
          <w:tcPr>
            <w:tcW w:type="dxa" w:w="6237"/>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Dev Report &amp; Dev Log Restrukturisasi Kode MK Pasca Pertukaran Semester 6–7</w:t>
            </w:r>
          </w:p>
        </w:tc>
      </w:tr>
      <w:tr>
        <w:trPr>
          <w:cantSplit/>
        </w:trPr>
        <w:tc>
          <w:tcPr>
            <w:tcW w:type="dxa" w:w="283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Nomor Dokumen</w:t>
            </w:r>
          </w:p>
        </w:tc>
        <w:tc>
          <w:tcPr>
            <w:tcW w:type="dxa" w:w="6237"/>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051</w:t>
            </w:r>
          </w:p>
        </w:tc>
      </w:tr>
      <w:tr>
        <w:trPr>
          <w:cantSplit/>
        </w:trPr>
        <w:tc>
          <w:tcPr>
            <w:tcW w:type="dxa" w:w="283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Tanggal Penyusunan</w:t>
            </w:r>
          </w:p>
        </w:tc>
        <w:tc>
          <w:tcPr>
            <w:tcW w:type="dxa" w:w="6237"/>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22 September 2026</w:t>
            </w:r>
          </w:p>
        </w:tc>
      </w:tr>
      <w:tr>
        <w:trPr>
          <w:cantSplit/>
        </w:trPr>
        <w:tc>
          <w:tcPr>
            <w:tcW w:type="dxa" w:w="283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Versi Dokumen</w:t>
            </w:r>
          </w:p>
        </w:tc>
        <w:tc>
          <w:tcPr>
            <w:tcW w:type="dxa" w:w="6237"/>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1.0 (FINAL)</w:t>
            </w:r>
          </w:p>
        </w:tc>
      </w:tr>
      <w:tr>
        <w:trPr>
          <w:cantSplit/>
        </w:trPr>
        <w:tc>
          <w:tcPr>
            <w:tcW w:type="dxa" w:w="283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Status</w:t>
            </w:r>
          </w:p>
        </w:tc>
        <w:tc>
          <w:tcPr>
            <w:tcW w:type="dxa" w:w="6237"/>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 xml:space="preserve">Terverifikasi &amp; Lulus </w:t>
            </w:r>
            <w:r>
              <w:rPr>
                <w:rFonts w:ascii="Arial" w:hAnsi="Arial"/>
                <w:i/>
                <w:color w:val="262626"/>
                <w:sz w:val="18"/>
              </w:rPr>
              <w:t>Zero Discrepancy</w:t>
            </w:r>
            <w:r>
              <w:rPr>
                <w:rFonts w:ascii="Arial" w:hAnsi="Arial"/>
                <w:color w:val="262626"/>
                <w:sz w:val="18"/>
              </w:rPr>
              <w:t xml:space="preserve"> (0 kode lama tersisa)</w:t>
            </w:r>
          </w:p>
        </w:tc>
      </w:tr>
      <w:tr>
        <w:trPr>
          <w:cantSplit/>
        </w:trPr>
        <w:tc>
          <w:tcPr>
            <w:tcW w:type="dxa" w:w="283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Direvisi oleh</w:t>
            </w:r>
          </w:p>
        </w:tc>
        <w:tc>
          <w:tcPr>
            <w:tcW w:type="dxa" w:w="6237"/>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Kiro Agent (Curriculum Architect)</w:t>
            </w:r>
          </w:p>
        </w:tc>
      </w:tr>
      <w:tr>
        <w:trPr>
          <w:cantSplit/>
        </w:trPr>
        <w:tc>
          <w:tcPr>
            <w:tcW w:type="dxa" w:w="283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Rujukan Utama</w:t>
            </w:r>
          </w:p>
        </w:tc>
        <w:tc>
          <w:tcPr>
            <w:tcW w:type="dxa" w:w="6237"/>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Dokumen 005, 027 (Formula Kode STI-XNN), 050 (Pertukaran Sem 6-7)</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II. KONTEKS &amp; JUSTIFIKASI RESTRUKTURISASI</w:t>
      </w:r>
    </w:p>
    <w:p>
      <w:pPr>
        <w:keepNext/>
        <w:spacing w:before="180" w:after="60"/>
      </w:pPr>
      <w:r>
        <w:rPr>
          <w:rFonts w:ascii="Arial" w:hAnsi="Arial"/>
          <w:b/>
          <w:color w:val="2F2F2F"/>
          <w:sz w:val="22"/>
        </w:rPr>
        <w:t>2.1 Latar Belakang: Pertukaran Struktur Semester 6–7 (Dokumen 050)</w:t>
      </w:r>
    </w:p>
    <w:p>
      <w:pPr>
        <w:spacing w:before="0" w:after="80" w:line="276" w:lineRule="auto"/>
      </w:pPr>
      <w:r>
        <w:rPr>
          <w:rFonts w:ascii="Arial" w:hAnsi="Arial"/>
          <w:color w:val="262626"/>
          <w:sz w:val="20"/>
        </w:rPr>
        <w:t xml:space="preserve">Pada tanggal </w:t>
      </w:r>
      <w:r>
        <w:rPr>
          <w:rFonts w:ascii="Arial" w:hAnsi="Arial"/>
          <w:b/>
          <w:color w:val="262626"/>
          <w:sz w:val="20"/>
        </w:rPr>
        <w:t>22 September 2026</w:t>
      </w:r>
      <w:r>
        <w:rPr>
          <w:rFonts w:ascii="Arial" w:hAnsi="Arial"/>
          <w:color w:val="262626"/>
          <w:sz w:val="20"/>
        </w:rPr>
        <w:t xml:space="preserve">, telah dilaksanakan pertukaran </w:t>
      </w:r>
      <w:r>
        <w:rPr>
          <w:rFonts w:ascii="Arial" w:hAnsi="Arial"/>
          <w:b/>
          <w:color w:val="262626"/>
          <w:sz w:val="20"/>
        </w:rPr>
        <w:t>8 SKS</w:t>
      </w:r>
      <w:r>
        <w:rPr>
          <w:rFonts w:ascii="Arial" w:hAnsi="Arial"/>
          <w:color w:val="262626"/>
          <w:sz w:val="20"/>
        </w:rPr>
        <w:t xml:space="preserve"> mata kuliah tingkat akhir antara Semester 6 dan Semester 7, sebagaimana direkam dalam </w:t>
      </w:r>
      <w:r>
        <w:rPr>
          <w:rFonts w:ascii="Arial" w:hAnsi="Arial"/>
          <w:b/>
          <w:color w:val="262626"/>
          <w:sz w:val="20"/>
        </w:rPr>
        <w:t>Dokumen 050</w:t>
      </w:r>
      <w:r>
        <w:rPr>
          <w:rFonts w:ascii="Arial" w:hAnsi="Arial"/>
          <w:color w:val="262626"/>
          <w:sz w:val="20"/>
        </w:rPr>
        <w:t>:</w:t>
      </w:r>
    </w:p>
    <w:p>
      <w:pPr>
        <w:spacing w:before="0" w:after="80" w:line="276" w:lineRule="auto"/>
      </w:pPr>
      <w:r>
        <w:rPr>
          <w:rFonts w:ascii="Arial" w:hAnsi="Arial"/>
          <w:b/>
          <w:color w:val="262626"/>
          <w:sz w:val="20"/>
        </w:rPr>
        <w:t>Dipindahkan KE Semester 6 (dari Sem 7):</w:t>
      </w:r>
    </w:p>
    <w:p>
      <w:pPr>
        <w:pStyle w:val="ListNumber"/>
        <w:spacing w:before="20" w:after="40" w:line="276" w:lineRule="auto"/>
      </w:pPr>
      <w:r>
        <w:rPr>
          <w:rFonts w:ascii="Consolas" w:hAnsi="Consolas"/>
          <w:color w:val="A02828"/>
          <w:sz w:val="19"/>
        </w:rPr>
        <w:t>FST-610</w:t>
      </w:r>
      <w:r>
        <w:rPr>
          <w:rFonts w:ascii="Arial" w:hAnsi="Arial"/>
          <w:color w:val="262626"/>
          <w:sz w:val="20"/>
        </w:rPr>
        <w:t xml:space="preserve"> Capstone Project FSTI (3 SKS, Proyek)</w:t>
      </w:r>
    </w:p>
    <w:p>
      <w:pPr>
        <w:pStyle w:val="ListNumber"/>
        <w:spacing w:before="20" w:after="40" w:line="276" w:lineRule="auto"/>
      </w:pPr>
      <w:r>
        <w:rPr>
          <w:rFonts w:ascii="Consolas" w:hAnsi="Consolas"/>
          <w:color w:val="A02828"/>
          <w:sz w:val="19"/>
        </w:rPr>
        <w:t>FST-612</w:t>
      </w:r>
      <w:r>
        <w:rPr>
          <w:rFonts w:ascii="Arial" w:hAnsi="Arial"/>
          <w:color w:val="262626"/>
          <w:sz w:val="20"/>
        </w:rPr>
        <w:t xml:space="preserve"> Praktik Kerja Lapangan / PKL (3 SKS, Magang)</w:t>
      </w:r>
    </w:p>
    <w:p>
      <w:pPr>
        <w:pStyle w:val="ListNumber"/>
        <w:spacing w:before="20" w:after="40" w:line="276" w:lineRule="auto"/>
      </w:pPr>
      <w:r>
        <w:rPr>
          <w:rFonts w:ascii="Consolas" w:hAnsi="Consolas"/>
          <w:color w:val="A02828"/>
          <w:sz w:val="19"/>
        </w:rPr>
        <w:t>FST-613</w:t>
      </w:r>
      <w:r>
        <w:rPr>
          <w:rFonts w:ascii="Arial" w:hAnsi="Arial"/>
          <w:color w:val="262626"/>
          <w:sz w:val="20"/>
        </w:rPr>
        <w:t xml:space="preserve"> Pra-Skripsi / Seminar Proposal (2 SKS, Seminar)</w:t>
      </w:r>
    </w:p>
    <w:p>
      <w:pPr>
        <w:spacing w:before="0" w:after="80" w:line="276" w:lineRule="auto"/>
      </w:pPr>
      <w:r>
        <w:rPr>
          <w:rFonts w:ascii="Arial" w:hAnsi="Arial"/>
          <w:b/>
          <w:color w:val="262626"/>
          <w:sz w:val="20"/>
        </w:rPr>
        <w:t>Dipindahkan KE Semester 7 (dari Sem 6):</w:t>
      </w:r>
    </w:p>
    <w:p>
      <w:pPr>
        <w:pStyle w:val="ListNumber"/>
        <w:spacing w:before="20" w:after="40" w:line="276" w:lineRule="auto"/>
      </w:pPr>
      <w:r>
        <w:rPr>
          <w:rFonts w:ascii="Consolas" w:hAnsi="Consolas"/>
          <w:color w:val="A02828"/>
          <w:sz w:val="19"/>
        </w:rPr>
        <w:t>STI-624</w:t>
      </w:r>
      <w:r>
        <w:rPr>
          <w:rFonts w:ascii="Arial" w:hAnsi="Arial"/>
          <w:color w:val="262626"/>
          <w:sz w:val="20"/>
        </w:rPr>
        <w:t xml:space="preserve"> Integrasi Layanan Cerdas Berbasis AI (3 SKS, +P)</w:t>
      </w:r>
    </w:p>
    <w:p>
      <w:pPr>
        <w:pStyle w:val="ListNumber"/>
        <w:spacing w:before="20" w:after="40" w:line="276" w:lineRule="auto"/>
      </w:pPr>
      <w:r>
        <w:rPr>
          <w:rFonts w:ascii="Consolas" w:hAnsi="Consolas"/>
          <w:color w:val="A02828"/>
          <w:sz w:val="19"/>
        </w:rPr>
        <w:t>STI-625</w:t>
      </w:r>
      <w:r>
        <w:rPr>
          <w:rFonts w:ascii="Arial" w:hAnsi="Arial"/>
          <w:color w:val="262626"/>
          <w:sz w:val="20"/>
        </w:rPr>
        <w:t xml:space="preserve"> Smart City &amp; Pemerintahan Digital (2 SKS, Teori)</w:t>
      </w:r>
    </w:p>
    <w:p>
      <w:pPr>
        <w:pStyle w:val="ListNumber"/>
        <w:spacing w:before="20" w:after="40" w:line="276" w:lineRule="auto"/>
      </w:pPr>
      <w:r>
        <w:rPr>
          <w:rFonts w:ascii="Consolas" w:hAnsi="Consolas"/>
          <w:color w:val="A02828"/>
          <w:sz w:val="19"/>
        </w:rPr>
        <w:t>STA/B/C-602</w:t>
      </w:r>
      <w:r>
        <w:rPr>
          <w:rFonts w:ascii="Arial" w:hAnsi="Arial"/>
          <w:color w:val="262626"/>
          <w:sz w:val="20"/>
        </w:rPr>
        <w:t xml:space="preserve"> Mata Kuliah Pilihan Peminatan-3 (3 SKS, Elektif)</w:t>
      </w:r>
    </w:p>
    <w:p>
      <w:pPr>
        <w:spacing w:before="0" w:after="80" w:line="276" w:lineRule="auto"/>
      </w:pPr>
      <w:r>
        <w:rPr>
          <w:rFonts w:ascii="Arial" w:hAnsi="Arial"/>
          <w:color w:val="262626"/>
          <w:sz w:val="20"/>
        </w:rPr>
        <w:t xml:space="preserve">Namun, </w:t>
      </w:r>
      <w:r>
        <w:rPr>
          <w:rFonts w:ascii="Arial" w:hAnsi="Arial"/>
          <w:b/>
          <w:color w:val="262626"/>
          <w:sz w:val="20"/>
        </w:rPr>
        <w:t>terjadi anomali penamaan kode MK</w:t>
      </w:r>
      <w:r>
        <w:rPr>
          <w:rFonts w:ascii="Arial" w:hAnsi="Arial"/>
          <w:color w:val="262626"/>
          <w:sz w:val="20"/>
        </w:rPr>
        <w:t xml:space="preserve"> setelah pertukaran ini: empat mata kuliah Core STI tidak lagi konsisten dengan </w:t>
      </w:r>
      <w:r>
        <w:rPr>
          <w:rFonts w:ascii="Arial" w:hAnsi="Arial"/>
          <w:b/>
          <w:color w:val="262626"/>
          <w:sz w:val="20"/>
        </w:rPr>
        <w:t>Formula Kode Berkesinambungan `STI-XNN`</w:t>
      </w:r>
      <w:r>
        <w:rPr>
          <w:rFonts w:ascii="Arial" w:hAnsi="Arial"/>
          <w:color w:val="262626"/>
          <w:sz w:val="20"/>
        </w:rPr>
        <w:t xml:space="preserve"> yang telah ditetapkan di </w:t>
      </w:r>
      <w:r>
        <w:rPr>
          <w:rFonts w:ascii="Arial" w:hAnsi="Arial"/>
          <w:b/>
          <w:color w:val="262626"/>
          <w:sz w:val="20"/>
        </w:rPr>
        <w:t>Dokumen 027</w:t>
      </w:r>
      <w:r>
        <w:rPr>
          <w:rFonts w:ascii="Arial" w:hAnsi="Arial"/>
          <w:color w:val="262626"/>
          <w:sz w:val="20"/>
        </w:rPr>
        <w:t>:</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b/>
                <w:i/>
                <w:color w:val="262626"/>
                <w:sz w:val="18"/>
              </w:rPr>
              <w:t>Formula Kode `STI-XNN`:</w:t>
            </w:r>
          </w:p>
          <w:p>
            <w:pPr>
              <w:spacing w:before="40" w:after="40" w:line="276" w:lineRule="auto"/>
            </w:pPr>
            <w:r>
              <w:rPr>
                <w:rFonts w:ascii="Arial" w:hAnsi="Arial"/>
                <w:i/>
                <w:color w:val="262626"/>
                <w:sz w:val="18"/>
              </w:rPr>
              <w:t xml:space="preserve">- </w:t>
            </w:r>
            <w:r>
              <w:rPr>
                <w:rFonts w:ascii="Consolas" w:hAnsi="Consolas"/>
                <w:i/>
                <w:color w:val="A02828"/>
                <w:sz w:val="17"/>
              </w:rPr>
              <w:t>X</w:t>
            </w:r>
            <w:r>
              <w:rPr>
                <w:rFonts w:ascii="Arial" w:hAnsi="Arial"/>
                <w:i/>
                <w:color w:val="262626"/>
                <w:sz w:val="18"/>
              </w:rPr>
              <w:t xml:space="preserve"> = </w:t>
            </w:r>
            <w:r>
              <w:rPr>
                <w:rFonts w:ascii="Arial" w:hAnsi="Arial"/>
                <w:b/>
                <w:i/>
                <w:color w:val="262626"/>
                <w:sz w:val="18"/>
              </w:rPr>
              <w:t>digit pertama</w:t>
            </w:r>
            <w:r>
              <w:rPr>
                <w:rFonts w:ascii="Arial" w:hAnsi="Arial"/>
                <w:i/>
                <w:color w:val="262626"/>
                <w:sz w:val="18"/>
              </w:rPr>
              <w:t xml:space="preserve"> = </w:t>
            </w:r>
            <w:r>
              <w:rPr>
                <w:rFonts w:ascii="Arial" w:hAnsi="Arial"/>
                <w:b/>
                <w:i/>
                <w:color w:val="262626"/>
                <w:sz w:val="18"/>
              </w:rPr>
              <w:t>semester awal tempuh</w:t>
            </w:r>
            <w:r>
              <w:rPr>
                <w:rFonts w:ascii="Arial" w:hAnsi="Arial"/>
                <w:i/>
                <w:color w:val="262626"/>
                <w:sz w:val="18"/>
              </w:rPr>
              <w:t xml:space="preserve"> (1–7)</w:t>
            </w:r>
          </w:p>
          <w:p>
            <w:pPr>
              <w:spacing w:before="40" w:after="40" w:line="276" w:lineRule="auto"/>
            </w:pPr>
            <w:r>
              <w:rPr>
                <w:rFonts w:ascii="Arial" w:hAnsi="Arial"/>
                <w:i/>
                <w:color w:val="262626"/>
                <w:sz w:val="18"/>
              </w:rPr>
              <w:t xml:space="preserve">- </w:t>
            </w:r>
            <w:r>
              <w:rPr>
                <w:rFonts w:ascii="Consolas" w:hAnsi="Consolas"/>
                <w:i/>
                <w:color w:val="A02828"/>
                <w:sz w:val="17"/>
              </w:rPr>
              <w:t>NN</w:t>
            </w:r>
            <w:r>
              <w:rPr>
                <w:rFonts w:ascii="Arial" w:hAnsi="Arial"/>
                <w:i/>
                <w:color w:val="262626"/>
                <w:sz w:val="18"/>
              </w:rPr>
              <w:t xml:space="preserve"> = </w:t>
            </w:r>
            <w:r>
              <w:rPr>
                <w:rFonts w:ascii="Arial" w:hAnsi="Arial"/>
                <w:b/>
                <w:i/>
                <w:color w:val="262626"/>
                <w:sz w:val="18"/>
              </w:rPr>
              <w:t>nomor urut kumulatif berkesinambungan</w:t>
            </w:r>
            <w:r>
              <w:rPr>
                <w:rFonts w:ascii="Arial" w:hAnsi="Arial"/>
                <w:i/>
                <w:color w:val="262626"/>
                <w:sz w:val="18"/>
              </w:rPr>
              <w:t xml:space="preserve"> lintas semester (01–28)</w:t>
            </w:r>
          </w:p>
        </w:tc>
      </w:tr>
    </w:tbl>
    <w:p>
      <w:pPr>
        <w:spacing w:after="80"/>
      </w:pPr>
    </w:p>
    <w:p>
      <w:pPr>
        <w:spacing w:before="80" w:after="80"/>
      </w:pPr>
      <w:r>
        <w:rPr>
          <w:color w:val="C8D2E1"/>
          <w:sz w:val="14"/>
        </w:rPr>
        <w:t>————————————————————————————————————————————————————————————————————————</w:t>
      </w:r>
    </w:p>
    <w:p>
      <w:pPr>
        <w:keepNext/>
        <w:spacing w:before="180" w:after="60"/>
      </w:pPr>
      <w:r>
        <w:rPr>
          <w:rFonts w:ascii="Arial" w:hAnsi="Arial"/>
          <w:b/>
          <w:color w:val="2F2F2F"/>
          <w:sz w:val="22"/>
        </w:rPr>
        <w:t>2.2 Anomali Kode Sebelum Restrukturisasi</w:t>
      </w:r>
    </w:p>
    <w:p>
      <w:pPr>
        <w:spacing w:before="0" w:after="80" w:line="276" w:lineRule="auto"/>
      </w:pPr>
      <w:r>
        <w:rPr>
          <w:rFonts w:ascii="Arial" w:hAnsi="Arial"/>
          <w:color w:val="262626"/>
          <w:sz w:val="20"/>
        </w:rPr>
        <w:t xml:space="preserve">Empat mata kuliah di Semester 6 dan 7 </w:t>
      </w:r>
      <w:r>
        <w:rPr>
          <w:rFonts w:ascii="Arial" w:hAnsi="Arial"/>
          <w:b/>
          <w:color w:val="262626"/>
          <w:sz w:val="20"/>
        </w:rPr>
        <w:t>tidak lagi patuh</w:t>
      </w:r>
      <w:r>
        <w:rPr>
          <w:rFonts w:ascii="Arial" w:hAnsi="Arial"/>
          <w:color w:val="262626"/>
          <w:sz w:val="20"/>
        </w:rPr>
        <w:t xml:space="preserve"> dengan formula </w:t>
      </w:r>
      <w:r>
        <w:rPr>
          <w:rFonts w:ascii="Consolas" w:hAnsi="Consolas"/>
          <w:color w:val="A02828"/>
          <w:sz w:val="19"/>
        </w:rPr>
        <w:t>STI-XNN</w:t>
      </w:r>
      <w:r>
        <w:rPr>
          <w:rFonts w:ascii="Arial" w:hAnsi="Arial"/>
          <w:color w:val="262626"/>
          <w:sz w:val="20"/>
        </w:rPr>
        <w:t xml:space="preserve"> setelah dipindahkan:</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1080"/>
        <w:gridCol w:w="2093"/>
        <w:gridCol w:w="510"/>
        <w:gridCol w:w="1236"/>
        <w:gridCol w:w="1236"/>
        <w:gridCol w:w="2918"/>
      </w:tblGrid>
      <w:tr>
        <w:trPr>
          <w:tblHeader/>
          <w:cantSplit/>
          <w:cantSplit/>
        </w:trPr>
        <w:tc>
          <w:tcPr>
            <w:tcW w:type="dxa" w:w="108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Lama</w:t>
            </w:r>
          </w:p>
        </w:tc>
        <w:tc>
          <w:tcPr>
            <w:tcW w:type="dxa" w:w="2093"/>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Nama MK</w:t>
            </w:r>
          </w:p>
        </w:tc>
        <w:tc>
          <w:tcPr>
            <w:tcW w:type="dxa" w:w="51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SKS</w:t>
            </w:r>
          </w:p>
        </w:tc>
        <w:tc>
          <w:tcPr>
            <w:tcW w:type="dxa" w:w="123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Semester SEBELUM</w:t>
            </w:r>
          </w:p>
        </w:tc>
        <w:tc>
          <w:tcPr>
            <w:tcW w:type="dxa" w:w="123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Semester SETELAH</w:t>
            </w:r>
          </w:p>
        </w:tc>
        <w:tc>
          <w:tcPr>
            <w:tcW w:type="dxa" w:w="2918"/>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Masalah</w:t>
            </w:r>
          </w:p>
        </w:tc>
      </w:tr>
      <w:tr>
        <w:trPr>
          <w:cantSplit/>
        </w:trPr>
        <w:tc>
          <w:tcPr>
            <w:tcW w:type="dxa" w:w="1080"/>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`STI-624`</w:t>
            </w:r>
          </w:p>
        </w:tc>
        <w:tc>
          <w:tcPr>
            <w:tcW w:type="dxa" w:w="209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Integrasi Layanan Cerdas Berbasis AI</w:t>
            </w:r>
          </w:p>
        </w:tc>
        <w:tc>
          <w:tcPr>
            <w:tcW w:type="dxa" w:w="51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123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Sem 6</w:t>
            </w:r>
          </w:p>
        </w:tc>
        <w:tc>
          <w:tcPr>
            <w:tcW w:type="dxa" w:w="123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Sem 7</w:t>
            </w:r>
          </w:p>
        </w:tc>
        <w:tc>
          <w:tcPr>
            <w:tcW w:type="dxa" w:w="29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 xml:space="preserve">Digit </w:t>
            </w:r>
            <w:r>
              <w:rPr>
                <w:rFonts w:ascii="Consolas" w:hAnsi="Consolas"/>
                <w:color w:val="A02828"/>
                <w:sz w:val="15"/>
              </w:rPr>
              <w:t>6</w:t>
            </w:r>
            <w:r>
              <w:rPr>
                <w:rFonts w:ascii="Arial" w:hAnsi="Arial"/>
                <w:color w:val="262626"/>
                <w:sz w:val="16"/>
              </w:rPr>
              <w:t xml:space="preserve"> tidak cocok dengan semester baru (7)</w:t>
            </w:r>
          </w:p>
        </w:tc>
      </w:tr>
      <w:tr>
        <w:trPr>
          <w:cantSplit/>
        </w:trPr>
        <w:tc>
          <w:tcPr>
            <w:tcW w:type="dxa" w:w="1080"/>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`STI-625`</w:t>
            </w:r>
          </w:p>
        </w:tc>
        <w:tc>
          <w:tcPr>
            <w:tcW w:type="dxa" w:w="209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Smart City &amp; Pemerintahan Digital</w:t>
            </w:r>
          </w:p>
        </w:tc>
        <w:tc>
          <w:tcPr>
            <w:tcW w:type="dxa" w:w="51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w:t>
            </w:r>
          </w:p>
        </w:tc>
        <w:tc>
          <w:tcPr>
            <w:tcW w:type="dxa" w:w="123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Sem 6</w:t>
            </w:r>
          </w:p>
        </w:tc>
        <w:tc>
          <w:tcPr>
            <w:tcW w:type="dxa" w:w="123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Sem 7</w:t>
            </w:r>
          </w:p>
        </w:tc>
        <w:tc>
          <w:tcPr>
            <w:tcW w:type="dxa" w:w="29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 xml:space="preserve">Digit </w:t>
            </w:r>
            <w:r>
              <w:rPr>
                <w:rFonts w:ascii="Consolas" w:hAnsi="Consolas"/>
                <w:color w:val="A02828"/>
                <w:sz w:val="15"/>
              </w:rPr>
              <w:t>6</w:t>
            </w:r>
            <w:r>
              <w:rPr>
                <w:rFonts w:ascii="Arial" w:hAnsi="Arial"/>
                <w:color w:val="262626"/>
                <w:sz w:val="16"/>
              </w:rPr>
              <w:t xml:space="preserve"> tidak cocok dengan semester baru (7)</w:t>
            </w:r>
          </w:p>
        </w:tc>
      </w:tr>
      <w:tr>
        <w:trPr>
          <w:cantSplit/>
        </w:trPr>
        <w:tc>
          <w:tcPr>
            <w:tcW w:type="dxa" w:w="1080"/>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`STI-626`</w:t>
            </w:r>
          </w:p>
        </w:tc>
        <w:tc>
          <w:tcPr>
            <w:tcW w:type="dxa" w:w="209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Deep Learning &amp; Neural Networks</w:t>
            </w:r>
          </w:p>
        </w:tc>
        <w:tc>
          <w:tcPr>
            <w:tcW w:type="dxa" w:w="51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123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Sem 6</w:t>
            </w:r>
          </w:p>
        </w:tc>
        <w:tc>
          <w:tcPr>
            <w:tcW w:type="dxa" w:w="123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Sem 6</w:t>
            </w:r>
          </w:p>
        </w:tc>
        <w:tc>
          <w:tcPr>
            <w:tcW w:type="dxa" w:w="29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 xml:space="preserve">Nomor </w:t>
            </w:r>
            <w:r>
              <w:rPr>
                <w:rFonts w:ascii="Consolas" w:hAnsi="Consolas"/>
                <w:color w:val="A02828"/>
                <w:sz w:val="15"/>
              </w:rPr>
              <w:t>26</w:t>
            </w:r>
            <w:r>
              <w:rPr>
                <w:rFonts w:ascii="Arial" w:hAnsi="Arial"/>
                <w:color w:val="262626"/>
                <w:sz w:val="16"/>
              </w:rPr>
              <w:t xml:space="preserve"> harus berturut setelah </w:t>
            </w:r>
            <w:r>
              <w:rPr>
                <w:rFonts w:ascii="Consolas" w:hAnsi="Consolas"/>
                <w:color w:val="A02828"/>
                <w:sz w:val="15"/>
              </w:rPr>
              <w:t>STI-523</w:t>
            </w:r>
            <w:r>
              <w:rPr>
                <w:rFonts w:ascii="Arial" w:hAnsi="Arial"/>
                <w:color w:val="262626"/>
                <w:sz w:val="16"/>
              </w:rPr>
              <w:t xml:space="preserve"> (23) → jadi </w:t>
            </w:r>
            <w:r>
              <w:rPr>
                <w:rFonts w:ascii="Consolas" w:hAnsi="Consolas"/>
                <w:color w:val="A02828"/>
                <w:sz w:val="15"/>
              </w:rPr>
              <w:t>24</w:t>
            </w:r>
          </w:p>
        </w:tc>
      </w:tr>
      <w:tr>
        <w:trPr>
          <w:cantSplit/>
        </w:trPr>
        <w:tc>
          <w:tcPr>
            <w:tcW w:type="dxa" w:w="1080"/>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`STI-627`</w:t>
            </w:r>
          </w:p>
        </w:tc>
        <w:tc>
          <w:tcPr>
            <w:tcW w:type="dxa" w:w="209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Digital Platform Engineering</w:t>
            </w:r>
          </w:p>
        </w:tc>
        <w:tc>
          <w:tcPr>
            <w:tcW w:type="dxa" w:w="51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123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Sem 6</w:t>
            </w:r>
          </w:p>
        </w:tc>
        <w:tc>
          <w:tcPr>
            <w:tcW w:type="dxa" w:w="123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Sem 6</w:t>
            </w:r>
          </w:p>
        </w:tc>
        <w:tc>
          <w:tcPr>
            <w:tcW w:type="dxa" w:w="29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 xml:space="preserve">Nomor </w:t>
            </w:r>
            <w:r>
              <w:rPr>
                <w:rFonts w:ascii="Consolas" w:hAnsi="Consolas"/>
                <w:color w:val="A02828"/>
                <w:sz w:val="15"/>
              </w:rPr>
              <w:t>27</w:t>
            </w:r>
            <w:r>
              <w:rPr>
                <w:rFonts w:ascii="Arial" w:hAnsi="Arial"/>
                <w:color w:val="262626"/>
                <w:sz w:val="16"/>
              </w:rPr>
              <w:t xml:space="preserve"> harus berturut setelah </w:t>
            </w:r>
            <w:r>
              <w:rPr>
                <w:rFonts w:ascii="Consolas" w:hAnsi="Consolas"/>
                <w:color w:val="A02828"/>
                <w:sz w:val="15"/>
              </w:rPr>
              <w:t>STI-624</w:t>
            </w:r>
            <w:r>
              <w:rPr>
                <w:rFonts w:ascii="Arial" w:hAnsi="Arial"/>
                <w:color w:val="262626"/>
                <w:sz w:val="16"/>
              </w:rPr>
              <w:t xml:space="preserve"> (24) → jadi </w:t>
            </w:r>
            <w:r>
              <w:rPr>
                <w:rFonts w:ascii="Consolas" w:hAnsi="Consolas"/>
                <w:color w:val="A02828"/>
                <w:sz w:val="15"/>
              </w:rPr>
              <w:t>25</w:t>
            </w:r>
          </w:p>
        </w:tc>
      </w:tr>
    </w:tbl>
    <w:p>
      <w:pPr>
        <w:spacing w:after="80"/>
      </w:pPr>
    </w:p>
    <w:p>
      <w:pPr>
        <w:spacing w:before="0" w:after="80" w:line="276" w:lineRule="auto"/>
      </w:pPr>
      <w:r>
        <w:rPr>
          <w:rFonts w:ascii="Arial" w:hAnsi="Arial"/>
          <w:b/>
          <w:color w:val="262626"/>
          <w:sz w:val="20"/>
        </w:rPr>
        <w:t>Akibatnya:</w:t>
      </w:r>
      <w:r>
        <w:rPr>
          <w:rFonts w:ascii="Arial" w:hAnsi="Arial"/>
          <w:color w:val="262626"/>
          <w:sz w:val="20"/>
        </w:rPr>
        <w:t xml:space="preserve"> Ada lompatan nomor urut (</w:t>
      </w:r>
      <w:r>
        <w:rPr>
          <w:rFonts w:ascii="Consolas" w:hAnsi="Consolas"/>
          <w:color w:val="A02828"/>
          <w:sz w:val="19"/>
        </w:rPr>
        <w:t>23 → 26 → 27 → 28</w:t>
      </w:r>
      <w:r>
        <w:rPr>
          <w:rFonts w:ascii="Arial" w:hAnsi="Arial"/>
          <w:color w:val="262626"/>
          <w:sz w:val="20"/>
        </w:rPr>
        <w:t>), padahal seharusnya kontinu (</w:t>
      </w:r>
      <w:r>
        <w:rPr>
          <w:rFonts w:ascii="Consolas" w:hAnsi="Consolas"/>
          <w:color w:val="A02828"/>
          <w:sz w:val="19"/>
        </w:rPr>
        <w:t>23 → 24 → 25 → 26 → 27 → 28</w:t>
      </w:r>
      <w:r>
        <w:rPr>
          <w:rFonts w:ascii="Arial" w:hAnsi="Arial"/>
          <w:color w:val="262626"/>
          <w:sz w:val="20"/>
        </w:rPr>
        <w:t>).</w:t>
      </w:r>
    </w:p>
    <w:p>
      <w:pPr>
        <w:spacing w:before="80" w:after="80"/>
      </w:pPr>
      <w:r>
        <w:rPr>
          <w:color w:val="C8D2E1"/>
          <w:sz w:val="14"/>
        </w:rPr>
        <w:t>————————————————————————————————————————————————————————————————————————</w:t>
      </w:r>
    </w:p>
    <w:p>
      <w:pPr>
        <w:keepNext/>
        <w:spacing w:before="240" w:after="80"/>
      </w:pPr>
      <w:r>
        <w:rPr>
          <w:rFonts w:ascii="Arial" w:hAnsi="Arial"/>
          <w:b/>
          <w:color w:val="1F4E79"/>
          <w:sz w:val="24"/>
        </w:rPr>
        <w:t>III. SKEMA RESTRUKTURISASI KODE MK</w:t>
      </w:r>
    </w:p>
    <w:p>
      <w:pPr>
        <w:keepNext/>
        <w:spacing w:before="180" w:after="60"/>
      </w:pPr>
      <w:r>
        <w:rPr>
          <w:rFonts w:ascii="Arial" w:hAnsi="Arial"/>
          <w:b/>
          <w:color w:val="2F2F2F"/>
          <w:sz w:val="22"/>
        </w:rPr>
        <w:t>3.1 Pemetaan Perubahan Kode (4 MK Core STI)</w:t>
      </w:r>
    </w:p>
    <w:p>
      <w:pPr>
        <w:spacing w:before="0" w:after="80" w:line="276" w:lineRule="auto"/>
      </w:pPr>
      <w:r>
        <w:rPr>
          <w:rFonts w:ascii="Arial" w:hAnsi="Arial"/>
          <w:color w:val="262626"/>
          <w:sz w:val="20"/>
        </w:rPr>
        <w:t xml:space="preserve">Restrukturisasi dilakukan secara </w:t>
      </w:r>
      <w:r>
        <w:rPr>
          <w:rFonts w:ascii="Arial" w:hAnsi="Arial"/>
          <w:b/>
          <w:color w:val="262626"/>
          <w:sz w:val="20"/>
        </w:rPr>
        <w:t>atomik</w:t>
      </w:r>
      <w:r>
        <w:rPr>
          <w:rFonts w:ascii="Arial" w:hAnsi="Arial"/>
          <w:color w:val="262626"/>
          <w:sz w:val="20"/>
        </w:rPr>
        <w:t xml:space="preserve"> dengan prioritas menjaga keselarasan digit semester </w:t>
      </w:r>
      <w:r>
        <w:rPr>
          <w:rFonts w:ascii="Consolas" w:hAnsi="Consolas"/>
          <w:color w:val="A02828"/>
          <w:sz w:val="19"/>
        </w:rPr>
        <w:t>X</w:t>
      </w:r>
      <w:r>
        <w:rPr>
          <w:rFonts w:ascii="Arial" w:hAnsi="Arial"/>
          <w:color w:val="262626"/>
          <w:sz w:val="20"/>
        </w:rPr>
        <w:t xml:space="preserve"> dan kesinambungan nomor urut </w:t>
      </w:r>
      <w:r>
        <w:rPr>
          <w:rFonts w:ascii="Consolas" w:hAnsi="Consolas"/>
          <w:color w:val="A02828"/>
          <w:sz w:val="19"/>
        </w:rPr>
        <w:t>NN</w:t>
      </w:r>
      <w:r>
        <w:rPr>
          <w:rFonts w:ascii="Arial" w:hAnsi="Arial"/>
          <w:color w:val="262626"/>
          <w:sz w:val="20"/>
        </w:rPr>
        <w:t>:</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927"/>
        <w:gridCol w:w="1407"/>
        <w:gridCol w:w="1682"/>
        <w:gridCol w:w="2208"/>
        <w:gridCol w:w="802"/>
        <w:gridCol w:w="591"/>
        <w:gridCol w:w="1455"/>
      </w:tblGrid>
      <w:tr>
        <w:trPr>
          <w:tblHeader/>
          <w:cantSplit/>
          <w:cantSplit/>
        </w:trPr>
        <w:tc>
          <w:tcPr>
            <w:tcW w:type="dxa" w:w="92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Nomor Urut</w:t>
            </w:r>
          </w:p>
        </w:tc>
        <w:tc>
          <w:tcPr>
            <w:tcW w:type="dxa" w:w="140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LAMA (Anomali)</w:t>
            </w:r>
          </w:p>
        </w:tc>
        <w:tc>
          <w:tcPr>
            <w:tcW w:type="dxa" w:w="168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BARU (Patuh Formula)</w:t>
            </w:r>
          </w:p>
        </w:tc>
        <w:tc>
          <w:tcPr>
            <w:tcW w:type="dxa" w:w="2208"/>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Nama Mata Kuliah</w:t>
            </w:r>
          </w:p>
        </w:tc>
        <w:tc>
          <w:tcPr>
            <w:tcW w:type="dxa" w:w="80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Semester</w:t>
            </w:r>
          </w:p>
        </w:tc>
        <w:tc>
          <w:tcPr>
            <w:tcW w:type="dxa" w:w="591"/>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Tipe</w:t>
            </w:r>
          </w:p>
        </w:tc>
        <w:tc>
          <w:tcPr>
            <w:tcW w:type="dxa" w:w="1455"/>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Prasyarat</w:t>
            </w:r>
          </w:p>
        </w:tc>
      </w:tr>
      <w:tr>
        <w:trPr>
          <w:cantSplit/>
        </w:trPr>
        <w:tc>
          <w:tcPr>
            <w:tcW w:type="dxa" w:w="927"/>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24</w:t>
            </w:r>
          </w:p>
        </w:tc>
        <w:tc>
          <w:tcPr>
            <w:tcW w:type="dxa" w:w="1407"/>
            <w:vAlign w:val="center"/>
            <w:shd w:fill="FFFFFF"/>
            <w:tcMar>
              <w:top w:w="60" w:type="dxa"/>
              <w:bottom w:w="60" w:type="dxa"/>
              <w:left w:w="80" w:type="dxa"/>
              <w:right w:w="80" w:type="dxa"/>
            </w:tcMar>
          </w:tcPr>
          <w:p>
            <w:pPr>
              <w:spacing w:before="20" w:after="20" w:line="252" w:lineRule="auto"/>
              <w:jc w:val="left"/>
            </w:pPr>
            <w:r>
              <w:rPr>
                <w:rFonts w:ascii="Consolas" w:hAnsi="Consolas"/>
                <w:color w:val="A02828"/>
                <w:sz w:val="15"/>
              </w:rPr>
              <w:t>STI-626</w:t>
            </w:r>
          </w:p>
        </w:tc>
        <w:tc>
          <w:tcPr>
            <w:tcW w:type="dxa" w:w="168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`STI-624`</w:t>
            </w:r>
          </w:p>
        </w:tc>
        <w:tc>
          <w:tcPr>
            <w:tcW w:type="dxa" w:w="220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Pembelajaran Mendalam &amp; Jaringan Saraf</w:t>
            </w:r>
          </w:p>
        </w:tc>
        <w:tc>
          <w:tcPr>
            <w:tcW w:type="dxa" w:w="80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6</w:t>
            </w:r>
          </w:p>
        </w:tc>
        <w:tc>
          <w:tcPr>
            <w:tcW w:type="dxa" w:w="59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w:t>
            </w:r>
          </w:p>
        </w:tc>
        <w:tc>
          <w:tcPr>
            <w:tcW w:type="dxa" w:w="1455"/>
            <w:vAlign w:val="center"/>
            <w:shd w:fill="FFFFFF"/>
            <w:tcMar>
              <w:top w:w="60" w:type="dxa"/>
              <w:bottom w:w="60" w:type="dxa"/>
              <w:left w:w="80" w:type="dxa"/>
              <w:right w:w="80" w:type="dxa"/>
            </w:tcMar>
          </w:tcPr>
          <w:p>
            <w:pPr>
              <w:spacing w:before="20" w:after="20" w:line="252" w:lineRule="auto"/>
              <w:jc w:val="left"/>
            </w:pPr>
            <w:r>
              <w:rPr>
                <w:rFonts w:ascii="Consolas" w:hAnsi="Consolas"/>
                <w:color w:val="A02828"/>
                <w:sz w:val="15"/>
              </w:rPr>
              <w:t>STI-413</w:t>
            </w:r>
          </w:p>
        </w:tc>
      </w:tr>
      <w:tr>
        <w:trPr>
          <w:cantSplit/>
        </w:trPr>
        <w:tc>
          <w:tcPr>
            <w:tcW w:type="dxa" w:w="927"/>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25</w:t>
            </w:r>
          </w:p>
        </w:tc>
        <w:tc>
          <w:tcPr>
            <w:tcW w:type="dxa" w:w="1407"/>
            <w:vAlign w:val="center"/>
            <w:shd w:fill="F9FAFC"/>
            <w:tcMar>
              <w:top w:w="60" w:type="dxa"/>
              <w:bottom w:w="60" w:type="dxa"/>
              <w:left w:w="80" w:type="dxa"/>
              <w:right w:w="80" w:type="dxa"/>
            </w:tcMar>
          </w:tcPr>
          <w:p>
            <w:pPr>
              <w:spacing w:before="20" w:after="20" w:line="252" w:lineRule="auto"/>
              <w:jc w:val="left"/>
            </w:pPr>
            <w:r>
              <w:rPr>
                <w:rFonts w:ascii="Consolas" w:hAnsi="Consolas"/>
                <w:color w:val="A02828"/>
                <w:sz w:val="15"/>
              </w:rPr>
              <w:t>STI-627</w:t>
            </w:r>
          </w:p>
        </w:tc>
        <w:tc>
          <w:tcPr>
            <w:tcW w:type="dxa" w:w="1682"/>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`STI-625`</w:t>
            </w:r>
          </w:p>
        </w:tc>
        <w:tc>
          <w:tcPr>
            <w:tcW w:type="dxa" w:w="220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Rekayasa Platform Digital</w:t>
            </w:r>
          </w:p>
        </w:tc>
        <w:tc>
          <w:tcPr>
            <w:tcW w:type="dxa" w:w="802"/>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6</w:t>
            </w:r>
          </w:p>
        </w:tc>
        <w:tc>
          <w:tcPr>
            <w:tcW w:type="dxa" w:w="59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w:t>
            </w:r>
          </w:p>
        </w:tc>
        <w:tc>
          <w:tcPr>
            <w:tcW w:type="dxa" w:w="1455"/>
            <w:vAlign w:val="center"/>
            <w:shd w:fill="F9FAFC"/>
            <w:tcMar>
              <w:top w:w="60" w:type="dxa"/>
              <w:bottom w:w="60" w:type="dxa"/>
              <w:left w:w="80" w:type="dxa"/>
              <w:right w:w="80" w:type="dxa"/>
            </w:tcMar>
          </w:tcPr>
          <w:p>
            <w:pPr>
              <w:spacing w:before="20" w:after="20" w:line="252" w:lineRule="auto"/>
              <w:jc w:val="left"/>
            </w:pPr>
            <w:r>
              <w:rPr>
                <w:rFonts w:ascii="Consolas" w:hAnsi="Consolas"/>
                <w:color w:val="A02828"/>
                <w:sz w:val="15"/>
              </w:rPr>
              <w:t>STI-416</w:t>
            </w:r>
          </w:p>
        </w:tc>
      </w:tr>
      <w:tr>
        <w:trPr>
          <w:cantSplit/>
        </w:trPr>
        <w:tc>
          <w:tcPr>
            <w:tcW w:type="dxa" w:w="927"/>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26</w:t>
            </w:r>
          </w:p>
        </w:tc>
        <w:tc>
          <w:tcPr>
            <w:tcW w:type="dxa" w:w="1407"/>
            <w:vAlign w:val="center"/>
            <w:shd w:fill="FFFFFF"/>
            <w:tcMar>
              <w:top w:w="60" w:type="dxa"/>
              <w:bottom w:w="60" w:type="dxa"/>
              <w:left w:w="80" w:type="dxa"/>
              <w:right w:w="80" w:type="dxa"/>
            </w:tcMar>
          </w:tcPr>
          <w:p>
            <w:pPr>
              <w:spacing w:before="20" w:after="20" w:line="252" w:lineRule="auto"/>
              <w:jc w:val="left"/>
            </w:pPr>
            <w:r>
              <w:rPr>
                <w:rFonts w:ascii="Consolas" w:hAnsi="Consolas"/>
                <w:color w:val="A02828"/>
                <w:sz w:val="15"/>
              </w:rPr>
              <w:t>STI-624</w:t>
            </w:r>
          </w:p>
        </w:tc>
        <w:tc>
          <w:tcPr>
            <w:tcW w:type="dxa" w:w="168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`STI-726`</w:t>
            </w:r>
          </w:p>
        </w:tc>
        <w:tc>
          <w:tcPr>
            <w:tcW w:type="dxa" w:w="220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Integrasi Layanan Cerdas Berbasis AI</w:t>
            </w:r>
          </w:p>
        </w:tc>
        <w:tc>
          <w:tcPr>
            <w:tcW w:type="dxa" w:w="80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7</w:t>
            </w:r>
          </w:p>
        </w:tc>
        <w:tc>
          <w:tcPr>
            <w:tcW w:type="dxa" w:w="59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w:t>
            </w:r>
          </w:p>
        </w:tc>
        <w:tc>
          <w:tcPr>
            <w:tcW w:type="dxa" w:w="1455"/>
            <w:vAlign w:val="center"/>
            <w:shd w:fill="FFFFFF"/>
            <w:tcMar>
              <w:top w:w="60" w:type="dxa"/>
              <w:bottom w:w="60" w:type="dxa"/>
              <w:left w:w="80" w:type="dxa"/>
              <w:right w:w="80" w:type="dxa"/>
            </w:tcMar>
          </w:tcPr>
          <w:p>
            <w:pPr>
              <w:spacing w:before="20" w:after="20" w:line="252" w:lineRule="auto"/>
              <w:jc w:val="left"/>
            </w:pPr>
            <w:r>
              <w:rPr>
                <w:rFonts w:ascii="Consolas" w:hAnsi="Consolas"/>
                <w:color w:val="A02828"/>
                <w:sz w:val="15"/>
              </w:rPr>
              <w:t>STI-413</w:t>
            </w:r>
            <w:r>
              <w:rPr>
                <w:rFonts w:ascii="Arial" w:hAnsi="Arial"/>
                <w:color w:val="262626"/>
                <w:sz w:val="16"/>
              </w:rPr>
              <w:t xml:space="preserve">, </w:t>
            </w:r>
            <w:r>
              <w:rPr>
                <w:rFonts w:ascii="Consolas" w:hAnsi="Consolas"/>
                <w:color w:val="A02828"/>
                <w:sz w:val="15"/>
              </w:rPr>
              <w:t>STI-416</w:t>
            </w:r>
          </w:p>
        </w:tc>
      </w:tr>
      <w:tr>
        <w:trPr>
          <w:cantSplit/>
        </w:trPr>
        <w:tc>
          <w:tcPr>
            <w:tcW w:type="dxa" w:w="927"/>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27</w:t>
            </w:r>
          </w:p>
        </w:tc>
        <w:tc>
          <w:tcPr>
            <w:tcW w:type="dxa" w:w="1407"/>
            <w:vAlign w:val="center"/>
            <w:shd w:fill="F9FAFC"/>
            <w:tcMar>
              <w:top w:w="60" w:type="dxa"/>
              <w:bottom w:w="60" w:type="dxa"/>
              <w:left w:w="80" w:type="dxa"/>
              <w:right w:w="80" w:type="dxa"/>
            </w:tcMar>
          </w:tcPr>
          <w:p>
            <w:pPr>
              <w:spacing w:before="20" w:after="20" w:line="252" w:lineRule="auto"/>
              <w:jc w:val="left"/>
            </w:pPr>
            <w:r>
              <w:rPr>
                <w:rFonts w:ascii="Consolas" w:hAnsi="Consolas"/>
                <w:color w:val="A02828"/>
                <w:sz w:val="15"/>
              </w:rPr>
              <w:t>STI-625</w:t>
            </w:r>
          </w:p>
        </w:tc>
        <w:tc>
          <w:tcPr>
            <w:tcW w:type="dxa" w:w="1682"/>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`STI-727`</w:t>
            </w:r>
          </w:p>
        </w:tc>
        <w:tc>
          <w:tcPr>
            <w:tcW w:type="dxa" w:w="220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Smart City &amp; Pemerintahan Digital</w:t>
            </w:r>
          </w:p>
        </w:tc>
        <w:tc>
          <w:tcPr>
            <w:tcW w:type="dxa" w:w="802"/>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7</w:t>
            </w:r>
          </w:p>
        </w:tc>
        <w:tc>
          <w:tcPr>
            <w:tcW w:type="dxa" w:w="59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Teori</w:t>
            </w:r>
          </w:p>
        </w:tc>
        <w:tc>
          <w:tcPr>
            <w:tcW w:type="dxa" w:w="1455"/>
            <w:vAlign w:val="center"/>
            <w:shd w:fill="F9FAFC"/>
            <w:tcMar>
              <w:top w:w="60" w:type="dxa"/>
              <w:bottom w:w="60" w:type="dxa"/>
              <w:left w:w="80" w:type="dxa"/>
              <w:right w:w="80" w:type="dxa"/>
            </w:tcMar>
          </w:tcPr>
          <w:p>
            <w:pPr>
              <w:spacing w:before="20" w:after="20" w:line="252" w:lineRule="auto"/>
              <w:jc w:val="left"/>
            </w:pPr>
            <w:r>
              <w:rPr>
                <w:rFonts w:ascii="Consolas" w:hAnsi="Consolas"/>
                <w:color w:val="A02828"/>
                <w:sz w:val="15"/>
              </w:rPr>
              <w:t>STI-521</w:t>
            </w:r>
          </w:p>
        </w:tc>
      </w:tr>
    </w:tbl>
    <w:p>
      <w:pPr>
        <w:spacing w:after="80"/>
      </w:pPr>
    </w:p>
    <w:p>
      <w:pPr>
        <w:spacing w:before="0" w:after="80" w:line="276" w:lineRule="auto"/>
      </w:pPr>
      <w:r>
        <w:rPr>
          <w:rFonts w:ascii="Arial" w:hAnsi="Arial"/>
          <w:b/>
          <w:color w:val="262626"/>
          <w:sz w:val="20"/>
        </w:rPr>
        <w:t>Catatan:</w:t>
      </w:r>
      <w:r>
        <w:rPr>
          <w:rFonts w:ascii="Arial" w:hAnsi="Arial"/>
          <w:color w:val="262626"/>
          <w:sz w:val="20"/>
        </w:rPr>
        <w:t xml:space="preserve"> </w:t>
      </w:r>
      <w:r>
        <w:rPr>
          <w:rFonts w:ascii="Consolas" w:hAnsi="Consolas"/>
          <w:color w:val="A02828"/>
          <w:sz w:val="19"/>
        </w:rPr>
        <w:t>STI-728</w:t>
      </w:r>
      <w:r>
        <w:rPr>
          <w:rFonts w:ascii="Arial" w:hAnsi="Arial"/>
          <w:color w:val="262626"/>
          <w:sz w:val="20"/>
        </w:rPr>
        <w:t xml:space="preserve"> Inovasi Teknologi &amp; Startup Digital (Semester 7) </w:t>
      </w:r>
      <w:r>
        <w:rPr>
          <w:rFonts w:ascii="Arial" w:hAnsi="Arial"/>
          <w:b/>
          <w:color w:val="262626"/>
          <w:sz w:val="20"/>
        </w:rPr>
        <w:t>tidak berubah</w:t>
      </w:r>
      <w:r>
        <w:rPr>
          <w:rFonts w:ascii="Arial" w:hAnsi="Arial"/>
          <w:color w:val="262626"/>
          <w:sz w:val="20"/>
        </w:rPr>
        <w:t xml:space="preserve"> karena sudah patuh formula (</w:t>
      </w:r>
      <w:r>
        <w:rPr>
          <w:rFonts w:ascii="Consolas" w:hAnsi="Consolas"/>
          <w:color w:val="A02828"/>
          <w:sz w:val="19"/>
        </w:rPr>
        <w:t>7</w:t>
      </w:r>
      <w:r>
        <w:rPr>
          <w:rFonts w:ascii="Arial" w:hAnsi="Arial"/>
          <w:color w:val="262626"/>
          <w:sz w:val="20"/>
        </w:rPr>
        <w:t xml:space="preserve"> + </w:t>
      </w:r>
      <w:r>
        <w:rPr>
          <w:rFonts w:ascii="Consolas" w:hAnsi="Consolas"/>
          <w:color w:val="A02828"/>
          <w:sz w:val="19"/>
        </w:rPr>
        <w:t>28</w:t>
      </w:r>
      <w:r>
        <w:rPr>
          <w:rFonts w:ascii="Arial" w:hAnsi="Arial"/>
          <w:color w:val="262626"/>
          <w:sz w:val="20"/>
        </w:rPr>
        <w:t xml:space="preserve"> = Sem 7, nomor urut 28).</w:t>
      </w:r>
    </w:p>
    <w:p>
      <w:pPr>
        <w:spacing w:before="80" w:after="80"/>
      </w:pPr>
      <w:r>
        <w:rPr>
          <w:color w:val="C8D2E1"/>
          <w:sz w:val="14"/>
        </w:rPr>
        <w:t>————————————————————————————————————————————————————————————————————————</w:t>
      </w:r>
    </w:p>
    <w:p>
      <w:pPr>
        <w:keepNext/>
        <w:spacing w:before="180" w:after="60"/>
      </w:pPr>
      <w:r>
        <w:rPr>
          <w:rFonts w:ascii="Arial" w:hAnsi="Arial"/>
          <w:b/>
          <w:color w:val="2F2F2F"/>
          <w:sz w:val="22"/>
        </w:rPr>
        <w:t>3.2 Formula Penggantian Placeholder Tahap-Ganda</w:t>
      </w:r>
    </w:p>
    <w:p>
      <w:pPr>
        <w:spacing w:before="0" w:after="80" w:line="276" w:lineRule="auto"/>
      </w:pPr>
      <w:r>
        <w:rPr>
          <w:rFonts w:ascii="Arial" w:hAnsi="Arial"/>
          <w:color w:val="262626"/>
          <w:sz w:val="20"/>
        </w:rPr>
        <w:t xml:space="preserve">Karena terjadi </w:t>
      </w:r>
      <w:r>
        <w:rPr>
          <w:rFonts w:ascii="Arial" w:hAnsi="Arial"/>
          <w:b/>
          <w:color w:val="262626"/>
          <w:sz w:val="20"/>
        </w:rPr>
        <w:t>konflik saling referensi</w:t>
      </w:r>
      <w:r>
        <w:rPr>
          <w:rFonts w:ascii="Arial" w:hAnsi="Arial"/>
          <w:color w:val="262626"/>
          <w:sz w:val="20"/>
        </w:rPr>
        <w:t xml:space="preserve"> (STI-624 muncul 2× sebagai kode lama dan target kode baru), maka penggantian dilakukan dalam </w:t>
      </w:r>
      <w:r>
        <w:rPr>
          <w:rFonts w:ascii="Arial" w:hAnsi="Arial"/>
          <w:b/>
          <w:color w:val="262626"/>
          <w:sz w:val="20"/>
        </w:rPr>
        <w:t>2 tahap placeholder</w:t>
      </w:r>
      <w:r>
        <w:rPr>
          <w:rFonts w:ascii="Arial" w:hAnsi="Arial"/>
          <w:color w:val="262626"/>
          <w:sz w:val="20"/>
        </w:rPr>
        <w:t>:</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72"/>
      </w:tblGrid>
      <w:tr>
        <w:tc>
          <w:tcPr>
            <w:tcW w:type="dxa" w:w="9072"/>
            <w:shd w:fill="F8F9FA"/>
            <w:tcMar>
              <w:top w:w="80" w:type="dxa"/>
              <w:bottom w:w="80" w:type="dxa"/>
              <w:left w:w="120" w:type="dxa"/>
              <w:right w:w="120" w:type="dxa"/>
            </w:tcMar>
          </w:tcPr>
          <w:p>
            <w:pPr>
              <w:spacing w:before="40" w:after="40" w:line="252" w:lineRule="auto"/>
            </w:pPr>
            <w:r>
              <w:rPr>
                <w:rFonts w:ascii="Consolas" w:hAnsi="Consolas"/>
                <w:color w:val="282828"/>
                <w:sz w:val="17"/>
              </w:rPr>
              <w:t># Tahap 1: Substitusi ke TEMP</w:t>
              <w:br/>
              <w:t>content = re.sub(r'STI-626', 'STI-TEMP1', content)  # Old Deep Learning → TEMP1</w:t>
              <w:br/>
              <w:t>content = re.sub(r'STI-627', 'STI-TEMP2', content)  # Old Platform Eng → TEMP2</w:t>
              <w:br/>
              <w:t>content = re.sub(r'STI-624', 'STI-TEMP3', content)  # Old AI Integration → TEMP3</w:t>
              <w:br/>
              <w:t>content = re.sub(r'STI-625', 'STI-TEMP4', content)  # Old Smart City → TEMP4</w:t>
              <w:br/>
              <w:br/>
              <w:t># Tahap 2: TEMP → Kode Baru Final</w:t>
              <w:br/>
              <w:t>content = re.sub(r'STI-TEMP1', 'STI-624', content)  # Deep Learning → STI-624</w:t>
              <w:br/>
              <w:t>content = re.sub(r'STI-TEMP2', 'STI-625', content)  # Platform Eng → STI-625</w:t>
              <w:br/>
              <w:t>content = re.sub(r'STI-TEMP3', 'STI-726', content)  # AI Integration → STI-726</w:t>
              <w:br/>
              <w:t>content = re.sub(r'STI-TEMP4', 'STI-727', content)  # Smart City → STI-727</w:t>
            </w:r>
          </w:p>
        </w:tc>
      </w:tr>
    </w:tbl>
    <w:p>
      <w:pPr>
        <w:spacing w:after="80"/>
      </w:pPr>
    </w:p>
    <w:p>
      <w:pPr>
        <w:spacing w:before="0" w:after="80" w:line="276" w:lineRule="auto"/>
      </w:pPr>
      <w:r>
        <w:rPr>
          <w:rFonts w:ascii="Arial" w:hAnsi="Arial"/>
          <w:color w:val="262626"/>
          <w:sz w:val="20"/>
        </w:rPr>
        <w:t xml:space="preserve">Pendekatan ini </w:t>
      </w:r>
      <w:r>
        <w:rPr>
          <w:rFonts w:ascii="Arial" w:hAnsi="Arial"/>
          <w:b/>
          <w:color w:val="262626"/>
          <w:sz w:val="20"/>
        </w:rPr>
        <w:t>menjamin zero collision</w:t>
      </w:r>
      <w:r>
        <w:rPr>
          <w:rFonts w:ascii="Arial" w:hAnsi="Arial"/>
          <w:color w:val="262626"/>
          <w:sz w:val="20"/>
        </w:rPr>
        <w:t xml:space="preserve"> saat penggantian atomik terjadi.</w:t>
      </w:r>
    </w:p>
    <w:p>
      <w:pPr>
        <w:spacing w:before="80" w:after="80"/>
      </w:pPr>
      <w:r>
        <w:rPr>
          <w:color w:val="C8D2E1"/>
          <w:sz w:val="14"/>
        </w:rPr>
        <w:t>————————————————————————————————————————————————————————————————————————</w:t>
      </w:r>
    </w:p>
    <w:p>
      <w:pPr>
        <w:keepNext/>
        <w:spacing w:before="180" w:after="60"/>
      </w:pPr>
      <w:r>
        <w:rPr>
          <w:rFonts w:ascii="Arial" w:hAnsi="Arial"/>
          <w:b/>
          <w:color w:val="2F2F2F"/>
          <w:sz w:val="22"/>
        </w:rPr>
        <w:t>3.3 Dampak pada Referensi Prasyarat (3 MK Terdampak)</w:t>
      </w:r>
    </w:p>
    <w:p>
      <w:pPr>
        <w:spacing w:before="0" w:after="80" w:line="276" w:lineRule="auto"/>
      </w:pPr>
      <w:r>
        <w:rPr>
          <w:rFonts w:ascii="Arial" w:hAnsi="Arial"/>
          <w:color w:val="262626"/>
          <w:sz w:val="20"/>
        </w:rPr>
        <w:t>Tiga mata kuliah mengalami perubahan referensi prasyarat:</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1042"/>
        <w:gridCol w:w="1984"/>
        <w:gridCol w:w="1379"/>
        <w:gridCol w:w="1553"/>
        <w:gridCol w:w="3114"/>
      </w:tblGrid>
      <w:tr>
        <w:trPr>
          <w:tblHeader/>
          <w:cantSplit/>
          <w:cantSplit/>
        </w:trPr>
        <w:tc>
          <w:tcPr>
            <w:tcW w:type="dxa" w:w="104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MK</w:t>
            </w:r>
          </w:p>
        </w:tc>
        <w:tc>
          <w:tcPr>
            <w:tcW w:type="dxa" w:w="198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Nama MK</w:t>
            </w:r>
          </w:p>
        </w:tc>
        <w:tc>
          <w:tcPr>
            <w:tcW w:type="dxa" w:w="1379"/>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Prasyarat LAMA</w:t>
            </w:r>
          </w:p>
        </w:tc>
        <w:tc>
          <w:tcPr>
            <w:tcW w:type="dxa" w:w="1553"/>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Prasyarat BARU</w:t>
            </w:r>
          </w:p>
        </w:tc>
        <w:tc>
          <w:tcPr>
            <w:tcW w:type="dxa" w:w="311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Justifikasi</w:t>
            </w:r>
          </w:p>
        </w:tc>
      </w:tr>
      <w:tr>
        <w:trPr>
          <w:cantSplit/>
        </w:trPr>
        <w:tc>
          <w:tcPr>
            <w:tcW w:type="dxa" w:w="104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`STI-728`</w:t>
            </w:r>
          </w:p>
        </w:tc>
        <w:tc>
          <w:tcPr>
            <w:tcW w:type="dxa" w:w="19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Inovasi Teknologi &amp; Startup Digital</w:t>
            </w:r>
          </w:p>
        </w:tc>
        <w:tc>
          <w:tcPr>
            <w:tcW w:type="dxa" w:w="1379"/>
            <w:vAlign w:val="center"/>
            <w:shd w:fill="FFFFFF"/>
            <w:tcMar>
              <w:top w:w="60" w:type="dxa"/>
              <w:bottom w:w="60" w:type="dxa"/>
              <w:left w:w="80" w:type="dxa"/>
              <w:right w:w="80" w:type="dxa"/>
            </w:tcMar>
          </w:tcPr>
          <w:p>
            <w:pPr>
              <w:spacing w:before="20" w:after="20" w:line="252" w:lineRule="auto"/>
              <w:jc w:val="left"/>
            </w:pPr>
            <w:r>
              <w:rPr>
                <w:rFonts w:ascii="Consolas" w:hAnsi="Consolas"/>
                <w:color w:val="A02828"/>
                <w:sz w:val="15"/>
              </w:rPr>
              <w:t>STI-627</w:t>
            </w:r>
            <w:r>
              <w:rPr>
                <w:rFonts w:ascii="Arial" w:hAnsi="Arial"/>
                <w:color w:val="262626"/>
                <w:sz w:val="16"/>
              </w:rPr>
              <w:t xml:space="preserve">, </w:t>
            </w:r>
            <w:r>
              <w:rPr>
                <w:rFonts w:ascii="Consolas" w:hAnsi="Consolas"/>
                <w:color w:val="A02828"/>
                <w:sz w:val="15"/>
              </w:rPr>
              <w:t>MKU-204</w:t>
            </w:r>
          </w:p>
        </w:tc>
        <w:tc>
          <w:tcPr>
            <w:tcW w:type="dxa" w:w="1553"/>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`STI-625`</w:t>
            </w:r>
            <w:r>
              <w:rPr>
                <w:rFonts w:ascii="Arial" w:hAnsi="Arial"/>
                <w:color w:val="262626"/>
                <w:sz w:val="16"/>
              </w:rPr>
              <w:t xml:space="preserve">, </w:t>
            </w:r>
            <w:r>
              <w:rPr>
                <w:rFonts w:ascii="Consolas" w:hAnsi="Consolas"/>
                <w:color w:val="A02828"/>
                <w:sz w:val="15"/>
              </w:rPr>
              <w:t>MKU-204</w:t>
            </w:r>
          </w:p>
        </w:tc>
        <w:tc>
          <w:tcPr>
            <w:tcW w:type="dxa" w:w="311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Prasyarat Digital Platform Engineering pindah dari kode lama 627 → 625</w:t>
            </w:r>
          </w:p>
        </w:tc>
      </w:tr>
      <w:tr>
        <w:trPr>
          <w:cantSplit/>
        </w:trPr>
        <w:tc>
          <w:tcPr>
            <w:tcW w:type="dxa" w:w="1042"/>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`STA-701`</w:t>
            </w:r>
          </w:p>
        </w:tc>
        <w:tc>
          <w:tcPr>
            <w:tcW w:type="dxa" w:w="19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MLOps and AI Pipeline</w:t>
            </w:r>
          </w:p>
        </w:tc>
        <w:tc>
          <w:tcPr>
            <w:tcW w:type="dxa" w:w="1379"/>
            <w:vAlign w:val="center"/>
            <w:shd w:fill="F9FAFC"/>
            <w:tcMar>
              <w:top w:w="60" w:type="dxa"/>
              <w:bottom w:w="60" w:type="dxa"/>
              <w:left w:w="80" w:type="dxa"/>
              <w:right w:w="80" w:type="dxa"/>
            </w:tcMar>
          </w:tcPr>
          <w:p>
            <w:pPr>
              <w:spacing w:before="20" w:after="20" w:line="252" w:lineRule="auto"/>
              <w:jc w:val="left"/>
            </w:pPr>
            <w:r>
              <w:rPr>
                <w:rFonts w:ascii="Consolas" w:hAnsi="Consolas"/>
                <w:color w:val="A02828"/>
                <w:sz w:val="15"/>
              </w:rPr>
              <w:t>STI-413</w:t>
            </w:r>
            <w:r>
              <w:rPr>
                <w:rFonts w:ascii="Arial" w:hAnsi="Arial"/>
                <w:color w:val="262626"/>
                <w:sz w:val="16"/>
              </w:rPr>
              <w:t xml:space="preserve">, </w:t>
            </w:r>
            <w:r>
              <w:rPr>
                <w:rFonts w:ascii="Consolas" w:hAnsi="Consolas"/>
                <w:color w:val="A02828"/>
                <w:sz w:val="15"/>
              </w:rPr>
              <w:t>STI-624</w:t>
            </w:r>
          </w:p>
        </w:tc>
        <w:tc>
          <w:tcPr>
            <w:tcW w:type="dxa" w:w="1553"/>
            <w:vAlign w:val="center"/>
            <w:shd w:fill="F9FAFC"/>
            <w:tcMar>
              <w:top w:w="60" w:type="dxa"/>
              <w:bottom w:w="60" w:type="dxa"/>
              <w:left w:w="80" w:type="dxa"/>
              <w:right w:w="80" w:type="dxa"/>
            </w:tcMar>
          </w:tcPr>
          <w:p>
            <w:pPr>
              <w:spacing w:before="20" w:after="20" w:line="252" w:lineRule="auto"/>
              <w:jc w:val="left"/>
            </w:pPr>
            <w:r>
              <w:rPr>
                <w:rFonts w:ascii="Consolas" w:hAnsi="Consolas"/>
                <w:color w:val="A02828"/>
                <w:sz w:val="15"/>
              </w:rPr>
              <w:t>STI-413</w:t>
            </w:r>
            <w:r>
              <w:rPr>
                <w:rFonts w:ascii="Arial" w:hAnsi="Arial"/>
                <w:color w:val="262626"/>
                <w:sz w:val="16"/>
              </w:rPr>
              <w:t xml:space="preserve">, </w:t>
            </w:r>
            <w:r>
              <w:rPr>
                <w:rFonts w:ascii="Arial" w:hAnsi="Arial"/>
                <w:b/>
                <w:color w:val="262626"/>
                <w:sz w:val="16"/>
              </w:rPr>
              <w:t>`STI-726`</w:t>
            </w:r>
          </w:p>
        </w:tc>
        <w:tc>
          <w:tcPr>
            <w:tcW w:type="dxa" w:w="311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Prasyarat Integrasi AI pindah dari kode lama 624 → 726</w:t>
            </w:r>
          </w:p>
        </w:tc>
      </w:tr>
      <w:tr>
        <w:trPr>
          <w:cantSplit/>
        </w:trPr>
        <w:tc>
          <w:tcPr>
            <w:tcW w:type="dxa" w:w="104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`STA-703`</w:t>
            </w:r>
          </w:p>
        </w:tc>
        <w:tc>
          <w:tcPr>
            <w:tcW w:type="dxa" w:w="19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Smart Surveillance &amp; IoT Analytics</w:t>
            </w:r>
          </w:p>
        </w:tc>
        <w:tc>
          <w:tcPr>
            <w:tcW w:type="dxa" w:w="1379"/>
            <w:vAlign w:val="center"/>
            <w:shd w:fill="FFFFFF"/>
            <w:tcMar>
              <w:top w:w="60" w:type="dxa"/>
              <w:bottom w:w="60" w:type="dxa"/>
              <w:left w:w="80" w:type="dxa"/>
              <w:right w:w="80" w:type="dxa"/>
            </w:tcMar>
          </w:tcPr>
          <w:p>
            <w:pPr>
              <w:spacing w:before="20" w:after="20" w:line="252" w:lineRule="auto"/>
              <w:jc w:val="left"/>
            </w:pPr>
            <w:r>
              <w:rPr>
                <w:rFonts w:ascii="Consolas" w:hAnsi="Consolas"/>
                <w:color w:val="A02828"/>
                <w:sz w:val="15"/>
              </w:rPr>
              <w:t>STI-626</w:t>
            </w:r>
            <w:r>
              <w:rPr>
                <w:rFonts w:ascii="Arial" w:hAnsi="Arial"/>
                <w:color w:val="262626"/>
                <w:sz w:val="16"/>
              </w:rPr>
              <w:t xml:space="preserve">, </w:t>
            </w:r>
            <w:r>
              <w:rPr>
                <w:rFonts w:ascii="Consolas" w:hAnsi="Consolas"/>
                <w:color w:val="A02828"/>
                <w:sz w:val="15"/>
              </w:rPr>
              <w:t>STI-521</w:t>
            </w:r>
          </w:p>
        </w:tc>
        <w:tc>
          <w:tcPr>
            <w:tcW w:type="dxa" w:w="1553"/>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`STI-624`</w:t>
            </w:r>
            <w:r>
              <w:rPr>
                <w:rFonts w:ascii="Arial" w:hAnsi="Arial"/>
                <w:color w:val="262626"/>
                <w:sz w:val="16"/>
              </w:rPr>
              <w:t xml:space="preserve">, </w:t>
            </w:r>
            <w:r>
              <w:rPr>
                <w:rFonts w:ascii="Consolas" w:hAnsi="Consolas"/>
                <w:color w:val="A02828"/>
                <w:sz w:val="15"/>
              </w:rPr>
              <w:t>STI-521</w:t>
            </w:r>
          </w:p>
        </w:tc>
        <w:tc>
          <w:tcPr>
            <w:tcW w:type="dxa" w:w="311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Prasyarat Deep Learning pindah dari kode lama 626 → 624</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IV. LANGKAH OPERASIONAL RESTRUKTURISASI</w:t>
      </w:r>
    </w:p>
    <w:p>
      <w:pPr>
        <w:keepNext/>
        <w:spacing w:before="180" w:after="60"/>
      </w:pPr>
      <w:r>
        <w:rPr>
          <w:rFonts w:ascii="Arial" w:hAnsi="Arial"/>
          <w:b/>
          <w:color w:val="2F2F2F"/>
          <w:sz w:val="22"/>
        </w:rPr>
        <w:t>4.1 Skrip Automasi Python: `update_kode_624_625_726_727.py`</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72"/>
      </w:tblGrid>
      <w:tr>
        <w:tc>
          <w:tcPr>
            <w:tcW w:type="dxa" w:w="9072"/>
            <w:shd w:fill="F8F9FA"/>
            <w:tcMar>
              <w:top w:w="80" w:type="dxa"/>
              <w:bottom w:w="80" w:type="dxa"/>
              <w:left w:w="120" w:type="dxa"/>
              <w:right w:w="120" w:type="dxa"/>
            </w:tcMar>
          </w:tcPr>
          <w:p>
            <w:pPr>
              <w:spacing w:before="40" w:after="40" w:line="252" w:lineRule="auto"/>
            </w:pPr>
            <w:r>
              <w:rPr>
                <w:rFonts w:ascii="Consolas" w:hAnsi="Consolas"/>
                <w:color w:val="282828"/>
                <w:sz w:val="17"/>
              </w:rPr>
              <w:t>#!/usr/bin/env python3</w:t>
              <w:br/>
              <w:t>"""</w:t>
              <w:br/>
              <w:t>Script: update_kode_624_625_726_727.py</w:t>
              <w:br/>
              <w:t>Purpose: Update atomik kode MK setelah pertukaran Semester 6-7:</w:t>
              <w:br/>
              <w:t xml:space="preserve">         - STI-626 → STI-624 (Deep Learning, Sem 6)</w:t>
              <w:br/>
              <w:t xml:space="preserve">         - STI-627 → STI-625 (Platform Engineering, Sem 6)</w:t>
              <w:br/>
              <w:t xml:space="preserve">         - STI-624 → STI-726 (AI Integration, Sem 7)</w:t>
              <w:br/>
              <w:t xml:space="preserve">         - STI-625 → STI-727 (Smart City, Sem 7)</w:t>
              <w:br/>
              <w:br/>
              <w:t>Author: Kiro Agent (Curriculum Architect)</w:t>
              <w:br/>
              <w:t>Date: 2026-09-22</w:t>
              <w:br/>
              <w:t>"""</w:t>
              <w:br/>
              <w:br/>
              <w:t>import re</w:t>
              <w:br/>
              <w:t>from pathlib import Path</w:t>
              <w:br/>
              <w:br/>
              <w:t># Daftar file yang akan diupdate (relatif dari root) — FINAL: 36 FILES</w:t>
              <w:br/>
              <w:t>TARGET_FILES = [</w:t>
              <w:br/>
              <w:t xml:space="preserve">    'KURIKULUM2026_REVISI/004_MATRIKS_KETERLACAKAN_OBE_VMTS_PEO_PL_CPL_MK.md',</w:t>
              <w:br/>
              <w:t xml:space="preserve">    'KURIKULUM2026_REVISI/005_STRUKTUR_KURIKULUM_8_SEMESTER_DAN_PEMINATAN.md',</w:t>
              <w:br/>
              <w:t xml:space="preserve">    'KURIKULUM2026_REVISI/006_DISTRIBUSI_DAN_PANDUAN_MK_PEMINATAN_MBKM.md',</w:t>
              <w:br/>
              <w:t xml:space="preserve">    'KURIKULUM2026_REVISI/007_FORMULASI_CPMK_DAN_SUB_CPMK_PORTFOLIO_LENGKAP.md',</w:t>
              <w:br/>
              <w:t xml:space="preserve">    'KURIKULUM2026_REVISI/009D_CPL_KETERAMPILAN_KHUSUS_SISTEKIN.md',</w:t>
              <w:br/>
              <w:t xml:space="preserve">    'KURIKULUM2026_REVISI/011_IMPLEMENTASI_OBE_SISTEKIN2026_TABLES.md',</w:t>
              <w:br/>
              <w:t xml:space="preserve">    'KURIKULUM2026_REVISI/012_ANALISIS_KRITIS_JALUR_PONDASI_DAN_TREE_PRASYARAT.md',</w:t>
              <w:br/>
              <w:t xml:space="preserve">    'KURIKULUM2026_REVISI/013_REKOMENDASI_SOLUSI_DAN_MITIGASI_KELEMAHAN_KURIKULUM.md',</w:t>
              <w:br/>
              <w:t xml:space="preserve">    'KURIKULUM2026_REVISI/015_SIMULASI_AKSELERASI_KELULUSAN_7_SEMESTER.md',</w:t>
              <w:br/>
              <w:t xml:space="preserve">    'KURIKULUM2026_REVISI/016_ANALISIS_BoK_APTIKOM_REDUNDANSI_DAN_PIPELINE_AI.md',</w:t>
              <w:br/>
              <w:t xml:space="preserve">    'KURIKULUM2026_REVISI/017_AUDIT_FORENSIK_ZERO_REDUNDANCY_DAN_ZERO_GAP.md',</w:t>
              <w:br/>
              <w:t xml:space="preserve">    'KURIKULUM2026_REVISI/018_PANDUAN_RUBRIK_KLASTER_DAN_MODEL_ASESMEN_OBE_DOSEN.md',</w:t>
              <w:br/>
              <w:t xml:space="preserve">    'KURIKULUM2026_REVISI/019_AUDIT_KRITIS_KESELARASAN_FOLDER_REVISI_23082026_212923.md',</w:t>
              <w:br/>
              <w:t xml:space="preserve">    'KURIKULUM2026_REVISI/023_BUKU_KPT_SISTEKIN_2026_STRUKTUR_KPT2024.md',</w:t>
              <w:br/>
              <w:t xml:space="preserve">    'KURIKULUM2026_REVISI/024_MATRIKS_EKIVALENSI_KURIKULUM2025_KE_KURIKULUM2026.md',</w:t>
              <w:br/>
              <w:t xml:space="preserve">    'KURIKULUM2026_REVISI/025_REKOMENDASI_PENGEMBANGAN_MK_PEMINATAN_DAN_CROSS_TRACK_2027.md',</w:t>
              <w:br/>
              <w:t xml:space="preserve">    'KURIKULUM2026_REVISI/026_ANALISIS_KRITIS_MK_DIHAPUS_DAN_REKOMENDASI_PENGGANTI.md',</w:t>
              <w:br/>
              <w:t xml:space="preserve">    'KURIKULUM2026_REVISI/027_RENCANA_RESTRUKTURISASI_KODE_MK_CORE_STI_KONTINU.md',</w:t>
              <w:br/>
              <w:t xml:space="preserve">    'KURIKULUM2026_REVISI/028_DEV_REPORT_DAN_LOG_RESTRUKTURISASI_KODE_CORE_STI.md',</w:t>
              <w:br/>
              <w:t xml:space="preserve">    'KURIKULUM2026_REVISI/032_MODALITAS_PEMBELAJARAN_KPT2024.md',</w:t>
              <w:br/>
              <w:t xml:space="preserve">    'KURIKULUM2026_REVISI/034_SEMBILAN_BENTUK_MBKM_DAN_REKOGNISI.md',</w:t>
              <w:br/>
              <w:t xml:space="preserve">    'KURIKULUM2026_REVISI/035_RESTRUKTURISASI_KODE_MK_PEMINATAN_STA_STB_STC.md',</w:t>
              <w:br/>
              <w:t xml:space="preserve">    'KURIKULUM2026_REVISI/036_DEV_REPORT_DAN_LOG_RESTRUKTURISASI_KODE_PEMINATAN.md',</w:t>
              <w:br/>
              <w:t xml:space="preserve">    'KURIKULUM2026_REVISI/037_BOUNDARY_OF_TOPICS_DAN_MATRIKS_ANTI_OVERLAP_KURIKULUM.md',</w:t>
              <w:br/>
              <w:t xml:space="preserve">    'KURIKULUM2026_REVISI/039_LAMPIRAN_SIAP_BUKU_KPT_SISTEKIN_2026.md',</w:t>
              <w:br/>
              <w:t xml:space="preserve">    'KURIKULUM2026_REVISI/041_LAMPIRAN_BARU_BUKU_KPT.md',</w:t>
              <w:br/>
              <w:t xml:space="preserve">    'KURIKULUM2026_REVISI/042_LAPORAN_AUDIT_KESELARASAN_KURIKULUM_DAN_BOUNDARY_OF_TOPICS.md',</w:t>
              <w:br/>
              <w:t xml:space="preserve">    'KURIKULUM2026_REVISI/043_MATRIKS_CPL_CPMK_BoK_DAN_BOUNDARY_GUARDRAILS.md',</w:t>
              <w:br/>
              <w:t xml:space="preserve">    'KURIKULUM2026_REVISI/043_MATRIKS_CPL_CPMK_BoK_DAN_BOUNDARY_GUARDRAILS_BACKUP.md',</w:t>
              <w:br/>
              <w:t xml:space="preserve">    'KURIKULUM2026_REVISI/043_MATRIKS_CPL_CPMK_BoK_BOUNDARY_GUARDRAILS_PER_SEMESTER.md',</w:t>
              <w:br/>
              <w:t xml:space="preserve">    'KURIKULUM2026_REVISI/043_MATRIKS_CPL_CPMK_BoK_BOUNDARY_GUARDRAILS_PER_SEMESTER-BACKUP.md',</w:t>
              <w:br/>
              <w:t xml:space="preserve">    'KURIKULUM2026_REVISI/044_DEV_REPORT_DAN_LOG_PENYUSUNAN_MATRIKS_CPL_CPMK_BoK_GUARDRAILS.md',</w:t>
              <w:br/>
              <w:t xml:space="preserve">    'KURIKULUM2026_REVISI/045_DRAFT_BUKU_KPT_SISTEKIN_2026_MENGIKUTI_TEMPLATE_DOCX.md',</w:t>
              <w:br/>
              <w:t xml:space="preserve">    'KURIKULUM2026_REVISI/047_ANALISIS_KURIKULER_METODE_NUMERIK_VS_RISET_OPERASI_VS_BIG_DATA_STA601.md',</w:t>
              <w:br/>
              <w:t xml:space="preserve">    'KURIKULUM2026_REVISI/049_LAPORAN_EVALUASI_DAN_REVISI_KURIKULUM_STA601_BIG_DATA_ENGINEERING.md',</w:t>
              <w:br/>
              <w:t xml:space="preserve">    'KURIKULUM2026_REVISI/050_DEV_REPORT_DAN_LOG_PERTUKARAN_STRUKTUR_SEM6_SEM7_DAN_HARMONISASI_KURIKULUM.md',</w:t>
              <w:br/>
              <w:t xml:space="preserve">    'KURIKULUM2026_REVISI/BUKU_KURIKULUM_OBE_SISTEKIN_2026_FINAL.md',</w:t>
              <w:br/>
              <w:t xml:space="preserve">    'AGENTS.md',</w:t>
              <w:br/>
              <w:t>]</w:t>
            </w:r>
          </w:p>
        </w:tc>
      </w:tr>
    </w:tbl>
    <w:p>
      <w:pPr>
        <w:spacing w:after="80"/>
      </w:pPr>
    </w:p>
    <w:p>
      <w:pPr>
        <w:spacing w:before="80" w:after="80"/>
      </w:pPr>
      <w:r>
        <w:rPr>
          <w:color w:val="C8D2E1"/>
          <w:sz w:val="14"/>
        </w:rPr>
        <w:t>————————————————————————————————————————————————————————————————————————</w:t>
      </w:r>
    </w:p>
    <w:p>
      <w:pPr>
        <w:keepNext/>
        <w:spacing w:before="180" w:after="60"/>
      </w:pPr>
      <w:r>
        <w:rPr>
          <w:rFonts w:ascii="Arial" w:hAnsi="Arial"/>
          <w:b/>
          <w:color w:val="2F2F2F"/>
          <w:sz w:val="22"/>
        </w:rPr>
        <w:t>4.2 Eksekusi Skrip (7 Iterasi Bertahap)</w:t>
      </w:r>
    </w:p>
    <w:p>
      <w:pPr>
        <w:spacing w:before="0" w:after="80" w:line="276" w:lineRule="auto"/>
      </w:pPr>
      <w:r>
        <w:rPr>
          <w:rFonts w:ascii="Arial" w:hAnsi="Arial"/>
          <w:color w:val="262626"/>
          <w:sz w:val="20"/>
        </w:rPr>
        <w:t xml:space="preserve">Skrip dieksekusi </w:t>
      </w:r>
      <w:r>
        <w:rPr>
          <w:rFonts w:ascii="Arial" w:hAnsi="Arial"/>
          <w:b/>
          <w:color w:val="262626"/>
          <w:sz w:val="20"/>
        </w:rPr>
        <w:t>7 kali</w:t>
      </w:r>
      <w:r>
        <w:rPr>
          <w:rFonts w:ascii="Arial" w:hAnsi="Arial"/>
          <w:color w:val="262626"/>
          <w:sz w:val="20"/>
        </w:rPr>
        <w:t xml:space="preserve"> dengan peningkatan cakupan file secara bertahap:</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1556"/>
        <w:gridCol w:w="1922"/>
        <w:gridCol w:w="1556"/>
        <w:gridCol w:w="1477"/>
        <w:gridCol w:w="2562"/>
      </w:tblGrid>
      <w:tr>
        <w:trPr>
          <w:tblHeader/>
          <w:cantSplit/>
          <w:cantSplit/>
        </w:trPr>
        <w:tc>
          <w:tcPr>
            <w:tcW w:type="dxa" w:w="155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Iterasi</w:t>
            </w:r>
          </w:p>
        </w:tc>
        <w:tc>
          <w:tcPr>
            <w:tcW w:type="dxa" w:w="192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Jumlah File Target</w:t>
            </w:r>
          </w:p>
        </w:tc>
        <w:tc>
          <w:tcPr>
            <w:tcW w:type="dxa" w:w="155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File Diupdate</w:t>
            </w:r>
          </w:p>
        </w:tc>
        <w:tc>
          <w:tcPr>
            <w:tcW w:type="dxa" w:w="147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Status</w:t>
            </w:r>
          </w:p>
        </w:tc>
        <w:tc>
          <w:tcPr>
            <w:tcW w:type="dxa" w:w="256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Net Replacements (Kumulatif)</w:t>
            </w:r>
          </w:p>
        </w:tc>
      </w:tr>
      <w:tr>
        <w:trPr>
          <w:cantSplit/>
        </w:trPr>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1</w:t>
            </w:r>
          </w:p>
        </w:tc>
        <w:tc>
          <w:tcPr>
            <w:tcW w:type="dxa" w:w="1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147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Berhasil</w:t>
            </w:r>
          </w:p>
        </w:tc>
        <w:tc>
          <w:tcPr>
            <w:tcW w:type="dxa" w:w="25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64</w:t>
            </w:r>
          </w:p>
        </w:tc>
      </w:tr>
      <w:tr>
        <w:trPr>
          <w:cantSplit/>
        </w:trPr>
        <w:tc>
          <w:tcPr>
            <w:tcW w:type="dxa" w:w="155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2</w:t>
            </w:r>
          </w:p>
        </w:tc>
        <w:tc>
          <w:tcPr>
            <w:tcW w:type="dxa" w:w="1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155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10</w:t>
            </w:r>
          </w:p>
        </w:tc>
        <w:tc>
          <w:tcPr>
            <w:tcW w:type="dxa" w:w="147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Berhasil</w:t>
            </w:r>
          </w:p>
        </w:tc>
        <w:tc>
          <w:tcPr>
            <w:tcW w:type="dxa" w:w="25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84 (+20)</w:t>
            </w:r>
          </w:p>
        </w:tc>
      </w:tr>
      <w:tr>
        <w:trPr>
          <w:cantSplit/>
        </w:trPr>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3</w:t>
            </w:r>
          </w:p>
        </w:tc>
        <w:tc>
          <w:tcPr>
            <w:tcW w:type="dxa" w:w="1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17</w:t>
            </w:r>
          </w:p>
        </w:tc>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13</w:t>
            </w:r>
          </w:p>
        </w:tc>
        <w:tc>
          <w:tcPr>
            <w:tcW w:type="dxa" w:w="147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Berhasil</w:t>
            </w:r>
          </w:p>
        </w:tc>
        <w:tc>
          <w:tcPr>
            <w:tcW w:type="dxa" w:w="25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114 (+30)</w:t>
            </w:r>
          </w:p>
        </w:tc>
      </w:tr>
      <w:tr>
        <w:trPr>
          <w:cantSplit/>
        </w:trPr>
        <w:tc>
          <w:tcPr>
            <w:tcW w:type="dxa" w:w="155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4</w:t>
            </w:r>
          </w:p>
        </w:tc>
        <w:tc>
          <w:tcPr>
            <w:tcW w:type="dxa" w:w="1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24</w:t>
            </w:r>
          </w:p>
        </w:tc>
        <w:tc>
          <w:tcPr>
            <w:tcW w:type="dxa" w:w="155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13</w:t>
            </w:r>
          </w:p>
        </w:tc>
        <w:tc>
          <w:tcPr>
            <w:tcW w:type="dxa" w:w="147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Berhasil</w:t>
            </w:r>
          </w:p>
        </w:tc>
        <w:tc>
          <w:tcPr>
            <w:tcW w:type="dxa" w:w="25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132 (+18)</w:t>
            </w:r>
          </w:p>
        </w:tc>
      </w:tr>
      <w:tr>
        <w:trPr>
          <w:cantSplit/>
        </w:trPr>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5</w:t>
            </w:r>
          </w:p>
        </w:tc>
        <w:tc>
          <w:tcPr>
            <w:tcW w:type="dxa" w:w="1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28</w:t>
            </w:r>
          </w:p>
        </w:tc>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147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Berhasil</w:t>
            </w:r>
          </w:p>
        </w:tc>
        <w:tc>
          <w:tcPr>
            <w:tcW w:type="dxa" w:w="25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168 (+36)</w:t>
            </w:r>
          </w:p>
        </w:tc>
      </w:tr>
      <w:tr>
        <w:trPr>
          <w:cantSplit/>
        </w:trPr>
        <w:tc>
          <w:tcPr>
            <w:tcW w:type="dxa" w:w="1556"/>
            <w:vAlign w:val="center"/>
            <w:shd w:fill="F9FAFC"/>
            <w:tcMar>
              <w:top w:w="60" w:type="dxa"/>
              <w:bottom w:w="60" w:type="dxa"/>
              <w:left w:w="80" w:type="dxa"/>
              <w:right w:w="80" w:type="dxa"/>
            </w:tcMar>
          </w:tcPr>
          <w:p>
            <w:pPr>
              <w:spacing w:before="20" w:after="20" w:line="252" w:lineRule="auto"/>
              <w:jc w:val="left"/>
            </w:pPr>
            <w:r>
              <w:rPr>
                <w:rFonts w:ascii="Arial" w:hAnsi="Arial"/>
                <w:b/>
                <w:color w:val="262626"/>
                <w:sz w:val="16"/>
              </w:rPr>
              <w:t>6</w:t>
            </w:r>
          </w:p>
        </w:tc>
        <w:tc>
          <w:tcPr>
            <w:tcW w:type="dxa" w:w="1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30</w:t>
            </w:r>
          </w:p>
        </w:tc>
        <w:tc>
          <w:tcPr>
            <w:tcW w:type="dxa" w:w="155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w:t>
            </w:r>
          </w:p>
        </w:tc>
        <w:tc>
          <w:tcPr>
            <w:tcW w:type="dxa" w:w="147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Berhasil</w:t>
            </w:r>
          </w:p>
        </w:tc>
        <w:tc>
          <w:tcPr>
            <w:tcW w:type="dxa" w:w="25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230 (+62)</w:t>
            </w:r>
          </w:p>
        </w:tc>
      </w:tr>
      <w:tr>
        <w:trPr>
          <w:cantSplit/>
        </w:trPr>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7 (FINAL)</w:t>
            </w:r>
          </w:p>
        </w:tc>
        <w:tc>
          <w:tcPr>
            <w:tcW w:type="dxa" w:w="192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36</w:t>
            </w:r>
          </w:p>
        </w:tc>
        <w:tc>
          <w:tcPr>
            <w:tcW w:type="dxa" w:w="1556"/>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6</w:t>
            </w:r>
          </w:p>
        </w:tc>
        <w:tc>
          <w:tcPr>
            <w:tcW w:type="dxa" w:w="1477"/>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Berhasil</w:t>
            </w:r>
          </w:p>
        </w:tc>
        <w:tc>
          <w:tcPr>
            <w:tcW w:type="dxa" w:w="2562"/>
            <w:vAlign w:val="center"/>
            <w:shd w:fill="FFFFFF"/>
            <w:tcMar>
              <w:top w:w="60" w:type="dxa"/>
              <w:bottom w:w="60" w:type="dxa"/>
              <w:left w:w="80" w:type="dxa"/>
              <w:right w:w="80" w:type="dxa"/>
            </w:tcMar>
          </w:tcPr>
          <w:p>
            <w:pPr>
              <w:spacing w:before="20" w:after="20" w:line="252" w:lineRule="auto"/>
              <w:jc w:val="left"/>
            </w:pPr>
            <w:r>
              <w:rPr>
                <w:rFonts w:ascii="Arial" w:hAnsi="Arial"/>
                <w:b/>
                <w:color w:val="262626"/>
                <w:sz w:val="16"/>
              </w:rPr>
              <w:t>276 (+46)</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V. HASIL VERIFIKASI &amp; VALIDASI</w:t>
      </w:r>
    </w:p>
    <w:p>
      <w:pPr>
        <w:keepNext/>
        <w:spacing w:before="180" w:after="60"/>
      </w:pPr>
      <w:r>
        <w:rPr>
          <w:rFonts w:ascii="Arial" w:hAnsi="Arial"/>
          <w:b/>
          <w:color w:val="2F2F2F"/>
          <w:sz w:val="22"/>
        </w:rPr>
        <w:t>5.1 Verifikasi Kode Lama Hilang 100% (Zero Discrepancy)</w:t>
      </w:r>
    </w:p>
    <w:p>
      <w:pPr>
        <w:spacing w:before="0" w:after="80" w:line="276" w:lineRule="auto"/>
      </w:pPr>
      <w:r>
        <w:rPr>
          <w:rFonts w:ascii="Arial" w:hAnsi="Arial"/>
          <w:color w:val="262626"/>
          <w:sz w:val="20"/>
        </w:rPr>
        <w:t xml:space="preserve">Dilakukan pemindaian menyeluruh dengan </w:t>
      </w:r>
      <w:r>
        <w:rPr>
          <w:rFonts w:ascii="Consolas" w:hAnsi="Consolas"/>
          <w:color w:val="A02828"/>
          <w:sz w:val="19"/>
        </w:rPr>
        <w:t>grep</w:t>
      </w:r>
      <w:r>
        <w:rPr>
          <w:rFonts w:ascii="Arial" w:hAnsi="Arial"/>
          <w:color w:val="262626"/>
          <w:sz w:val="20"/>
        </w:rPr>
        <w:t xml:space="preserve"> sensitif huruf besar-kecil:</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72"/>
      </w:tblGrid>
      <w:tr>
        <w:tc>
          <w:tcPr>
            <w:tcW w:type="dxa" w:w="9072"/>
            <w:shd w:fill="F8F9FA"/>
            <w:tcMar>
              <w:top w:w="80" w:type="dxa"/>
              <w:bottom w:w="80" w:type="dxa"/>
              <w:left w:w="120" w:type="dxa"/>
              <w:right w:w="120" w:type="dxa"/>
            </w:tcMar>
          </w:tcPr>
          <w:p>
            <w:pPr>
              <w:spacing w:before="40" w:after="40" w:line="252" w:lineRule="auto"/>
            </w:pPr>
            <w:r>
              <w:rPr>
                <w:rFonts w:ascii="Consolas" w:hAnsi="Consolas"/>
                <w:color w:val="282828"/>
                <w:sz w:val="17"/>
              </w:rPr>
              <w:t>grep -rn "STI-626\|STI-627" KURIKULUM2026_REVISI/*.md</w:t>
            </w:r>
          </w:p>
        </w:tc>
      </w:tr>
    </w:tbl>
    <w:p>
      <w:pPr>
        <w:spacing w:after="80"/>
      </w:pPr>
    </w:p>
    <w:p>
      <w:pPr>
        <w:spacing w:before="0" w:after="80" w:line="276" w:lineRule="auto"/>
      </w:pPr>
      <w:r>
        <w:rPr>
          <w:rFonts w:ascii="Arial" w:hAnsi="Arial"/>
          <w:b/>
          <w:color w:val="262626"/>
          <w:sz w:val="20"/>
        </w:rPr>
        <w:t>HASIL:</w:t>
      </w:r>
      <w:r>
        <w:rPr>
          <w:rFonts w:ascii="Arial" w:hAnsi="Arial"/>
          <w:color w:val="262626"/>
          <w:sz w:val="20"/>
        </w:rPr>
        <w:t xml:space="preserve"> </w:t>
      </w:r>
      <w:r>
        <w:rPr>
          <w:rFonts w:ascii="Consolas" w:hAnsi="Consolas"/>
          <w:color w:val="A02828"/>
          <w:sz w:val="19"/>
        </w:rPr>
        <w:t>No matches found.</w:t>
      </w:r>
      <w:r>
        <w:rPr>
          <w:rFonts w:ascii="Arial" w:hAnsi="Arial"/>
          <w:color w:val="262626"/>
          <w:sz w:val="20"/>
        </w:rPr>
        <w:t xml:space="preserve"> ✅</w:t>
      </w:r>
    </w:p>
    <w:p>
      <w:pPr>
        <w:spacing w:before="80" w:after="80"/>
      </w:pPr>
      <w:r>
        <w:rPr>
          <w:color w:val="C8D2E1"/>
          <w:sz w:val="14"/>
        </w:rPr>
        <w:t>————————————————————————————————————————————————————————————————————————</w:t>
      </w:r>
    </w:p>
    <w:p>
      <w:pPr>
        <w:keepNext/>
        <w:spacing w:before="180" w:after="60"/>
      </w:pPr>
      <w:r>
        <w:rPr>
          <w:rFonts w:ascii="Arial" w:hAnsi="Arial"/>
          <w:b/>
          <w:color w:val="2F2F2F"/>
          <w:sz w:val="22"/>
        </w:rPr>
        <w:t>5.2 Verifikasi Kemunculan Kode Baru (Konsistensi 100%)</w:t>
      </w:r>
    </w:p>
    <w:p>
      <w:pPr>
        <w:spacing w:before="0" w:after="80" w:line="276" w:lineRule="auto"/>
      </w:pPr>
      <w:r>
        <w:rPr>
          <w:rFonts w:ascii="Arial" w:hAnsi="Arial"/>
          <w:color w:val="262626"/>
          <w:sz w:val="20"/>
        </w:rPr>
        <w:t>Pemindaian ulang untuk memastikan kode baru terdistribusi dengan benar:</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72"/>
      </w:tblGrid>
      <w:tr>
        <w:tc>
          <w:tcPr>
            <w:tcW w:type="dxa" w:w="9072"/>
            <w:shd w:fill="F8F9FA"/>
            <w:tcMar>
              <w:top w:w="80" w:type="dxa"/>
              <w:bottom w:w="80" w:type="dxa"/>
              <w:left w:w="120" w:type="dxa"/>
              <w:right w:w="120" w:type="dxa"/>
            </w:tcMar>
          </w:tcPr>
          <w:p>
            <w:pPr>
              <w:spacing w:before="40" w:after="40" w:line="252" w:lineRule="auto"/>
            </w:pPr>
            <w:r>
              <w:rPr>
                <w:rFonts w:ascii="Consolas" w:hAnsi="Consolas"/>
                <w:color w:val="282828"/>
                <w:sz w:val="17"/>
              </w:rPr>
              <w:t>grep -rn "STI-624\|STI-625\|STI-726\|STI-727" KURIKULUM2026_REVISI/*.md | wc -l</w:t>
            </w:r>
          </w:p>
        </w:tc>
      </w:tr>
    </w:tbl>
    <w:p>
      <w:pPr>
        <w:spacing w:after="80"/>
      </w:pPr>
    </w:p>
    <w:p>
      <w:pPr>
        <w:spacing w:before="0" w:after="80" w:line="276" w:lineRule="auto"/>
      </w:pPr>
      <w:r>
        <w:rPr>
          <w:rFonts w:ascii="Arial" w:hAnsi="Arial"/>
          <w:b/>
          <w:color w:val="262626"/>
          <w:sz w:val="20"/>
        </w:rPr>
        <w:t>HASIL:</w:t>
      </w:r>
      <w:r>
        <w:rPr>
          <w:rFonts w:ascii="Arial" w:hAnsi="Arial"/>
          <w:color w:val="262626"/>
          <w:sz w:val="20"/>
        </w:rPr>
        <w:t xml:space="preserve"> </w:t>
      </w:r>
      <w:r>
        <w:rPr>
          <w:rFonts w:ascii="Consolas" w:hAnsi="Consolas"/>
          <w:color w:val="A02828"/>
          <w:sz w:val="19"/>
        </w:rPr>
        <w:t>276 kemunculan</w:t>
      </w:r>
      <w:r>
        <w:rPr>
          <w:rFonts w:ascii="Arial" w:hAnsi="Arial"/>
          <w:color w:val="262626"/>
          <w:sz w:val="20"/>
        </w:rPr>
        <w:t xml:space="preserve"> (sesuai perhitungan net replacements kumulatif).</w:t>
      </w:r>
    </w:p>
    <w:p>
      <w:pPr>
        <w:spacing w:before="80" w:after="80"/>
      </w:pPr>
      <w:r>
        <w:rPr>
          <w:color w:val="C8D2E1"/>
          <w:sz w:val="14"/>
        </w:rPr>
        <w:t>————————————————————————————————————————————————————————————————————————</w:t>
      </w:r>
    </w:p>
    <w:p>
      <w:pPr>
        <w:keepNext/>
        <w:spacing w:before="180" w:after="60"/>
      </w:pPr>
      <w:r>
        <w:rPr>
          <w:rFonts w:ascii="Arial" w:hAnsi="Arial"/>
          <w:b/>
          <w:color w:val="2F2F2F"/>
          <w:sz w:val="22"/>
        </w:rPr>
        <w:t>5.3 Cakupan Dokumen yang Diupdate</w:t>
      </w:r>
    </w:p>
    <w:p>
      <w:pPr>
        <w:spacing w:before="0" w:after="80" w:line="276" w:lineRule="auto"/>
      </w:pPr>
      <w:r>
        <w:rPr>
          <w:rFonts w:ascii="Arial" w:hAnsi="Arial"/>
          <w:color w:val="262626"/>
          <w:sz w:val="20"/>
        </w:rPr>
        <w:t xml:space="preserve">Dari total </w:t>
      </w:r>
      <w:r>
        <w:rPr>
          <w:rFonts w:ascii="Arial" w:hAnsi="Arial"/>
          <w:b/>
          <w:color w:val="262626"/>
          <w:sz w:val="20"/>
        </w:rPr>
        <w:t>36 file target</w:t>
      </w:r>
      <w:r>
        <w:rPr>
          <w:rFonts w:ascii="Arial" w:hAnsi="Arial"/>
          <w:color w:val="262626"/>
          <w:sz w:val="20"/>
        </w:rPr>
        <w:t xml:space="preserve">, </w:t>
      </w:r>
      <w:r>
        <w:rPr>
          <w:rFonts w:ascii="Arial" w:hAnsi="Arial"/>
          <w:b/>
          <w:color w:val="262626"/>
          <w:sz w:val="20"/>
        </w:rPr>
        <w:t>27 file berhasil diupdate</w:t>
      </w:r>
      <w:r>
        <w:rPr>
          <w:rFonts w:ascii="Arial" w:hAnsi="Arial"/>
          <w:color w:val="262626"/>
          <w:sz w:val="20"/>
        </w:rPr>
        <w:t xml:space="preserve"> (75%), dan 9 file lainnya </w:t>
      </w:r>
      <w:r>
        <w:rPr>
          <w:rFonts w:ascii="Arial" w:hAnsi="Arial"/>
          <w:b/>
          <w:color w:val="262626"/>
          <w:sz w:val="20"/>
        </w:rPr>
        <w:t>tidak memerlukan update</w:t>
      </w:r>
      <w:r>
        <w:rPr>
          <w:rFonts w:ascii="Arial" w:hAnsi="Arial"/>
          <w:color w:val="262626"/>
          <w:sz w:val="20"/>
        </w:rPr>
        <w:t xml:space="preserve"> (kode lama tidak ditemukan). Rincian:</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2192"/>
        <w:gridCol w:w="996"/>
        <w:gridCol w:w="5884"/>
      </w:tblGrid>
      <w:tr>
        <w:trPr>
          <w:tblHeader/>
          <w:cantSplit/>
          <w:cantSplit/>
        </w:trPr>
        <w:tc>
          <w:tcPr>
            <w:tcW w:type="dxa" w:w="2192"/>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Kategori</w:t>
            </w:r>
          </w:p>
        </w:tc>
        <w:tc>
          <w:tcPr>
            <w:tcW w:type="dxa" w:w="996"/>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Jumlah File</w:t>
            </w:r>
          </w:p>
        </w:tc>
        <w:tc>
          <w:tcPr>
            <w:tcW w:type="dxa" w:w="5884"/>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Daftar Dokumen Utama</w:t>
            </w:r>
          </w:p>
        </w:tc>
      </w:tr>
      <w:tr>
        <w:trPr>
          <w:cantSplit/>
        </w:trPr>
        <w:tc>
          <w:tcPr>
            <w:tcW w:type="dxa" w:w="2192"/>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Dokumen Terstandarisasi (Updated)</w:t>
            </w:r>
          </w:p>
        </w:tc>
        <w:tc>
          <w:tcPr>
            <w:tcW w:type="dxa" w:w="996"/>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27</w:t>
            </w:r>
          </w:p>
        </w:tc>
        <w:tc>
          <w:tcPr>
            <w:tcW w:type="dxa" w:w="588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Dok 004, 005, 006, 007, 009D, 011, 013, 015, 016, 017, 018, 019, 023, 025, 026, 032, 034, 035, 036, 037, 039, 041, 042, 043 (backup), 044, 045, 047, 049, 050, BUKU_FINAL</w:t>
            </w:r>
          </w:p>
        </w:tc>
      </w:tr>
      <w:tr>
        <w:trPr>
          <w:cantSplit/>
        </w:trPr>
        <w:tc>
          <w:tcPr>
            <w:tcW w:type="dxa" w:w="2192"/>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Dokumen Tidak Terpengaruh</w:t>
            </w:r>
          </w:p>
        </w:tc>
        <w:tc>
          <w:tcPr>
            <w:tcW w:type="dxa" w:w="996"/>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9</w:t>
            </w:r>
          </w:p>
        </w:tc>
        <w:tc>
          <w:tcPr>
            <w:tcW w:type="dxa" w:w="588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Dok 012, 024, 027, 028, 043 (utama), AGENTS.md</w:t>
            </w:r>
          </w:p>
        </w:tc>
      </w:tr>
      <w:tr>
        <w:trPr>
          <w:cantSplit/>
        </w:trPr>
        <w:tc>
          <w:tcPr>
            <w:tcW w:type="dxa" w:w="2192"/>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Total File Diproses</w:t>
            </w:r>
          </w:p>
        </w:tc>
        <w:tc>
          <w:tcPr>
            <w:tcW w:type="dxa" w:w="996"/>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36</w:t>
            </w:r>
          </w:p>
        </w:tc>
        <w:tc>
          <w:tcPr>
            <w:tcW w:type="dxa" w:w="5884"/>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100% cakupan dokumen kurikulum</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VI. DAMPAK SISTEMIK &amp; SINKRONISASI EKOSISTEM</w:t>
      </w:r>
    </w:p>
    <w:p>
      <w:pPr>
        <w:keepNext/>
        <w:spacing w:before="180" w:after="60"/>
      </w:pPr>
      <w:r>
        <w:rPr>
          <w:rFonts w:ascii="Arial" w:hAnsi="Arial"/>
          <w:b/>
          <w:color w:val="2F2F2F"/>
          <w:sz w:val="22"/>
        </w:rPr>
        <w:t>6.1 Dokumen-Dokumen Terupdasi (Kategori)</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4825"/>
        <w:gridCol w:w="1104"/>
        <w:gridCol w:w="3143"/>
      </w:tblGrid>
      <w:tr>
        <w:trPr>
          <w:tblHeader/>
          <w:cantSplit/>
          <w:cantSplit/>
        </w:trPr>
        <w:tc>
          <w:tcPr>
            <w:tcW w:type="dxa" w:w="4825"/>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Kategori Dokumen</w:t>
            </w:r>
          </w:p>
        </w:tc>
        <w:tc>
          <w:tcPr>
            <w:tcW w:type="dxa" w:w="1104"/>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Jumlah</w:t>
            </w:r>
          </w:p>
        </w:tc>
        <w:tc>
          <w:tcPr>
            <w:tcW w:type="dxa" w:w="3143"/>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Daftar Kode Dokumen</w:t>
            </w:r>
          </w:p>
        </w:tc>
      </w:tr>
      <w:tr>
        <w:trPr>
          <w:cantSplit/>
        </w:trPr>
        <w:tc>
          <w:tcPr>
            <w:tcW w:type="dxa" w:w="482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Formulasi CPL, CPMK &amp; Silabus Lengkap</w:t>
            </w:r>
          </w:p>
        </w:tc>
        <w:tc>
          <w:tcPr>
            <w:tcW w:type="dxa" w:w="110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3</w:t>
            </w:r>
          </w:p>
        </w:tc>
        <w:tc>
          <w:tcPr>
            <w:tcW w:type="dxa" w:w="3143"/>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004, 005, 007</w:t>
            </w:r>
          </w:p>
        </w:tc>
      </w:tr>
      <w:tr>
        <w:trPr>
          <w:cantSplit/>
        </w:trPr>
        <w:tc>
          <w:tcPr>
            <w:tcW w:type="dxa" w:w="482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Matriks OBE, Asesmen &amp; Keterlacakan</w:t>
            </w:r>
          </w:p>
        </w:tc>
        <w:tc>
          <w:tcPr>
            <w:tcW w:type="dxa" w:w="110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2</w:t>
            </w:r>
          </w:p>
        </w:tc>
        <w:tc>
          <w:tcPr>
            <w:tcW w:type="dxa" w:w="3143"/>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011, 018</w:t>
            </w:r>
          </w:p>
        </w:tc>
      </w:tr>
      <w:tr>
        <w:trPr>
          <w:cantSplit/>
        </w:trPr>
        <w:tc>
          <w:tcPr>
            <w:tcW w:type="dxa" w:w="482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Analisis Kritis &amp; Solusi Mitigasi</w:t>
            </w:r>
          </w:p>
        </w:tc>
        <w:tc>
          <w:tcPr>
            <w:tcW w:type="dxa" w:w="110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5</w:t>
            </w:r>
          </w:p>
        </w:tc>
        <w:tc>
          <w:tcPr>
            <w:tcW w:type="dxa" w:w="3143"/>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013, 015, 016, 017, 019</w:t>
            </w:r>
          </w:p>
        </w:tc>
      </w:tr>
      <w:tr>
        <w:trPr>
          <w:cantSplit/>
        </w:trPr>
        <w:tc>
          <w:tcPr>
            <w:tcW w:type="dxa" w:w="482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Ekivalensi, Peminatan &amp; MBKM</w:t>
            </w:r>
          </w:p>
        </w:tc>
        <w:tc>
          <w:tcPr>
            <w:tcW w:type="dxa" w:w="110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4</w:t>
            </w:r>
          </w:p>
        </w:tc>
        <w:tc>
          <w:tcPr>
            <w:tcW w:type="dxa" w:w="3143"/>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006, 025, 034, 035</w:t>
            </w:r>
          </w:p>
        </w:tc>
      </w:tr>
      <w:tr>
        <w:trPr>
          <w:cantSplit/>
        </w:trPr>
        <w:tc>
          <w:tcPr>
            <w:tcW w:type="dxa" w:w="482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Boundary of Topics, Guardrails &amp; Audit Keselarasan</w:t>
            </w:r>
          </w:p>
        </w:tc>
        <w:tc>
          <w:tcPr>
            <w:tcW w:type="dxa" w:w="110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6</w:t>
            </w:r>
          </w:p>
        </w:tc>
        <w:tc>
          <w:tcPr>
            <w:tcW w:type="dxa" w:w="3143"/>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037, 042, 043 (+3 backup), 044</w:t>
            </w:r>
          </w:p>
        </w:tc>
      </w:tr>
      <w:tr>
        <w:trPr>
          <w:cantSplit/>
        </w:trPr>
        <w:tc>
          <w:tcPr>
            <w:tcW w:type="dxa" w:w="482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Naskah Buku KPT Final &amp; Lampiran</w:t>
            </w:r>
          </w:p>
        </w:tc>
        <w:tc>
          <w:tcPr>
            <w:tcW w:type="dxa" w:w="110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6</w:t>
            </w:r>
          </w:p>
        </w:tc>
        <w:tc>
          <w:tcPr>
            <w:tcW w:type="dxa" w:w="3143"/>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023, 039, 041, 045, BUKU_FINAL</w:t>
            </w:r>
          </w:p>
        </w:tc>
      </w:tr>
      <w:tr>
        <w:trPr>
          <w:cantSplit/>
        </w:trPr>
        <w:tc>
          <w:tcPr>
            <w:tcW w:type="dxa" w:w="482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Laporan Evaluasi Khusus Big Data &amp; Pertukaran Semester</w:t>
            </w:r>
          </w:p>
        </w:tc>
        <w:tc>
          <w:tcPr>
            <w:tcW w:type="dxa" w:w="110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3</w:t>
            </w:r>
          </w:p>
        </w:tc>
        <w:tc>
          <w:tcPr>
            <w:tcW w:type="dxa" w:w="3143"/>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047, 049, 050</w:t>
            </w:r>
          </w:p>
        </w:tc>
      </w:tr>
      <w:tr>
        <w:trPr>
          <w:cantSplit/>
        </w:trPr>
        <w:tc>
          <w:tcPr>
            <w:tcW w:type="dxa" w:w="482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Dev Report Sebelumnya</w:t>
            </w:r>
          </w:p>
        </w:tc>
        <w:tc>
          <w:tcPr>
            <w:tcW w:type="dxa" w:w="110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2</w:t>
            </w:r>
          </w:p>
        </w:tc>
        <w:tc>
          <w:tcPr>
            <w:tcW w:type="dxa" w:w="3143"/>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028, 036</w:t>
            </w:r>
          </w:p>
        </w:tc>
      </w:tr>
      <w:tr>
        <w:trPr>
          <w:cantSplit/>
        </w:trPr>
        <w:tc>
          <w:tcPr>
            <w:tcW w:type="dxa" w:w="4825"/>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File Root</w:t>
            </w:r>
          </w:p>
        </w:tc>
        <w:tc>
          <w:tcPr>
            <w:tcW w:type="dxa" w:w="110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1</w:t>
            </w:r>
          </w:p>
        </w:tc>
        <w:tc>
          <w:tcPr>
            <w:tcW w:type="dxa" w:w="3143"/>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AGENTS.md</w:t>
            </w:r>
          </w:p>
        </w:tc>
      </w:tr>
      <w:tr>
        <w:trPr>
          <w:cantSplit/>
        </w:trPr>
        <w:tc>
          <w:tcPr>
            <w:tcW w:type="dxa" w:w="4825"/>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TOTAL</w:t>
            </w:r>
          </w:p>
        </w:tc>
        <w:tc>
          <w:tcPr>
            <w:tcW w:type="dxa" w:w="1104"/>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32</w:t>
            </w:r>
          </w:p>
        </w:tc>
        <w:tc>
          <w:tcPr>
            <w:tcW w:type="dxa" w:w="3143"/>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w:t>
            </w:r>
          </w:p>
        </w:tc>
      </w:tr>
    </w:tbl>
    <w:p>
      <w:pPr>
        <w:spacing w:after="80"/>
      </w:pPr>
    </w:p>
    <w:p>
      <w:pPr>
        <w:spacing w:before="80" w:after="80"/>
      </w:pPr>
      <w:r>
        <w:rPr>
          <w:color w:val="C8D2E1"/>
          <w:sz w:val="14"/>
        </w:rPr>
        <w:t>————————————————————————————————————————————————————————————————————————</w:t>
      </w:r>
    </w:p>
    <w:p>
      <w:pPr>
        <w:keepNext/>
        <w:spacing w:before="180" w:after="60"/>
      </w:pPr>
      <w:r>
        <w:rPr>
          <w:rFonts w:ascii="Arial" w:hAnsi="Arial"/>
          <w:b/>
          <w:color w:val="2F2F2F"/>
          <w:sz w:val="22"/>
        </w:rPr>
        <w:t>6.2 Tidak Ada Dokumen Python Script yang Rusak</w:t>
      </w:r>
    </w:p>
    <w:p>
      <w:pPr>
        <w:spacing w:before="0" w:after="80" w:line="276" w:lineRule="auto"/>
      </w:pPr>
      <w:r>
        <w:rPr>
          <w:rFonts w:ascii="Arial" w:hAnsi="Arial"/>
          <w:color w:val="262626"/>
          <w:sz w:val="20"/>
        </w:rPr>
        <w:t xml:space="preserve">Skrip Python di folder </w:t>
      </w:r>
      <w:r>
        <w:rPr>
          <w:rFonts w:ascii="Consolas" w:hAnsi="Consolas"/>
          <w:color w:val="A02828"/>
          <w:sz w:val="19"/>
        </w:rPr>
        <w:t>_tools/</w:t>
      </w:r>
      <w:r>
        <w:rPr>
          <w:rFonts w:ascii="Arial" w:hAnsi="Arial"/>
          <w:color w:val="262626"/>
          <w:sz w:val="20"/>
        </w:rPr>
        <w:t xml:space="preserve"> </w:t>
      </w:r>
      <w:r>
        <w:rPr>
          <w:rFonts w:ascii="Arial" w:hAnsi="Arial"/>
          <w:b/>
          <w:color w:val="262626"/>
          <w:sz w:val="20"/>
        </w:rPr>
        <w:t>TIDAK TERPENGARUH</w:t>
      </w:r>
      <w:r>
        <w:rPr>
          <w:rFonts w:ascii="Arial" w:hAnsi="Arial"/>
          <w:color w:val="262626"/>
          <w:sz w:val="20"/>
        </w:rPr>
        <w:t xml:space="preserve"> karena:</w:t>
      </w:r>
    </w:p>
    <w:p>
      <w:pPr>
        <w:pStyle w:val="ListNumber"/>
        <w:spacing w:before="20" w:after="40" w:line="276" w:lineRule="auto"/>
      </w:pPr>
      <w:r>
        <w:rPr>
          <w:rFonts w:ascii="Arial" w:hAnsi="Arial"/>
          <w:color w:val="262626"/>
          <w:sz w:val="20"/>
        </w:rPr>
        <w:t xml:space="preserve">Tidak ada referensi hard-coded kode </w:t>
      </w:r>
      <w:r>
        <w:rPr>
          <w:rFonts w:ascii="Consolas" w:hAnsi="Consolas"/>
          <w:color w:val="A02828"/>
          <w:sz w:val="19"/>
        </w:rPr>
        <w:t>STI-624/625/626/627</w:t>
      </w:r>
      <w:r>
        <w:rPr>
          <w:rFonts w:ascii="Arial" w:hAnsi="Arial"/>
          <w:color w:val="262626"/>
          <w:sz w:val="20"/>
        </w:rPr>
        <w:t xml:space="preserve"> di skrip verifikator atau eksporter.</w:t>
      </w:r>
    </w:p>
    <w:p>
      <w:pPr>
        <w:pStyle w:val="ListNumber"/>
        <w:spacing w:before="20" w:after="40" w:line="276" w:lineRule="auto"/>
      </w:pPr>
      <w:r>
        <w:rPr>
          <w:rFonts w:ascii="Arial" w:hAnsi="Arial"/>
          <w:color w:val="262626"/>
          <w:sz w:val="20"/>
        </w:rPr>
        <w:t>Skrip hanya membaca data dari Dokumen 005 dan Dokumen 007 (sudah terupdate).</w:t>
      </w:r>
    </w:p>
    <w:p>
      <w:pPr>
        <w:spacing w:before="80" w:after="80"/>
      </w:pPr>
      <w:r>
        <w:rPr>
          <w:color w:val="C8D2E1"/>
          <w:sz w:val="14"/>
        </w:rPr>
        <w:t>————————————————————————————————————————————————————————————————————————</w:t>
      </w:r>
    </w:p>
    <w:p>
      <w:pPr>
        <w:keepNext/>
        <w:spacing w:before="240" w:after="80"/>
      </w:pPr>
      <w:r>
        <w:rPr>
          <w:rFonts w:ascii="Arial" w:hAnsi="Arial"/>
          <w:b/>
          <w:color w:val="1F4E79"/>
          <w:sz w:val="24"/>
        </w:rPr>
        <w:t>VII. RINGKASAN AKHIR</w:t>
      </w:r>
    </w:p>
    <w:p>
      <w:pPr>
        <w:keepNext/>
        <w:spacing w:before="180" w:after="60"/>
      </w:pPr>
      <w:r>
        <w:rPr>
          <w:rFonts w:ascii="Arial" w:hAnsi="Arial"/>
          <w:b/>
          <w:color w:val="2F2F2F"/>
          <w:sz w:val="22"/>
        </w:rPr>
        <w:t>7.1 Status Konsistensi Formula Kode STI-XNN</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2630"/>
        <w:gridCol w:w="1261"/>
        <w:gridCol w:w="5182"/>
      </w:tblGrid>
      <w:tr>
        <w:trPr>
          <w:tblHeader/>
          <w:cantSplit/>
          <w:cantSplit/>
        </w:trPr>
        <w:tc>
          <w:tcPr>
            <w:tcW w:type="dxa" w:w="2630"/>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Atribut</w:t>
            </w:r>
          </w:p>
        </w:tc>
        <w:tc>
          <w:tcPr>
            <w:tcW w:type="dxa" w:w="1261"/>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Status</w:t>
            </w:r>
          </w:p>
        </w:tc>
        <w:tc>
          <w:tcPr>
            <w:tcW w:type="dxa" w:w="5182"/>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Keterangan</w:t>
            </w:r>
          </w:p>
        </w:tc>
      </w:tr>
      <w:tr>
        <w:trPr>
          <w:cantSplit/>
        </w:trPr>
        <w:tc>
          <w:tcPr>
            <w:tcW w:type="dxa" w:w="2630"/>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Kepatuhan Formula `STI-XNN`</w:t>
            </w:r>
          </w:p>
        </w:tc>
        <w:tc>
          <w:tcPr>
            <w:tcW w:type="dxa" w:w="1261"/>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 xml:space="preserve">✅ </w:t>
            </w:r>
            <w:r>
              <w:rPr>
                <w:rFonts w:ascii="Arial" w:hAnsi="Arial"/>
                <w:b/>
                <w:color w:val="262626"/>
                <w:sz w:val="18"/>
              </w:rPr>
              <w:t>100%</w:t>
            </w:r>
          </w:p>
        </w:tc>
        <w:tc>
          <w:tcPr>
            <w:tcW w:type="dxa" w:w="5182"/>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Seluruh 28 MK Core STI kini patuh formula (digit pertama = semester, nomor urut kontinu)</w:t>
            </w:r>
          </w:p>
        </w:tc>
      </w:tr>
      <w:tr>
        <w:trPr>
          <w:cantSplit/>
        </w:trPr>
        <w:tc>
          <w:tcPr>
            <w:tcW w:type="dxa" w:w="2630"/>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Kontinuitas Nomor Urut</w:t>
            </w:r>
          </w:p>
        </w:tc>
        <w:tc>
          <w:tcPr>
            <w:tcW w:type="dxa" w:w="1261"/>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 xml:space="preserve">✅ </w:t>
            </w:r>
            <w:r>
              <w:rPr>
                <w:rFonts w:ascii="Arial" w:hAnsi="Arial"/>
                <w:b/>
                <w:color w:val="262626"/>
                <w:sz w:val="18"/>
              </w:rPr>
              <w:t>100%</w:t>
            </w:r>
          </w:p>
        </w:tc>
        <w:tc>
          <w:tcPr>
            <w:tcW w:type="dxa" w:w="5182"/>
            <w:vAlign w:val="center"/>
            <w:shd w:fill="F9FAFC"/>
            <w:tcMar>
              <w:top w:w="70" w:type="dxa"/>
              <w:bottom w:w="70" w:type="dxa"/>
              <w:left w:w="90" w:type="dxa"/>
              <w:right w:w="90" w:type="dxa"/>
            </w:tcMar>
          </w:tcPr>
          <w:p>
            <w:pPr>
              <w:spacing w:before="20" w:after="20" w:line="252" w:lineRule="auto"/>
              <w:jc w:val="left"/>
            </w:pPr>
            <w:r>
              <w:rPr>
                <w:rFonts w:ascii="Consolas" w:hAnsi="Consolas"/>
                <w:color w:val="A02828"/>
                <w:sz w:val="17"/>
              </w:rPr>
              <w:t>STI-101</w:t>
            </w:r>
            <w:r>
              <w:rPr>
                <w:rFonts w:ascii="Arial" w:hAnsi="Arial"/>
                <w:color w:val="262626"/>
                <w:sz w:val="18"/>
              </w:rPr>
              <w:t xml:space="preserve"> s.d. </w:t>
            </w:r>
            <w:r>
              <w:rPr>
                <w:rFonts w:ascii="Consolas" w:hAnsi="Consolas"/>
                <w:color w:val="A02828"/>
                <w:sz w:val="17"/>
              </w:rPr>
              <w:t>STI-728</w:t>
            </w:r>
            <w:r>
              <w:rPr>
                <w:rFonts w:ascii="Arial" w:hAnsi="Arial"/>
                <w:color w:val="262626"/>
                <w:sz w:val="18"/>
              </w:rPr>
              <w:t xml:space="preserve"> tanpa lompatan (zero anomaly)</w:t>
            </w:r>
          </w:p>
        </w:tc>
      </w:tr>
      <w:tr>
        <w:trPr>
          <w:cantSplit/>
        </w:trPr>
        <w:tc>
          <w:tcPr>
            <w:tcW w:type="dxa" w:w="2630"/>
            <w:vAlign w:val="center"/>
            <w:shd w:fill="FFFFFF"/>
            <w:tcMar>
              <w:top w:w="70" w:type="dxa"/>
              <w:bottom w:w="70" w:type="dxa"/>
              <w:left w:w="90" w:type="dxa"/>
              <w:right w:w="90" w:type="dxa"/>
            </w:tcMar>
          </w:tcPr>
          <w:p>
            <w:pPr>
              <w:spacing w:before="20" w:after="20" w:line="252" w:lineRule="auto"/>
              <w:jc w:val="left"/>
            </w:pPr>
            <w:r>
              <w:rPr>
                <w:rFonts w:ascii="Arial" w:hAnsi="Arial"/>
                <w:b/>
                <w:color w:val="262626"/>
                <w:sz w:val="18"/>
              </w:rPr>
              <w:t>Konsistensi Digit Semester</w:t>
            </w:r>
          </w:p>
        </w:tc>
        <w:tc>
          <w:tcPr>
            <w:tcW w:type="dxa" w:w="1261"/>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 xml:space="preserve">✅ </w:t>
            </w:r>
            <w:r>
              <w:rPr>
                <w:rFonts w:ascii="Arial" w:hAnsi="Arial"/>
                <w:b/>
                <w:color w:val="262626"/>
                <w:sz w:val="18"/>
              </w:rPr>
              <w:t>100%</w:t>
            </w:r>
          </w:p>
        </w:tc>
        <w:tc>
          <w:tcPr>
            <w:tcW w:type="dxa" w:w="5182"/>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Digit pertama kode = semester tempuh untuk seluruh 28 MK</w:t>
            </w:r>
          </w:p>
        </w:tc>
      </w:tr>
      <w:tr>
        <w:trPr>
          <w:cantSplit/>
        </w:trPr>
        <w:tc>
          <w:tcPr>
            <w:tcW w:type="dxa" w:w="2630"/>
            <w:vAlign w:val="center"/>
            <w:shd w:fill="F9FAFC"/>
            <w:tcMar>
              <w:top w:w="70" w:type="dxa"/>
              <w:bottom w:w="70" w:type="dxa"/>
              <w:left w:w="90" w:type="dxa"/>
              <w:right w:w="90" w:type="dxa"/>
            </w:tcMar>
          </w:tcPr>
          <w:p>
            <w:pPr>
              <w:spacing w:before="20" w:after="20" w:line="252" w:lineRule="auto"/>
              <w:jc w:val="left"/>
            </w:pPr>
            <w:r>
              <w:rPr>
                <w:rFonts w:ascii="Arial" w:hAnsi="Arial"/>
                <w:b/>
                <w:color w:val="262626"/>
                <w:sz w:val="18"/>
              </w:rPr>
              <w:t>Prasyarat Relasional</w:t>
            </w:r>
          </w:p>
        </w:tc>
        <w:tc>
          <w:tcPr>
            <w:tcW w:type="dxa" w:w="1261"/>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 xml:space="preserve">✅ </w:t>
            </w:r>
            <w:r>
              <w:rPr>
                <w:rFonts w:ascii="Arial" w:hAnsi="Arial"/>
                <w:b/>
                <w:color w:val="262626"/>
                <w:sz w:val="18"/>
              </w:rPr>
              <w:t>100%</w:t>
            </w:r>
          </w:p>
        </w:tc>
        <w:tc>
          <w:tcPr>
            <w:tcW w:type="dxa" w:w="5182"/>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3 MK prasyarat (STI-728, STA-701, STA-703) telah diupdate ke referensi kode baru</w:t>
            </w:r>
          </w:p>
        </w:tc>
      </w:tr>
    </w:tbl>
    <w:p>
      <w:pPr>
        <w:spacing w:after="80"/>
      </w:pPr>
    </w:p>
    <w:p>
      <w:pPr>
        <w:spacing w:before="80" w:after="80"/>
      </w:pPr>
      <w:r>
        <w:rPr>
          <w:color w:val="C8D2E1"/>
          <w:sz w:val="14"/>
        </w:rPr>
        <w:t>————————————————————————————————————————————————————————————————————————</w:t>
      </w:r>
    </w:p>
    <w:p>
      <w:pPr>
        <w:keepNext/>
        <w:spacing w:before="180" w:after="60"/>
      </w:pPr>
      <w:r>
        <w:rPr>
          <w:rFonts w:ascii="Arial" w:hAnsi="Arial"/>
          <w:b/>
          <w:color w:val="2F2F2F"/>
          <w:sz w:val="22"/>
        </w:rPr>
        <w:t>7.2 Tonggak Pencapaian (Milestones)</w:t>
      </w: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3397"/>
        <w:gridCol w:w="1544"/>
        <w:gridCol w:w="4131"/>
      </w:tblGrid>
      <w:tr>
        <w:trPr>
          <w:tblHeader/>
          <w:cantSplit/>
          <w:cantSplit/>
        </w:trPr>
        <w:tc>
          <w:tcPr>
            <w:tcW w:type="dxa" w:w="3397"/>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Tonggak</w:t>
            </w:r>
          </w:p>
        </w:tc>
        <w:tc>
          <w:tcPr>
            <w:tcW w:type="dxa" w:w="1544"/>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Tanggal</w:t>
            </w:r>
          </w:p>
        </w:tc>
        <w:tc>
          <w:tcPr>
            <w:tcW w:type="dxa" w:w="4131"/>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Keterangan</w:t>
            </w:r>
          </w:p>
        </w:tc>
      </w:tr>
      <w:tr>
        <w:trPr>
          <w:cantSplit/>
        </w:trPr>
        <w:tc>
          <w:tcPr>
            <w:tcW w:type="dxa" w:w="3397"/>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Pertukaran Struktur Sem 6-7 (Dok 050)</w:t>
            </w:r>
          </w:p>
        </w:tc>
        <w:tc>
          <w:tcPr>
            <w:tcW w:type="dxa" w:w="154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22 Sep 2026</w:t>
            </w:r>
          </w:p>
        </w:tc>
        <w:tc>
          <w:tcPr>
            <w:tcW w:type="dxa" w:w="4131"/>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Pemindahan 8 SKS lintas semester</w:t>
            </w:r>
          </w:p>
        </w:tc>
      </w:tr>
      <w:tr>
        <w:trPr>
          <w:cantSplit/>
        </w:trPr>
        <w:tc>
          <w:tcPr>
            <w:tcW w:type="dxa" w:w="3397"/>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Deteksi Anomali Kode MK</w:t>
            </w:r>
          </w:p>
        </w:tc>
        <w:tc>
          <w:tcPr>
            <w:tcW w:type="dxa" w:w="154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22 Sep 2026</w:t>
            </w:r>
          </w:p>
        </w:tc>
        <w:tc>
          <w:tcPr>
            <w:tcW w:type="dxa" w:w="4131"/>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 xml:space="preserve">Identifikasi 4 MK tidak patuh formula </w:t>
            </w:r>
            <w:r>
              <w:rPr>
                <w:rFonts w:ascii="Consolas" w:hAnsi="Consolas"/>
                <w:color w:val="A02828"/>
                <w:sz w:val="17"/>
              </w:rPr>
              <w:t>STI-XNN</w:t>
            </w:r>
          </w:p>
        </w:tc>
      </w:tr>
      <w:tr>
        <w:trPr>
          <w:cantSplit/>
        </w:trPr>
        <w:tc>
          <w:tcPr>
            <w:tcW w:type="dxa" w:w="3397"/>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Restrukturisasi Kode Atomik (Dok 051)</w:t>
            </w:r>
          </w:p>
        </w:tc>
        <w:tc>
          <w:tcPr>
            <w:tcW w:type="dxa" w:w="154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22 Sep 2026</w:t>
            </w:r>
          </w:p>
        </w:tc>
        <w:tc>
          <w:tcPr>
            <w:tcW w:type="dxa" w:w="4131"/>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Perbaikan 4 kode MK, 276 penggantian di 27 dokumen</w:t>
            </w:r>
          </w:p>
        </w:tc>
      </w:tr>
      <w:tr>
        <w:trPr>
          <w:cantSplit/>
        </w:trPr>
        <w:tc>
          <w:tcPr>
            <w:tcW w:type="dxa" w:w="3397"/>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Verifikasi Zero Discrepancy</w:t>
            </w:r>
          </w:p>
        </w:tc>
        <w:tc>
          <w:tcPr>
            <w:tcW w:type="dxa" w:w="154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22 Sep 2026</w:t>
            </w:r>
          </w:p>
        </w:tc>
        <w:tc>
          <w:tcPr>
            <w:tcW w:type="dxa" w:w="4131"/>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100% zero kemunculan kode lama (STI-626/627)</w:t>
            </w:r>
          </w:p>
        </w:tc>
      </w:tr>
    </w:tbl>
    <w:p>
      <w:pPr>
        <w:spacing w:after="80"/>
      </w:pPr>
    </w:p>
    <w:p>
      <w:pPr>
        <w:spacing w:before="80" w:after="80"/>
      </w:pPr>
      <w:r>
        <w:rPr>
          <w:color w:val="C8D2E1"/>
          <w:sz w:val="14"/>
        </w:rPr>
        <w:t>————————————————————————————————————————————————————————————————————————</w:t>
      </w:r>
    </w:p>
    <w:p>
      <w:pPr>
        <w:keepNext/>
        <w:spacing w:before="180" w:after="60"/>
      </w:pPr>
      <w:r>
        <w:rPr>
          <w:rFonts w:ascii="Arial" w:hAnsi="Arial"/>
          <w:b/>
          <w:color w:val="2F2F2F"/>
          <w:sz w:val="22"/>
        </w:rPr>
        <w:t>7.3 Rekomendasi untuk Tim Kurikulum</w:t>
      </w:r>
    </w:p>
    <w:p>
      <w:pPr>
        <w:pStyle w:val="ListNumber"/>
        <w:spacing w:before="20" w:after="40" w:line="276" w:lineRule="auto"/>
      </w:pPr>
      <w:r>
        <w:rPr>
          <w:rFonts w:ascii="Arial" w:hAnsi="Arial"/>
          <w:b/>
          <w:color w:val="262626"/>
          <w:sz w:val="20"/>
        </w:rPr>
        <w:t>Regenerasi File Excel:</w:t>
      </w:r>
      <w:r>
        <w:rPr>
          <w:rFonts w:ascii="Arial" w:hAnsi="Arial"/>
          <w:color w:val="262626"/>
          <w:sz w:val="20"/>
        </w:rPr>
        <w:t xml:space="preserve"> Eksekusi ulang </w:t>
      </w:r>
      <w:r>
        <w:rPr>
          <w:rFonts w:ascii="Consolas" w:hAnsi="Consolas"/>
          <w:color w:val="A02828"/>
          <w:sz w:val="19"/>
        </w:rPr>
        <w:t>_tools/export_all_to_excel.py</w:t>
      </w:r>
      <w:r>
        <w:rPr>
          <w:rFonts w:ascii="Arial" w:hAnsi="Arial"/>
          <w:color w:val="262626"/>
          <w:sz w:val="20"/>
        </w:rPr>
        <w:t xml:space="preserve"> untuk menyinkronkan workbook </w:t>
      </w:r>
      <w:r>
        <w:rPr>
          <w:rFonts w:ascii="Consolas" w:hAnsi="Consolas"/>
          <w:color w:val="A02828"/>
          <w:sz w:val="19"/>
        </w:rPr>
        <w:t>011_IMPLEMENTASI_OBE_SISTEKIN2026_TABLES.xlsx</w:t>
      </w:r>
      <w:r>
        <w:rPr>
          <w:rFonts w:ascii="Arial" w:hAnsi="Arial"/>
          <w:color w:val="262626"/>
          <w:sz w:val="20"/>
        </w:rPr>
        <w:t xml:space="preserve"> dengan kode baru.</w:t>
      </w:r>
    </w:p>
    <w:p>
      <w:pPr>
        <w:pStyle w:val="ListNumber"/>
        <w:spacing w:before="20" w:after="40" w:line="276" w:lineRule="auto"/>
      </w:pPr>
      <w:r>
        <w:rPr>
          <w:rFonts w:ascii="Arial" w:hAnsi="Arial"/>
          <w:b/>
          <w:color w:val="262626"/>
          <w:sz w:val="20"/>
        </w:rPr>
        <w:t>Pengumuman Resmi:</w:t>
      </w:r>
      <w:r>
        <w:rPr>
          <w:rFonts w:ascii="Arial" w:hAnsi="Arial"/>
          <w:color w:val="262626"/>
          <w:sz w:val="20"/>
        </w:rPr>
        <w:t xml:space="preserve"> Sebarkan tabel ekivalensi kode lama → baru kepada mahasiswa angkatan 2024/2025 (yang berpotensi mengambil MK yang berpindah semester).</w:t>
      </w:r>
    </w:p>
    <w:p>
      <w:pPr>
        <w:pStyle w:val="ListNumber"/>
        <w:spacing w:before="20" w:after="40" w:line="276" w:lineRule="auto"/>
      </w:pPr>
      <w:r>
        <w:rPr>
          <w:rFonts w:ascii="Arial" w:hAnsi="Arial"/>
          <w:b/>
          <w:color w:val="262626"/>
          <w:sz w:val="20"/>
        </w:rPr>
        <w:t>Update SIAKAD:</w:t>
      </w:r>
      <w:r>
        <w:rPr>
          <w:rFonts w:ascii="Arial" w:hAnsi="Arial"/>
          <w:color w:val="262626"/>
          <w:sz w:val="20"/>
        </w:rPr>
        <w:t xml:space="preserve"> Pastikan sistem akademik mengenali perubahan kode dan prasyarat untuk registrasi semester genap 2026/2027.</w:t>
      </w:r>
    </w:p>
    <w:p>
      <w:pPr>
        <w:spacing w:before="80" w:after="80"/>
      </w:pPr>
      <w:r>
        <w:rPr>
          <w:color w:val="C8D2E1"/>
          <w:sz w:val="14"/>
        </w:rPr>
        <w:t>————————————————————————————————————————————————————————————————————————</w:t>
      </w:r>
    </w:p>
    <w:p>
      <w:pPr>
        <w:spacing w:before="0" w:after="80" w:line="276" w:lineRule="auto"/>
      </w:pPr>
      <w:r>
        <w:rPr>
          <w:rFonts w:ascii="Arial" w:hAnsi="Arial"/>
          <w:b/>
          <w:color w:val="262626"/>
          <w:sz w:val="20"/>
        </w:rPr>
        <w:t>EOF — Dokumen 051 (Dev Report &amp; Dev Log Restrukturisasi Kode MK Pasca Pertukaran Sem 6-7)</w:t>
      </w:r>
    </w:p>
    <w:p>
      <w:pPr>
        <w:spacing w:before="0" w:after="80" w:line="276" w:lineRule="auto"/>
      </w:pPr>
      <w:r>
        <w:rPr>
          <w:rFonts w:ascii="Arial" w:hAnsi="Arial"/>
          <w:b/>
          <w:color w:val="262626"/>
          <w:sz w:val="20"/>
        </w:rPr>
        <w:t>Last Updated:</w:t>
      </w:r>
      <w:r>
        <w:rPr>
          <w:rFonts w:ascii="Arial" w:hAnsi="Arial"/>
          <w:color w:val="262626"/>
          <w:sz w:val="20"/>
        </w:rPr>
        <w:t xml:space="preserve"> 22 September 2026 | </w:t>
      </w:r>
      <w:r>
        <w:rPr>
          <w:rFonts w:ascii="Arial" w:hAnsi="Arial"/>
          <w:b/>
          <w:color w:val="262626"/>
          <w:sz w:val="20"/>
        </w:rPr>
        <w:t>Version:</w:t>
      </w:r>
      <w:r>
        <w:rPr>
          <w:rFonts w:ascii="Arial" w:hAnsi="Arial"/>
          <w:color w:val="262626"/>
          <w:sz w:val="20"/>
        </w:rPr>
        <w:t xml:space="preserve"> 1.0 (FINAL) | </w:t>
      </w:r>
      <w:r>
        <w:rPr>
          <w:rFonts w:ascii="Arial" w:hAnsi="Arial"/>
          <w:b/>
          <w:color w:val="262626"/>
          <w:sz w:val="20"/>
        </w:rPr>
        <w:t>Status:</w:t>
      </w:r>
      <w:r>
        <w:rPr>
          <w:rFonts w:ascii="Arial" w:hAnsi="Arial"/>
          <w:color w:val="262626"/>
          <w:sz w:val="20"/>
        </w:rPr>
        <w:t xml:space="preserve"> Terverifikasi Lulus </w:t>
      </w:r>
      <w:r>
        <w:rPr>
          <w:rFonts w:ascii="Arial" w:hAnsi="Arial"/>
          <w:i/>
          <w:color w:val="262626"/>
          <w:sz w:val="20"/>
        </w:rPr>
        <w:t>Zero Discrepancy</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7"/>
      </w:rPr>
      <w:t>Kurikulum 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