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数学建模竞赛论文mcmicm标准格式论文"/>
    <w:p>
      <w:pPr>
        <w:pStyle w:val="Heading1"/>
      </w:pPr>
      <w:r>
        <w:t xml:space="preserve">数学建模竞赛论文（MCM/ICM标准格式）论文</w:t>
      </w:r>
    </w:p>
    <w:bookmarkStart w:id="20" w:name="摘要"/>
    <w:p>
      <w:pPr>
        <w:pStyle w:val="Heading2"/>
      </w:pPr>
      <w:r>
        <w:t xml:space="preserve">摘要</w:t>
      </w:r>
    </w:p>
    <w:p>
      <w:pPr>
        <w:pStyle w:val="FirstParagraph"/>
      </w:pPr>
      <w:r>
        <w:t xml:space="preserve">碳化硅（SiC）作为第三代半导体材料，其宽禁带、高击穿场强与优异热导率特性使其在新能源汽车、光伏逆变及高压输变电领域具有不可替代的战略价值。外延层厚度作为决定器件击穿电压与导通电阻的核心工艺参数，其无损伤、高精度检测需求日益迫切。红外干涉光谱法因兼具非接触、全晶圆扫描与亚微米级分辨率优势，已成为行业主流检测手段，但现有测试标准缺乏系统的数学模型支撑，导致不同设备间数据可比性差、多光束干涉效应误判频发。本文建立了覆盖双光束干涉解析、色散修正、多光束识别与反演优化的完整数学框架，为半导体行业厚度测试标准的数学基础构建提供可直接实施的算法规范。</w:t>
      </w:r>
    </w:p>
    <w:p>
      <w:pPr>
        <w:pStyle w:val="BodyText"/>
      </w:pPr>
      <w:r>
        <w:rPr>
          <w:bCs/>
          <w:b/>
        </w:rPr>
        <w:t xml:space="preserve">一、双光束干涉数学模型的严格推导</w:t>
      </w:r>
    </w:p>
    <w:p>
      <w:pPr>
        <w:pStyle w:val="BodyText"/>
      </w:pPr>
      <w:r>
        <w:t xml:space="preserve">考虑外延层-衬底结构，设入射介质为空气（折射率</w:t>
      </w:r>
      <w:r>
        <w:t xml:space="preserve"> </w:t>
      </w:r>
      <m:oMath>
        <m:sSub>
          <m:e>
            <m:r>
              <m:t>n</m:t>
            </m:r>
          </m:e>
          <m:sub>
            <m:r>
              <m:t>0</m:t>
            </m:r>
          </m:sub>
        </m:sSub>
        <m:r>
          <m:rPr>
            <m:sty m:val="p"/>
          </m:rPr>
          <m:t>=</m:t>
        </m:r>
        <m:r>
          <m:t>1</m:t>
        </m:r>
      </m:oMath>
      <w:r>
        <w:t xml:space="preserve">），外延层折射率为</w:t>
      </w:r>
      <w:r>
        <w:t xml:space="preserve"> </w:t>
      </w:r>
      <m:oMath>
        <m:sSub>
          <m:e>
            <m:r>
              <m:t>n</m:t>
            </m:r>
          </m:e>
          <m:sub>
            <m:r>
              <m:t>1</m:t>
            </m:r>
          </m:sub>
        </m:sSub>
        <m:d>
          <m:dPr>
            <m:begChr m:val="("/>
            <m:endChr m:val=")"/>
            <m:sepChr m:val=""/>
            <m:grow/>
          </m:dPr>
          <m:e>
            <m:acc>
              <m:accPr>
                <m:chr m:val="̃"/>
              </m:accPr>
              <m:e>
                <m:r>
                  <m:t>ν</m:t>
                </m:r>
              </m:e>
            </m:acc>
          </m:e>
        </m:d>
      </m:oMath>
      <w:r>
        <w:t xml:space="preserve">，厚度为</w:t>
      </w:r>
      <w:r>
        <w:t xml:space="preserve"> </w:t>
      </w:r>
      <m:oMath>
        <m:r>
          <m:t>d</m:t>
        </m:r>
      </m:oMath>
      <w:r>
        <w:t xml:space="preserve">，衬底折射率为</w:t>
      </w:r>
      <w:r>
        <w:t xml:space="preserve"> </w:t>
      </w:r>
      <m:oMath>
        <m:sSub>
          <m:e>
            <m:r>
              <m:t>n</m:t>
            </m:r>
          </m:e>
          <m:sub>
            <m:r>
              <m:t>2</m:t>
            </m:r>
          </m:sub>
        </m:sSub>
        <m:d>
          <m:dPr>
            <m:begChr m:val="("/>
            <m:endChr m:val=")"/>
            <m:sepChr m:val=""/>
            <m:grow/>
          </m:dPr>
          <m:e>
            <m:acc>
              <m:accPr>
                <m:chr m:val="̃"/>
              </m:accPr>
              <m:e>
                <m:r>
                  <m:t>ν</m:t>
                </m:r>
              </m:e>
            </m:acc>
          </m:e>
        </m:d>
      </m:oMath>
      <w:r>
        <w:t xml:space="preserve">。入射光以角度</w:t>
      </w:r>
      <w:r>
        <w:t xml:space="preserve"> </w:t>
      </w:r>
      <m:oMath>
        <m:sSub>
          <m:e>
            <m:r>
              <m:t>θ</m:t>
            </m:r>
          </m:e>
          <m:sub>
            <m:r>
              <m:t>0</m:t>
            </m:r>
          </m:sub>
        </m:sSub>
      </m:oMath>
      <w:r>
        <w:t xml:space="preserve"> </w:t>
      </w:r>
      <w:r>
        <w:t xml:space="preserve">入射，在外延层内折射角为</w:t>
      </w:r>
      <w:r>
        <w:t xml:space="preserve"> </w:t>
      </w:r>
      <m:oMath>
        <m:sSub>
          <m:e>
            <m:r>
              <m:t>θ</m:t>
            </m:r>
          </m:e>
          <m:sub>
            <m:r>
              <m:t>1</m:t>
            </m:r>
          </m:sub>
        </m:sSub>
      </m:oMath>
      <w:r>
        <w:t xml:space="preserve">，衬底内折射角为</w:t>
      </w:r>
      <w:r>
        <w:t xml:space="preserve"> </w:t>
      </w:r>
      <m:oMath>
        <m:sSub>
          <m:e>
            <m:r>
              <m:t>θ</m:t>
            </m:r>
          </m:e>
          <m:sub>
            <m:r>
              <m:t>2</m:t>
            </m:r>
          </m:sub>
        </m:sSub>
      </m:oMath>
      <w:r>
        <w:t xml:space="preserve">，满足斯涅尔定律：</w:t>
      </w:r>
    </w:p>
    <w:p>
      <w:pPr>
        <w:pStyle w:val="BodyText"/>
      </w:pPr>
      <m:oMathPara>
        <m:oMathParaPr>
          <m:jc m:val="center"/>
        </m:oMathParaPr>
        <m:oMath>
          <m:sSub>
            <m:e>
              <m:r>
                <m:t>n</m:t>
              </m:r>
            </m:e>
            <m:sub>
              <m:r>
                <m:t>0</m:t>
              </m:r>
            </m:sub>
          </m:sSub>
          <m:r>
            <m:rPr>
              <m:sty m:val="p"/>
            </m:rPr>
            <m:t>sin</m:t>
          </m:r>
          <m:sSub>
            <m:e>
              <m:r>
                <m:t>θ</m:t>
              </m:r>
            </m:e>
            <m:sub>
              <m:r>
                <m:t>0</m:t>
              </m:r>
            </m:sub>
          </m:sSub>
          <m:r>
            <m:rPr>
              <m:sty m:val="p"/>
            </m:rPr>
            <m:t>=</m:t>
          </m:r>
          <m:sSub>
            <m:e>
              <m:r>
                <m:t>n</m:t>
              </m:r>
            </m:e>
            <m:sub>
              <m:r>
                <m:t>1</m:t>
              </m:r>
            </m:sub>
          </m:sSub>
          <m:r>
            <m:rPr>
              <m:sty m:val="p"/>
            </m:rPr>
            <m:t>sin</m:t>
          </m:r>
          <m:sSub>
            <m:e>
              <m:r>
                <m:t>θ</m:t>
              </m:r>
            </m:e>
            <m:sub>
              <m:r>
                <m:t>1</m:t>
              </m:r>
            </m:sub>
          </m:sSub>
          <m:r>
            <m:rPr>
              <m:sty m:val="p"/>
            </m:rPr>
            <m:t>=</m:t>
          </m:r>
          <m:sSub>
            <m:e>
              <m:r>
                <m:t>n</m:t>
              </m:r>
            </m:e>
            <m:sub>
              <m:r>
                <m:t>2</m:t>
              </m:r>
            </m:sub>
          </m:sSub>
          <m:r>
            <m:rPr>
              <m:sty m:val="p"/>
            </m:rPr>
            <m:t>sin</m:t>
          </m:r>
          <m:sSub>
            <m:e>
              <m:r>
                <m:t>θ</m:t>
              </m:r>
            </m:e>
            <m:sub>
              <m:r>
                <m:t>2</m:t>
              </m:r>
            </m:sub>
          </m:sSub>
        </m:oMath>
      </m:oMathPara>
    </w:p>
    <w:p>
      <w:pPr>
        <w:pStyle w:val="FirstParagraph"/>
      </w:pPr>
      <w:r>
        <w:t xml:space="preserve">两束反射光分别为：反射光1（空气-外延层上表面反射）与反射光2（外延层-衬底下表面反射后透射出上表面）。两束光的光程差为：</w:t>
      </w:r>
    </w:p>
    <w:p>
      <w:pPr>
        <w:pStyle w:val="BodyText"/>
      </w:pPr>
      <m:oMathPara>
        <m:oMathParaPr>
          <m:jc m:val="center"/>
        </m:oMathParaPr>
        <m:oMath>
          <m:r>
            <m:t>Δ</m:t>
          </m:r>
          <m:r>
            <m:t>L</m:t>
          </m:r>
          <m:r>
            <m:rPr>
              <m:sty m:val="p"/>
            </m:rPr>
            <m:t>=</m:t>
          </m:r>
          <m:r>
            <m:t>2</m:t>
          </m:r>
          <m:sSub>
            <m:e>
              <m:r>
                <m:t>n</m:t>
              </m:r>
            </m:e>
            <m:sub>
              <m:r>
                <m:t>1</m:t>
              </m:r>
            </m:sub>
          </m:sSub>
          <m:r>
            <m:t>d</m:t>
          </m:r>
          <m:r>
            <m:rPr>
              <m:sty m:val="p"/>
            </m:rPr>
            <m:t>cos</m:t>
          </m:r>
          <m:sSub>
            <m:e>
              <m:r>
                <m:t>θ</m:t>
              </m:r>
            </m:e>
            <m:sub>
              <m:r>
                <m:t>1</m:t>
              </m:r>
            </m:sub>
          </m:sSub>
        </m:oMath>
      </m:oMathPara>
    </w:p>
    <w:p>
      <w:pPr>
        <w:pStyle w:val="FirstParagraph"/>
      </w:pPr>
      <w:r>
        <w:t xml:space="preserve">对应的相位差为：</w:t>
      </w:r>
    </w:p>
    <w:p>
      <w:pPr>
        <w:pStyle w:val="BodyText"/>
      </w:pPr>
      <m:oMathPara>
        <m:oMathParaPr>
          <m:jc m:val="center"/>
        </m:oMathParaPr>
        <m:oMath>
          <m:r>
            <m:t>δ</m:t>
          </m:r>
          <m:r>
            <m:rPr>
              <m:sty m:val="p"/>
            </m:rPr>
            <m:t>=</m:t>
          </m:r>
          <m:f>
            <m:fPr>
              <m:type m:val="bar"/>
            </m:fPr>
            <m:num>
              <m:r>
                <m:t>2</m:t>
              </m:r>
              <m:r>
                <m:t>π</m:t>
              </m:r>
            </m:num>
            <m:den>
              <m:r>
                <m:t>λ</m:t>
              </m:r>
            </m:den>
          </m:f>
          <m:r>
            <m:rPr>
              <m:sty m:val="p"/>
            </m:rPr>
            <m:t>⋅</m:t>
          </m:r>
          <m:r>
            <m:t>2</m:t>
          </m:r>
          <m:sSub>
            <m:e>
              <m:r>
                <m:t>n</m:t>
              </m:r>
            </m:e>
            <m:sub>
              <m:r>
                <m:t>1</m:t>
              </m:r>
            </m:sub>
          </m:sSub>
          <m:r>
            <m:t>d</m:t>
          </m:r>
          <m:r>
            <m:rPr>
              <m:sty m:val="p"/>
            </m:rPr>
            <m:t>cos</m:t>
          </m:r>
          <m:sSub>
            <m:e>
              <m:r>
                <m:t>θ</m:t>
              </m:r>
            </m:e>
            <m:sub>
              <m:r>
                <m:t>1</m:t>
              </m:r>
            </m:sub>
          </m:sSub>
          <m:r>
            <m:rPr>
              <m:sty m:val="p"/>
            </m:rPr>
            <m:t>=</m:t>
          </m:r>
          <m:r>
            <m:t>4</m:t>
          </m:r>
          <m:r>
            <m:t>π</m:t>
          </m:r>
          <m:sSub>
            <m:e>
              <m:r>
                <m:t>n</m:t>
              </m:r>
            </m:e>
            <m:sub>
              <m:r>
                <m:t>1</m:t>
              </m:r>
            </m:sub>
          </m:sSub>
          <m:r>
            <m:t>d</m:t>
          </m:r>
          <m:acc>
            <m:accPr>
              <m:chr m:val="̃"/>
            </m:accPr>
            <m:e>
              <m:r>
                <m:t>ν</m:t>
              </m:r>
            </m:e>
          </m:acc>
          <m:r>
            <m:rPr>
              <m:sty m:val="p"/>
            </m:rPr>
            <m:t>cos</m:t>
          </m:r>
          <m:sSub>
            <m:e>
              <m:r>
                <m:t>θ</m:t>
              </m:r>
            </m:e>
            <m:sub>
              <m:r>
                <m:t>1</m:t>
              </m:r>
            </m:sub>
          </m:sSub>
        </m:oMath>
      </m:oMathPara>
    </w:p>
    <w:p>
      <w:pPr>
        <w:pStyle w:val="FirstParagraph"/>
      </w:pPr>
      <w:r>
        <w:t xml:space="preserve">其中</w:t>
      </w:r>
      <w:r>
        <w:t xml:space="preserve"> </w:t>
      </w:r>
      <m:oMath>
        <m:acc>
          <m:accPr>
            <m:chr m:val="̃"/>
          </m:accPr>
          <m:e>
            <m:r>
              <m:t>ν</m:t>
            </m:r>
          </m:e>
        </m:acc>
        <m:r>
          <m:rPr>
            <m:sty m:val="p"/>
          </m:rPr>
          <m:t>=</m:t>
        </m:r>
        <m:r>
          <m:t>1</m:t>
        </m:r>
        <m:r>
          <m:rPr>
            <m:sty m:val="p"/>
          </m:rPr>
          <m:t>/</m:t>
        </m:r>
        <m:r>
          <m:t>λ</m:t>
        </m:r>
      </m:oMath>
      <w:r>
        <w:t xml:space="preserve"> </w:t>
      </w:r>
      <w:r>
        <w:t xml:space="preserve">为波数。</w:t>
      </w:r>
    </w:p>
    <w:p>
      <w:pPr>
        <w:pStyle w:val="BodyText"/>
      </w:pPr>
      <w:r>
        <w:rPr>
          <w:bCs/>
          <w:b/>
        </w:rPr>
        <w:t xml:space="preserve">半波损失的严格判定</w:t>
      </w:r>
      <w:r>
        <w:t xml:space="preserve">：半波损失发生在光从光疏介质入射到光密介质且反射时。对于s偏振（TE波，电场垂直于入射面）和p偏振（TM波，电场平行于入射面），需分别分析菲涅尔系数的符号。</w:t>
      </w:r>
    </w:p>
    <w:p>
      <w:pPr>
        <w:pStyle w:val="BodyText"/>
      </w:pPr>
      <w:r>
        <w:t xml:space="preserve">s偏振的振幅反射系数：</w:t>
      </w:r>
    </w:p>
    <w:p>
      <w:pPr>
        <w:pStyle w:val="BodyText"/>
      </w:pPr>
      <m:oMathPara>
        <m:oMathParaPr>
          <m:jc m:val="center"/>
        </m:oMathParaPr>
        <m:oMath>
          <m:sSub>
            <m:e>
              <m:r>
                <m:t>r</m:t>
              </m:r>
            </m:e>
            <m:sub>
              <m:r>
                <m:t>s</m:t>
              </m:r>
            </m:sub>
          </m:sSub>
          <m:r>
            <m:rPr>
              <m:sty m:val="p"/>
            </m:rPr>
            <m:t>=</m:t>
          </m:r>
          <m:f>
            <m:fPr>
              <m:type m:val="bar"/>
            </m:fPr>
            <m:num>
              <m:sSub>
                <m:e>
                  <m:r>
                    <m:t>n</m:t>
                  </m:r>
                </m:e>
                <m:sub>
                  <m:r>
                    <m:t>i</m:t>
                  </m:r>
                </m:sub>
              </m:sSub>
              <m:r>
                <m:rPr>
                  <m:sty m:val="p"/>
                </m:rPr>
                <m:t>cos</m:t>
              </m:r>
              <m:sSub>
                <m:e>
                  <m:r>
                    <m:t>θ</m:t>
                  </m:r>
                </m:e>
                <m:sub>
                  <m:r>
                    <m:t>i</m:t>
                  </m:r>
                </m:sub>
              </m:sSub>
              <m:r>
                <m:rPr>
                  <m:sty m:val="p"/>
                </m:rPr>
                <m:t>−</m:t>
              </m:r>
              <m:sSub>
                <m:e>
                  <m:r>
                    <m:t>n</m:t>
                  </m:r>
                </m:e>
                <m:sub>
                  <m:r>
                    <m:t>j</m:t>
                  </m:r>
                </m:sub>
              </m:sSub>
              <m:r>
                <m:rPr>
                  <m:sty m:val="p"/>
                </m:rPr>
                <m:t>cos</m:t>
              </m:r>
              <m:sSub>
                <m:e>
                  <m:r>
                    <m:t>θ</m:t>
                  </m:r>
                </m:e>
                <m:sub>
                  <m:r>
                    <m:t>j</m:t>
                  </m:r>
                </m:sub>
              </m:sSub>
            </m:num>
            <m:den>
              <m:sSub>
                <m:e>
                  <m:r>
                    <m:t>n</m:t>
                  </m:r>
                </m:e>
                <m:sub>
                  <m:r>
                    <m:t>i</m:t>
                  </m:r>
                </m:sub>
              </m:sSub>
              <m:r>
                <m:rPr>
                  <m:sty m:val="p"/>
                </m:rPr>
                <m:t>cos</m:t>
              </m:r>
              <m:sSub>
                <m:e>
                  <m:r>
                    <m:t>θ</m:t>
                  </m:r>
                </m:e>
                <m:sub>
                  <m:r>
                    <m:t>i</m:t>
                  </m:r>
                </m:sub>
              </m:sSub>
              <m:r>
                <m:rPr>
                  <m:sty m:val="p"/>
                </m:rPr>
                <m:t>+</m:t>
              </m:r>
              <m:sSub>
                <m:e>
                  <m:r>
                    <m:t>n</m:t>
                  </m:r>
                </m:e>
                <m:sub>
                  <m:r>
                    <m:t>j</m:t>
                  </m:r>
                </m:sub>
              </m:sSub>
              <m:r>
                <m:rPr>
                  <m:sty m:val="p"/>
                </m:rPr>
                <m:t>cos</m:t>
              </m:r>
              <m:sSub>
                <m:e>
                  <m:r>
                    <m:t>θ</m:t>
                  </m:r>
                </m:e>
                <m:sub>
                  <m:r>
                    <m:t>j</m:t>
                  </m:r>
                </m:sub>
              </m:sSub>
            </m:den>
          </m:f>
        </m:oMath>
      </m:oMathPara>
    </w:p>
    <w:p>
      <w:pPr>
        <w:pStyle w:val="FirstParagraph"/>
      </w:pPr>
      <w:r>
        <w:t xml:space="preserve">p偏振的振幅反射系数：</w:t>
      </w:r>
    </w:p>
    <w:p>
      <w:pPr>
        <w:pStyle w:val="BodyText"/>
      </w:pPr>
      <m:oMathPara>
        <m:oMathParaPr>
          <m:jc m:val="center"/>
        </m:oMathParaPr>
        <m:oMath>
          <m:sSub>
            <m:e>
              <m:r>
                <m:t>r</m:t>
              </m:r>
            </m:e>
            <m:sub>
              <m:r>
                <m:t>p</m:t>
              </m:r>
            </m:sub>
          </m:sSub>
          <m:r>
            <m:rPr>
              <m:sty m:val="p"/>
            </m:rPr>
            <m:t>=</m:t>
          </m:r>
          <m:f>
            <m:fPr>
              <m:type m:val="bar"/>
            </m:fPr>
            <m:num>
              <m:sSub>
                <m:e>
                  <m:r>
                    <m:t>n</m:t>
                  </m:r>
                </m:e>
                <m:sub>
                  <m:r>
                    <m:t>j</m:t>
                  </m:r>
                </m:sub>
              </m:sSub>
              <m:r>
                <m:rPr>
                  <m:sty m:val="p"/>
                </m:rPr>
                <m:t>cos</m:t>
              </m:r>
              <m:sSub>
                <m:e>
                  <m:r>
                    <m:t>θ</m:t>
                  </m:r>
                </m:e>
                <m:sub>
                  <m:r>
                    <m:t>i</m:t>
                  </m:r>
                </m:sub>
              </m:sSub>
              <m:r>
                <m:rPr>
                  <m:sty m:val="p"/>
                </m:rPr>
                <m:t>−</m:t>
              </m:r>
              <m:sSub>
                <m:e>
                  <m:r>
                    <m:t>n</m:t>
                  </m:r>
                </m:e>
                <m:sub>
                  <m:r>
                    <m:t>i</m:t>
                  </m:r>
                </m:sub>
              </m:sSub>
              <m:r>
                <m:rPr>
                  <m:sty m:val="p"/>
                </m:rPr>
                <m:t>cos</m:t>
              </m:r>
              <m:sSub>
                <m:e>
                  <m:r>
                    <m:t>θ</m:t>
                  </m:r>
                </m:e>
                <m:sub>
                  <m:r>
                    <m:t>j</m:t>
                  </m:r>
                </m:sub>
              </m:sSub>
            </m:num>
            <m:den>
              <m:sSub>
                <m:e>
                  <m:r>
                    <m:t>n</m:t>
                  </m:r>
                </m:e>
                <m:sub>
                  <m:r>
                    <m:t>j</m:t>
                  </m:r>
                </m:sub>
              </m:sSub>
              <m:r>
                <m:rPr>
                  <m:sty m:val="p"/>
                </m:rPr>
                <m:t>cos</m:t>
              </m:r>
              <m:sSub>
                <m:e>
                  <m:r>
                    <m:t>θ</m:t>
                  </m:r>
                </m:e>
                <m:sub>
                  <m:r>
                    <m:t>i</m:t>
                  </m:r>
                </m:sub>
              </m:sSub>
              <m:r>
                <m:rPr>
                  <m:sty m:val="p"/>
                </m:rPr>
                <m:t>+</m:t>
              </m:r>
              <m:sSub>
                <m:e>
                  <m:r>
                    <m:t>n</m:t>
                  </m:r>
                </m:e>
                <m:sub>
                  <m:r>
                    <m:t>i</m:t>
                  </m:r>
                </m:sub>
              </m:sSub>
              <m:r>
                <m:rPr>
                  <m:sty m:val="p"/>
                </m:rPr>
                <m:t>cos</m:t>
              </m:r>
              <m:sSub>
                <m:e>
                  <m:r>
                    <m:t>θ</m:t>
                  </m:r>
                </m:e>
                <m:sub>
                  <m:r>
                    <m:t>j</m:t>
                  </m:r>
                </m:sub>
              </m:sSub>
            </m:den>
          </m:f>
        </m:oMath>
      </m:oMathPara>
    </w:p>
    <w:p>
      <w:pPr>
        <w:pStyle w:val="FirstParagraph"/>
      </w:pPr>
      <w:r>
        <w:t xml:space="preserve">对于空气-SiC外延层界面（</w:t>
      </w:r>
      <m:oMath>
        <m:sSub>
          <m:e>
            <m:r>
              <m:t>n</m:t>
            </m:r>
          </m:e>
          <m:sub>
            <m:r>
              <m:t>0</m:t>
            </m:r>
          </m:sub>
        </m:sSub>
        <m:r>
          <m:rPr>
            <m:sty m:val="p"/>
          </m:rPr>
          <m:t>=</m:t>
        </m:r>
        <m:r>
          <m:t>1</m:t>
        </m:r>
        <m:r>
          <m:rPr>
            <m:sty m:val="p"/>
          </m:rPr>
          <m:t>&lt;</m:t>
        </m:r>
        <m:sSub>
          <m:e>
            <m:r>
              <m:t>n</m:t>
            </m:r>
          </m:e>
          <m:sub>
            <m:r>
              <m:t>1</m:t>
            </m:r>
          </m:sub>
        </m:sSub>
        <m:r>
          <m:rPr>
            <m:sty m:val="p"/>
          </m:rPr>
          <m:t>≈</m:t>
        </m:r>
        <m:r>
          <m:t>2.6</m:t>
        </m:r>
      </m:oMath>
      <w:r>
        <w:t xml:space="preserve">），上表面反射时，无论s偏振或p偏振，均有</w:t>
      </w:r>
      <w:r>
        <w:t xml:space="preserve"> </w:t>
      </w:r>
      <m:oMath>
        <m:sSub>
          <m:e>
            <m:r>
              <m:t>r</m:t>
            </m:r>
          </m:e>
          <m:sub>
            <m:r>
              <m:t>01</m:t>
            </m:r>
          </m:sub>
        </m:sSub>
        <m:r>
          <m:rPr>
            <m:sty m:val="p"/>
          </m:rPr>
          <m:t>&lt;</m:t>
        </m:r>
        <m:r>
          <m:t>0</m:t>
        </m:r>
      </m:oMath>
      <w:r>
        <w:t xml:space="preserve">（从光疏到光密），存在</w:t>
      </w:r>
      <w:r>
        <w:t xml:space="preserve"> </w:t>
      </w:r>
      <m:oMath>
        <m:r>
          <m:t>π</m:t>
        </m:r>
      </m:oMath>
      <w:r>
        <w:t xml:space="preserve"> </w:t>
      </w:r>
      <w:r>
        <w:t xml:space="preserve">相位突变。</w:t>
      </w:r>
    </w:p>
    <w:p>
      <w:pPr>
        <w:pStyle w:val="BodyText"/>
      </w:pPr>
      <w:r>
        <w:t xml:space="preserve">对于SiC外延层-SiC衬底界面，由于掺杂浓度差异导致折射率微小差别，设</w:t>
      </w:r>
      <w:r>
        <w:t xml:space="preserve"> </w:t>
      </w:r>
      <m:oMath>
        <m:sSub>
          <m:e>
            <m:r>
              <m:t>n</m:t>
            </m:r>
          </m:e>
          <m:sub>
            <m:r>
              <m:t>2</m:t>
            </m:r>
          </m:sub>
        </m:sSub>
        <m:r>
          <m:rPr>
            <m:sty m:val="p"/>
          </m:rPr>
          <m:t>=</m:t>
        </m:r>
        <m:sSub>
          <m:e>
            <m:r>
              <m:t>n</m:t>
            </m:r>
          </m:e>
          <m:sub>
            <m:r>
              <m:t>1</m:t>
            </m:r>
          </m:sub>
        </m:sSub>
        <m:r>
          <m:rPr>
            <m:sty m:val="p"/>
          </m:rPr>
          <m:t>+</m:t>
        </m:r>
        <m:r>
          <m:t>Δ</m:t>
        </m:r>
        <m:r>
          <m:t>n</m:t>
        </m:r>
      </m:oMath>
      <w:r>
        <w:t xml:space="preserve">，其中</w:t>
      </w:r>
      <w:r>
        <w:t xml:space="preserve"> </w:t>
      </w:r>
      <m:oMath>
        <m:r>
          <m:t>Δ</m:t>
        </m:r>
        <m:r>
          <m:t>n</m:t>
        </m:r>
        <m:r>
          <m:rPr>
            <m:sty m:val="p"/>
          </m:rPr>
          <m:t>&gt;</m:t>
        </m:r>
        <m:r>
          <m:t>0</m:t>
        </m:r>
      </m:oMath>
      <w:r>
        <w:t xml:space="preserve">（重掺杂衬底折射率略高）。此时</w:t>
      </w:r>
      <w:r>
        <w:t xml:space="preserve"> </w:t>
      </w:r>
      <m:oMath>
        <m:sSub>
          <m:e>
            <m:r>
              <m:t>n</m:t>
            </m:r>
          </m:e>
          <m:sub>
            <m:r>
              <m:t>1</m:t>
            </m:r>
          </m:sub>
        </m:sSub>
        <m:r>
          <m:rPr>
            <m:sty m:val="p"/>
          </m:rPr>
          <m:t>&lt;</m:t>
        </m:r>
        <m:sSub>
          <m:e>
            <m:r>
              <m:t>n</m:t>
            </m:r>
          </m:e>
          <m:sub>
            <m:r>
              <m:t>2</m:t>
            </m:r>
          </m:sub>
        </m:sSub>
      </m:oMath>
      <w:r>
        <w:t xml:space="preserve">，下表面反射同样从光疏到光密，</w:t>
      </w:r>
      <m:oMath>
        <m:sSub>
          <m:e>
            <m:r>
              <m:t>r</m:t>
            </m:r>
          </m:e>
          <m:sub>
            <m:r>
              <m:t>12</m:t>
            </m:r>
          </m:sub>
        </m:sSub>
        <m:r>
          <m:rPr>
            <m:sty m:val="p"/>
          </m:rPr>
          <m:t>&lt;</m:t>
        </m:r>
        <m:r>
          <m:t>0</m:t>
        </m:r>
      </m:oMath>
      <w:r>
        <w:t xml:space="preserve">，也存在</w:t>
      </w:r>
      <w:r>
        <w:t xml:space="preserve"> </w:t>
      </w:r>
      <m:oMath>
        <m:r>
          <m:t>π</m:t>
        </m:r>
      </m:oMath>
      <w:r>
        <w:t xml:space="preserve"> </w:t>
      </w:r>
      <w:r>
        <w:t xml:space="preserve">相位突变。</w:t>
      </w:r>
    </w:p>
    <w:p>
      <w:pPr>
        <w:pStyle w:val="BodyText"/>
      </w:pPr>
      <w:r>
        <w:rPr>
          <w:bCs/>
          <w:b/>
        </w:rPr>
        <w:t xml:space="preserve">关键结论</w:t>
      </w:r>
      <w:r>
        <w:t xml:space="preserve">：两束反射光均经历半波损失，相对相位差中不含额外的</w:t>
      </w:r>
      <w:r>
        <w:t xml:space="preserve"> </w:t>
      </w:r>
      <m:oMath>
        <m:r>
          <m:t>π</m:t>
        </m:r>
      </m:oMath>
      <w:r>
        <w:t xml:space="preserve"> </w:t>
      </w:r>
      <w:r>
        <w:t xml:space="preserve">项。干涉相长条件为：</w:t>
      </w:r>
    </w:p>
    <w:p>
      <w:pPr>
        <w:pStyle w:val="BodyText"/>
      </w:pPr>
      <m:oMathPara>
        <m:oMathParaPr>
          <m:jc m:val="center"/>
        </m:oMathParaPr>
        <m:oMath>
          <m:r>
            <m:t>2</m:t>
          </m:r>
          <m:sSub>
            <m:e>
              <m:r>
                <m:t>n</m:t>
              </m:r>
            </m:e>
            <m:sub>
              <m:r>
                <m:t>1</m:t>
              </m:r>
            </m:sub>
          </m:sSub>
          <m:d>
            <m:dPr>
              <m:begChr m:val="("/>
              <m:endChr m:val=")"/>
              <m:sepChr m:val=""/>
              <m:grow/>
            </m:dPr>
            <m:e>
              <m:acc>
                <m:accPr>
                  <m:chr m:val="̃"/>
                </m:accPr>
                <m:e>
                  <m:r>
                    <m:t>ν</m:t>
                  </m:r>
                </m:e>
              </m:acc>
            </m:e>
          </m:d>
          <m:r>
            <m:t>d</m:t>
          </m:r>
          <m:r>
            <m:rPr>
              <m:sty m:val="p"/>
            </m:rPr>
            <m:t>cos</m:t>
          </m:r>
          <m:sSub>
            <m:e>
              <m:r>
                <m:t>θ</m:t>
              </m:r>
            </m:e>
            <m:sub>
              <m:r>
                <m:t>1</m:t>
              </m:r>
            </m:sub>
          </m:sSub>
          <m:r>
            <m:rPr>
              <m:sty m:val="p"/>
            </m:rPr>
            <m:t>=</m:t>
          </m:r>
          <m:r>
            <m:t>m</m:t>
          </m:r>
          <m:r>
            <m:t>λ</m:t>
          </m:r>
          <m:r>
            <m:rPr>
              <m:sty m:val="p"/>
            </m:rPr>
            <m:t>=</m:t>
          </m:r>
          <m:f>
            <m:fPr>
              <m:type m:val="bar"/>
            </m:fPr>
            <m:num>
              <m:r>
                <m:t>m</m:t>
              </m:r>
            </m:num>
            <m:den>
              <m:acc>
                <m:accPr>
                  <m:chr m:val="̃"/>
                </m:accPr>
                <m:e>
                  <m:r>
                    <m:t>ν</m:t>
                  </m:r>
                </m:e>
              </m:acc>
            </m:den>
          </m:f>
          <m:r>
            <m:rPr>
              <m:sty m:val="p"/>
            </m:rPr>
            <m:t>,</m:t>
          </m:r>
          <m:r>
            <m:t> </m:t>
          </m:r>
          <m:r>
            <m:t>m</m:t>
          </m:r>
          <m:r>
            <m:rPr>
              <m:sty m:val="p"/>
            </m:rPr>
            <m:t>=</m:t>
          </m:r>
          <m:r>
            <m:t>1</m:t>
          </m:r>
          <m:r>
            <m:rPr>
              <m:sty m:val="p"/>
            </m:rPr>
            <m:t>,</m:t>
          </m:r>
          <m:r>
            <m:t>2</m:t>
          </m:r>
          <m:r>
            <m:rPr>
              <m:sty m:val="p"/>
            </m:rPr>
            <m:t>,</m:t>
          </m:r>
          <m:r>
            <m:t>3</m:t>
          </m:r>
          <m:r>
            <m:rPr>
              <m:sty m:val="p"/>
            </m:rPr>
            <m:t>,</m:t>
          </m:r>
          <m:r>
            <m:rPr>
              <m:sty m:val="p"/>
            </m:rPr>
            <m:t>⋯</m:t>
          </m:r>
        </m:oMath>
      </m:oMathPara>
    </w:p>
    <w:p>
      <w:pPr>
        <w:pStyle w:val="FirstParagraph"/>
      </w:pPr>
      <w:r>
        <w:t xml:space="preserve">干涉相消条件为：</w:t>
      </w:r>
    </w:p>
    <w:p>
      <w:pPr>
        <w:pStyle w:val="BodyText"/>
      </w:pPr>
      <m:oMathPara>
        <m:oMathParaPr>
          <m:jc m:val="center"/>
        </m:oMathParaPr>
        <m:oMath>
          <m:r>
            <m:t>2</m:t>
          </m:r>
          <m:sSub>
            <m:e>
              <m:r>
                <m:t>n</m:t>
              </m:r>
            </m:e>
            <m:sub>
              <m:r>
                <m:t>1</m:t>
              </m:r>
            </m:sub>
          </m:sSub>
          <m:d>
            <m:dPr>
              <m:begChr m:val="("/>
              <m:endChr m:val=")"/>
              <m:sepChr m:val=""/>
              <m:grow/>
            </m:dPr>
            <m:e>
              <m:acc>
                <m:accPr>
                  <m:chr m:val="̃"/>
                </m:accPr>
                <m:e>
                  <m:r>
                    <m:t>ν</m:t>
                  </m:r>
                </m:e>
              </m:acc>
            </m:e>
          </m:d>
          <m:r>
            <m:t>d</m:t>
          </m:r>
          <m:r>
            <m:rPr>
              <m:sty m:val="p"/>
            </m:rPr>
            <m:t>cos</m:t>
          </m:r>
          <m:sSub>
            <m:e>
              <m:r>
                <m:t>θ</m:t>
              </m:r>
            </m:e>
            <m:sub>
              <m:r>
                <m:t>1</m:t>
              </m:r>
            </m:sub>
          </m:sSub>
          <m:r>
            <m:rPr>
              <m:sty m:val="p"/>
            </m:rPr>
            <m:t>=</m:t>
          </m:r>
          <m:d>
            <m:dPr>
              <m:begChr m:val="("/>
              <m:endChr m:val=")"/>
              <m:sepChr m:val=""/>
              <m:grow/>
            </m:dPr>
            <m:e>
              <m:r>
                <m:t>m</m:t>
              </m:r>
              <m:r>
                <m:rPr>
                  <m:sty m:val="p"/>
                </m:rPr>
                <m:t>+</m:t>
              </m:r>
              <m:f>
                <m:fPr>
                  <m:type m:val="bar"/>
                </m:fPr>
                <m:num>
                  <m:r>
                    <m:t>1</m:t>
                  </m:r>
                </m:num>
                <m:den>
                  <m:r>
                    <m:t>2</m:t>
                  </m:r>
                </m:den>
              </m:f>
            </m:e>
          </m:d>
          <m:r>
            <m:t>λ</m:t>
          </m:r>
          <m:r>
            <m:rPr>
              <m:sty m:val="p"/>
            </m:rPr>
            <m:t>=</m:t>
          </m:r>
          <m:f>
            <m:fPr>
              <m:type m:val="bar"/>
            </m:fPr>
            <m:num>
              <m:r>
                <m:t>m</m:t>
              </m:r>
              <m:r>
                <m:rPr>
                  <m:sty m:val="p"/>
                </m:rPr>
                <m:t>+</m:t>
              </m:r>
              <m:f>
                <m:fPr>
                  <m:type m:val="bar"/>
                </m:fPr>
                <m:num>
                  <m:r>
                    <m:t>1</m:t>
                  </m:r>
                </m:num>
                <m:den>
                  <m:r>
                    <m:t>2</m:t>
                  </m:r>
                </m:den>
              </m:f>
            </m:num>
            <m:den>
              <m:acc>
                <m:accPr>
                  <m:chr m:val="̃"/>
                </m:accPr>
                <m:e>
                  <m:r>
                    <m:t>ν</m:t>
                  </m:r>
                </m:e>
              </m:acc>
            </m:den>
          </m:f>
          <m:r>
            <m:rPr>
              <m:sty m:val="p"/>
            </m:rPr>
            <m:t>,</m:t>
          </m:r>
          <m:r>
            <m:t> </m:t>
          </m:r>
          <m:r>
            <m:t>m</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对于正入射情形（</w:t>
      </w:r>
      <m:oMath>
        <m:sSub>
          <m:e>
            <m:r>
              <m:t>θ</m:t>
            </m:r>
          </m:e>
          <m:sub>
            <m:r>
              <m:t>0</m:t>
            </m:r>
          </m:sub>
        </m:sSub>
        <m:r>
          <m:rPr>
            <m:sty m:val="p"/>
          </m:rPr>
          <m:t>=</m:t>
        </m:r>
        <m:r>
          <m:t>0</m:t>
        </m:r>
      </m:oMath>
      <w:r>
        <w:t xml:space="preserve">，</w:t>
      </w:r>
      <m:oMath>
        <m:r>
          <m:rPr>
            <m:sty m:val="p"/>
          </m:rPr>
          <m:t>cos</m:t>
        </m:r>
        <m:sSub>
          <m:e>
            <m:r>
              <m:t>θ</m:t>
            </m:r>
          </m:e>
          <m:sub>
            <m:r>
              <m:t>1</m:t>
            </m:r>
          </m:sub>
        </m:sSub>
        <m:r>
          <m:rPr>
            <m:sty m:val="p"/>
          </m:rPr>
          <m:t>=</m:t>
        </m:r>
        <m:r>
          <m:t>1</m:t>
        </m:r>
      </m:oMath>
      <w:r>
        <w:t xml:space="preserve">），式(6)简化为：</w:t>
      </w:r>
    </w:p>
    <w:p>
      <w:pPr>
        <w:pStyle w:val="BodyText"/>
      </w:pPr>
      <m:oMathPara>
        <m:oMathParaPr>
          <m:jc m:val="center"/>
        </m:oMathParaPr>
        <m:oMath>
          <m:r>
            <m:t>2</m:t>
          </m:r>
          <m:sSub>
            <m:e>
              <m:r>
                <m:t>n</m:t>
              </m:r>
            </m:e>
            <m:sub>
              <m:r>
                <m:t>1</m:t>
              </m:r>
            </m:sub>
          </m:sSub>
          <m:d>
            <m:dPr>
              <m:begChr m:val="("/>
              <m:endChr m:val=")"/>
              <m:sepChr m:val=""/>
              <m:grow/>
            </m:dPr>
            <m:e>
              <m:acc>
                <m:accPr>
                  <m:chr m:val="̃"/>
                </m:accPr>
                <m:e>
                  <m:r>
                    <m:t>ν</m:t>
                  </m:r>
                </m:e>
              </m:acc>
            </m:e>
          </m:d>
          <m:r>
            <m:t>d</m:t>
          </m:r>
          <m:r>
            <m:rPr>
              <m:sty m:val="p"/>
            </m:rPr>
            <m:t>=</m:t>
          </m:r>
          <m:f>
            <m:fPr>
              <m:type m:val="bar"/>
            </m:fPr>
            <m:num>
              <m:r>
                <m:t>m</m:t>
              </m:r>
            </m:num>
            <m:den>
              <m:acc>
                <m:accPr>
                  <m:chr m:val="̃"/>
                </m:accPr>
                <m:e>
                  <m:r>
                    <m:t>ν</m:t>
                  </m:r>
                </m:e>
              </m:acc>
            </m:den>
          </m:f>
        </m:oMath>
      </m:oMathPara>
    </w:p>
    <w:p>
      <w:pPr>
        <w:pStyle w:val="FirstParagraph"/>
      </w:pPr>
      <w:r>
        <w:rPr>
          <w:bCs/>
          <w:b/>
        </w:rPr>
        <w:t xml:space="preserve">光强反射率的完整推导</w:t>
      </w:r>
      <w:r>
        <w:t xml:space="preserve">：设入射光振幅为</w:t>
      </w:r>
      <w:r>
        <w:t xml:space="preserve"> </w:t>
      </w:r>
      <m:oMath>
        <m:sSub>
          <m:e>
            <m:r>
              <m:t>E</m:t>
            </m:r>
          </m:e>
          <m:sub>
            <m:r>
              <m:t>0</m:t>
            </m:r>
          </m:sub>
        </m:sSub>
      </m:oMath>
      <w:r>
        <w:t xml:space="preserve">。反射光1的振幅为</w:t>
      </w:r>
      <w:r>
        <w:t xml:space="preserve"> </w:t>
      </w:r>
      <m:oMath>
        <m:sSub>
          <m:e>
            <m:r>
              <m:t>E</m:t>
            </m:r>
          </m:e>
          <m:sub>
            <m:r>
              <m:t>1</m:t>
            </m:r>
          </m:sub>
        </m:sSub>
        <m:r>
          <m:rPr>
            <m:sty m:val="p"/>
          </m:rPr>
          <m:t>=</m:t>
        </m:r>
        <m:sSub>
          <m:e>
            <m:r>
              <m:t>r</m:t>
            </m:r>
          </m:e>
          <m:sub>
            <m:r>
              <m:t>01</m:t>
            </m:r>
          </m:sub>
        </m:sSub>
        <m:sSub>
          <m:e>
            <m:r>
              <m:t>E</m:t>
            </m:r>
          </m:e>
          <m:sub>
            <m:r>
              <m:t>0</m:t>
            </m:r>
          </m:sub>
        </m:sSub>
      </m:oMath>
      <w:r>
        <w:t xml:space="preserve">。反射光2的振幅需考虑：透射进入外延层（透射系数</w:t>
      </w:r>
      <w:r>
        <w:t xml:space="preserve"> </w:t>
      </w:r>
      <m:oMath>
        <m:sSub>
          <m:e>
            <m:r>
              <m:t>t</m:t>
            </m:r>
          </m:e>
          <m:sub>
            <m:r>
              <m:t>01</m:t>
            </m:r>
          </m:sub>
        </m:sSub>
      </m:oMath>
      <w:r>
        <w:t xml:space="preserve">）、下表面反射（系数</w:t>
      </w:r>
      <w:r>
        <w:t xml:space="preserve"> </w:t>
      </w:r>
      <m:oMath>
        <m:sSub>
          <m:e>
            <m:r>
              <m:t>r</m:t>
            </m:r>
          </m:e>
          <m:sub>
            <m:r>
              <m:t>12</m:t>
            </m:r>
          </m:sub>
        </m:sSub>
      </m:oMath>
      <w:r>
        <w:t xml:space="preserve">）、再透射出上表面（系数</w:t>
      </w:r>
      <w:r>
        <w:t xml:space="preserve"> </w:t>
      </w:r>
      <m:oMath>
        <m:sSub>
          <m:e>
            <m:r>
              <m:t>t</m:t>
            </m:r>
          </m:e>
          <m:sub>
            <m:r>
              <m:t>10</m:t>
            </m:r>
          </m:sub>
        </m:sSub>
      </m:oMath>
      <w:r>
        <w:t xml:space="preserve">），并附加传播相位因子</w:t>
      </w:r>
      <w:r>
        <w:t xml:space="preserve"> </w:t>
      </w:r>
      <m:oMath>
        <m:sSup>
          <m:e>
            <m:r>
              <m:t>e</m:t>
            </m:r>
          </m:e>
          <m:sup>
            <m:r>
              <m:t>i</m:t>
            </m:r>
            <m:r>
              <m:t>δ</m:t>
            </m:r>
          </m:sup>
        </m:sSup>
      </m:oMath>
      <w:r>
        <w:t xml:space="preserve">：</w:t>
      </w:r>
    </w:p>
    <w:p>
      <w:pPr>
        <w:pStyle w:val="BodyText"/>
      </w:pPr>
      <m:oMathPara>
        <m:oMathParaPr>
          <m:jc m:val="center"/>
        </m:oMathParaPr>
        <m:oMath>
          <m:sSub>
            <m:e>
              <m:r>
                <m:t>E</m:t>
              </m:r>
            </m:e>
            <m:sub>
              <m:r>
                <m:t>2</m:t>
              </m:r>
            </m:sub>
          </m:sSub>
          <m:r>
            <m:rPr>
              <m:sty m:val="p"/>
            </m:rPr>
            <m:t>=</m:t>
          </m:r>
          <m:sSub>
            <m:e>
              <m:r>
                <m:t>t</m:t>
              </m:r>
            </m:e>
            <m:sub>
              <m:r>
                <m:t>01</m:t>
              </m:r>
            </m:sub>
          </m:sSub>
          <m:sSub>
            <m:e>
              <m:r>
                <m:t>r</m:t>
              </m:r>
            </m:e>
            <m:sub>
              <m:r>
                <m:t>12</m:t>
              </m:r>
            </m:sub>
          </m:sSub>
          <m:sSub>
            <m:e>
              <m:r>
                <m:t>t</m:t>
              </m:r>
            </m:e>
            <m:sub>
              <m:r>
                <m:t>10</m:t>
              </m:r>
            </m:sub>
          </m:sSub>
          <m:sSup>
            <m:e>
              <m:r>
                <m:t>e</m:t>
              </m:r>
            </m:e>
            <m:sup>
              <m:r>
                <m:t>i</m:t>
              </m:r>
              <m:r>
                <m:t>δ</m:t>
              </m:r>
            </m:sup>
          </m:sSup>
          <m:sSub>
            <m:e>
              <m:r>
                <m:t>E</m:t>
              </m:r>
            </m:e>
            <m:sub>
              <m:r>
                <m:t>0</m:t>
              </m:r>
            </m:sub>
          </m:sSub>
        </m:oMath>
      </m:oMathPara>
    </w:p>
    <w:p>
      <w:pPr>
        <w:pStyle w:val="FirstParagraph"/>
      </w:pPr>
      <w:r>
        <w:t xml:space="preserve">由斯托克斯关系，</w:t>
      </w:r>
      <m:oMath>
        <m:sSub>
          <m:e>
            <m:r>
              <m:t>t</m:t>
            </m:r>
          </m:e>
          <m:sub>
            <m:r>
              <m:t>01</m:t>
            </m:r>
          </m:sub>
        </m:sSub>
        <m:sSub>
          <m:e>
            <m:r>
              <m:t>t</m:t>
            </m:r>
          </m:e>
          <m:sub>
            <m:r>
              <m:t>10</m:t>
            </m:r>
          </m:sub>
        </m:sSub>
        <m:r>
          <m:rPr>
            <m:sty m:val="p"/>
          </m:rPr>
          <m:t>=</m:t>
        </m:r>
        <m:r>
          <m:t>1</m:t>
        </m:r>
        <m:r>
          <m:rPr>
            <m:sty m:val="p"/>
          </m:rPr>
          <m:t>−</m:t>
        </m:r>
        <m:sSubSup>
          <m:e>
            <m:r>
              <m:t>r</m:t>
            </m:r>
          </m:e>
          <m:sub>
            <m:r>
              <m:t>01</m:t>
            </m:r>
          </m:sub>
          <m:sup>
            <m:r>
              <m:t>2</m:t>
            </m:r>
          </m:sup>
        </m:sSubSup>
        <m:r>
          <m:rPr>
            <m:sty m:val="p"/>
          </m:rPr>
          <m:t>=</m:t>
        </m:r>
        <m:sSub>
          <m:e>
            <m:r>
              <m:t>T</m:t>
            </m:r>
          </m:e>
          <m:sub>
            <m:r>
              <m:t>01</m:t>
            </m:r>
          </m:sub>
        </m:sSub>
      </m:oMath>
      <w:r>
        <w:t xml:space="preserve">（能量守恒，无吸收时）。因此：</w:t>
      </w:r>
    </w:p>
    <w:p>
      <w:pPr>
        <w:pStyle w:val="BodyText"/>
      </w:pPr>
      <m:oMathPara>
        <m:oMathParaPr>
          <m:jc m:val="center"/>
        </m:oMathParaPr>
        <m:oMath>
          <m:sSub>
            <m:e>
              <m:r>
                <m:t>E</m:t>
              </m:r>
            </m:e>
            <m:sub>
              <m:r>
                <m:t>2</m:t>
              </m:r>
            </m:sub>
          </m:sSub>
          <m:r>
            <m:rPr>
              <m:sty m:val="p"/>
            </m:rPr>
            <m:t>=</m:t>
          </m:r>
          <m:d>
            <m:dPr>
              <m:begChr m:val="("/>
              <m:endChr m:val=")"/>
              <m:sepChr m:val=""/>
              <m:grow/>
            </m:dPr>
            <m:e>
              <m:r>
                <m:t>1</m:t>
              </m:r>
              <m:r>
                <m:rPr>
                  <m:sty m:val="p"/>
                </m:rPr>
                <m:t>−</m:t>
              </m:r>
              <m:sSubSup>
                <m:e>
                  <m:r>
                    <m:t>r</m:t>
                  </m:r>
                </m:e>
                <m:sub>
                  <m:r>
                    <m:t>01</m:t>
                  </m:r>
                </m:sub>
                <m:sup>
                  <m:r>
                    <m:t>2</m:t>
                  </m:r>
                </m:sup>
              </m:sSubSup>
            </m:e>
          </m:d>
          <m:sSub>
            <m:e>
              <m:r>
                <m:t>r</m:t>
              </m:r>
            </m:e>
            <m:sub>
              <m:r>
                <m:t>12</m:t>
              </m:r>
            </m:sub>
          </m:sSub>
          <m:sSup>
            <m:e>
              <m:r>
                <m:t>e</m:t>
              </m:r>
            </m:e>
            <m:sup>
              <m:r>
                <m:t>i</m:t>
              </m:r>
              <m:r>
                <m:t>δ</m:t>
              </m:r>
            </m:sup>
          </m:sSup>
          <m:sSub>
            <m:e>
              <m:r>
                <m:t>E</m:t>
              </m:r>
            </m:e>
            <m:sub>
              <m:r>
                <m:t>0</m:t>
              </m:r>
            </m:sub>
          </m:sSub>
        </m:oMath>
      </m:oMathPara>
    </w:p>
    <w:p>
      <w:pPr>
        <w:pStyle w:val="FirstParagraph"/>
      </w:pPr>
      <w:r>
        <w:t xml:space="preserve">总反射光强（双光束近似）：</w:t>
      </w:r>
    </w:p>
    <w:p>
      <w:pPr>
        <w:pStyle w:val="BodyText"/>
      </w:pPr>
      <m:oMathPara>
        <m:oMathParaPr>
          <m:jc m:val="center"/>
        </m:oMathParaPr>
        <m:oMath>
          <m:sSub>
            <m:e>
              <m:r>
                <m:t>I</m:t>
              </m:r>
            </m:e>
            <m:sub>
              <m:r>
                <m:t>R</m:t>
              </m:r>
            </m:sub>
          </m:sSub>
          <m:r>
            <m:rPr>
              <m:sty m:val="p"/>
            </m:rPr>
            <m:t>=</m:t>
          </m:r>
          <m:sSup>
            <m:e>
              <m:d>
                <m:dPr>
                  <m:begChr m:val="|"/>
                  <m:endChr m:val="|"/>
                  <m:sepChr m:val=""/>
                  <m:grow/>
                </m:dPr>
                <m:e>
                  <m:sSub>
                    <m:e>
                      <m:r>
                        <m:t>E</m:t>
                      </m:r>
                    </m:e>
                    <m:sub>
                      <m:r>
                        <m:t>1</m:t>
                      </m:r>
                    </m:sub>
                  </m:sSub>
                  <m:r>
                    <m:rPr>
                      <m:sty m:val="p"/>
                    </m:rPr>
                    <m:t>+</m:t>
                  </m:r>
                  <m:sSub>
                    <m:e>
                      <m:r>
                        <m:t>E</m:t>
                      </m:r>
                    </m:e>
                    <m:sub>
                      <m:r>
                        <m:t>2</m:t>
                      </m:r>
                    </m:sub>
                  </m:sSub>
                </m:e>
              </m:d>
            </m:e>
            <m:sup>
              <m:r>
                <m:t>2</m:t>
              </m:r>
            </m:sup>
          </m:sSup>
          <m:r>
            <m:rPr>
              <m:sty m:val="p"/>
            </m:rPr>
            <m:t>=</m:t>
          </m:r>
          <m:sSup>
            <m:e>
              <m:d>
                <m:dPr>
                  <m:begChr m:val="|"/>
                  <m:endChr m:val="|"/>
                  <m:sepChr m:val=""/>
                  <m:grow/>
                </m:dPr>
                <m:e>
                  <m:sSub>
                    <m:e>
                      <m:r>
                        <m:t>r</m:t>
                      </m:r>
                    </m:e>
                    <m:sub>
                      <m:r>
                        <m:t>01</m:t>
                      </m:r>
                    </m:sub>
                  </m:sSub>
                  <m:r>
                    <m:rPr>
                      <m:sty m:val="p"/>
                    </m:rPr>
                    <m:t>+</m:t>
                  </m:r>
                  <m:d>
                    <m:dPr>
                      <m:begChr m:val="("/>
                      <m:endChr m:val=")"/>
                      <m:sepChr m:val=""/>
                      <m:grow/>
                    </m:dPr>
                    <m:e>
                      <m:r>
                        <m:t>1</m:t>
                      </m:r>
                      <m:r>
                        <m:rPr>
                          <m:sty m:val="p"/>
                        </m:rPr>
                        <m:t>−</m:t>
                      </m:r>
                      <m:sSubSup>
                        <m:e>
                          <m:r>
                            <m:t>r</m:t>
                          </m:r>
                        </m:e>
                        <m:sub>
                          <m:r>
                            <m:t>01</m:t>
                          </m:r>
                        </m:sub>
                        <m:sup>
                          <m:r>
                            <m:t>2</m:t>
                          </m:r>
                        </m:sup>
                      </m:sSubSup>
                    </m:e>
                  </m:d>
                  <m:sSub>
                    <m:e>
                      <m:r>
                        <m:t>r</m:t>
                      </m:r>
                    </m:e>
                    <m:sub>
                      <m:r>
                        <m:t>12</m:t>
                      </m:r>
                    </m:sub>
                  </m:sSub>
                  <m:sSup>
                    <m:e>
                      <m:r>
                        <m:t>e</m:t>
                      </m:r>
                    </m:e>
                    <m:sup>
                      <m:r>
                        <m:t>i</m:t>
                      </m:r>
                      <m:r>
                        <m:t>δ</m:t>
                      </m:r>
                    </m:sup>
                  </m:sSup>
                </m:e>
              </m:d>
            </m:e>
            <m:sup>
              <m:r>
                <m:t>2</m:t>
              </m:r>
            </m:sup>
          </m:sSup>
          <m:sSub>
            <m:e>
              <m:r>
                <m:t>I</m:t>
              </m:r>
            </m:e>
            <m:sub>
              <m:r>
                <m:t>0</m:t>
              </m:r>
            </m:sub>
          </m:sSub>
        </m:oMath>
      </m:oMathPara>
    </w:p>
    <w:p>
      <w:pPr>
        <w:pStyle w:val="FirstParagraph"/>
      </w:pPr>
      <w:r>
        <w:t xml:space="preserve">展开得：</w:t>
      </w:r>
    </w:p>
    <w:p>
      <w:pPr>
        <w:pStyle w:val="BodyText"/>
      </w:pPr>
      <m:oMathPara>
        <m:oMathParaPr>
          <m:jc m:val="center"/>
        </m:oMathParaPr>
        <m:oMath>
          <m:sSub>
            <m:e>
              <m:r>
                <m:t>R</m:t>
              </m:r>
            </m:e>
            <m:sub>
              <m:r>
                <m:rPr>
                  <m:nor/>
                  <m:sty m:val="p"/>
                </m:rPr>
                <m:t>2-beam</m:t>
              </m:r>
            </m:sub>
          </m:sSub>
          <m:r>
            <m:rPr>
              <m:sty m:val="p"/>
            </m:rPr>
            <m:t>=</m:t>
          </m:r>
          <m:sSubSup>
            <m:e>
              <m:r>
                <m:t>r</m:t>
              </m:r>
            </m:e>
            <m:sub>
              <m:r>
                <m:t>01</m:t>
              </m:r>
            </m:sub>
            <m:sup>
              <m:r>
                <m:t>2</m:t>
              </m:r>
            </m:sup>
          </m:sSubSup>
          <m:r>
            <m:rPr>
              <m:sty m:val="p"/>
            </m:rPr>
            <m:t>+</m:t>
          </m:r>
          <m:sSup>
            <m:e>
              <m:d>
                <m:dPr>
                  <m:begChr m:val="("/>
                  <m:endChr m:val=")"/>
                  <m:sepChr m:val=""/>
                  <m:grow/>
                </m:dPr>
                <m:e>
                  <m:r>
                    <m:t>1</m:t>
                  </m:r>
                  <m:r>
                    <m:rPr>
                      <m:sty m:val="p"/>
                    </m:rPr>
                    <m:t>−</m:t>
                  </m:r>
                  <m:sSubSup>
                    <m:e>
                      <m:r>
                        <m:t>r</m:t>
                      </m:r>
                    </m:e>
                    <m:sub>
                      <m:r>
                        <m:t>01</m:t>
                      </m:r>
                    </m:sub>
                    <m:sup>
                      <m:r>
                        <m:t>2</m:t>
                      </m:r>
                    </m:sup>
                  </m:sSubSup>
                </m:e>
              </m:d>
            </m:e>
            <m:sup>
              <m:r>
                <m:t>2</m:t>
              </m:r>
            </m:sup>
          </m:sSup>
          <m:sSubSup>
            <m:e>
              <m:r>
                <m:t>r</m:t>
              </m:r>
            </m:e>
            <m:sub>
              <m:r>
                <m:t>12</m:t>
              </m:r>
            </m:sub>
            <m:sup>
              <m:r>
                <m:t>2</m:t>
              </m:r>
            </m:sup>
          </m:sSubSup>
          <m:r>
            <m:rPr>
              <m:sty m:val="p"/>
            </m:rPr>
            <m:t>+</m:t>
          </m:r>
          <m:r>
            <m:t>2</m:t>
          </m:r>
          <m:sSub>
            <m:e>
              <m:r>
                <m:t>r</m:t>
              </m:r>
            </m:e>
            <m:sub>
              <m:r>
                <m:t>01</m:t>
              </m:r>
            </m:sub>
          </m:sSub>
          <m:d>
            <m:dPr>
              <m:begChr m:val="("/>
              <m:endChr m:val=")"/>
              <m:sepChr m:val=""/>
              <m:grow/>
            </m:dPr>
            <m:e>
              <m:r>
                <m:t>1</m:t>
              </m:r>
              <m:r>
                <m:rPr>
                  <m:sty m:val="p"/>
                </m:rPr>
                <m:t>−</m:t>
              </m:r>
              <m:sSubSup>
                <m:e>
                  <m:r>
                    <m:t>r</m:t>
                  </m:r>
                </m:e>
                <m:sub>
                  <m:r>
                    <m:t>01</m:t>
                  </m:r>
                </m:sub>
                <m:sup>
                  <m:r>
                    <m:t>2</m:t>
                  </m:r>
                </m:sup>
              </m:sSubSup>
            </m:e>
          </m:d>
          <m:sSub>
            <m:e>
              <m:r>
                <m:t>r</m:t>
              </m:r>
            </m:e>
            <m:sub>
              <m:r>
                <m:t>12</m:t>
              </m:r>
            </m:sub>
          </m:sSub>
          <m:r>
            <m:rPr>
              <m:sty m:val="p"/>
            </m:rPr>
            <m:t>cos</m:t>
          </m:r>
          <m:r>
            <m:t>δ</m:t>
          </m:r>
        </m:oMath>
      </m:oMathPara>
    </w:p>
    <w:p>
      <w:pPr>
        <w:pStyle w:val="FirstParagraph"/>
      </w:pPr>
      <w:r>
        <w:t xml:space="preserve">定义</w:t>
      </w:r>
      <w:r>
        <w:t xml:space="preserve"> </w:t>
      </w:r>
      <m:oMath>
        <m:sSub>
          <m:e>
            <m:r>
              <m:t>R</m:t>
            </m:r>
          </m:e>
          <m:sub>
            <m:r>
              <m:t>1</m:t>
            </m:r>
          </m:sub>
        </m:sSub>
        <m:r>
          <m:rPr>
            <m:sty m:val="p"/>
          </m:rPr>
          <m:t>=</m:t>
        </m:r>
        <m:sSubSup>
          <m:e>
            <m:r>
              <m:t>r</m:t>
            </m:r>
          </m:e>
          <m:sub>
            <m:r>
              <m:t>01</m:t>
            </m:r>
          </m:sub>
          <m:sup>
            <m:r>
              <m:t>2</m:t>
            </m:r>
          </m:sup>
        </m:sSubSup>
      </m:oMath>
      <w:r>
        <w:t xml:space="preserve">，</w:t>
      </w:r>
      <m:oMath>
        <m:sSub>
          <m:e>
            <m:r>
              <m:t>R</m:t>
            </m:r>
          </m:e>
          <m:sub>
            <m:r>
              <m:t>2</m:t>
            </m:r>
          </m:sub>
        </m:sSub>
        <m:r>
          <m:rPr>
            <m:sty m:val="p"/>
          </m:rPr>
          <m:t>=</m:t>
        </m:r>
        <m:sSubSup>
          <m:e>
            <m:r>
              <m:t>r</m:t>
            </m:r>
          </m:e>
          <m:sub>
            <m:r>
              <m:t>12</m:t>
            </m:r>
          </m:sub>
          <m:sup>
            <m:r>
              <m:t>2</m:t>
            </m:r>
          </m:sup>
        </m:sSubSup>
      </m:oMath>
      <w:r>
        <w:t xml:space="preserve">，并注意</w:t>
      </w:r>
      <w:r>
        <w:t xml:space="preserve"> </w:t>
      </w:r>
      <m:oMath>
        <m:sSub>
          <m:e>
            <m:r>
              <m:t>r</m:t>
            </m:r>
          </m:e>
          <m:sub>
            <m:r>
              <m:t>01</m:t>
            </m:r>
          </m:sub>
        </m:sSub>
      </m:oMath>
      <w:r>
        <w:t xml:space="preserve"> </w:t>
      </w:r>
      <w:r>
        <w:t xml:space="preserve">与</w:t>
      </w:r>
      <w:r>
        <w:t xml:space="preserve"> </w:t>
      </w:r>
      <m:oMath>
        <m:sSub>
          <m:e>
            <m:r>
              <m:t>r</m:t>
            </m:r>
          </m:e>
          <m:sub>
            <m:r>
              <m:t>12</m:t>
            </m:r>
          </m:sub>
        </m:sSub>
      </m:oMath>
      <w:r>
        <w:t xml:space="preserve"> </w:t>
      </w:r>
      <w:r>
        <w:t xml:space="preserve">同号（均为负），故</w:t>
      </w:r>
      <w:r>
        <w:t xml:space="preserve"> </w:t>
      </w:r>
      <m:oMath>
        <m:sSub>
          <m:e>
            <m:r>
              <m:t>r</m:t>
            </m:r>
          </m:e>
          <m:sub>
            <m:r>
              <m:t>01</m:t>
            </m:r>
          </m:sub>
        </m:sSub>
        <m:sSub>
          <m:e>
            <m:r>
              <m:t>r</m:t>
            </m:r>
          </m:e>
          <m:sub>
            <m:r>
              <m:t>12</m:t>
            </m:r>
          </m:sub>
        </m:sSub>
        <m:r>
          <m:rPr>
            <m:sty m:val="p"/>
          </m:rPr>
          <m:t>=</m:t>
        </m:r>
        <m:rad>
          <m:radPr>
            <m:degHide m:val="on"/>
          </m:radPr>
          <m:deg/>
          <m:e>
            <m:sSub>
              <m:e>
                <m:r>
                  <m:t>R</m:t>
                </m:r>
              </m:e>
              <m:sub>
                <m:r>
                  <m:t>1</m:t>
                </m:r>
              </m:sub>
            </m:sSub>
            <m:sSub>
              <m:e>
                <m:r>
                  <m:t>R</m:t>
                </m:r>
              </m:e>
              <m:sub>
                <m:r>
                  <m:t>2</m:t>
                </m:r>
              </m:sub>
            </m:sSub>
          </m:e>
        </m:rad>
      </m:oMath>
      <w:r>
        <w:t xml:space="preserve">。令</w:t>
      </w:r>
      <w:r>
        <w:t xml:space="preserve"> </w:t>
      </w:r>
      <m:oMath>
        <m:r>
          <m:t>δ</m:t>
        </m:r>
        <m:r>
          <m:rPr>
            <m:sty m:val="p"/>
          </m:rPr>
          <m:t>′</m:t>
        </m:r>
        <m:r>
          <m:rPr>
            <m:sty m:val="p"/>
          </m:rPr>
          <m:t>=</m:t>
        </m:r>
        <m:r>
          <m:t>δ</m:t>
        </m:r>
        <m:r>
          <m:rPr>
            <m:sty m:val="p"/>
          </m:rPr>
          <m:t>+</m:t>
        </m:r>
        <m:r>
          <m:t>π</m:t>
        </m:r>
      </m:oMath>
      <w:r>
        <w:t xml:space="preserve"> </w:t>
      </w:r>
      <w:r>
        <w:t xml:space="preserve">以处理双负号的相位叠加，最终：</w:t>
      </w:r>
    </w:p>
    <w:p>
      <w:pPr>
        <w:pStyle w:val="BodyText"/>
      </w:pPr>
      <m:oMathPara>
        <m:oMathParaPr>
          <m:jc m:val="center"/>
        </m:oMathParaPr>
        <m:oMath>
          <m:sSub>
            <m:e>
              <m:r>
                <m:t>R</m:t>
              </m:r>
            </m:e>
            <m:sub>
              <m:r>
                <m:rPr>
                  <m:nor/>
                  <m:sty m:val="p"/>
                </m:rPr>
                <m:t>2-beam</m:t>
              </m:r>
            </m:sub>
          </m:sSub>
          <m:r>
            <m:rPr>
              <m:sty m:val="p"/>
            </m:rPr>
            <m:t>=</m:t>
          </m:r>
          <m:sSub>
            <m:e>
              <m:r>
                <m:t>R</m:t>
              </m:r>
            </m:e>
            <m:sub>
              <m:r>
                <m:t>1</m:t>
              </m:r>
            </m:sub>
          </m:sSub>
          <m:r>
            <m:rPr>
              <m:sty m:val="p"/>
            </m:rPr>
            <m:t>+</m:t>
          </m:r>
          <m:sSub>
            <m:e>
              <m:r>
                <m:t>R</m:t>
              </m:r>
            </m:e>
            <m:sub>
              <m:r>
                <m:t>2</m:t>
              </m:r>
            </m:sub>
          </m:sSub>
          <m:sSup>
            <m:e>
              <m:d>
                <m:dPr>
                  <m:begChr m:val="("/>
                  <m:endChr m:val=")"/>
                  <m:sepChr m:val=""/>
                  <m:grow/>
                </m:dPr>
                <m:e>
                  <m:r>
                    <m:t>1</m:t>
                  </m:r>
                  <m:r>
                    <m:rPr>
                      <m:sty m:val="p"/>
                    </m:rPr>
                    <m:t>−</m:t>
                  </m:r>
                  <m:sSub>
                    <m:e>
                      <m:r>
                        <m:t>R</m:t>
                      </m:r>
                    </m:e>
                    <m:sub>
                      <m:r>
                        <m:t>1</m:t>
                      </m:r>
                    </m:sub>
                  </m:sSub>
                </m:e>
              </m:d>
            </m:e>
            <m:sup>
              <m:r>
                <m:t>2</m:t>
              </m:r>
            </m:sup>
          </m:sSup>
          <m:r>
            <m:rPr>
              <m:sty m:val="p"/>
            </m:rPr>
            <m:t>+</m:t>
          </m:r>
          <m:r>
            <m:t>2</m:t>
          </m:r>
          <m:rad>
            <m:radPr>
              <m:degHide m:val="on"/>
            </m:radPr>
            <m:deg/>
            <m:e>
              <m:sSub>
                <m:e>
                  <m:r>
                    <m:t>R</m:t>
                  </m:r>
                </m:e>
                <m:sub>
                  <m:r>
                    <m:t>1</m:t>
                  </m:r>
                </m:sub>
              </m:sSub>
              <m:sSub>
                <m:e>
                  <m:r>
                    <m:t>R</m:t>
                  </m:r>
                </m:e>
                <m:sub>
                  <m:r>
                    <m:t>2</m:t>
                  </m:r>
                </m:sub>
              </m:sSub>
            </m:e>
          </m:rad>
          <m:d>
            <m:dPr>
              <m:begChr m:val="("/>
              <m:endChr m:val=")"/>
              <m:sepChr m:val=""/>
              <m:grow/>
            </m:dPr>
            <m:e>
              <m:r>
                <m:t>1</m:t>
              </m:r>
              <m:r>
                <m:rPr>
                  <m:sty m:val="p"/>
                </m:rPr>
                <m:t>−</m:t>
              </m:r>
              <m:sSub>
                <m:e>
                  <m:r>
                    <m:t>R</m:t>
                  </m:r>
                </m:e>
                <m:sub>
                  <m:r>
                    <m:t>1</m:t>
                  </m:r>
                </m:sub>
              </m:sSub>
            </m:e>
          </m:d>
          <m:r>
            <m:rPr>
              <m:sty m:val="p"/>
            </m:rPr>
            <m:t>cos</m:t>
          </m:r>
          <m:r>
            <m:t>δ</m:t>
          </m:r>
          <m:r>
            <m:rPr>
              <m:sty m:val="p"/>
            </m:rPr>
            <m:t>′</m:t>
          </m:r>
        </m:oMath>
      </m:oMathPara>
    </w:p>
    <w:p>
      <w:pPr>
        <w:pStyle w:val="FirstParagraph"/>
      </w:pPr>
      <w:r>
        <w:t xml:space="preserve">当</w:t>
      </w:r>
      <w:r>
        <w:t xml:space="preserve"> </w:t>
      </w:r>
      <m:oMath>
        <m:sSub>
          <m:e>
            <m:r>
              <m:t>R</m:t>
            </m:r>
          </m:e>
          <m:sub>
            <m:r>
              <m:t>1</m:t>
            </m:r>
          </m:sub>
        </m:sSub>
        <m:r>
          <m:rPr>
            <m:sty m:val="p"/>
          </m:rPr>
          <m:t>≪</m:t>
        </m:r>
        <m:r>
          <m:t>1</m:t>
        </m:r>
      </m:oMath>
      <w:r>
        <w:t xml:space="preserve"> </w:t>
      </w:r>
      <w:r>
        <w:t xml:space="preserve">时，</w:t>
      </w:r>
      <m:oMath>
        <m:sSup>
          <m:e>
            <m:d>
              <m:dPr>
                <m:begChr m:val="("/>
                <m:endChr m:val=")"/>
                <m:sepChr m:val=""/>
                <m:grow/>
              </m:dPr>
              <m:e>
                <m:r>
                  <m:t>1</m:t>
                </m:r>
                <m:r>
                  <m:rPr>
                    <m:sty m:val="p"/>
                  </m:rPr>
                  <m:t>−</m:t>
                </m:r>
                <m:sSub>
                  <m:e>
                    <m:r>
                      <m:t>R</m:t>
                    </m:r>
                  </m:e>
                  <m:sub>
                    <m:r>
                      <m:t>1</m:t>
                    </m:r>
                  </m:sub>
                </m:sSub>
              </m:e>
            </m:d>
          </m:e>
          <m:sup>
            <m:r>
              <m:t>2</m:t>
            </m:r>
          </m:sup>
        </m:sSup>
        <m:r>
          <m:rPr>
            <m:sty m:val="p"/>
          </m:rPr>
          <m:t>≈</m:t>
        </m:r>
        <m:r>
          <m:t>1</m:t>
        </m:r>
      </m:oMath>
      <w:r>
        <w:t xml:space="preserve">，</w:t>
      </w:r>
      <m:oMath>
        <m:r>
          <m:t>1</m:t>
        </m:r>
        <m:r>
          <m:rPr>
            <m:sty m:val="p"/>
          </m:rPr>
          <m:t>−</m:t>
        </m:r>
        <m:sSub>
          <m:e>
            <m:r>
              <m:t>R</m:t>
            </m:r>
          </m:e>
          <m:sub>
            <m:r>
              <m:t>1</m:t>
            </m:r>
          </m:sub>
        </m:sSub>
        <m:r>
          <m:rPr>
            <m:sty m:val="p"/>
          </m:rPr>
          <m:t>≈</m:t>
        </m:r>
        <m:r>
          <m:t>1</m:t>
        </m:r>
      </m:oMath>
      <w:r>
        <w:t xml:space="preserve">，退化为简化的双光束公式：</w:t>
      </w:r>
    </w:p>
    <w:p>
      <w:pPr>
        <w:pStyle w:val="BodyText"/>
      </w:pPr>
      <m:oMathPara>
        <m:oMathParaPr>
          <m:jc m:val="center"/>
        </m:oMathParaPr>
        <m:oMath>
          <m:sSub>
            <m:e>
              <m:r>
                <m:t>R</m:t>
              </m:r>
            </m:e>
            <m:sub>
              <m:r>
                <m:rPr>
                  <m:nor/>
                  <m:sty m:val="p"/>
                </m:rPr>
                <m:t>2-beam</m:t>
              </m:r>
            </m:sub>
          </m:sSub>
          <m:r>
            <m:rPr>
              <m:sty m:val="p"/>
            </m:rPr>
            <m:t>≈</m:t>
          </m:r>
          <m:sSub>
            <m:e>
              <m:r>
                <m:t>R</m:t>
              </m:r>
            </m:e>
            <m:sub>
              <m:r>
                <m:t>1</m:t>
              </m:r>
            </m:sub>
          </m:sSub>
          <m:r>
            <m:rPr>
              <m:sty m:val="p"/>
            </m:rPr>
            <m:t>+</m:t>
          </m:r>
          <m:sSub>
            <m:e>
              <m:r>
                <m:t>R</m:t>
              </m:r>
            </m:e>
            <m:sub>
              <m:r>
                <m:t>2</m:t>
              </m:r>
            </m:sub>
          </m:sSub>
          <m:r>
            <m:rPr>
              <m:sty m:val="p"/>
            </m:rPr>
            <m:t>+</m:t>
          </m:r>
          <m:r>
            <m:t>2</m:t>
          </m:r>
          <m:rad>
            <m:radPr>
              <m:degHide m:val="on"/>
            </m:radPr>
            <m:deg/>
            <m:e>
              <m:sSub>
                <m:e>
                  <m:r>
                    <m:t>R</m:t>
                  </m:r>
                </m:e>
                <m:sub>
                  <m:r>
                    <m:t>1</m:t>
                  </m:r>
                </m:sub>
              </m:sSub>
              <m:sSub>
                <m:e>
                  <m:r>
                    <m:t>R</m:t>
                  </m:r>
                </m:e>
                <m:sub>
                  <m:r>
                    <m:t>2</m:t>
                  </m:r>
                </m:sub>
              </m:sSub>
            </m:e>
          </m:rad>
          <m:r>
            <m:rPr>
              <m:sty m:val="p"/>
            </m:rPr>
            <m:t>cos</m:t>
          </m:r>
          <m:r>
            <m:t>δ</m:t>
          </m:r>
          <m:r>
            <m:rPr>
              <m:sty m:val="p"/>
            </m:rPr>
            <m:t>′</m:t>
          </m:r>
        </m:oMath>
      </m:oMathPara>
    </w:p>
    <w:p>
      <w:pPr>
        <w:pStyle w:val="FirstParagraph"/>
      </w:pPr>
      <w:r>
        <w:rPr>
          <w:bCs/>
          <w:b/>
        </w:rPr>
        <w:t xml:space="preserve">色散模型的建立</w:t>
      </w:r>
      <w:r>
        <w:t xml:space="preserve">：SiC的折射率色散采用三振子Sellmeier方程：</w:t>
      </w:r>
    </w:p>
    <w:p>
      <w:pPr>
        <w:pStyle w:val="BodyText"/>
      </w:pPr>
      <m:oMathPara>
        <m:oMathParaPr>
          <m:jc m:val="center"/>
        </m:oMathParaPr>
        <m:oMath>
          <m:sSup>
            <m:e>
              <m:r>
                <m:t>n</m:t>
              </m:r>
            </m:e>
            <m:sup>
              <m:r>
                <m:t>2</m:t>
              </m:r>
            </m:sup>
          </m:sSup>
          <m:d>
            <m:dPr>
              <m:begChr m:val="("/>
              <m:endChr m:val=")"/>
              <m:sepChr m:val=""/>
              <m:grow/>
            </m:dPr>
            <m:e>
              <m:acc>
                <m:accPr>
                  <m:chr m:val="̃"/>
                </m:accPr>
                <m:e>
                  <m:r>
                    <m:t>ν</m:t>
                  </m:r>
                </m:e>
              </m:acc>
            </m:e>
          </m:d>
          <m:r>
            <m:rPr>
              <m:sty m:val="p"/>
            </m:rPr>
            <m:t>=</m:t>
          </m:r>
          <m:r>
            <m:t>1</m:t>
          </m:r>
          <m:r>
            <m:rPr>
              <m:sty m:val="p"/>
            </m:rPr>
            <m:t>+</m:t>
          </m:r>
          <m:nary>
            <m:naryPr>
              <m:chr m:val="∑"/>
              <m:limLoc m:val="undOvr"/>
              <m:subHide m:val="off"/>
              <m:supHide m:val="off"/>
            </m:naryPr>
            <m:sub>
              <m:r>
                <m:t>j</m:t>
              </m:r>
              <m:r>
                <m:rPr>
                  <m:sty m:val="p"/>
                </m:rPr>
                <m:t>=</m:t>
              </m:r>
              <m:r>
                <m:t>1</m:t>
              </m:r>
            </m:sub>
            <m:sup>
              <m:r>
                <m:t>3</m:t>
              </m:r>
            </m:sup>
            <m:e>
              <m:f>
                <m:fPr>
                  <m:type m:val="bar"/>
                </m:fPr>
                <m:num>
                  <m:sSub>
                    <m:e>
                      <m:r>
                        <m:t>B</m:t>
                      </m:r>
                    </m:e>
                    <m:sub>
                      <m:r>
                        <m:t>j</m:t>
                      </m:r>
                    </m:sub>
                  </m:sSub>
                  <m:sSubSup>
                    <m:e>
                      <m:acc>
                        <m:accPr>
                          <m:chr m:val="̃"/>
                        </m:accPr>
                        <m:e>
                          <m:r>
                            <m:t>ν</m:t>
                          </m:r>
                        </m:e>
                      </m:acc>
                    </m:e>
                    <m:sub>
                      <m:r>
                        <m:t>j</m:t>
                      </m:r>
                    </m:sub>
                    <m:sup>
                      <m:r>
                        <m:t>2</m:t>
                      </m:r>
                    </m:sup>
                  </m:sSubSup>
                </m:num>
                <m:den>
                  <m:sSubSup>
                    <m:e>
                      <m:acc>
                        <m:accPr>
                          <m:chr m:val="̃"/>
                        </m:accPr>
                        <m:e>
                          <m:r>
                            <m:t>ν</m:t>
                          </m:r>
                        </m:e>
                      </m:acc>
                    </m:e>
                    <m:sub>
                      <m:r>
                        <m:t>j</m:t>
                      </m:r>
                    </m:sub>
                    <m:sup>
                      <m:r>
                        <m:t>2</m:t>
                      </m:r>
                    </m:sup>
                  </m:sSubSup>
                  <m:r>
                    <m:rPr>
                      <m:sty m:val="p"/>
                    </m:rPr>
                    <m:t>−</m:t>
                  </m:r>
                  <m:sSup>
                    <m:e>
                      <m:acc>
                        <m:accPr>
                          <m:chr m:val="̃"/>
                        </m:accPr>
                        <m:e>
                          <m:r>
                            <m:t>ν</m:t>
                          </m:r>
                        </m:e>
                      </m:acc>
                    </m:e>
                    <m:sup>
                      <m:r>
                        <m:t>2</m:t>
                      </m:r>
                    </m:sup>
                  </m:sSup>
                </m:den>
              </m:f>
            </m:e>
          </m:nary>
        </m:oMath>
      </m:oMathPara>
    </w:p>
    <w:p>
      <w:pPr>
        <w:pStyle w:val="FirstParagraph"/>
      </w:pPr>
      <w:r>
        <w:t xml:space="preserve">其中</w:t>
      </w:r>
      <w:r>
        <w:t xml:space="preserve"> </w:t>
      </w:r>
      <m:oMath>
        <m:sSub>
          <m:e>
            <m:acc>
              <m:accPr>
                <m:chr m:val="̃"/>
              </m:accPr>
              <m:e>
                <m:r>
                  <m:t>ν</m:t>
                </m:r>
              </m:e>
            </m:acc>
          </m:e>
          <m:sub>
            <m:r>
              <m:t>j</m:t>
            </m:r>
          </m:sub>
        </m:sSub>
      </m:oMath>
      <w:r>
        <w:t xml:space="preserve"> </w:t>
      </w:r>
      <w:r>
        <w:t xml:space="preserve">为振子频率，</w:t>
      </w:r>
      <m:oMath>
        <m:sSub>
          <m:e>
            <m:r>
              <m:t>B</m:t>
            </m:r>
          </m:e>
          <m:sub>
            <m:r>
              <m:t>j</m:t>
            </m:r>
          </m:sub>
        </m:sSub>
      </m:oMath>
      <w:r>
        <w:t xml:space="preserve"> </w:t>
      </w:r>
      <w:r>
        <w:t xml:space="preserve">为振子强度。对于4H-SiC，文献报道参数为：</w:t>
      </w:r>
      <m:oMath>
        <m:sSub>
          <m:e>
            <m:r>
              <m:t>B</m:t>
            </m:r>
          </m:e>
          <m:sub>
            <m:r>
              <m:t>1</m:t>
            </m:r>
          </m:sub>
        </m:sSub>
        <m:r>
          <m:rPr>
            <m:sty m:val="p"/>
          </m:rPr>
          <m:t>=</m:t>
        </m:r>
        <m:r>
          <m:t>5.5914</m:t>
        </m:r>
      </m:oMath>
      <w:r>
        <w:t xml:space="preserve">，</w:t>
      </w:r>
      <m:oMath>
        <m:sSub>
          <m:e>
            <m:acc>
              <m:accPr>
                <m:chr m:val="̃"/>
              </m:accPr>
              <m:e>
                <m:r>
                  <m:t>ν</m:t>
                </m:r>
              </m:e>
            </m:acc>
          </m:e>
          <m:sub>
            <m:r>
              <m:t>1</m:t>
            </m:r>
          </m:sub>
        </m:sSub>
        <m:r>
          <m:rPr>
            <m:sty m:val="p"/>
          </m:rPr>
          <m:t>=</m:t>
        </m:r>
        <m:r>
          <m:t>2040</m:t>
        </m:r>
        <m:r>
          <m:t> </m:t>
        </m:r>
        <m:sSup>
          <m:e>
            <m:r>
              <m:rPr>
                <m:nor/>
                <m:sty m:val="p"/>
              </m:rPr>
              <m:t>cm</m:t>
            </m:r>
          </m:e>
          <m:sup>
            <m:r>
              <m:rPr>
                <m:sty m:val="p"/>
              </m:rPr>
              <m:t>−</m:t>
            </m:r>
            <m:r>
              <m:t>1</m:t>
            </m:r>
          </m:sup>
        </m:sSup>
      </m:oMath>
      <w:r>
        <w:t xml:space="preserve">；</w:t>
      </w:r>
      <m:oMath>
        <m:sSub>
          <m:e>
            <m:r>
              <m:t>B</m:t>
            </m:r>
          </m:e>
          <m:sub>
            <m:r>
              <m:t>2</m:t>
            </m:r>
          </m:sub>
        </m:sSub>
        <m:r>
          <m:rPr>
            <m:sty m:val="p"/>
          </m:rPr>
          <m:t>=</m:t>
        </m:r>
        <m:r>
          <m:t>1.9358</m:t>
        </m:r>
      </m:oMath>
      <w:r>
        <w:t xml:space="preserve">，</w:t>
      </w:r>
      <m:oMath>
        <m:sSub>
          <m:e>
            <m:acc>
              <m:accPr>
                <m:chr m:val="̃"/>
              </m:accPr>
              <m:e>
                <m:r>
                  <m:t>ν</m:t>
                </m:r>
              </m:e>
            </m:acc>
          </m:e>
          <m:sub>
            <m:r>
              <m:t>2</m:t>
            </m:r>
          </m:sub>
        </m:sSub>
        <m:r>
          <m:rPr>
            <m:sty m:val="p"/>
          </m:rPr>
          <m:t>=</m:t>
        </m:r>
        <m:r>
          <m:t>970</m:t>
        </m:r>
        <m:r>
          <m:t> </m:t>
        </m:r>
        <m:sSup>
          <m:e>
            <m:r>
              <m:rPr>
                <m:nor/>
                <m:sty m:val="p"/>
              </m:rPr>
              <m:t>cm</m:t>
            </m:r>
          </m:e>
          <m:sup>
            <m:r>
              <m:rPr>
                <m:sty m:val="p"/>
              </m:rPr>
              <m:t>−</m:t>
            </m:r>
            <m:r>
              <m:t>1</m:t>
            </m:r>
          </m:sup>
        </m:sSup>
      </m:oMath>
      <w:r>
        <w:t xml:space="preserve">；</w:t>
      </w:r>
      <m:oMath>
        <m:sSub>
          <m:e>
            <m:r>
              <m:t>B</m:t>
            </m:r>
          </m:e>
          <m:sub>
            <m:r>
              <m:t>3</m:t>
            </m:r>
          </m:sub>
        </m:sSub>
        <m:r>
          <m:rPr>
            <m:sty m:val="p"/>
          </m:rPr>
          <m:t>=</m:t>
        </m:r>
        <m:r>
          <m:t>0.6787</m:t>
        </m:r>
      </m:oMath>
      <w:r>
        <w:t xml:space="preserve">，</w:t>
      </w:r>
      <m:oMath>
        <m:sSub>
          <m:e>
            <m:acc>
              <m:accPr>
                <m:chr m:val="̃"/>
              </m:accPr>
              <m:e>
                <m:r>
                  <m:t>ν</m:t>
                </m:r>
              </m:e>
            </m:acc>
          </m:e>
          <m:sub>
            <m:r>
              <m:t>3</m:t>
            </m:r>
          </m:sub>
        </m:sSub>
        <m:r>
          <m:rPr>
            <m:sty m:val="p"/>
          </m:rPr>
          <m:t>=</m:t>
        </m:r>
        <m:r>
          <m:t>460</m:t>
        </m:r>
        <m:r>
          <m:t> </m:t>
        </m:r>
        <m:sSup>
          <m:e>
            <m:r>
              <m:rPr>
                <m:nor/>
                <m:sty m:val="p"/>
              </m:rPr>
              <m:t>cm</m:t>
            </m:r>
          </m:e>
          <m:sup>
            <m:r>
              <m:rPr>
                <m:sty m:val="p"/>
              </m:rPr>
              <m:t>−</m:t>
            </m:r>
            <m:r>
              <m:t>1</m:t>
            </m:r>
          </m:sup>
        </m:sSup>
      </m:oMath>
      <w:r>
        <w:t xml:space="preserve">。</w:t>
      </w:r>
    </w:p>
    <w:p>
      <w:pPr>
        <w:pStyle w:val="BodyText"/>
      </w:pPr>
      <w:r>
        <w:t xml:space="preserve">掺杂载流子浓度</w:t>
      </w:r>
      <w:r>
        <w:t xml:space="preserve"> </w:t>
      </w:r>
      <m:oMath>
        <m:sSub>
          <m:e>
            <m:r>
              <m:t>N</m:t>
            </m:r>
          </m:e>
          <m:sub>
            <m:r>
              <m:t>d</m:t>
            </m:r>
          </m:sub>
        </m:sSub>
      </m:oMath>
      <w:r>
        <w:t xml:space="preserve"> </w:t>
      </w:r>
      <w:r>
        <w:t xml:space="preserve">引入的自由载流子色散修正（Drude模型）：</w:t>
      </w:r>
    </w:p>
    <w:p>
      <w:pPr>
        <w:pStyle w:val="BodyText"/>
      </w:pPr>
      <m:oMathPara>
        <m:oMathParaPr>
          <m:jc m:val="center"/>
        </m:oMathParaPr>
        <m:oMath>
          <m:r>
            <m:t>Δ</m:t>
          </m:r>
          <m:r>
            <m:t>n</m:t>
          </m:r>
          <m:r>
            <m:rPr>
              <m:sty m:val="p"/>
            </m:rPr>
            <m:t>=</m:t>
          </m:r>
          <m:r>
            <m:rPr>
              <m:sty m:val="p"/>
            </m:rPr>
            <m:t>−</m:t>
          </m:r>
          <m:f>
            <m:fPr>
              <m:type m:val="bar"/>
            </m:fPr>
            <m:num>
              <m:sSup>
                <m:e>
                  <m:r>
                    <m:t>e</m:t>
                  </m:r>
                </m:e>
                <m:sup>
                  <m:r>
                    <m:t>2</m:t>
                  </m:r>
                </m:sup>
              </m:sSup>
              <m:sSub>
                <m:e>
                  <m:r>
                    <m:t>N</m:t>
                  </m:r>
                </m:e>
                <m:sub>
                  <m:r>
                    <m:t>d</m:t>
                  </m:r>
                </m:sub>
              </m:sSub>
            </m:num>
            <m:den>
              <m:r>
                <m:t>8</m:t>
              </m:r>
              <m:sSup>
                <m:e>
                  <m:r>
                    <m:t>π</m:t>
                  </m:r>
                </m:e>
                <m:sup>
                  <m:r>
                    <m:t>2</m:t>
                  </m:r>
                </m:sup>
              </m:sSup>
              <m:sSub>
                <m:e>
                  <m:r>
                    <m:t>ε</m:t>
                  </m:r>
                </m:e>
                <m:sub>
                  <m:r>
                    <m:t>0</m:t>
                  </m:r>
                </m:sub>
              </m:sSub>
              <m:r>
                <m:t>n</m:t>
              </m:r>
              <m:sSup>
                <m:e>
                  <m:r>
                    <m:t>m</m:t>
                  </m:r>
                </m:e>
                <m:sup>
                  <m:r>
                    <m:rPr>
                      <m:sty m:val="p"/>
                    </m:rPr>
                    <m:t>*</m:t>
                  </m:r>
                </m:sup>
              </m:sSup>
              <m:sSup>
                <m:e>
                  <m:r>
                    <m:t>c</m:t>
                  </m:r>
                </m:e>
                <m:sup>
                  <m:r>
                    <m:t>2</m:t>
                  </m:r>
                </m:sup>
              </m:sSup>
              <m:sSup>
                <m:e>
                  <m:acc>
                    <m:accPr>
                      <m:chr m:val="̃"/>
                    </m:accPr>
                    <m:e>
                      <m:r>
                        <m:t>ν</m:t>
                      </m:r>
                    </m:e>
                  </m:acc>
                </m:e>
                <m:sup>
                  <m:r>
                    <m:t>2</m:t>
                  </m:r>
                </m:sup>
              </m:sSup>
            </m:den>
          </m:f>
        </m:oMath>
      </m:oMathPara>
    </w:p>
    <w:p>
      <w:pPr>
        <w:pStyle w:val="FirstParagraph"/>
      </w:pPr>
      <w:r>
        <w:t xml:space="preserve">其中</w:t>
      </w:r>
      <w:r>
        <w:t xml:space="preserve"> </w:t>
      </w:r>
      <m:oMath>
        <m:sSup>
          <m:e>
            <m:r>
              <m:t>m</m:t>
            </m:r>
          </m:e>
          <m:sup>
            <m:r>
              <m:rPr>
                <m:sty m:val="p"/>
              </m:rPr>
              <m:t>*</m:t>
            </m:r>
          </m:sup>
        </m:sSup>
      </m:oMath>
      <w:r>
        <w:t xml:space="preserve"> </w:t>
      </w:r>
      <w:r>
        <w:t xml:space="preserve">为有效质量，</w:t>
      </w:r>
      <m:oMath>
        <m:r>
          <m:t>e</m:t>
        </m:r>
      </m:oMath>
      <w:r>
        <w:t xml:space="preserve"> </w:t>
      </w:r>
      <w:r>
        <w:t xml:space="preserve">为电子电荷，</w:t>
      </w:r>
      <m:oMath>
        <m:r>
          <m:t>c</m:t>
        </m:r>
      </m:oMath>
      <w:r>
        <w:t xml:space="preserve"> </w:t>
      </w:r>
      <w:r>
        <w:t xml:space="preserve">为光速。对于典型掺杂浓度</w:t>
      </w:r>
      <w:r>
        <w:t xml:space="preserve"> </w:t>
      </w:r>
      <m:oMath>
        <m:sSub>
          <m:e>
            <m:r>
              <m:t>N</m:t>
            </m:r>
          </m:e>
          <m:sub>
            <m:r>
              <m:t>d</m:t>
            </m:r>
          </m:sub>
        </m:sSub>
        <m:r>
          <m:rPr>
            <m:sty m:val="p"/>
          </m:rPr>
          <m:t>∼</m:t>
        </m:r>
        <m:sSup>
          <m:e>
            <m:r>
              <m:t>10</m:t>
            </m:r>
          </m:e>
          <m:sup>
            <m:r>
              <m:t>16</m:t>
            </m:r>
          </m:sup>
        </m:sSup>
        <m:r>
          <m:rPr>
            <m:sty m:val="p"/>
          </m:rPr>
          <m:t>−</m:t>
        </m:r>
        <m:sSup>
          <m:e>
            <m:r>
              <m:t>10</m:t>
            </m:r>
          </m:e>
          <m:sup>
            <m:r>
              <m:t>18</m:t>
            </m:r>
          </m:sup>
        </m:sSup>
        <m:r>
          <m:t> </m:t>
        </m:r>
        <m:sSup>
          <m:e>
            <m:r>
              <m:rPr>
                <m:nor/>
                <m:sty m:val="p"/>
              </m:rPr>
              <m:t>cm</m:t>
            </m:r>
          </m:e>
          <m:sup>
            <m:r>
              <m:rPr>
                <m:sty m:val="p"/>
              </m:rPr>
              <m:t>−</m:t>
            </m:r>
            <m:r>
              <m:t>3</m:t>
            </m:r>
          </m:sup>
        </m:sSup>
      </m:oMath>
      <w:r>
        <w:t xml:space="preserve">，</w:t>
      </w:r>
      <m:oMath>
        <m:r>
          <m:t>Δ</m:t>
        </m:r>
        <m:r>
          <m:t>n</m:t>
        </m:r>
        <m:r>
          <m:rPr>
            <m:sty m:val="p"/>
          </m:rPr>
          <m:t>∼</m:t>
        </m:r>
        <m:sSup>
          <m:e>
            <m:r>
              <m:t>10</m:t>
            </m:r>
          </m:e>
          <m:sup>
            <m:r>
              <m:rPr>
                <m:sty m:val="p"/>
              </m:rPr>
              <m:t>−</m:t>
            </m:r>
            <m:r>
              <m:t>3</m:t>
            </m:r>
          </m:sup>
        </m:sSup>
        <m:r>
          <m:rPr>
            <m:sty m:val="p"/>
          </m:rPr>
          <m:t>−</m:t>
        </m:r>
        <m:sSup>
          <m:e>
            <m:r>
              <m:t>10</m:t>
            </m:r>
          </m:e>
          <m:sup>
            <m:r>
              <m:rPr>
                <m:sty m:val="p"/>
              </m:rPr>
              <m:t>−</m:t>
            </m:r>
            <m:r>
              <m:t>2</m:t>
            </m:r>
          </m:sup>
        </m:sSup>
      </m:oMath>
      <w:r>
        <w:t xml:space="preserve">，在初步计算中可暂忽略，但精确标定需纳入。</w:t>
      </w:r>
    </w:p>
    <w:p>
      <w:pPr>
        <w:pStyle w:val="BodyText"/>
      </w:pPr>
      <w:r>
        <w:rPr>
          <w:bCs/>
          <w:b/>
        </w:rPr>
        <w:t xml:space="preserve">二、双光束干涉厚度反演算法与SiC外延层计算结果</w:t>
      </w:r>
    </w:p>
    <w:p>
      <w:pPr>
        <w:pStyle w:val="BodyText"/>
      </w:pPr>
      <w:r>
        <w:t xml:space="preserve">基于上述模型，设计如下算法流程：</w:t>
      </w:r>
    </w:p>
    <w:p>
      <w:pPr>
        <w:pStyle w:val="BodyText"/>
      </w:pPr>
      <w:r>
        <w:rPr>
          <w:bCs/>
          <w:b/>
        </w:rPr>
        <w:t xml:space="preserve">步骤1：数据预处理与质量诊断</w:t>
      </w:r>
      <w:r>
        <w:t xml:space="preserve"> </w:t>
      </w:r>
      <w:r>
        <w:t xml:space="preserve">- 读取波数-反射率数据</w:t>
      </w:r>
      <w:r>
        <w:t xml:space="preserve"> </w:t>
      </w:r>
      <m:oMath>
        <m:d>
          <m:dPr>
            <m:begChr m:val="("/>
            <m:endChr m:val=")"/>
            <m:sepChr m:val=""/>
            <m:grow/>
          </m:dPr>
          <m:e>
            <m:sSub>
              <m:e>
                <m:acc>
                  <m:accPr>
                    <m:chr m:val="̃"/>
                  </m:accPr>
                  <m:e>
                    <m:r>
                      <m:t>ν</m:t>
                    </m:r>
                  </m:e>
                </m:acc>
              </m:e>
              <m:sub>
                <m:r>
                  <m:t>k</m:t>
                </m:r>
              </m:sub>
            </m:sSub>
            <m:r>
              <m:rPr>
                <m:sty m:val="p"/>
              </m:rPr>
              <m:t>,</m:t>
            </m:r>
            <m:sSub>
              <m:e>
                <m:r>
                  <m:t>R</m:t>
                </m:r>
              </m:e>
              <m:sub>
                <m:r>
                  <m:t>k</m:t>
                </m:r>
              </m:sub>
            </m:sSub>
          </m:e>
        </m:d>
      </m:oMath>
      <w:r>
        <w:t xml:space="preserve">，检查波数范围是否覆盖足够干涉条纹（通常需</w:t>
      </w:r>
      <w:r>
        <w:t xml:space="preserve"> </w:t>
      </w:r>
      <m:oMath>
        <m:r>
          <m:t>Δ</m:t>
        </m:r>
        <m:acc>
          <m:accPr>
            <m:chr m:val="̃"/>
          </m:accPr>
          <m:e>
            <m:r>
              <m:t>ν</m:t>
            </m:r>
          </m:e>
        </m:acc>
        <m:r>
          <m:rPr>
            <m:sty m:val="p"/>
          </m:rPr>
          <m:t>&gt;</m:t>
        </m:r>
        <m:r>
          <m:t>500</m:t>
        </m:r>
        <m:r>
          <m:t> </m:t>
        </m:r>
        <m:sSup>
          <m:e>
            <m:r>
              <m:rPr>
                <m:nor/>
                <m:sty m:val="p"/>
              </m:rPr>
              <m:t>cm</m:t>
            </m:r>
          </m:e>
          <m:sup>
            <m:r>
              <m:rPr>
                <m:sty m:val="p"/>
              </m:rPr>
              <m:t>−</m:t>
            </m:r>
            <m:r>
              <m:t>1</m:t>
            </m:r>
          </m:sup>
        </m:sSup>
      </m:oMath>
      <w:r>
        <w:t xml:space="preserve">）</w:t>
      </w:r>
      <w:r>
        <w:t xml:space="preserve"> </w:t>
      </w:r>
      <w:r>
        <w:t xml:space="preserve">- 对反射率进行异常值检测：若存在</w:t>
      </w:r>
      <w:r>
        <w:t xml:space="preserve"> </w:t>
      </w:r>
      <m:oMath>
        <m:sSub>
          <m:e>
            <m:r>
              <m:t>R</m:t>
            </m:r>
          </m:e>
          <m:sub>
            <m:r>
              <m:t>k</m:t>
            </m:r>
          </m:sub>
        </m:sSub>
        <m:r>
          <m:rPr>
            <m:sty m:val="p"/>
          </m:rPr>
          <m:t>&gt;</m:t>
        </m:r>
        <m:r>
          <m:t>1</m:t>
        </m:r>
      </m:oMath>
      <w:r>
        <w:t xml:space="preserve"> </w:t>
      </w:r>
      <w:r>
        <w:t xml:space="preserve">或</w:t>
      </w:r>
      <w:r>
        <w:t xml:space="preserve"> </w:t>
      </w:r>
      <m:oMath>
        <m:sSub>
          <m:e>
            <m:r>
              <m:t>R</m:t>
            </m:r>
          </m:e>
          <m:sub>
            <m:r>
              <m:t>k</m:t>
            </m:r>
          </m:sub>
        </m:sSub>
        <m:r>
          <m:rPr>
            <m:sty m:val="p"/>
          </m:rPr>
          <m:t>&lt;</m:t>
        </m:r>
        <m:r>
          <m:t>0</m:t>
        </m:r>
      </m:oMath>
      <w:r>
        <w:t xml:space="preserve">，标记为异常。对于</w:t>
      </w:r>
      <w:r>
        <w:t xml:space="preserve"> </w:t>
      </w:r>
      <m:oMath>
        <m:r>
          <m:t>102.7</m:t>
        </m:r>
        <m:r>
          <m:rPr>
            <m:sty m:val="p"/>
          </m:rPr>
          <m:t>%</m:t>
        </m:r>
      </m:oMath>
      <w:r>
        <w:t xml:space="preserve"> </w:t>
      </w:r>
      <w:r>
        <w:t xml:space="preserve">类超限值，需区分根因：</w:t>
      </w:r>
      <w:r>
        <w:t xml:space="preserve"> </w:t>
      </w:r>
      <w:r>
        <w:t xml:space="preserve">-</w:t>
      </w:r>
      <w:r>
        <w:t xml:space="preserve"> </w:t>
      </w:r>
      <w:r>
        <w:rPr>
          <w:bCs/>
          <w:b/>
        </w:rPr>
        <w:t xml:space="preserve">仪器基线漂移</w:t>
      </w:r>
      <w:r>
        <w:t xml:space="preserve">：表现为全波段系统性偏移，可通过标准反射镜校准修正</w:t>
      </w:r>
      <w:r>
        <w:t xml:space="preserve"> </w:t>
      </w:r>
      <w:r>
        <w:t xml:space="preserve">-</w:t>
      </w:r>
      <w:r>
        <w:t xml:space="preserve"> </w:t>
      </w:r>
      <w:r>
        <w:rPr>
          <w:bCs/>
          <w:b/>
        </w:rPr>
        <w:t xml:space="preserve">镜面反射分量溢出</w:t>
      </w:r>
      <w:r>
        <w:t xml:space="preserve">：探测器非线性导致高反射区饱和，特征为反射率平台区顶部削平后数值跳变</w:t>
      </w:r>
      <w:r>
        <w:t xml:space="preserve"> </w:t>
      </w:r>
      <w:r>
        <w:t xml:space="preserve">-</w:t>
      </w:r>
      <w:r>
        <w:t xml:space="preserve"> </w:t>
      </w:r>
      <w:r>
        <w:rPr>
          <w:bCs/>
          <w:b/>
        </w:rPr>
        <w:t xml:space="preserve">数据预处理错误</w:t>
      </w:r>
      <w:r>
        <w:t xml:space="preserve">：如将透射率误作反射率、或基线校正时除零错误，特征为局部孤立尖峰或负值</w:t>
      </w:r>
    </w:p>
    <w:p>
      <w:pPr>
        <w:pStyle w:val="BodyText"/>
      </w:pPr>
      <w:r>
        <w:t xml:space="preserve">附件2中出现102.7%反射率的根因分析：该异常出现在高波数端（短波长处），且为孤立尖峰而非平台溢出，结合该波段干涉条纹已极密集、信噪比恶化，判定为</w:t>
      </w:r>
      <w:r>
        <w:rPr>
          <w:bCs/>
          <w:b/>
        </w:rPr>
        <w:t xml:space="preserve">仪器基线漂移叠加噪声尖峰</w:t>
      </w:r>
      <w:r>
        <w:t xml:space="preserve">。处理策略：采用动态阈值</w:t>
      </w:r>
      <w:r>
        <w:t xml:space="preserve"> </w:t>
      </w:r>
      <m:oMath>
        <m:sSub>
          <m:e>
            <m:r>
              <m:t>R</m:t>
            </m:r>
          </m:e>
          <m:sub>
            <m:r>
              <m:rPr>
                <m:nor/>
                <m:sty m:val="p"/>
              </m:rPr>
              <m:t>threshold</m:t>
            </m:r>
          </m:sub>
        </m:sSub>
        <m:r>
          <m:rPr>
            <m:sty m:val="p"/>
          </m:rPr>
          <m:t>=</m:t>
        </m:r>
        <m:r>
          <m:rPr>
            <m:sty m:val="p"/>
          </m:rPr>
          <m:t>min</m:t>
        </m:r>
        <m:d>
          <m:dPr>
            <m:begChr m:val="("/>
            <m:endChr m:val=")"/>
            <m:sepChr m:val=""/>
            <m:grow/>
          </m:dPr>
          <m:e>
            <m:r>
              <m:t>1.0</m:t>
            </m:r>
            <m:r>
              <m:rPr>
                <m:sty m:val="p"/>
              </m:rPr>
              <m:t>,</m:t>
            </m:r>
            <m:sSub>
              <m:e>
                <m:r>
                  <m:t>R</m:t>
                </m:r>
              </m:e>
              <m:sub>
                <m:r>
                  <m:t>95</m:t>
                </m:r>
                <m:r>
                  <m:rPr>
                    <m:sty m:val="p"/>
                  </m:rPr>
                  <m:t>%</m:t>
                </m:r>
              </m:sub>
            </m:sSub>
            <m:r>
              <m:rPr>
                <m:sty m:val="p"/>
              </m:rPr>
              <m:t>+</m:t>
            </m:r>
            <m:r>
              <m:t>3</m:t>
            </m:r>
            <m:sSub>
              <m:e>
                <m:r>
                  <m:t>σ</m:t>
                </m:r>
              </m:e>
              <m:sub>
                <m:r>
                  <m:t>R</m:t>
                </m:r>
              </m:sub>
            </m:sSub>
          </m:e>
        </m:d>
      </m:oMath>
      <w:r>
        <w:t xml:space="preserve"> </w:t>
      </w:r>
      <w:r>
        <w:t xml:space="preserve">截断，其中</w:t>
      </w:r>
      <w:r>
        <w:t xml:space="preserve"> </w:t>
      </w:r>
      <m:oMath>
        <m:sSub>
          <m:e>
            <m:r>
              <m:t>R</m:t>
            </m:r>
          </m:e>
          <m:sub>
            <m:r>
              <m:t>95</m:t>
            </m:r>
            <m:r>
              <m:rPr>
                <m:sty m:val="p"/>
              </m:rPr>
              <m:t>%</m:t>
            </m:r>
          </m:sub>
        </m:sSub>
      </m:oMath>
      <w:r>
        <w:t xml:space="preserve"> </w:t>
      </w:r>
      <w:r>
        <w:t xml:space="preserve">为反射率95分位数，</w:t>
      </w:r>
      <m:oMath>
        <m:sSub>
          <m:e>
            <m:r>
              <m:t>σ</m:t>
            </m:r>
          </m:e>
          <m:sub>
            <m:r>
              <m:t>R</m:t>
            </m:r>
          </m:sub>
        </m:sSub>
      </m:oMath>
      <w:r>
        <w:t xml:space="preserve"> </w:t>
      </w:r>
      <w:r>
        <w:t xml:space="preserve">为局部标准差；对截断点采用保形三次样条插值，确保不引入虚假极值点。</w:t>
      </w:r>
    </w:p>
    <w:p>
      <w:pPr>
        <w:pStyle w:val="BodyText"/>
      </w:pPr>
      <w:r>
        <w:rPr>
          <w:bCs/>
          <w:b/>
        </w:rPr>
        <w:t xml:space="preserve">步骤2：极值点识别</w:t>
      </w:r>
      <w:r>
        <w:t xml:space="preserve"> </w:t>
      </w:r>
      <w:r>
        <w:t xml:space="preserve">- Savitzky-Golay滤波（窗口宽度</w:t>
      </w:r>
      <w:r>
        <w:t xml:space="preserve"> </w:t>
      </w:r>
      <m:oMath>
        <m:r>
          <m:t>w</m:t>
        </m:r>
        <m:r>
          <m:rPr>
            <m:sty m:val="p"/>
          </m:rPr>
          <m:t>=</m:t>
        </m:r>
        <m:r>
          <m:t>15</m:t>
        </m:r>
      </m:oMath>
      <w:r>
        <w:t xml:space="preserve">，多项式阶数</w:t>
      </w:r>
      <w:r>
        <w:t xml:space="preserve"> </w:t>
      </w:r>
      <m:oMath>
        <m:r>
          <m:t>p</m:t>
        </m:r>
        <m:r>
          <m:rPr>
            <m:sty m:val="p"/>
          </m:rPr>
          <m:t>=</m:t>
        </m:r>
        <m:r>
          <m:t>3</m:t>
        </m:r>
      </m:oMath>
      <w:r>
        <w:t xml:space="preserve">）平滑数据</w:t>
      </w:r>
      <w:r>
        <w:t xml:space="preserve"> </w:t>
      </w:r>
      <w:r>
        <w:t xml:space="preserve">- 计算一阶差分符号变化定位极值粗位置，二阶导数零交叉精确定位</w:t>
      </w:r>
      <w:r>
        <w:t xml:space="preserve"> </w:t>
      </w:r>
      <w:r>
        <w:t xml:space="preserve">- 对极值点进行周期性检验：相邻极值点波数差</w:t>
      </w:r>
      <w:r>
        <w:t xml:space="preserve"> </w:t>
      </w:r>
      <m:oMath>
        <m:r>
          <m:t>Δ</m:t>
        </m:r>
        <m:sSub>
          <m:e>
            <m:acc>
              <m:accPr>
                <m:chr m:val="̃"/>
              </m:accPr>
              <m:e>
                <m:r>
                  <m:t>ν</m:t>
                </m:r>
              </m:e>
            </m:acc>
          </m:e>
          <m:sub>
            <m:r>
              <m:t>m</m:t>
            </m:r>
          </m:sub>
        </m:sSub>
      </m:oMath>
      <w:r>
        <w:t xml:space="preserve"> </w:t>
      </w:r>
      <w:r>
        <w:t xml:space="preserve">应满足单调递减趋势（因色散导致</w:t>
      </w:r>
      <w:r>
        <w:t xml:space="preserve"> </w:t>
      </w:r>
      <m:oMath>
        <m:r>
          <m:t>n</m:t>
        </m:r>
        <m:d>
          <m:dPr>
            <m:begChr m:val="("/>
            <m:endChr m:val=")"/>
            <m:sepChr m:val=""/>
            <m:grow/>
          </m:dPr>
          <m:e>
            <m:acc>
              <m:accPr>
                <m:chr m:val="̃"/>
              </m:accPr>
              <m:e>
                <m:r>
                  <m:t>ν</m:t>
                </m:r>
              </m:e>
            </m:acc>
          </m:e>
        </m:d>
      </m:oMath>
      <w:r>
        <w:t xml:space="preserve"> </w:t>
      </w:r>
      <w:r>
        <w:t xml:space="preserve">随波数增大而减小）</w:t>
      </w:r>
    </w:p>
    <w:p>
      <w:pPr>
        <w:pStyle w:val="BodyText"/>
      </w:pPr>
      <w:r>
        <w:rPr>
          <w:bCs/>
          <w:b/>
        </w:rPr>
        <w:t xml:space="preserve">步骤3：厚度-色散联合反演</w:t>
      </w:r>
      <w:r>
        <w:t xml:space="preserve"> </w:t>
      </w:r>
      <w:r>
        <w:t xml:space="preserve">由式(8)，对第</w:t>
      </w:r>
      <w:r>
        <w:t xml:space="preserve"> </w:t>
      </w:r>
      <m:oMath>
        <m:r>
          <m:t>m</m:t>
        </m:r>
      </m:oMath>
      <w:r>
        <w:t xml:space="preserve"> </w:t>
      </w:r>
      <w:r>
        <w:t xml:space="preserve">级与第</w:t>
      </w:r>
      <w:r>
        <w:t xml:space="preserve"> </w:t>
      </w:r>
      <m:oMath>
        <m:r>
          <m:t>m</m:t>
        </m:r>
        <m:r>
          <m:rPr>
            <m:sty m:val="p"/>
          </m:rPr>
          <m:t>+</m:t>
        </m:r>
        <m:r>
          <m:t>k</m:t>
        </m:r>
      </m:oMath>
      <w:r>
        <w:t xml:space="preserve"> </w:t>
      </w:r>
      <w:r>
        <w:t xml:space="preserve">级极值点：</w:t>
      </w:r>
    </w:p>
    <w:p>
      <w:pPr>
        <w:pStyle w:val="BodyText"/>
      </w:pPr>
      <m:oMathPara>
        <m:oMathParaPr>
          <m:jc m:val="center"/>
        </m:oMathParaPr>
        <m:oMath>
          <m:r>
            <m:t>2</m:t>
          </m:r>
          <m:r>
            <m:t>n</m:t>
          </m:r>
          <m:d>
            <m:dPr>
              <m:begChr m:val="("/>
              <m:endChr m:val=")"/>
              <m:sepChr m:val=""/>
              <m:grow/>
            </m:dPr>
            <m:e>
              <m:sSub>
                <m:e>
                  <m:acc>
                    <m:accPr>
                      <m:chr m:val="̃"/>
                    </m:accPr>
                    <m:e>
                      <m:r>
                        <m:t>ν</m:t>
                      </m:r>
                    </m:e>
                  </m:acc>
                </m:e>
                <m:sub>
                  <m:r>
                    <m:t>m</m:t>
                  </m:r>
                </m:sub>
              </m:sSub>
            </m:e>
          </m:d>
          <m:r>
            <m:t>d</m:t>
          </m:r>
          <m:r>
            <m:rPr>
              <m:sty m:val="p"/>
            </m:rPr>
            <m:t>=</m:t>
          </m:r>
          <m:f>
            <m:fPr>
              <m:type m:val="bar"/>
            </m:fPr>
            <m:num>
              <m:r>
                <m:t>m</m:t>
              </m:r>
            </m:num>
            <m:den>
              <m:sSub>
                <m:e>
                  <m:acc>
                    <m:accPr>
                      <m:chr m:val="̃"/>
                    </m:accPr>
                    <m:e>
                      <m:r>
                        <m:t>ν</m:t>
                      </m:r>
                    </m:e>
                  </m:acc>
                </m:e>
                <m:sub>
                  <m:r>
                    <m:t>m</m:t>
                  </m:r>
                </m:sub>
              </m:sSub>
            </m:den>
          </m:f>
          <m:r>
            <m:rPr>
              <m:sty m:val="p"/>
            </m:rPr>
            <m:t>,</m:t>
          </m:r>
          <m:r>
            <m:t> </m:t>
          </m:r>
          <m:r>
            <m:t>2</m:t>
          </m:r>
          <m:r>
            <m:t>n</m:t>
          </m:r>
          <m:d>
            <m:dPr>
              <m:begChr m:val="("/>
              <m:endChr m:val=")"/>
              <m:sepChr m:val=""/>
              <m:grow/>
            </m:dPr>
            <m:e>
              <m:sSub>
                <m:e>
                  <m:acc>
                    <m:accPr>
                      <m:chr m:val="̃"/>
                    </m:accPr>
                    <m:e>
                      <m:r>
                        <m:t>ν</m:t>
                      </m:r>
                    </m:e>
                  </m:acc>
                </m:e>
                <m:sub>
                  <m:r>
                    <m:t>m</m:t>
                  </m:r>
                  <m:r>
                    <m:rPr>
                      <m:sty m:val="p"/>
                    </m:rPr>
                    <m:t>+</m:t>
                  </m:r>
                  <m:r>
                    <m:t>k</m:t>
                  </m:r>
                </m:sub>
              </m:sSub>
            </m:e>
          </m:d>
          <m:r>
            <m:t>d</m:t>
          </m:r>
          <m:r>
            <m:rPr>
              <m:sty m:val="p"/>
            </m:rPr>
            <m:t>=</m:t>
          </m:r>
          <m:f>
            <m:fPr>
              <m:type m:val="bar"/>
            </m:fPr>
            <m:num>
              <m:r>
                <m:t>m</m:t>
              </m:r>
              <m:r>
                <m:rPr>
                  <m:sty m:val="p"/>
                </m:rPr>
                <m:t>+</m:t>
              </m:r>
              <m:r>
                <m:t>k</m:t>
              </m:r>
            </m:num>
            <m:den>
              <m:sSub>
                <m:e>
                  <m:acc>
                    <m:accPr>
                      <m:chr m:val="̃"/>
                    </m:accPr>
                    <m:e>
                      <m:r>
                        <m:t>ν</m:t>
                      </m:r>
                    </m:e>
                  </m:acc>
                </m:e>
                <m:sub>
                  <m:r>
                    <m:t>m</m:t>
                  </m:r>
                  <m:r>
                    <m:rPr>
                      <m:sty m:val="p"/>
                    </m:rPr>
                    <m:t>+</m:t>
                  </m:r>
                  <m:r>
                    <m:t>k</m:t>
                  </m:r>
                </m:sub>
              </m:sSub>
            </m:den>
          </m:f>
        </m:oMath>
      </m:oMathPara>
    </w:p>
    <w:p>
      <w:pPr>
        <w:pStyle w:val="FirstParagraph"/>
      </w:pPr>
      <w:r>
        <w:t xml:space="preserve">消去干涉级次</w:t>
      </w:r>
      <w:r>
        <w:t xml:space="preserve"> </w:t>
      </w:r>
      <m:oMath>
        <m:r>
          <m:t>m</m:t>
        </m:r>
      </m:oMath>
      <w:r>
        <w:t xml:space="preserve">：</w:t>
      </w:r>
    </w:p>
    <w:p>
      <w:pPr>
        <w:pStyle w:val="BodyText"/>
      </w:pPr>
      <m:oMathPara>
        <m:oMathParaPr>
          <m:jc m:val="center"/>
        </m:oMathParaPr>
        <m:oMath>
          <m:f>
            <m:fPr>
              <m:type m:val="bar"/>
            </m:fPr>
            <m:num>
              <m:r>
                <m:t>n</m:t>
              </m:r>
              <m:d>
                <m:dPr>
                  <m:begChr m:val="("/>
                  <m:endChr m:val=")"/>
                  <m:sepChr m:val=""/>
                  <m:grow/>
                </m:dPr>
                <m:e>
                  <m:sSub>
                    <m:e>
                      <m:acc>
                        <m:accPr>
                          <m:chr m:val="̃"/>
                        </m:accPr>
                        <m:e>
                          <m:r>
                            <m:t>ν</m:t>
                          </m:r>
                        </m:e>
                      </m:acc>
                    </m:e>
                    <m:sub>
                      <m:r>
                        <m:t>m</m:t>
                      </m:r>
                    </m:sub>
                  </m:sSub>
                </m:e>
              </m:d>
            </m:num>
            <m:den>
              <m:r>
                <m:t>n</m:t>
              </m:r>
              <m:d>
                <m:dPr>
                  <m:begChr m:val="("/>
                  <m:endChr m:val=")"/>
                  <m:sepChr m:val=""/>
                  <m:grow/>
                </m:dPr>
                <m:e>
                  <m:sSub>
                    <m:e>
                      <m:acc>
                        <m:accPr>
                          <m:chr m:val="̃"/>
                        </m:accPr>
                        <m:e>
                          <m:r>
                            <m:t>ν</m:t>
                          </m:r>
                        </m:e>
                      </m:acc>
                    </m:e>
                    <m:sub>
                      <m:r>
                        <m:t>m</m:t>
                      </m:r>
                      <m:r>
                        <m:rPr>
                          <m:sty m:val="p"/>
                        </m:rPr>
                        <m:t>+</m:t>
                      </m:r>
                      <m:r>
                        <m:t>k</m:t>
                      </m:r>
                    </m:sub>
                  </m:sSub>
                </m:e>
              </m:d>
            </m:den>
          </m:f>
          <m:r>
            <m:rPr>
              <m:sty m:val="p"/>
            </m:rPr>
            <m:t>=</m:t>
          </m:r>
          <m:f>
            <m:fPr>
              <m:type m:val="bar"/>
            </m:fPr>
            <m:num>
              <m:r>
                <m:t>m</m:t>
              </m:r>
              <m:sSub>
                <m:e>
                  <m:acc>
                    <m:accPr>
                      <m:chr m:val="̃"/>
                    </m:accPr>
                    <m:e>
                      <m:r>
                        <m:t>ν</m:t>
                      </m:r>
                    </m:e>
                  </m:acc>
                </m:e>
                <m:sub>
                  <m:r>
                    <m:t>m</m:t>
                  </m:r>
                  <m:r>
                    <m:rPr>
                      <m:sty m:val="p"/>
                    </m:rPr>
                    <m:t>+</m:t>
                  </m:r>
                  <m:r>
                    <m:t>k</m:t>
                  </m:r>
                </m:sub>
              </m:sSub>
            </m:num>
            <m:den>
              <m:d>
                <m:dPr>
                  <m:begChr m:val="("/>
                  <m:endChr m:val=")"/>
                  <m:sepChr m:val=""/>
                  <m:grow/>
                </m:dPr>
                <m:e>
                  <m:r>
                    <m:t>m</m:t>
                  </m:r>
                  <m:r>
                    <m:rPr>
                      <m:sty m:val="p"/>
                    </m:rPr>
                    <m:t>+</m:t>
                  </m:r>
                  <m:r>
                    <m:t>k</m:t>
                  </m:r>
                </m:e>
              </m:d>
              <m:sSub>
                <m:e>
                  <m:acc>
                    <m:accPr>
                      <m:chr m:val="̃"/>
                    </m:accPr>
                    <m:e>
                      <m:r>
                        <m:t>ν</m:t>
                      </m:r>
                    </m:e>
                  </m:acc>
                </m:e>
                <m:sub>
                  <m:r>
                    <m:t>m</m:t>
                  </m:r>
                </m:sub>
              </m:sSub>
            </m:den>
          </m:f>
        </m:oMath>
      </m:oMathPara>
    </w:p>
    <w:p>
      <w:pPr>
        <w:pStyle w:val="FirstParagraph"/>
      </w:pPr>
      <w:r>
        <w:t xml:space="preserve">结合Sellmeier方程(15)，构建目标函数：</w:t>
      </w:r>
    </w:p>
    <w:p>
      <w:pPr>
        <w:pStyle w:val="BodyText"/>
      </w:pPr>
      <m:oMathPara>
        <m:oMathParaPr>
          <m:jc m:val="center"/>
        </m:oMathParaPr>
        <m:oMath>
          <m:sSup>
            <m:e>
              <m:r>
                <m:t>χ</m:t>
              </m:r>
            </m:e>
            <m:sup>
              <m:r>
                <m:t>2</m:t>
              </m:r>
            </m:sup>
          </m:sSup>
          <m:d>
            <m:dPr>
              <m:begChr m:val="("/>
              <m:endChr m:val=")"/>
              <m:sepChr m:val=""/>
              <m:grow/>
            </m:dPr>
            <m:e>
              <m:sSub>
                <m:e>
                  <m:r>
                    <m:t>B</m:t>
                  </m:r>
                </m:e>
                <m:sub>
                  <m:r>
                    <m:t>j</m:t>
                  </m:r>
                </m:sub>
              </m:sSub>
              <m:r>
                <m:rPr>
                  <m:sty m:val="p"/>
                </m:rPr>
                <m:t>,</m:t>
              </m:r>
              <m:sSub>
                <m:e>
                  <m:acc>
                    <m:accPr>
                      <m:chr m:val="̃"/>
                    </m:accPr>
                    <m:e>
                      <m:r>
                        <m:t>ν</m:t>
                      </m:r>
                    </m:e>
                  </m:acc>
                </m:e>
                <m:sub>
                  <m:r>
                    <m:t>j</m:t>
                  </m:r>
                </m:sub>
              </m:sSub>
              <m:r>
                <m:rPr>
                  <m:sty m:val="p"/>
                </m:rPr>
                <m:t>,</m:t>
              </m:r>
              <m:r>
                <m:t>d</m:t>
              </m:r>
            </m:e>
          </m:d>
          <m:r>
            <m:rPr>
              <m:sty m:val="p"/>
            </m:rPr>
            <m:t>=</m:t>
          </m:r>
          <m:nary>
            <m:naryPr>
              <m:chr m:val="∑"/>
              <m:limLoc m:val="undOvr"/>
              <m:subHide m:val="off"/>
              <m:supHide m:val="on"/>
            </m:naryPr>
            <m:sub>
              <m:r>
                <m:t>i</m:t>
              </m:r>
            </m:sub>
            <m:sup>
              <m:r>
                <m:t>​</m:t>
              </m:r>
            </m:sup>
            <m:e>
              <m:sSup>
                <m:e>
                  <m:d>
                    <m:dPr>
                      <m:begChr m:val="["/>
                      <m:endChr m:val="]"/>
                      <m:sepChr m:val=""/>
                      <m:grow/>
                    </m:dPr>
                    <m:e>
                      <m:f>
                        <m:fPr>
                          <m:type m:val="bar"/>
                        </m:fPr>
                        <m:num>
                          <m:sSub>
                            <m:e>
                              <m:r>
                                <m:t>m</m:t>
                              </m:r>
                            </m:e>
                            <m:sub>
                              <m:r>
                                <m:t>i</m:t>
                              </m:r>
                            </m:sub>
                          </m:sSub>
                        </m:num>
                        <m:den>
                          <m:sSub>
                            <m:e>
                              <m:acc>
                                <m:accPr>
                                  <m:chr m:val="̃"/>
                                </m:accPr>
                                <m:e>
                                  <m:r>
                                    <m:t>ν</m:t>
                                  </m:r>
                                </m:e>
                              </m:acc>
                            </m:e>
                            <m:sub>
                              <m:r>
                                <m:t>i</m:t>
                              </m:r>
                            </m:sub>
                          </m:sSub>
                        </m:den>
                      </m:f>
                      <m:r>
                        <m:rPr>
                          <m:sty m:val="p"/>
                        </m:rPr>
                        <m:t>−</m:t>
                      </m:r>
                      <m:r>
                        <m:t>2</m:t>
                      </m:r>
                      <m:r>
                        <m:t>n</m:t>
                      </m:r>
                      <m:d>
                        <m:dPr>
                          <m:begChr m:val="("/>
                          <m:endChr m:val=")"/>
                          <m:sepChr m:val=""/>
                          <m:grow/>
                        </m:dPr>
                        <m:e>
                          <m:sSub>
                            <m:e>
                              <m:acc>
                                <m:accPr>
                                  <m:chr m:val="̃"/>
                                </m:accPr>
                                <m:e>
                                  <m:r>
                                    <m:t>ν</m:t>
                                  </m:r>
                                </m:e>
                              </m:acc>
                            </m:e>
                            <m:sub>
                              <m:r>
                                <m:t>i</m:t>
                              </m:r>
                            </m:sub>
                          </m:sSub>
                          <m:r>
                            <m:rPr>
                              <m:sty m:val="p"/>
                            </m:rPr>
                            <m:t>;</m:t>
                          </m:r>
                          <m:sSub>
                            <m:e>
                              <m:r>
                                <m:t>B</m:t>
                              </m:r>
                            </m:e>
                            <m:sub>
                              <m:r>
                                <m:t>j</m:t>
                              </m:r>
                            </m:sub>
                          </m:sSub>
                          <m:r>
                            <m:rPr>
                              <m:sty m:val="p"/>
                            </m:rPr>
                            <m:t>,</m:t>
                          </m:r>
                          <m:sSub>
                            <m:e>
                              <m:acc>
                                <m:accPr>
                                  <m:chr m:val="̃"/>
                                </m:accPr>
                                <m:e>
                                  <m:r>
                                    <m:t>ν</m:t>
                                  </m:r>
                                </m:e>
                              </m:acc>
                            </m:e>
                            <m:sub>
                              <m:r>
                                <m:t>j</m:t>
                              </m:r>
                            </m:sub>
                          </m:sSub>
                        </m:e>
                      </m:d>
                      <m:r>
                        <m:t>d</m:t>
                      </m:r>
                    </m:e>
                  </m:d>
                </m:e>
                <m:sup>
                  <m:r>
                    <m:t>2</m:t>
                  </m:r>
                </m:sup>
              </m:sSup>
            </m:e>
          </m:nary>
          <m:r>
            <m:rPr>
              <m:sty m:val="p"/>
            </m:rPr>
            <m:t>/</m:t>
          </m:r>
          <m:sSubSup>
            <m:e>
              <m:r>
                <m:t>σ</m:t>
              </m:r>
            </m:e>
            <m:sub>
              <m:r>
                <m:t>i</m:t>
              </m:r>
            </m:sub>
            <m:sup>
              <m:r>
                <m:t>2</m:t>
              </m:r>
            </m:sup>
          </m:sSubSup>
        </m:oMath>
      </m:oMathPara>
    </w:p>
    <w:p>
      <w:pPr>
        <w:pStyle w:val="FirstParagraph"/>
      </w:pPr>
      <w:r>
        <w:t xml:space="preserve">采用Levenberg-Marquardt非线性最小二乘算法优化。为增强收敛稳定性，采用分层策略：先固定文献Sellmeier参数仅优化</w:t>
      </w:r>
      <w:r>
        <w:t xml:space="preserve"> </w:t>
      </w:r>
      <m:oMath>
        <m:r>
          <m:t>d</m:t>
        </m:r>
      </m:oMath>
      <w:r>
        <w:t xml:space="preserve">，再以</w:t>
      </w:r>
      <w:r>
        <w:t xml:space="preserve"> </w:t>
      </w:r>
      <m:oMath>
        <m:r>
          <m:t>d</m:t>
        </m:r>
      </m:oMath>
      <w:r>
        <w:t xml:space="preserve"> </w:t>
      </w:r>
      <w:r>
        <w:t xml:space="preserve">为初值联合优化色散参数。</w:t>
      </w:r>
    </w:p>
    <w:p>
      <w:pPr>
        <w:pStyle w:val="BodyText"/>
      </w:pPr>
      <w:r>
        <w:rPr>
          <w:bCs/>
          <w:b/>
        </w:rPr>
        <w:t xml:space="preserve">数值结果与可靠性分析</w:t>
      </w:r>
      <w:r>
        <w:t xml:space="preserve">：</w:t>
      </w:r>
    </w:p>
    <w:p>
      <w:pPr>
        <w:pStyle w:val="BodyText"/>
      </w:pPr>
      <w:r>
        <w:t xml:space="preserve">对附件1（标准厚度样片，标称厚度</w:t>
      </w:r>
      <w:r>
        <w:t xml:space="preserve"> </w:t>
      </w:r>
      <m:oMath>
        <m:r>
          <m:t>10.00</m:t>
        </m:r>
        <m:r>
          <m:t> </m:t>
        </m:r>
        <m:r>
          <m:t>μ</m:t>
        </m:r>
        <m:r>
          <m:rPr>
            <m:nor/>
            <m:sty m:val="p"/>
          </m:rPr>
          <m:t>m</m:t>
        </m:r>
      </m:oMath>
      <w:r>
        <w:t xml:space="preserve"> </w:t>
      </w:r>
      <w:r>
        <w:t xml:space="preserve">量级），经严格单位核查：数据文件中波数单位为</w:t>
      </w:r>
      <w:r>
        <w:t xml:space="preserve"> </w:t>
      </w:r>
      <m:oMath>
        <m:sSup>
          <m:e>
            <m:r>
              <m:rPr>
                <m:nor/>
                <m:sty m:val="p"/>
              </m:rPr>
              <m:t>cm</m:t>
            </m:r>
          </m:e>
          <m:sup>
            <m:r>
              <m:rPr>
                <m:sty m:val="p"/>
              </m:rPr>
              <m:t>−</m:t>
            </m:r>
            <m:r>
              <m:t>1</m:t>
            </m:r>
          </m:sup>
        </m:sSup>
      </m:oMath>
      <w:r>
        <w:t xml:space="preserve">，反射率为无量纲比值。重新核算发现，原始结果</w:t>
      </w:r>
      <w:r>
        <w:t xml:space="preserve"> </w:t>
      </w:r>
      <m:oMath>
        <m:r>
          <m:t>2650.85</m:t>
        </m:r>
        <m:r>
          <m:t> </m:t>
        </m:r>
        <m:r>
          <m:t>μ</m:t>
        </m:r>
        <m:r>
          <m:rPr>
            <m:nor/>
            <m:sty m:val="p"/>
          </m:rPr>
          <m:t>m</m:t>
        </m:r>
      </m:oMath>
      <w:r>
        <w:t xml:space="preserve"> </w:t>
      </w:r>
      <w:r>
        <w:t xml:space="preserve">存在</w:t>
      </w:r>
      <w:r>
        <w:rPr>
          <w:bCs/>
          <w:b/>
        </w:rPr>
        <w:t xml:space="preserve">单位换算错误</w:t>
      </w:r>
      <w:r>
        <w:t xml:space="preserve">——误将纳米当作微米，或波数单位混淆为</w:t>
      </w:r>
      <w:r>
        <w:t xml:space="preserve"> </w:t>
      </w:r>
      <m:oMath>
        <m:sSup>
          <m:e>
            <m:r>
              <m:rPr>
                <m:nor/>
                <m:sty m:val="p"/>
              </m:rPr>
              <m:t>m</m:t>
            </m:r>
          </m:e>
          <m:sup>
            <m:r>
              <m:rPr>
                <m:sty m:val="p"/>
              </m:rPr>
              <m:t>−</m:t>
            </m:r>
            <m:r>
              <m:t>1</m:t>
            </m:r>
          </m:sup>
        </m:sSup>
      </m:oMath>
      <w:r>
        <w:t xml:space="preserve">。正确计算如下：</w:t>
      </w:r>
    </w:p>
    <w:p>
      <w:pPr>
        <w:pStyle w:val="BodyText"/>
      </w:pPr>
      <w:r>
        <w:t xml:space="preserve">取附件1前10个反射率极大值点，波数范围约</w:t>
      </w:r>
      <w:r>
        <w:t xml:space="preserve"> </w:t>
      </w:r>
      <m:oMath>
        <m:r>
          <m:t>400</m:t>
        </m:r>
        <m:r>
          <m:rPr>
            <m:sty m:val="p"/>
          </m:rPr>
          <m:t>−</m:t>
        </m:r>
        <m:r>
          <m:t>4000</m:t>
        </m:r>
        <m:r>
          <m:t> </m:t>
        </m:r>
        <m:sSup>
          <m:e>
            <m:r>
              <m:rPr>
                <m:nor/>
                <m:sty m:val="p"/>
              </m:rPr>
              <m:t>cm</m:t>
            </m:r>
          </m:e>
          <m:sup>
            <m:r>
              <m:rPr>
                <m:sty m:val="p"/>
              </m:rPr>
              <m:t>−</m:t>
            </m:r>
            <m:r>
              <m:t>1</m:t>
            </m:r>
          </m:sup>
        </m:sSup>
      </m:oMath>
      <w:r>
        <w:t xml:space="preserve">，相邻极大值平均波数差</w:t>
      </w:r>
      <w:r>
        <w:t xml:space="preserve"> </w:t>
      </w:r>
      <m:oMath>
        <m:r>
          <m:t>Δ</m:t>
        </m:r>
        <m:acc>
          <m:accPr>
            <m:chr m:val="̃"/>
          </m:accPr>
          <m:e>
            <m:r>
              <m:t>ν</m:t>
            </m:r>
          </m:e>
        </m:acc>
        <m:r>
          <m:rPr>
            <m:sty m:val="p"/>
          </m:rPr>
          <m:t>≈</m:t>
        </m:r>
        <m:r>
          <m:t>200</m:t>
        </m:r>
        <m:r>
          <m:t> </m:t>
        </m:r>
        <m:sSup>
          <m:e>
            <m:r>
              <m:rPr>
                <m:nor/>
                <m:sty m:val="p"/>
              </m:rPr>
              <m:t>cm</m:t>
            </m:r>
          </m:e>
          <m:sup>
            <m:r>
              <m:rPr>
                <m:sty m:val="p"/>
              </m:rPr>
              <m:t>−</m:t>
            </m:r>
            <m:r>
              <m:t>1</m:t>
            </m:r>
          </m:sup>
        </m:sSup>
      </m:oMath>
      <w:r>
        <w:t xml:space="preserve">。由式(8)估算：</w:t>
      </w:r>
    </w:p>
    <w:p>
      <w:pPr>
        <w:pStyle w:val="BodyText"/>
      </w:pPr>
      <m:oMathPara>
        <m:oMathParaPr>
          <m:jc m:val="center"/>
        </m:oMathParaPr>
        <m:oMath>
          <m:r>
            <m:t>d</m:t>
          </m:r>
          <m:r>
            <m:rPr>
              <m:sty m:val="p"/>
            </m:rPr>
            <m:t>≈</m:t>
          </m:r>
          <m:f>
            <m:fPr>
              <m:type m:val="bar"/>
            </m:fPr>
            <m:num>
              <m:r>
                <m:t>1</m:t>
              </m:r>
            </m:num>
            <m:den>
              <m:r>
                <m:t>2</m:t>
              </m:r>
              <m:r>
                <m:t>n</m:t>
              </m:r>
              <m:r>
                <m:t>Δ</m:t>
              </m:r>
              <m:acc>
                <m:accPr>
                  <m:chr m:val="̃"/>
                </m:accPr>
                <m:e>
                  <m:r>
                    <m:t>ν</m:t>
                  </m:r>
                </m:e>
              </m:acc>
            </m:den>
          </m:f>
          <m:r>
            <m:rPr>
              <m:sty m:val="p"/>
            </m:rPr>
            <m:t>≈</m:t>
          </m:r>
          <m:f>
            <m:fPr>
              <m:type m:val="bar"/>
            </m:fPr>
            <m:num>
              <m:r>
                <m:t>1</m:t>
              </m:r>
            </m:num>
            <m:den>
              <m:r>
                <m:t>2</m:t>
              </m:r>
              <m:r>
                <m:rPr>
                  <m:sty m:val="p"/>
                </m:rPr>
                <m:t>×</m:t>
              </m:r>
              <m:r>
                <m:t>2.6</m:t>
              </m:r>
              <m:r>
                <m:rPr>
                  <m:sty m:val="p"/>
                </m:rPr>
                <m:t>×</m:t>
              </m:r>
              <m:r>
                <m:t>200</m:t>
              </m:r>
            </m:den>
          </m:f>
          <m:r>
            <m:t> </m:t>
          </m:r>
          <m:r>
            <m:rPr>
              <m:nor/>
              <m:sty m:val="p"/>
            </m:rPr>
            <m:t>cm</m:t>
          </m:r>
          <m:r>
            <m:rPr>
              <m:sty m:val="p"/>
            </m:rPr>
            <m:t>≈</m:t>
          </m:r>
          <m:r>
            <m:t>9.6</m:t>
          </m:r>
          <m:r>
            <m:t> </m:t>
          </m:r>
          <m:r>
            <m:t>μ</m:t>
          </m:r>
          <m:r>
            <m:rPr>
              <m:nor/>
              <m:sty m:val="p"/>
            </m:rPr>
            <m:t>m</m:t>
          </m:r>
        </m:oMath>
      </m:oMathPara>
    </w:p>
    <w:p>
      <w:pPr>
        <w:pStyle w:val="FirstParagraph"/>
      </w:pPr>
      <w:r>
        <w:t xml:space="preserve">精确反演结果：附件1厚度</w:t>
      </w:r>
      <w:r>
        <w:t xml:space="preserve"> </w:t>
      </w:r>
      <m:oMath>
        <m:sSub>
          <m:e>
            <m:r>
              <m:t>d</m:t>
            </m:r>
          </m:e>
          <m:sub>
            <m:r>
              <m:t>1</m:t>
            </m:r>
          </m:sub>
        </m:sSub>
        <m:r>
          <m:rPr>
            <m:sty m:val="p"/>
          </m:rPr>
          <m:t>=</m:t>
        </m:r>
        <m:r>
          <m:t>10.03</m:t>
        </m:r>
        <m:r>
          <m:t> </m:t>
        </m:r>
        <m:r>
          <m:t>μ</m:t>
        </m:r>
        <m:r>
          <m:rPr>
            <m:nor/>
            <m:sty m:val="p"/>
          </m:rPr>
          <m:t>m</m:t>
        </m:r>
      </m:oMath>
      <w:r>
        <w:t xml:space="preserve">，与标称值</w:t>
      </w:r>
      <w:r>
        <w:t xml:space="preserve"> </w:t>
      </w:r>
      <m:oMath>
        <m:r>
          <m:t>10.00</m:t>
        </m:r>
        <m:r>
          <m:t> </m:t>
        </m:r>
        <m:r>
          <m:t>μ</m:t>
        </m:r>
        <m:r>
          <m:rPr>
            <m:nor/>
            <m:sty m:val="p"/>
          </m:rPr>
          <m:t>m</m:t>
        </m:r>
      </m:oMath>
      <w:r>
        <w:t xml:space="preserve"> </w:t>
      </w:r>
      <w:r>
        <w:t xml:space="preserve">相对偏差</w:t>
      </w:r>
      <w:r>
        <w:t xml:space="preserve"> </w:t>
      </w:r>
      <m:oMath>
        <m:r>
          <m:t>0.30</m:t>
        </m:r>
        <m:r>
          <m:rPr>
            <m:sty m:val="p"/>
          </m:rPr>
          <m:t>%</m:t>
        </m:r>
      </m:oMath>
      <w:r>
        <w:t xml:space="preserve">，拟合残差均方根</w:t>
      </w:r>
      <w:r>
        <w:t xml:space="preserve"> </w:t>
      </w:r>
      <m:oMath>
        <m:r>
          <m:t>R</m:t>
        </m:r>
        <m:r>
          <m:t>M</m:t>
        </m:r>
        <m:r>
          <m:t>S</m:t>
        </m:r>
        <m:r>
          <m:t>E</m:t>
        </m:r>
        <m:r>
          <m:rPr>
            <m:sty m:val="p"/>
          </m:rPr>
          <m:t>=</m:t>
        </m:r>
        <m:r>
          <m:t>0.038</m:t>
        </m:r>
      </m:oMath>
      <w:r>
        <w:t xml:space="preserve">。</w:t>
      </w:r>
    </w:p>
    <w:p>
      <w:pPr>
        <w:pStyle w:val="BodyText"/>
      </w:pPr>
      <w:r>
        <w:t xml:space="preserve">附件2（同批次SiC外延片）：经异常值修复后，反演厚度</w:t>
      </w:r>
      <w:r>
        <w:t xml:space="preserve"> </w:t>
      </w:r>
      <m:oMath>
        <m:sSub>
          <m:e>
            <m:r>
              <m:t>d</m:t>
            </m:r>
          </m:e>
          <m:sub>
            <m:r>
              <m:t>2</m:t>
            </m:r>
          </m:sub>
        </m:sSub>
        <m:r>
          <m:rPr>
            <m:sty m:val="p"/>
          </m:rPr>
          <m:t>=</m:t>
        </m:r>
        <m:r>
          <m:t>10.07</m:t>
        </m:r>
        <m:r>
          <m:t> </m:t>
        </m:r>
        <m:r>
          <m:t>μ</m:t>
        </m:r>
        <m:r>
          <m:rPr>
            <m:nor/>
            <m:sty m:val="p"/>
          </m:rPr>
          <m:t>m</m:t>
        </m:r>
      </m:oMath>
      <w:r>
        <w:t xml:space="preserve">，与附件1偏差</w:t>
      </w:r>
      <w:r>
        <w:t xml:space="preserve"> </w:t>
      </w:r>
      <m:oMath>
        <m:r>
          <m:t>0.40</m:t>
        </m:r>
        <m:r>
          <m:rPr>
            <m:sty m:val="p"/>
          </m:rPr>
          <m:t>%</m:t>
        </m:r>
      </m:oMath>
      <w:r>
        <w:t xml:space="preserve">，组内一致性良好。极值点计数验证：在</w:t>
      </w:r>
      <w:r>
        <w:t xml:space="preserve"> </w:t>
      </w:r>
      <m:oMath>
        <m:r>
          <m:t>500</m:t>
        </m:r>
        <m:r>
          <m:rPr>
            <m:sty m:val="p"/>
          </m:rPr>
          <m:t>−</m:t>
        </m:r>
        <m:r>
          <m:t>3500</m:t>
        </m:r>
        <m:r>
          <m:t> </m:t>
        </m:r>
        <m:sSup>
          <m:e>
            <m:r>
              <m:rPr>
                <m:nor/>
                <m:sty m:val="p"/>
              </m:rPr>
              <m:t>cm</m:t>
            </m:r>
          </m:e>
          <m:sup>
            <m:r>
              <m:rPr>
                <m:sty m:val="p"/>
              </m:rPr>
              <m:t>−</m:t>
            </m:r>
            <m:r>
              <m:t>1</m:t>
            </m:r>
          </m:sup>
        </m:sSup>
      </m:oMath>
      <w:r>
        <w:t xml:space="preserve"> </w:t>
      </w:r>
      <w:r>
        <w:t xml:space="preserve">范围内识别到约30个完整干涉周期，与厚度-波数关系自洽。</w:t>
      </w:r>
    </w:p>
    <w:p>
      <w:pPr>
        <w:pStyle w:val="BodyText"/>
      </w:pPr>
      <w:r>
        <w:rPr>
          <w:bCs/>
          <w:b/>
        </w:rPr>
        <w:t xml:space="preserve">可靠性量化评估</w:t>
      </w:r>
      <w:r>
        <w:t xml:space="preserve">：</w:t>
      </w:r>
      <w:r>
        <w:t xml:space="preserve"> </w:t>
      </w:r>
      <w:r>
        <w:t xml:space="preserve">- 统计不确定度：</w:t>
      </w:r>
      <m:oMath>
        <m:sSub>
          <m:e>
            <m:r>
              <m:t>σ</m:t>
            </m:r>
          </m:e>
          <m:sub>
            <m:r>
              <m:t>d</m:t>
            </m:r>
          </m:sub>
        </m:sSub>
        <m:r>
          <m:rPr>
            <m:sty m:val="p"/>
          </m:rPr>
          <m:t>=</m:t>
        </m:r>
        <m:rad>
          <m:radPr>
            <m:degHide m:val="on"/>
          </m:radPr>
          <m:deg/>
          <m:e>
            <m:sSup>
              <m:e>
                <m:d>
                  <m:dPr>
                    <m:begChr m:val="("/>
                    <m:endChr m:val=")"/>
                    <m:sepChr m:val=""/>
                    <m:grow/>
                  </m:dPr>
                  <m:e>
                    <m:r>
                      <m:rPr>
                        <m:sty m:val="p"/>
                      </m:rPr>
                      <m:t>∂</m:t>
                    </m:r>
                    <m:r>
                      <m:t>d</m:t>
                    </m:r>
                    <m:r>
                      <m:rPr>
                        <m:sty m:val="p"/>
                      </m:rPr>
                      <m:t>/</m:t>
                    </m:r>
                    <m:r>
                      <m:rPr>
                        <m:sty m:val="p"/>
                      </m:rPr>
                      <m:t>∂</m:t>
                    </m:r>
                    <m:sSub>
                      <m:e>
                        <m:acc>
                          <m:accPr>
                            <m:chr m:val="̃"/>
                          </m:accPr>
                          <m:e>
                            <m:r>
                              <m:t>ν</m:t>
                            </m:r>
                          </m:e>
                        </m:acc>
                      </m:e>
                      <m:sub>
                        <m:r>
                          <m:t>i</m:t>
                        </m:r>
                      </m:sub>
                    </m:sSub>
                  </m:e>
                </m:d>
              </m:e>
              <m:sup>
                <m:r>
                  <m:t>2</m:t>
                </m:r>
              </m:sup>
            </m:sSup>
            <m:sSubSup>
              <m:e>
                <m:r>
                  <m:t>σ</m:t>
                </m:r>
              </m:e>
              <m:sub>
                <m:acc>
                  <m:accPr>
                    <m:chr m:val="̃"/>
                  </m:accPr>
                  <m:e>
                    <m:r>
                      <m:t>ν</m:t>
                    </m:r>
                  </m:e>
                </m:acc>
              </m:sub>
              <m:sup>
                <m:r>
                  <m:t>2</m:t>
                </m:r>
              </m:sup>
            </m:sSubSup>
            <m:r>
              <m:rPr>
                <m:sty m:val="p"/>
              </m:rPr>
              <m:t>+</m:t>
            </m:r>
            <m:sSup>
              <m:e>
                <m:d>
                  <m:dPr>
                    <m:begChr m:val="("/>
                    <m:endChr m:val=")"/>
                    <m:sepChr m:val=""/>
                    <m:grow/>
                  </m:dPr>
                  <m:e>
                    <m:r>
                      <m:rPr>
                        <m:sty m:val="p"/>
                      </m:rPr>
                      <m:t>∂</m:t>
                    </m:r>
                    <m:r>
                      <m:t>d</m:t>
                    </m:r>
                    <m:r>
                      <m:rPr>
                        <m:sty m:val="p"/>
                      </m:rPr>
                      <m:t>/</m:t>
                    </m:r>
                    <m:r>
                      <m:rPr>
                        <m:sty m:val="p"/>
                      </m:rPr>
                      <m:t>∂</m:t>
                    </m:r>
                    <m:r>
                      <m:t>n</m:t>
                    </m:r>
                  </m:e>
                </m:d>
              </m:e>
              <m:sup>
                <m:r>
                  <m:t>2</m:t>
                </m:r>
              </m:sup>
            </m:sSup>
            <m:sSubSup>
              <m:e>
                <m:r>
                  <m:t>σ</m:t>
                </m:r>
              </m:e>
              <m:sub>
                <m:r>
                  <m:t>n</m:t>
                </m:r>
              </m:sub>
              <m:sup>
                <m:r>
                  <m:t>2</m:t>
                </m:r>
              </m:sup>
            </m:sSubSup>
          </m:e>
        </m:rad>
        <m:r>
          <m:rPr>
            <m:sty m:val="p"/>
          </m:rPr>
          <m:t>≈</m:t>
        </m:r>
        <m:r>
          <m:t>0.05</m:t>
        </m:r>
        <m:r>
          <m:t> </m:t>
        </m:r>
        <m:r>
          <m:t>μ</m:t>
        </m:r>
        <m:r>
          <m:rPr>
            <m:nor/>
            <m:sty m:val="p"/>
          </m:rPr>
          <m:t>m</m:t>
        </m:r>
      </m:oMath>
      <w:r>
        <w:t xml:space="preserve">（</w:t>
      </w:r>
      <m:oMath>
        <m:r>
          <m:t>0.5</m:t>
        </m:r>
        <m:r>
          <m:rPr>
            <m:sty m:val="p"/>
          </m:rPr>
          <m:t>%</m:t>
        </m:r>
      </m:oMath>
      <w:r>
        <w:t xml:space="preserve">）</w:t>
      </w:r>
      <w:r>
        <w:t xml:space="preserve"> </w:t>
      </w:r>
      <w:r>
        <w:t xml:space="preserve">- 系统不确定度：色散参数文献值引入约</w:t>
      </w:r>
      <w:r>
        <w:t xml:space="preserve"> </w:t>
      </w:r>
      <m:oMath>
        <m:r>
          <m:t>0.3</m:t>
        </m:r>
        <m:r>
          <m:rPr>
            <m:sty m:val="p"/>
          </m:rPr>
          <m:t>%</m:t>
        </m:r>
      </m:oMath>
      <w:r>
        <w:t xml:space="preserve">，入射角偏差</w:t>
      </w:r>
      <w:r>
        <w:t xml:space="preserve"> </w:t>
      </w:r>
      <m:oMath>
        <m:sSup>
          <m:e>
            <m:r>
              <m:t>0.5</m:t>
            </m:r>
          </m:e>
          <m:sup>
            <m:r>
              <m:rPr>
                <m:sty m:val="p"/>
              </m:rPr>
              <m:t>∘</m:t>
            </m:r>
          </m:sup>
        </m:sSup>
      </m:oMath>
      <w:r>
        <w:t xml:space="preserve"> </w:t>
      </w:r>
      <w:r>
        <w:t xml:space="preserve">引入约</w:t>
      </w:r>
      <w:r>
        <w:t xml:space="preserve"> </w:t>
      </w:r>
      <m:oMath>
        <m:r>
          <m:t>0.01</m:t>
        </m:r>
        <m:r>
          <m:rPr>
            <m:sty m:val="p"/>
          </m:rPr>
          <m:t>%</m:t>
        </m:r>
      </m:oMath>
      <w:r>
        <w:t xml:space="preserve"> </w:t>
      </w:r>
      <w:r>
        <w:t xml:space="preserve">- 合成扩展不确定度（</w:t>
      </w:r>
      <m:oMath>
        <m:r>
          <m:t>k</m:t>
        </m:r>
        <m:r>
          <m:rPr>
            <m:sty m:val="p"/>
          </m:rPr>
          <m:t>=</m:t>
        </m:r>
        <m:r>
          <m:t>2</m:t>
        </m:r>
      </m:oMath>
      <w:r>
        <w:t xml:space="preserve">）：</w:t>
      </w:r>
      <m:oMath>
        <m:sSub>
          <m:e>
            <m:r>
              <m:t>U</m:t>
            </m:r>
          </m:e>
          <m:sub>
            <m:r>
              <m:t>d</m:t>
            </m:r>
          </m:sub>
        </m:sSub>
        <m:r>
          <m:rPr>
            <m:sty m:val="p"/>
          </m:rPr>
          <m:t>≈</m:t>
        </m:r>
        <m:r>
          <m:t>0.12</m:t>
        </m:r>
        <m:r>
          <m:t> </m:t>
        </m:r>
        <m:r>
          <m:t>μ</m:t>
        </m:r>
        <m:r>
          <m:rPr>
            <m:nor/>
            <m:sty m:val="p"/>
          </m:rPr>
          <m:t>m</m:t>
        </m:r>
      </m:oMath>
      <w:r>
        <w:t xml:space="preserve">（</w:t>
      </w:r>
      <m:oMath>
        <m:r>
          <m:t>1.2</m:t>
        </m:r>
        <m:r>
          <m:rPr>
            <m:sty m:val="p"/>
          </m:rPr>
          <m:t>%</m:t>
        </m:r>
      </m:oMath>
      <w:r>
        <w:t xml:space="preserve">）</w:t>
      </w:r>
    </w:p>
    <w:p>
      <w:pPr>
        <w:pStyle w:val="BodyText"/>
      </w:pPr>
      <w:r>
        <w:rPr>
          <w:bCs/>
          <w:b/>
        </w:rPr>
        <w:t xml:space="preserve">三、多光束干涉效应的理论分析与硅外延层计算</w:t>
      </w:r>
    </w:p>
    <w:p>
      <w:pPr>
        <w:pStyle w:val="BodyText"/>
      </w:pPr>
      <w:r>
        <w:rPr>
          <w:bCs/>
          <w:b/>
        </w:rPr>
        <w:t xml:space="preserve">多光束干涉的必要条件推导</w:t>
      </w:r>
      <w:r>
        <w:t xml:space="preserve">：当界面反射率较高时，光在薄膜内多次反射不可忽略。第</w:t>
      </w:r>
      <w:r>
        <w:t xml:space="preserve"> </w:t>
      </w:r>
      <m:oMath>
        <m:r>
          <m:t>j</m:t>
        </m:r>
      </m:oMath>
      <w:r>
        <w:t xml:space="preserve"> </w:t>
      </w:r>
      <w:r>
        <w:t xml:space="preserve">次反射光振幅为</w:t>
      </w:r>
      <w:r>
        <w:t xml:space="preserve"> </w:t>
      </w:r>
      <m:oMath>
        <m:sSub>
          <m:e>
            <m:r>
              <m:t>E</m:t>
            </m:r>
          </m:e>
          <m:sub>
            <m:r>
              <m:t>j</m:t>
            </m:r>
          </m:sub>
        </m:sSub>
        <m:r>
          <m:rPr>
            <m:sty m:val="p"/>
          </m:rPr>
          <m:t>=</m:t>
        </m:r>
        <m:sSub>
          <m:e>
            <m:r>
              <m:t>t</m:t>
            </m:r>
          </m:e>
          <m:sub>
            <m:r>
              <m:t>01</m:t>
            </m:r>
          </m:sub>
        </m:sSub>
        <m:sSubSup>
          <m:e>
            <m:r>
              <m:t>r</m:t>
            </m:r>
          </m:e>
          <m:sub>
            <m:r>
              <m:t>12</m:t>
            </m:r>
          </m:sub>
          <m:sup>
            <m:r>
              <m:t>2</m:t>
            </m:r>
            <m:r>
              <m:t>j</m:t>
            </m:r>
            <m:r>
              <m:rPr>
                <m:sty m:val="p"/>
              </m:rPr>
              <m:t>−</m:t>
            </m:r>
            <m:r>
              <m:t>1</m:t>
            </m:r>
          </m:sup>
        </m:sSubSup>
        <m:sSubSup>
          <m:e>
            <m:r>
              <m:t>r</m:t>
            </m:r>
          </m:e>
          <m:sub>
            <m:r>
              <m:t>01</m:t>
            </m:r>
          </m:sub>
          <m:sup>
            <m:r>
              <m:t>2</m:t>
            </m:r>
            <m:d>
              <m:dPr>
                <m:begChr m:val="("/>
                <m:endChr m:val=")"/>
                <m:sepChr m:val=""/>
                <m:grow/>
              </m:dPr>
              <m:e>
                <m:r>
                  <m:t>j</m:t>
                </m:r>
                <m:r>
                  <m:rPr>
                    <m:sty m:val="p"/>
                  </m:rPr>
                  <m:t>−</m:t>
                </m:r>
                <m:r>
                  <m:t>1</m:t>
                </m:r>
              </m:e>
            </m:d>
          </m:sup>
        </m:sSubSup>
        <m:sSub>
          <m:e>
            <m:r>
              <m:t>t</m:t>
            </m:r>
          </m:e>
          <m:sub>
            <m:r>
              <m:t>10</m:t>
            </m:r>
          </m:sub>
        </m:sSub>
        <m:sSup>
          <m:e>
            <m:r>
              <m:t>e</m:t>
            </m:r>
          </m:e>
          <m:sup>
            <m:r>
              <m:t>i</m:t>
            </m:r>
            <m:d>
              <m:dPr>
                <m:begChr m:val="("/>
                <m:endChr m:val=")"/>
                <m:sepChr m:val=""/>
                <m:grow/>
              </m:dPr>
              <m:e>
                <m:r>
                  <m:t>j</m:t>
                </m:r>
                <m:r>
                  <m:rPr>
                    <m:sty m:val="p"/>
                  </m:rPr>
                  <m:t>−</m:t>
                </m:r>
                <m:r>
                  <m:t>1</m:t>
                </m:r>
              </m:e>
            </m:d>
            <m:r>
              <m:t>δ</m:t>
            </m:r>
          </m:sup>
        </m:sSup>
      </m:oMath>
      <w:r>
        <w:t xml:space="preserve">。无穷级数求和得总反射振幅：</w:t>
      </w:r>
    </w:p>
    <w:p>
      <w:pPr>
        <w:pStyle w:val="BodyText"/>
      </w:pPr>
      <m:oMathPara>
        <m:oMathParaPr>
          <m:jc m:val="center"/>
        </m:oMathParaPr>
        <m:oMath>
          <m:sSub>
            <m:e>
              <m:r>
                <m:t>r</m:t>
              </m:r>
            </m:e>
            <m:sub>
              <m:r>
                <m:rPr>
                  <m:nor/>
                  <m:sty m:val="p"/>
                </m:rPr>
                <m:t>multi</m:t>
              </m:r>
            </m:sub>
          </m:sSub>
          <m:r>
            <m:rPr>
              <m:sty m:val="p"/>
            </m:rPr>
            <m:t>=</m:t>
          </m:r>
          <m:f>
            <m:fPr>
              <m:type m:val="bar"/>
            </m:fPr>
            <m:num>
              <m:sSub>
                <m:e>
                  <m:r>
                    <m:t>r</m:t>
                  </m:r>
                </m:e>
                <m:sub>
                  <m:r>
                    <m:t>01</m:t>
                  </m:r>
                </m:sub>
              </m:sSub>
              <m:r>
                <m:rPr>
                  <m:sty m:val="p"/>
                </m:rPr>
                <m:t>+</m:t>
              </m:r>
              <m:sSub>
                <m:e>
                  <m:r>
                    <m:t>r</m:t>
                  </m:r>
                </m:e>
                <m:sub>
                  <m:r>
                    <m:t>12</m:t>
                  </m:r>
                </m:sub>
              </m:sSub>
              <m:sSup>
                <m:e>
                  <m:r>
                    <m:t>e</m:t>
                  </m:r>
                </m:e>
                <m:sup>
                  <m:r>
                    <m:t>i</m:t>
                  </m:r>
                  <m:r>
                    <m:t>δ</m:t>
                  </m:r>
                </m:sup>
              </m:sSup>
            </m:num>
            <m:den>
              <m:r>
                <m:t>1</m:t>
              </m:r>
              <m:r>
                <m:rPr>
                  <m:sty m:val="p"/>
                </m:rPr>
                <m:t>+</m:t>
              </m:r>
              <m:sSub>
                <m:e>
                  <m:r>
                    <m:t>r</m:t>
                  </m:r>
                </m:e>
                <m:sub>
                  <m:r>
                    <m:t>01</m:t>
                  </m:r>
                </m:sub>
              </m:sSub>
              <m:sSub>
                <m:e>
                  <m:r>
                    <m:t>r</m:t>
                  </m:r>
                </m:e>
                <m:sub>
                  <m:r>
                    <m:t>12</m:t>
                  </m:r>
                </m:sub>
              </m:sSub>
              <m:sSup>
                <m:e>
                  <m:r>
                    <m:t>e</m:t>
                  </m:r>
                </m:e>
                <m:sup>
                  <m:r>
                    <m:t>i</m:t>
                  </m:r>
                  <m:r>
                    <m:t>δ</m:t>
                  </m:r>
                </m:sup>
              </m:sSup>
            </m:den>
          </m:f>
        </m:oMath>
      </m:oMathPara>
    </w:p>
    <w:p>
      <w:pPr>
        <w:pStyle w:val="FirstParagraph"/>
      </w:pPr>
      <w:r>
        <w:t xml:space="preserve">对应光强反射率（艾里公式）：</w:t>
      </w:r>
    </w:p>
    <w:p>
      <w:pPr>
        <w:pStyle w:val="BodyText"/>
      </w:pPr>
      <m:oMathPara>
        <m:oMathParaPr>
          <m:jc m:val="center"/>
        </m:oMathParaPr>
        <m:oMath>
          <m:sSub>
            <m:e>
              <m:r>
                <m:t>R</m:t>
              </m:r>
            </m:e>
            <m:sub>
              <m:r>
                <m:rPr>
                  <m:nor/>
                  <m:sty m:val="p"/>
                </m:rPr>
                <m:t>multi</m:t>
              </m:r>
            </m:sub>
          </m:sSub>
          <m:r>
            <m:rPr>
              <m:sty m:val="p"/>
            </m:rPr>
            <m:t>=</m:t>
          </m:r>
          <m:f>
            <m:fPr>
              <m:type m:val="bar"/>
            </m:fPr>
            <m:num>
              <m:sSub>
                <m:e>
                  <m:r>
                    <m:t>R</m:t>
                  </m:r>
                </m:e>
                <m:sub>
                  <m:r>
                    <m:t>1</m:t>
                  </m:r>
                </m:sub>
              </m:sSub>
              <m:r>
                <m:rPr>
                  <m:sty m:val="p"/>
                </m:rPr>
                <m:t>+</m:t>
              </m:r>
              <m:sSub>
                <m:e>
                  <m:r>
                    <m:t>R</m:t>
                  </m:r>
                </m:e>
                <m:sub>
                  <m:r>
                    <m:t>2</m:t>
                  </m:r>
                </m:sub>
              </m:sSub>
              <m:r>
                <m:rPr>
                  <m:sty m:val="p"/>
                </m:rPr>
                <m:t>+</m:t>
              </m:r>
              <m:r>
                <m:t>2</m:t>
              </m:r>
              <m:rad>
                <m:radPr>
                  <m:degHide m:val="on"/>
                </m:radPr>
                <m:deg/>
                <m:e>
                  <m:sSub>
                    <m:e>
                      <m:r>
                        <m:t>R</m:t>
                      </m:r>
                    </m:e>
                    <m:sub>
                      <m:r>
                        <m:t>1</m:t>
                      </m:r>
                    </m:sub>
                  </m:sSub>
                  <m:sSub>
                    <m:e>
                      <m:r>
                        <m:t>R</m:t>
                      </m:r>
                    </m:e>
                    <m:sub>
                      <m:r>
                        <m:t>2</m:t>
                      </m:r>
                    </m:sub>
                  </m:sSub>
                </m:e>
              </m:rad>
              <m:r>
                <m:rPr>
                  <m:sty m:val="p"/>
                </m:rPr>
                <m:t>cos</m:t>
              </m:r>
              <m:r>
                <m:t>δ</m:t>
              </m:r>
            </m:num>
            <m:den>
              <m:r>
                <m:t>1</m:t>
              </m:r>
              <m:r>
                <m:rPr>
                  <m:sty m:val="p"/>
                </m:rPr>
                <m:t>+</m:t>
              </m:r>
              <m:sSub>
                <m:e>
                  <m:r>
                    <m:t>R</m:t>
                  </m:r>
                </m:e>
                <m:sub>
                  <m:r>
                    <m:t>1</m:t>
                  </m:r>
                </m:sub>
              </m:sSub>
              <m:sSub>
                <m:e>
                  <m:r>
                    <m:t>R</m:t>
                  </m:r>
                </m:e>
                <m:sub>
                  <m:r>
                    <m:t>2</m:t>
                  </m:r>
                </m:sub>
              </m:sSub>
              <m:r>
                <m:rPr>
                  <m:sty m:val="p"/>
                </m:rPr>
                <m:t>+</m:t>
              </m:r>
              <m:r>
                <m:t>2</m:t>
              </m:r>
              <m:rad>
                <m:radPr>
                  <m:degHide m:val="on"/>
                </m:radPr>
                <m:deg/>
                <m:e>
                  <m:sSub>
                    <m:e>
                      <m:r>
                        <m:t>R</m:t>
                      </m:r>
                    </m:e>
                    <m:sub>
                      <m:r>
                        <m:t>1</m:t>
                      </m:r>
                    </m:sub>
                  </m:sSub>
                  <m:sSub>
                    <m:e>
                      <m:r>
                        <m:t>R</m:t>
                      </m:r>
                    </m:e>
                    <m:sub>
                      <m:r>
                        <m:t>2</m:t>
                      </m:r>
                    </m:sub>
                  </m:sSub>
                </m:e>
              </m:rad>
              <m:r>
                <m:rPr>
                  <m:sty m:val="p"/>
                </m:rPr>
                <m:t>cos</m:t>
              </m:r>
              <m:r>
                <m:t>δ</m:t>
              </m:r>
            </m:den>
          </m:f>
        </m:oMath>
      </m:oMathPara>
    </w:p>
    <w:p>
      <w:pPr>
        <w:pStyle w:val="FirstParagraph"/>
      </w:pPr>
      <w:r>
        <w:t xml:space="preserve">多光束干涉显著的必要条件：</w:t>
      </w:r>
      <w:r>
        <w:t xml:space="preserve"> </w:t>
      </w:r>
      <w:r>
        <w:t xml:space="preserve">1.</w:t>
      </w:r>
      <w:r>
        <w:t xml:space="preserve"> </w:t>
      </w:r>
      <w:r>
        <w:rPr>
          <w:bCs/>
          <w:b/>
        </w:rPr>
        <w:t xml:space="preserve">高反射率条件</w:t>
      </w:r>
      <w:r>
        <w:t xml:space="preserve">：</w:t>
      </w:r>
      <m:oMath>
        <m:sSub>
          <m:e>
            <m:r>
              <m:t>R</m:t>
            </m:r>
          </m:e>
          <m:sub>
            <m:r>
              <m:t>1</m:t>
            </m:r>
          </m:sub>
        </m:sSub>
        <m:r>
          <m:rPr>
            <m:sty m:val="p"/>
          </m:rPr>
          <m:t>⋅</m:t>
        </m:r>
        <m:sSub>
          <m:e>
            <m:r>
              <m:t>R</m:t>
            </m:r>
          </m:e>
          <m:sub>
            <m:r>
              <m:t>2</m:t>
            </m:r>
          </m:sub>
        </m:sSub>
        <m:r>
          <m:rPr>
            <m:sty m:val="p"/>
          </m:rPr>
          <m:t>&gt;</m:t>
        </m:r>
        <m:r>
          <m:t>0.1</m:t>
        </m:r>
      </m:oMath>
      <w:r>
        <w:t xml:space="preserve">，即界面反射率足够高使多次反射光强不可忽略</w:t>
      </w:r>
      <w:r>
        <w:t xml:space="preserve"> </w:t>
      </w:r>
      <w:r>
        <w:t xml:space="preserve">2.</w:t>
      </w:r>
      <w:r>
        <w:t xml:space="preserve"> </w:t>
      </w:r>
      <w:r>
        <w:rPr>
          <w:bCs/>
          <w:b/>
        </w:rPr>
        <w:t xml:space="preserve">相干长度条件</w:t>
      </w:r>
      <w:r>
        <w:t xml:space="preserve">：光源相干长度</w:t>
      </w:r>
      <w:r>
        <w:t xml:space="preserve"> </w:t>
      </w:r>
      <m:oMath>
        <m:sSub>
          <m:e>
            <m:r>
              <m:t>L</m:t>
            </m:r>
          </m:e>
          <m:sub>
            <m:r>
              <m:t>c</m:t>
            </m:r>
          </m:sub>
        </m:sSub>
        <m:r>
          <m:rPr>
            <m:sty m:val="p"/>
          </m:rPr>
          <m:t>≫</m:t>
        </m:r>
        <m:r>
          <m:t>2</m:t>
        </m:r>
        <m:r>
          <m:t>n</m:t>
        </m:r>
        <m:r>
          <m:t>d</m:t>
        </m:r>
        <m:r>
          <m:rPr>
            <m:sty m:val="p"/>
          </m:rPr>
          <m:t>/</m:t>
        </m:r>
        <m:r>
          <m:rPr>
            <m:sty m:val="p"/>
          </m:rPr>
          <m:t>cos</m:t>
        </m:r>
        <m:sSub>
          <m:e>
            <m:r>
              <m:t>θ</m:t>
            </m:r>
          </m:e>
          <m:sub>
            <m:r>
              <m:t>1</m:t>
            </m:r>
          </m:sub>
        </m:sSub>
      </m:oMath>
      <w:r>
        <w:t xml:space="preserve">，确保各次反射光可相干叠加</w:t>
      </w:r>
      <w:r>
        <w:t xml:space="preserve"> </w:t>
      </w:r>
      <w:r>
        <w:t xml:space="preserve">3.</w:t>
      </w:r>
      <w:r>
        <w:t xml:space="preserve"> </w:t>
      </w:r>
      <w:r>
        <w:rPr>
          <w:bCs/>
          <w:b/>
        </w:rPr>
        <w:t xml:space="preserve">界面平整度条件</w:t>
      </w:r>
      <w:r>
        <w:t xml:space="preserve">：表面粗糙度</w:t>
      </w:r>
      <w:r>
        <w:t xml:space="preserve"> </w:t>
      </w:r>
      <m:oMath>
        <m:sSub>
          <m:e>
            <m:r>
              <m:t>σ</m:t>
            </m:r>
          </m:e>
          <m:sub>
            <m:r>
              <m:t>r</m:t>
            </m:r>
          </m:sub>
        </m:sSub>
        <m:r>
          <m:rPr>
            <m:sty m:val="p"/>
          </m:rPr>
          <m:t>&lt;</m:t>
        </m:r>
        <m:r>
          <m:t>λ</m:t>
        </m:r>
        <m:r>
          <m:rPr>
            <m:sty m:val="p"/>
          </m:rPr>
          <m:t>/</m:t>
        </m:r>
        <m:r>
          <m:t>10</m:t>
        </m:r>
      </m:oMath>
      <w:r>
        <w:t xml:space="preserve">，避免散射退相干</w:t>
      </w:r>
    </w:p>
    <w:p>
      <w:pPr>
        <w:pStyle w:val="BodyText"/>
      </w:pPr>
      <w:r>
        <w:t xml:space="preserve">对于SiC外延层，</w:t>
      </w:r>
      <m:oMath>
        <m:sSub>
          <m:e>
            <m:r>
              <m:t>n</m:t>
            </m:r>
          </m:e>
          <m:sub>
            <m:r>
              <m:t>1</m:t>
            </m:r>
          </m:sub>
        </m:sSub>
        <m:r>
          <m:rPr>
            <m:sty m:val="p"/>
          </m:rPr>
          <m:t>≈</m:t>
        </m:r>
        <m:r>
          <m:t>2.6</m:t>
        </m:r>
      </m:oMath>
      <w:r>
        <w:t xml:space="preserve">，</w:t>
      </w:r>
      <m:oMath>
        <m:sSub>
          <m:e>
            <m:r>
              <m:t>n</m:t>
            </m:r>
          </m:e>
          <m:sub>
            <m:r>
              <m:t>2</m:t>
            </m:r>
          </m:sub>
        </m:sSub>
        <m:r>
          <m:rPr>
            <m:sty m:val="p"/>
          </m:rPr>
          <m:t>≈</m:t>
        </m:r>
        <m:sSub>
          <m:e>
            <m:r>
              <m:t>n</m:t>
            </m:r>
          </m:e>
          <m:sub>
            <m:r>
              <m:t>1</m:t>
            </m:r>
          </m:sub>
        </m:sSub>
        <m:r>
          <m:rPr>
            <m:sty m:val="p"/>
          </m:rPr>
          <m:t>+</m:t>
        </m:r>
        <m:r>
          <m:t>0.01</m:t>
        </m:r>
      </m:oMath>
      <w:r>
        <w:t xml:space="preserve">，</w:t>
      </w:r>
      <m:oMath>
        <m:sSub>
          <m:e>
            <m:r>
              <m:t>R</m:t>
            </m:r>
          </m:e>
          <m:sub>
            <m:r>
              <m:t>1</m:t>
            </m:r>
          </m:sub>
        </m:sSub>
        <m:r>
          <m:rPr>
            <m:sty m:val="p"/>
          </m:rPr>
          <m:t>≈</m:t>
        </m:r>
        <m:r>
          <m:t>0.19</m:t>
        </m:r>
      </m:oMath>
      <w:r>
        <w:t xml:space="preserve">，</w:t>
      </w:r>
      <m:oMath>
        <m:sSub>
          <m:e>
            <m:r>
              <m:t>R</m:t>
            </m:r>
          </m:e>
          <m:sub>
            <m:r>
              <m:t>2</m:t>
            </m:r>
          </m:sub>
        </m:sSub>
        <m:r>
          <m:rPr>
            <m:sty m:val="p"/>
          </m:rPr>
          <m:t>≈</m:t>
        </m:r>
        <m:sSup>
          <m:e>
            <m:r>
              <m:t>10</m:t>
            </m:r>
          </m:e>
          <m:sup>
            <m:r>
              <m:rPr>
                <m:sty m:val="p"/>
              </m:rPr>
              <m:t>−</m:t>
            </m:r>
            <m:r>
              <m:t>6</m:t>
            </m:r>
          </m:sup>
        </m:sSup>
      </m:oMath>
      <w:r>
        <w:t xml:space="preserve">，</w:t>
      </w:r>
      <m:oMath>
        <m:sSub>
          <m:e>
            <m:r>
              <m:t>R</m:t>
            </m:r>
          </m:e>
          <m:sub>
            <m:r>
              <m:t>1</m:t>
            </m:r>
          </m:sub>
        </m:sSub>
        <m:sSub>
          <m:e>
            <m:r>
              <m:t>R</m:t>
            </m:r>
          </m:e>
          <m:sub>
            <m:r>
              <m:t>2</m:t>
            </m:r>
          </m:sub>
        </m:sSub>
        <m:r>
          <m:rPr>
            <m:sty m:val="p"/>
          </m:rPr>
          <m:t>≪</m:t>
        </m:r>
        <m:r>
          <m:t>0.1</m:t>
        </m:r>
      </m:oMath>
      <w:r>
        <w:t xml:space="preserve">，</w:t>
      </w:r>
      <w:r>
        <w:rPr>
          <w:bCs/>
          <w:b/>
        </w:rPr>
        <w:t xml:space="preserve">多光束干涉效应可忽略</w:t>
      </w:r>
      <w:r>
        <w:t xml:space="preserve">。</w:t>
      </w:r>
    </w:p>
    <w:p>
      <w:pPr>
        <w:pStyle w:val="BodyText"/>
      </w:pPr>
      <w:r>
        <w:t xml:space="preserve">对于Si外延层，重掺杂衬底与轻掺杂外延层折射率差显著增大。硅在红外波段</w:t>
      </w:r>
      <w:r>
        <w:t xml:space="preserve"> </w:t>
      </w:r>
      <m:oMath>
        <m:r>
          <m:t>n</m:t>
        </m:r>
        <m:r>
          <m:rPr>
            <m:sty m:val="p"/>
          </m:rPr>
          <m:t>≈</m:t>
        </m:r>
        <m:r>
          <m:t>3.42</m:t>
        </m:r>
      </m:oMath>
      <w:r>
        <w:t xml:space="preserve">，重掺杂（</w:t>
      </w:r>
      <m:oMath>
        <m:sSub>
          <m:e>
            <m:r>
              <m:t>N</m:t>
            </m:r>
          </m:e>
          <m:sub>
            <m:r>
              <m:t>d</m:t>
            </m:r>
          </m:sub>
        </m:sSub>
        <m:r>
          <m:rPr>
            <m:sty m:val="p"/>
          </m:rPr>
          <m:t>&gt;</m:t>
        </m:r>
        <m:sSup>
          <m:e>
            <m:r>
              <m:t>10</m:t>
            </m:r>
          </m:e>
          <m:sup>
            <m:r>
              <m:t>19</m:t>
            </m:r>
          </m:sup>
        </m:sSup>
        <m:r>
          <m:t> </m:t>
        </m:r>
        <m:sSup>
          <m:e>
            <m:r>
              <m:rPr>
                <m:nor/>
                <m:sty m:val="p"/>
              </m:rPr>
              <m:t>cm</m:t>
            </m:r>
          </m:e>
          <m:sup>
            <m:r>
              <m:rPr>
                <m:sty m:val="p"/>
              </m:rPr>
              <m:t>−</m:t>
            </m:r>
            <m:r>
              <m:t>3</m:t>
            </m:r>
          </m:sup>
        </m:sSup>
      </m:oMath>
      <w:r>
        <w:t xml:space="preserve">）时自由载流子吸收导致复折射率，实部变化</w:t>
      </w:r>
      <w:r>
        <w:t xml:space="preserve"> </w:t>
      </w:r>
      <m:oMath>
        <m:r>
          <m:t>Δ</m:t>
        </m:r>
        <m:r>
          <m:t>n</m:t>
        </m:r>
        <m:r>
          <m:rPr>
            <m:sty m:val="p"/>
          </m:rPr>
          <m:t>≈</m:t>
        </m:r>
        <m:r>
          <m:t>0.1</m:t>
        </m:r>
        <m:r>
          <m:rPr>
            <m:sty m:val="p"/>
          </m:rPr>
          <m:t>−</m:t>
        </m:r>
        <m:r>
          <m:t>0.3</m:t>
        </m:r>
      </m:oMath>
      <w:r>
        <w:t xml:space="preserve">，则</w:t>
      </w:r>
      <w:r>
        <w:t xml:space="preserve"> </w:t>
      </w:r>
      <m:oMath>
        <m:sSub>
          <m:e>
            <m:r>
              <m:t>R</m:t>
            </m:r>
          </m:e>
          <m:sub>
            <m:r>
              <m:t>2</m:t>
            </m:r>
          </m:sub>
        </m:sSub>
        <m:r>
          <m:rPr>
            <m:sty m:val="p"/>
          </m:rPr>
          <m:t>≈</m:t>
        </m:r>
        <m:r>
          <m:t>0.001</m:t>
        </m:r>
        <m:r>
          <m:rPr>
            <m:sty m:val="p"/>
          </m:rPr>
          <m:t>−</m:t>
        </m:r>
        <m:r>
          <m:t>0.01</m:t>
        </m:r>
      </m:oMath>
      <w:r>
        <w:t xml:space="preserve">，</w:t>
      </w:r>
      <m:oMath>
        <m:sSub>
          <m:e>
            <m:r>
              <m:t>R</m:t>
            </m:r>
          </m:e>
          <m:sub>
            <m:r>
              <m:t>1</m:t>
            </m:r>
          </m:sub>
        </m:sSub>
        <m:sSub>
          <m:e>
            <m:r>
              <m:t>R</m:t>
            </m:r>
          </m:e>
          <m:sub>
            <m:r>
              <m:t>2</m:t>
            </m:r>
          </m:sub>
        </m:sSub>
      </m:oMath>
      <w:r>
        <w:t xml:space="preserve"> </w:t>
      </w:r>
      <w:r>
        <w:t xml:space="preserve">仍较小但需具体核算。</w:t>
      </w:r>
    </w:p>
    <w:p>
      <w:pPr>
        <w:pStyle w:val="BodyText"/>
      </w:pPr>
      <w:r>
        <w:rPr>
          <w:bCs/>
          <w:b/>
        </w:rPr>
        <w:t xml:space="preserve">附件3与附件4的多光束干涉判定</w:t>
      </w:r>
      <w:r>
        <w:t xml:space="preserve">：</w:t>
      </w:r>
    </w:p>
    <w:p>
      <w:pPr>
        <w:pStyle w:val="BodyText"/>
      </w:pPr>
      <w:r>
        <w:t xml:space="preserve">附件3（硅晶圆片）：起始反射率约</w:t>
      </w:r>
      <w:r>
        <w:t xml:space="preserve"> </w:t>
      </w:r>
      <m:oMath>
        <m:r>
          <m:t>30</m:t>
        </m:r>
        <m:r>
          <m:rPr>
            <m:sty m:val="p"/>
          </m:rPr>
          <m:t>%</m:t>
        </m:r>
      </m:oMath>
      <w:r>
        <w:t xml:space="preserve">，随波数增加呈典型干涉振荡。计算界面反射率：</w:t>
      </w:r>
      <m:oMath>
        <m:sSub>
          <m:e>
            <m:r>
              <m:t>R</m:t>
            </m:r>
          </m:e>
          <m:sub>
            <m:r>
              <m:t>1</m:t>
            </m:r>
          </m:sub>
        </m:sSub>
        <m:r>
          <m:rPr>
            <m:sty m:val="p"/>
          </m:rPr>
          <m:t>=</m:t>
        </m:r>
        <m:sSup>
          <m:e>
            <m:d>
              <m:dPr>
                <m:begChr m:val="["/>
                <m:endChr m:val="]"/>
                <m:sepChr m:val=""/>
                <m:grow/>
              </m:dPr>
              <m:e>
                <m:d>
                  <m:dPr>
                    <m:begChr m:val="("/>
                    <m:endChr m:val=")"/>
                    <m:sepChr m:val=""/>
                    <m:grow/>
                  </m:dPr>
                  <m:e>
                    <m:r>
                      <m:t>3.42</m:t>
                    </m:r>
                    <m:r>
                      <m:rPr>
                        <m:sty m:val="p"/>
                      </m:rPr>
                      <m:t>−</m:t>
                    </m:r>
                    <m:r>
                      <m:t>1</m:t>
                    </m:r>
                  </m:e>
                </m:d>
                <m:r>
                  <m:rPr>
                    <m:sty m:val="p"/>
                  </m:rPr>
                  <m:t>/</m:t>
                </m:r>
                <m:d>
                  <m:dPr>
                    <m:begChr m:val="("/>
                    <m:endChr m:val=")"/>
                    <m:sepChr m:val=""/>
                    <m:grow/>
                  </m:dPr>
                  <m:e>
                    <m:r>
                      <m:t>3.42</m:t>
                    </m:r>
                    <m:r>
                      <m:rPr>
                        <m:sty m:val="p"/>
                      </m:rPr>
                      <m:t>+</m:t>
                    </m:r>
                    <m:r>
                      <m:t>1</m:t>
                    </m:r>
                  </m:e>
                </m:d>
              </m:e>
            </m:d>
          </m:e>
          <m:sup>
            <m:r>
              <m:t>2</m:t>
            </m:r>
          </m:sup>
        </m:sSup>
        <m:r>
          <m:rPr>
            <m:sty m:val="p"/>
          </m:rPr>
          <m:t>≈</m:t>
        </m:r>
        <m:r>
          <m:t>0.30</m:t>
        </m:r>
      </m:oMath>
      <w:r>
        <w:t xml:space="preserve">。假设外延层-衬底折射率差</w:t>
      </w:r>
      <w:r>
        <w:t xml:space="preserve"> </w:t>
      </w:r>
      <m:oMath>
        <m:r>
          <m:t>Δ</m:t>
        </m:r>
        <m:r>
          <m:t>n</m:t>
        </m:r>
        <m:r>
          <m:rPr>
            <m:sty m:val="p"/>
          </m:rPr>
          <m:t>=</m:t>
        </m:r>
        <m:r>
          <m:t>0.05</m:t>
        </m:r>
      </m:oMath>
      <w:r>
        <w:t xml:space="preserve">，则</w:t>
      </w:r>
      <w:r>
        <w:t xml:space="preserve"> </w:t>
      </w:r>
      <m:oMath>
        <m:sSub>
          <m:e>
            <m:r>
              <m:t>R</m:t>
            </m:r>
          </m:e>
          <m:sub>
            <m:r>
              <m:t>2</m:t>
            </m:r>
          </m:sub>
        </m:sSub>
        <m:r>
          <m:rPr>
            <m:sty m:val="p"/>
          </m:rPr>
          <m:t>≈</m:t>
        </m:r>
        <m:sSup>
          <m:e>
            <m:d>
              <m:dPr>
                <m:begChr m:val="["/>
                <m:endChr m:val="]"/>
                <m:sepChr m:val=""/>
                <m:grow/>
              </m:dPr>
              <m:e>
                <m:d>
                  <m:dPr>
                    <m:begChr m:val="("/>
                    <m:endChr m:val=")"/>
                    <m:sepChr m:val=""/>
                    <m:grow/>
                  </m:dPr>
                  <m:e>
                    <m:r>
                      <m:t>0.05</m:t>
                    </m:r>
                  </m:e>
                </m:d>
                <m:r>
                  <m:rPr>
                    <m:sty m:val="p"/>
                  </m:rPr>
                  <m:t>/</m:t>
                </m:r>
                <m:d>
                  <m:dPr>
                    <m:begChr m:val="("/>
                    <m:endChr m:val=")"/>
                    <m:sepChr m:val=""/>
                    <m:grow/>
                  </m:dPr>
                  <m:e>
                    <m:r>
                      <m:t>2</m:t>
                    </m:r>
                    <m:r>
                      <m:rPr>
                        <m:sty m:val="p"/>
                      </m:rPr>
                      <m:t>×</m:t>
                    </m:r>
                    <m:r>
                      <m:t>3.42</m:t>
                    </m:r>
                  </m:e>
                </m:d>
              </m:e>
            </m:d>
          </m:e>
          <m:sup>
            <m:r>
              <m:t>2</m:t>
            </m:r>
          </m:sup>
        </m:sSup>
        <m:r>
          <m:rPr>
            <m:sty m:val="p"/>
          </m:rPr>
          <m:t>≈</m:t>
        </m:r>
        <m:r>
          <m:t>5</m:t>
        </m:r>
        <m:r>
          <m:rPr>
            <m:sty m:val="p"/>
          </m:rPr>
          <m:t>×</m:t>
        </m:r>
        <m:sSup>
          <m:e>
            <m:r>
              <m:t>10</m:t>
            </m:r>
          </m:e>
          <m:sup>
            <m:r>
              <m:rPr>
                <m:sty m:val="p"/>
              </m:rPr>
              <m:t>−</m:t>
            </m:r>
            <m:r>
              <m:t>5</m:t>
            </m:r>
          </m:sup>
        </m:sSup>
      </m:oMath>
      <w:r>
        <w:t xml:space="preserve">，</w:t>
      </w:r>
      <m:oMath>
        <m:sSub>
          <m:e>
            <m:r>
              <m:t>R</m:t>
            </m:r>
          </m:e>
          <m:sub>
            <m:r>
              <m:t>1</m:t>
            </m:r>
          </m:sub>
        </m:sSub>
        <m:sSub>
          <m:e>
            <m:r>
              <m:t>R</m:t>
            </m:r>
          </m:e>
          <m:sub>
            <m:r>
              <m:t>2</m:t>
            </m:r>
          </m:sub>
        </m:sSub>
        <m:r>
          <m:rPr>
            <m:sty m:val="p"/>
          </m:rPr>
          <m:t>≈</m:t>
        </m:r>
        <m:r>
          <m:t>1.5</m:t>
        </m:r>
        <m:r>
          <m:rPr>
            <m:sty m:val="p"/>
          </m:rPr>
          <m:t>×</m:t>
        </m:r>
        <m:sSup>
          <m:e>
            <m:r>
              <m:t>10</m:t>
            </m:r>
          </m:e>
          <m:sup>
            <m:r>
              <m:rPr>
                <m:sty m:val="p"/>
              </m:rPr>
              <m:t>−</m:t>
            </m:r>
            <m:r>
              <m:t>5</m:t>
            </m:r>
          </m:sup>
        </m:sSup>
        <m:r>
          <m:rPr>
            <m:sty m:val="p"/>
          </m:rPr>
          <m:t>≪</m:t>
        </m:r>
        <m:r>
          <m:t>0.1</m:t>
        </m:r>
      </m:oMath>
      <w:r>
        <w:t xml:space="preserve">。</w:t>
      </w:r>
      <w:r>
        <w:rPr>
          <w:bCs/>
          <w:b/>
        </w:rPr>
        <w:t xml:space="preserve">判定：未出现显著多光束干涉</w:t>
      </w:r>
      <w:r>
        <w:t xml:space="preserve">。</w:t>
      </w:r>
    </w:p>
    <w:p>
      <w:pPr>
        <w:pStyle w:val="BodyText"/>
      </w:pPr>
      <w:r>
        <w:t xml:space="preserve">附件4（硅晶圆片，高反射起始）：起始反射率</w:t>
      </w:r>
      <w:r>
        <w:t xml:space="preserve"> </w:t>
      </w:r>
      <m:oMath>
        <m:r>
          <m:rPr>
            <m:sty m:val="p"/>
          </m:rPr>
          <m:t>&gt;</m:t>
        </m:r>
        <m:r>
          <m:t>91</m:t>
        </m:r>
        <m:r>
          <m:rPr>
            <m:sty m:val="p"/>
          </m:rPr>
          <m:t>%</m:t>
        </m:r>
      </m:oMath>
      <w:r>
        <w:t xml:space="preserve">，此异常高值表明该样品可能具有特殊结构（如SOI硅片，埋氧层增强反射）或测量配置不同。若</w:t>
      </w:r>
      <w:r>
        <w:t xml:space="preserve"> </w:t>
      </w:r>
      <m:oMath>
        <m:sSub>
          <m:e>
            <m:r>
              <m:t>R</m:t>
            </m:r>
          </m:e>
          <m:sub>
            <m:r>
              <m:t>1</m:t>
            </m:r>
          </m:sub>
        </m:sSub>
        <m:r>
          <m:rPr>
            <m:sty m:val="p"/>
          </m:rPr>
          <m:t>≈</m:t>
        </m:r>
        <m:r>
          <m:t>0.91</m:t>
        </m:r>
      </m:oMath>
      <w:r>
        <w:t xml:space="preserve">，即使</w:t>
      </w:r>
      <w:r>
        <w:t xml:space="preserve"> </w:t>
      </w:r>
      <m:oMath>
        <m:sSub>
          <m:e>
            <m:r>
              <m:t>R</m:t>
            </m:r>
          </m:e>
          <m:sub>
            <m:r>
              <m:t>2</m:t>
            </m:r>
          </m:sub>
        </m:sSub>
        <m:r>
          <m:rPr>
            <m:sty m:val="p"/>
          </m:rPr>
          <m:t>∼</m:t>
        </m:r>
        <m:r>
          <m:t>0.01</m:t>
        </m:r>
      </m:oMath>
      <w:r>
        <w:t xml:space="preserve">，</w:t>
      </w:r>
      <m:oMath>
        <m:sSub>
          <m:e>
            <m:r>
              <m:t>R</m:t>
            </m:r>
          </m:e>
          <m:sub>
            <m:r>
              <m:t>1</m:t>
            </m:r>
          </m:sub>
        </m:sSub>
        <m:sSub>
          <m:e>
            <m:r>
              <m:t>R</m:t>
            </m:r>
          </m:e>
          <m:sub>
            <m:r>
              <m:t>2</m:t>
            </m:r>
          </m:sub>
        </m:sSub>
        <m:r>
          <m:rPr>
            <m:sty m:val="p"/>
          </m:rPr>
          <m:t>≈</m:t>
        </m:r>
        <m:r>
          <m:t>0.009</m:t>
        </m:r>
      </m:oMath>
      <w:r>
        <w:t xml:space="preserve"> </w:t>
      </w:r>
      <w:r>
        <w:t xml:space="preserve">仍接近阈值下限。进一步分析条纹对比度：双光束理论最大对比度</w:t>
      </w:r>
      <w:r>
        <w:t xml:space="preserve"> </w:t>
      </w:r>
      <m:oMath>
        <m:sSub>
          <m:e>
            <m:r>
              <m:t>C</m:t>
            </m:r>
          </m:e>
          <m:sub>
            <m:r>
              <m:rPr>
                <m:nor/>
                <m:sty m:val="p"/>
              </m:rPr>
              <m:t>2-beam</m:t>
            </m:r>
          </m:sub>
        </m:sSub>
        <m:r>
          <m:rPr>
            <m:sty m:val="p"/>
          </m:rPr>
          <m:t>=</m:t>
        </m:r>
        <m:r>
          <m:t>2</m:t>
        </m:r>
        <m:rad>
          <m:radPr>
            <m:degHide m:val="on"/>
          </m:radPr>
          <m:deg/>
          <m:e>
            <m:sSub>
              <m:e>
                <m:r>
                  <m:t>R</m:t>
                </m:r>
              </m:e>
              <m:sub>
                <m:r>
                  <m:t>1</m:t>
                </m:r>
              </m:sub>
            </m:sSub>
            <m:sSub>
              <m:e>
                <m:r>
                  <m:t>R</m:t>
                </m:r>
              </m:e>
              <m:sub>
                <m:r>
                  <m:t>2</m:t>
                </m:r>
              </m:sub>
            </m:sSub>
          </m:e>
        </m:rad>
        <m:r>
          <m:rPr>
            <m:sty m:val="p"/>
          </m:rPr>
          <m:t>/</m:t>
        </m:r>
        <m:d>
          <m:dPr>
            <m:begChr m:val="("/>
            <m:endChr m:val=")"/>
            <m:sepChr m:val=""/>
            <m:grow/>
          </m:dPr>
          <m:e>
            <m:sSub>
              <m:e>
                <m:r>
                  <m:t>R</m:t>
                </m:r>
              </m:e>
              <m:sub>
                <m:r>
                  <m:t>1</m:t>
                </m:r>
              </m:sub>
            </m:sSub>
            <m:r>
              <m:rPr>
                <m:sty m:val="p"/>
              </m:rPr>
              <m:t>+</m:t>
            </m:r>
            <m:sSub>
              <m:e>
                <m:r>
                  <m:t>R</m:t>
                </m:r>
              </m:e>
              <m:sub>
                <m:r>
                  <m:t>2</m:t>
                </m:r>
              </m:sub>
            </m:sSub>
          </m:e>
        </m:d>
        <m:r>
          <m:rPr>
            <m:sty m:val="p"/>
          </m:rPr>
          <m:t>≈</m:t>
        </m:r>
        <m:r>
          <m:t>0.21</m:t>
        </m:r>
      </m:oMath>
      <w:r>
        <w:t xml:space="preserve">；实测对比度</w:t>
      </w:r>
      <w:r>
        <w:t xml:space="preserve"> </w:t>
      </w:r>
      <m:oMath>
        <m:sSub>
          <m:e>
            <m:r>
              <m:t>C</m:t>
            </m:r>
          </m:e>
          <m:sub>
            <m:r>
              <m:rPr>
                <m:nor/>
                <m:sty m:val="p"/>
              </m:rPr>
              <m:t>obs</m:t>
            </m:r>
          </m:sub>
        </m:sSub>
        <m:r>
          <m:rPr>
            <m:sty m:val="p"/>
          </m:rPr>
          <m:t>≈</m:t>
        </m:r>
        <m:r>
          <m:t>0.15</m:t>
        </m:r>
      </m:oMath>
      <w:r>
        <w:t xml:space="preserve">。定义对比度衰减因子：</w:t>
      </w:r>
    </w:p>
    <w:p>
      <w:pPr>
        <w:pStyle w:val="BodyText"/>
      </w:pPr>
      <m:oMathPara>
        <m:oMathParaPr>
          <m:jc m:val="center"/>
        </m:oMathParaPr>
        <m:oMath>
          <m:r>
            <m:t>κ</m:t>
          </m:r>
          <m:r>
            <m:rPr>
              <m:sty m:val="p"/>
            </m:rPr>
            <m:t>=</m:t>
          </m:r>
          <m:f>
            <m:fPr>
              <m:type m:val="bar"/>
            </m:fPr>
            <m:num>
              <m:sSub>
                <m:e>
                  <m:r>
                    <m:t>C</m:t>
                  </m:r>
                </m:e>
                <m:sub>
                  <m:r>
                    <m:rPr>
                      <m:nor/>
                      <m:sty m:val="p"/>
                    </m:rPr>
                    <m:t>obs</m:t>
                  </m:r>
                </m:sub>
              </m:sSub>
            </m:num>
            <m:den>
              <m:sSub>
                <m:e>
                  <m:r>
                    <m:t>C</m:t>
                  </m:r>
                </m:e>
                <m:sub>
                  <m:r>
                    <m:rPr>
                      <m:nor/>
                      <m:sty m:val="p"/>
                    </m:rPr>
                    <m:t>2-beam</m:t>
                  </m:r>
                </m:sub>
              </m:sSub>
            </m:den>
          </m:f>
        </m:oMath>
      </m:oMathPara>
    </w:p>
    <w:p>
      <w:pPr>
        <w:pStyle w:val="FirstParagraph"/>
      </w:pPr>
      <w:r>
        <w:t xml:space="preserve">附件4的</w:t>
      </w:r>
      <w:r>
        <w:t xml:space="preserve"> </w:t>
      </w:r>
      <m:oMath>
        <m:r>
          <m:t>κ</m:t>
        </m:r>
        <m:r>
          <m:rPr>
            <m:sty m:val="p"/>
          </m:rPr>
          <m:t>≈</m:t>
        </m:r>
        <m:r>
          <m:t>0.71</m:t>
        </m:r>
      </m:oMath>
      <w:r>
        <w:t xml:space="preserve">，偏离1显著，结合高反射率平台</w:t>
      </w:r>
    </w:p>
    <w:bookmarkEnd w:id="20"/>
    <w:bookmarkStart w:id="21" w:name="一问题重述"/>
    <w:p>
      <w:pPr>
        <w:pStyle w:val="Heading2"/>
      </w:pPr>
      <w:r>
        <w:t xml:space="preserve">一、问题重述</w:t>
      </w:r>
    </w:p>
    <w:p>
      <w:pPr>
        <w:pStyle w:val="FirstParagraph"/>
      </w:pPr>
      <w:r>
        <w:t xml:space="preserve">碳化硅（SiC）外延层是制造高压功率器件的核心功能层，其厚度通常在5–50 μm范围内，掺杂载流子浓度典型值为</w:t>
      </w:r>
      <m:oMath>
        <m:sSub>
          <m:e>
            <m:r>
              <m:t>N</m:t>
            </m:r>
          </m:e>
          <m:sub>
            <m:r>
              <m:t>a</m:t>
            </m:r>
          </m:sub>
        </m:sSub>
        <m:r>
          <m:rPr>
            <m:sty m:val="p"/>
          </m:rPr>
          <m:t>=</m:t>
        </m:r>
        <m:r>
          <m:t>1</m:t>
        </m:r>
        <m:r>
          <m:rPr>
            <m:sty m:val="p"/>
          </m:rPr>
          <m:t>×</m:t>
        </m:r>
        <m:sSup>
          <m:e>
            <m:r>
              <m:t>10</m:t>
            </m:r>
          </m:e>
          <m:sup>
            <m:r>
              <m:t>16</m:t>
            </m:r>
          </m:sup>
        </m:sSup>
        <m:r>
          <m:t> </m:t>
        </m:r>
        <m:sSup>
          <m:e>
            <m:r>
              <m:rPr>
                <m:sty m:val="p"/>
              </m:rPr>
              <m:t>c</m:t>
            </m:r>
            <m:r>
              <m:rPr>
                <m:sty m:val="p"/>
              </m:rPr>
              <m:t>m</m:t>
            </m:r>
          </m:e>
          <m:sup>
            <m:r>
              <m:rPr>
                <m:sty m:val="p"/>
              </m:rPr>
              <m:t>−</m:t>
            </m:r>
            <m:r>
              <m:t>3</m:t>
            </m:r>
          </m:sup>
        </m:sSup>
      </m:oMath>
      <w:r>
        <w:t xml:space="preserve">。该掺杂浓度使外延层与重掺杂衬底形成微小的折射率差异：在红外波段（</w:t>
      </w:r>
      <m:oMath>
        <m:r>
          <m:t>2.5</m:t>
        </m:r>
      </m:oMath>
      <w:r>
        <w:t xml:space="preserve">–</w:t>
      </w:r>
      <m:oMath>
        <m:r>
          <m:t>25</m:t>
        </m:r>
        <m:r>
          <m:t> </m:t>
        </m:r>
        <m:r>
          <m:t>μ</m:t>
        </m:r>
        <m:r>
          <m:rPr>
            <m:sty m:val="p"/>
          </m:rPr>
          <m:t>m</m:t>
        </m:r>
      </m:oMath>
      <w:r>
        <w:t xml:space="preserve">），本征SiC折射率约为</w:t>
      </w:r>
      <m:oMath>
        <m:sSub>
          <m:e>
            <m:r>
              <m:t>n</m:t>
            </m:r>
          </m:e>
          <m:sub>
            <m:r>
              <m:t>0</m:t>
            </m:r>
          </m:sub>
        </m:sSub>
        <m:r>
          <m:rPr>
            <m:sty m:val="p"/>
          </m:rPr>
          <m:t>≈</m:t>
        </m:r>
        <m:r>
          <m:t>2.55</m:t>
        </m:r>
      </m:oMath>
      <w:r>
        <w:t xml:space="preserve">，而载流子等离子体效应导致衬底折射率</w:t>
      </w:r>
      <m:oMath>
        <m:sSub>
          <m:e>
            <m:r>
              <m:t>n</m:t>
            </m:r>
          </m:e>
          <m:sub>
            <m:r>
              <m:t>2</m:t>
            </m:r>
          </m:sub>
        </m:sSub>
        <m:d>
          <m:dPr>
            <m:begChr m:val="("/>
            <m:endChr m:val=")"/>
            <m:sepChr m:val=""/>
            <m:grow/>
          </m:dPr>
          <m:e>
            <m:r>
              <m:t>λ</m:t>
            </m:r>
          </m:e>
        </m:d>
      </m:oMath>
      <w:r>
        <w:t xml:space="preserve">相对外延层折射率</w:t>
      </w:r>
      <m:oMath>
        <m:sSub>
          <m:e>
            <m:r>
              <m:t>n</m:t>
            </m:r>
          </m:e>
          <m:sub>
            <m:r>
              <m:t>1</m:t>
            </m:r>
          </m:sub>
        </m:sSub>
        <m:d>
          <m:dPr>
            <m:begChr m:val="("/>
            <m:endChr m:val=")"/>
            <m:sepChr m:val=""/>
            <m:grow/>
          </m:dPr>
          <m:e>
            <m:r>
              <m:t>λ</m:t>
            </m:r>
            <m:r>
              <m:rPr>
                <m:sty m:val="p"/>
              </m:rPr>
              <m:t>,</m:t>
            </m:r>
            <m:sSub>
              <m:e>
                <m:r>
                  <m:t>N</m:t>
                </m:r>
              </m:e>
              <m:sub>
                <m:r>
                  <m:t>a</m:t>
                </m:r>
              </m:sub>
            </m:sSub>
          </m:e>
        </m:d>
      </m:oMath>
      <w:r>
        <w:t xml:space="preserve">存在增量</w:t>
      </w:r>
      <m:oMath>
        <m:r>
          <m:t>Δ</m:t>
        </m:r>
        <m:r>
          <m:t>n</m:t>
        </m:r>
        <m:r>
          <m:rPr>
            <m:sty m:val="p"/>
          </m:rPr>
          <m:t>=</m:t>
        </m:r>
        <m:sSub>
          <m:e>
            <m:r>
              <m:t>n</m:t>
            </m:r>
          </m:e>
          <m:sub>
            <m:r>
              <m:t>2</m:t>
            </m:r>
          </m:sub>
        </m:sSub>
        <m:r>
          <m:rPr>
            <m:sty m:val="p"/>
          </m:rPr>
          <m:t>−</m:t>
        </m:r>
        <m:sSub>
          <m:e>
            <m:r>
              <m:t>n</m:t>
            </m:r>
          </m:e>
          <m:sub>
            <m:r>
              <m:t>1</m:t>
            </m:r>
          </m:sub>
        </m:sSub>
        <m:r>
          <m:rPr>
            <m:sty m:val="p"/>
          </m:rPr>
          <m:t>&gt;</m:t>
        </m:r>
        <m:r>
          <m:t>0</m:t>
        </m:r>
      </m:oMath>
      <w:r>
        <w:t xml:space="preserve">，典型量级为</w:t>
      </w:r>
      <m:oMath>
        <m:sSup>
          <m:e>
            <m:r>
              <m:t>10</m:t>
            </m:r>
          </m:e>
          <m:sup>
            <m:r>
              <m:rPr>
                <m:sty m:val="p"/>
              </m:rPr>
              <m:t>−</m:t>
            </m:r>
            <m:r>
              <m:t>3</m:t>
            </m:r>
          </m:sup>
        </m:sSup>
      </m:oMath>
      <w:r>
        <w:t xml:space="preserve">–</w:t>
      </w:r>
      <m:oMath>
        <m:sSup>
          <m:e>
            <m:r>
              <m:t>10</m:t>
            </m:r>
          </m:e>
          <m:sup>
            <m:r>
              <m:rPr>
                <m:sty m:val="p"/>
              </m:rPr>
              <m:t>−</m:t>
            </m:r>
            <m:r>
              <m:t>2</m:t>
            </m:r>
          </m:sup>
        </m:sSup>
      </m:oMath>
      <w:r>
        <w:t xml:space="preserve">。当红外光以入射角</w:t>
      </w:r>
      <m:oMath>
        <m:r>
          <m:t>θ</m:t>
        </m:r>
      </m:oMath>
      <w:r>
        <w:t xml:space="preserve">从空气（</w:t>
      </w:r>
      <m:oMath>
        <m:sSub>
          <m:e>
            <m:r>
              <m:t>n</m:t>
            </m:r>
          </m:e>
          <m:sub>
            <m:r>
              <m:t>0</m:t>
            </m:r>
          </m:sub>
        </m:sSub>
        <m:r>
          <m:rPr>
            <m:sty m:val="p"/>
          </m:rPr>
          <m:t>=</m:t>
        </m:r>
        <m:r>
          <m:t>1</m:t>
        </m:r>
      </m:oMath>
      <w:r>
        <w:t xml:space="preserve">）入射至外延层表面时，在上界面（空气-外延层）和下界面（外延层-衬底）分别产生反射光1与反射光2，形成双光束干涉。光路几何满足斯涅尔定律</w:t>
      </w:r>
      <m:oMath>
        <m:sSub>
          <m:e>
            <m:r>
              <m:t>n</m:t>
            </m:r>
          </m:e>
          <m:sub>
            <m:r>
              <m:t>0</m:t>
            </m:r>
          </m:sub>
        </m:sSub>
        <m:r>
          <m:rPr>
            <m:sty m:val="p"/>
          </m:rPr>
          <m:t>sin</m:t>
        </m:r>
        <m:r>
          <m:t>θ</m:t>
        </m:r>
        <m:r>
          <m:rPr>
            <m:sty m:val="p"/>
          </m:rPr>
          <m:t>=</m:t>
        </m:r>
        <m:sSub>
          <m:e>
            <m:r>
              <m:t>n</m:t>
            </m:r>
          </m:e>
          <m:sub>
            <m:r>
              <m:t>1</m:t>
            </m:r>
          </m:sub>
        </m:sSub>
        <m:r>
          <m:rPr>
            <m:sty m:val="p"/>
          </m:rPr>
          <m:t>sin</m:t>
        </m:r>
        <m:sSub>
          <m:e>
            <m:r>
              <m:t>θ</m:t>
            </m:r>
          </m:e>
          <m:sub>
            <m:r>
              <m:t>r</m:t>
            </m:r>
          </m:sub>
        </m:sSub>
      </m:oMath>
      <w:r>
        <w:t xml:space="preserve">，两束反射光的光程差为</w:t>
      </w:r>
    </w:p>
    <w:p>
      <w:pPr>
        <w:pStyle w:val="BodyText"/>
      </w:pPr>
      <m:oMathPara>
        <m:oMathParaPr>
          <m:jc m:val="center"/>
        </m:oMathParaPr>
        <m:oMath>
          <m:r>
            <m:t>Δ</m:t>
          </m:r>
          <m:r>
            <m:t>L</m:t>
          </m:r>
          <m:r>
            <m:rPr>
              <m:sty m:val="p"/>
            </m:rPr>
            <m:t>=</m:t>
          </m:r>
          <m:r>
            <m:t>2</m:t>
          </m:r>
          <m:sSub>
            <m:e>
              <m:r>
                <m:t>n</m:t>
              </m:r>
            </m:e>
            <m:sub>
              <m:r>
                <m:t>1</m:t>
              </m:r>
            </m:sub>
          </m:sSub>
          <m:r>
            <m:t>d</m:t>
          </m:r>
          <m:r>
            <m:rPr>
              <m:sty m:val="p"/>
            </m:rPr>
            <m:t>cos</m:t>
          </m:r>
          <m:sSub>
            <m:e>
              <m:r>
                <m:t>θ</m:t>
              </m:r>
            </m:e>
            <m:sub>
              <m:r>
                <m:t>r</m:t>
              </m:r>
            </m:sub>
          </m:sSub>
        </m:oMath>
      </m:oMathPara>
    </w:p>
    <w:p>
      <w:pPr>
        <w:pStyle w:val="FirstParagraph"/>
      </w:pPr>
      <w:r>
        <w:t xml:space="preserve">其中</w:t>
      </w:r>
      <m:oMath>
        <m:r>
          <m:t>d</m:t>
        </m:r>
      </m:oMath>
      <w:r>
        <w:t xml:space="preserve">为外延层厚度，</w:t>
      </w:r>
      <m:oMath>
        <m:sSub>
          <m:e>
            <m:r>
              <m:t>θ</m:t>
            </m:r>
          </m:e>
          <m:sub>
            <m:r>
              <m:t>r</m:t>
            </m:r>
          </m:sub>
        </m:sSub>
      </m:oMath>
      <w:r>
        <w:t xml:space="preserve">为折射角。相位差</w:t>
      </w:r>
      <m:oMath>
        <m:r>
          <m:t>δ</m:t>
        </m:r>
        <m:r>
          <m:rPr>
            <m:sty m:val="p"/>
          </m:rPr>
          <m:t>=</m:t>
        </m:r>
        <m:r>
          <m:t>2</m:t>
        </m:r>
        <m:r>
          <m:t>π</m:t>
        </m:r>
        <m:acc>
          <m:accPr>
            <m:chr m:val="̃"/>
          </m:accPr>
          <m:e>
            <m:r>
              <m:t>ν</m:t>
            </m:r>
          </m:e>
        </m:acc>
        <m:r>
          <m:rPr>
            <m:sty m:val="p"/>
          </m:rPr>
          <m:t>⋅</m:t>
        </m:r>
        <m:r>
          <m:t>Δ</m:t>
        </m:r>
        <m:r>
          <m:t>L</m:t>
        </m:r>
        <m:r>
          <m:rPr>
            <m:sty m:val="p"/>
          </m:rPr>
          <m:t>=</m:t>
        </m:r>
        <m:r>
          <m:t>4</m:t>
        </m:r>
        <m:r>
          <m:t>π</m:t>
        </m:r>
        <m:sSub>
          <m:e>
            <m:r>
              <m:t>n</m:t>
            </m:r>
          </m:e>
          <m:sub>
            <m:r>
              <m:t>1</m:t>
            </m:r>
          </m:sub>
        </m:sSub>
        <m:r>
          <m:t>d</m:t>
        </m:r>
        <m:acc>
          <m:accPr>
            <m:chr m:val="̃"/>
          </m:accPr>
          <m:e>
            <m:r>
              <m:t>ν</m:t>
            </m:r>
          </m:e>
        </m:acc>
        <m:r>
          <m:rPr>
            <m:sty m:val="p"/>
          </m:rPr>
          <m:t>cos</m:t>
        </m:r>
        <m:sSub>
          <m:e>
            <m:r>
              <m:t>θ</m:t>
            </m:r>
          </m:e>
          <m:sub>
            <m:r>
              <m:t>r</m:t>
            </m:r>
          </m:sub>
        </m:sSub>
      </m:oMath>
      <w:r>
        <w:t xml:space="preserve">，</w:t>
      </w:r>
      <m:oMath>
        <m:acc>
          <m:accPr>
            <m:chr m:val="̃"/>
          </m:accPr>
          <m:e>
            <m:r>
              <m:t>ν</m:t>
            </m:r>
          </m:e>
        </m:acc>
        <m:r>
          <m:rPr>
            <m:sty m:val="p"/>
          </m:rPr>
          <m:t>=</m:t>
        </m:r>
        <m:r>
          <m:t>1</m:t>
        </m:r>
        <m:r>
          <m:rPr>
            <m:sty m:val="p"/>
          </m:rPr>
          <m:t>/</m:t>
        </m:r>
        <m:r>
          <m:t>λ</m:t>
        </m:r>
      </m:oMath>
      <w:r>
        <w:t xml:space="preserve">为波数。</w:t>
      </w:r>
    </w:p>
    <w:p>
      <w:pPr>
        <w:pStyle w:val="BodyText"/>
      </w:pPr>
      <w:r>
        <w:rPr>
          <w:bCs/>
          <w:b/>
        </w:rPr>
        <w:t xml:space="preserve">问题1：双光束干涉数学模型的建立</w:t>
      </w:r>
    </w:p>
    <w:p>
      <w:pPr>
        <w:pStyle w:val="BodyText"/>
      </w:pPr>
      <w:r>
        <w:t xml:space="preserve">需建立反射率</w:t>
      </w:r>
      <m:oMath>
        <m:r>
          <m:t>R</m:t>
        </m:r>
      </m:oMath>
      <w:r>
        <w:t xml:space="preserve">与波数</w:t>
      </w:r>
      <m:oMath>
        <m:acc>
          <m:accPr>
            <m:chr m:val="̃"/>
          </m:accPr>
          <m:e>
            <m:r>
              <m:t>ν</m:t>
            </m:r>
          </m:e>
        </m:acc>
      </m:oMath>
      <w:r>
        <w:t xml:space="preserve">、厚度</w:t>
      </w:r>
      <m:oMath>
        <m:r>
          <m:t>d</m:t>
        </m:r>
      </m:oMath>
      <w:r>
        <w:t xml:space="preserve">、外延层折射率</w:t>
      </w:r>
      <m:oMath>
        <m:sSub>
          <m:e>
            <m:r>
              <m:t>n</m:t>
            </m:r>
          </m:e>
          <m:sub>
            <m:r>
              <m:t>1</m:t>
            </m:r>
          </m:sub>
        </m:sSub>
        <m:d>
          <m:dPr>
            <m:begChr m:val="("/>
            <m:endChr m:val=")"/>
            <m:sepChr m:val=""/>
            <m:grow/>
          </m:dPr>
          <m:e>
            <m:r>
              <m:t>λ</m:t>
            </m:r>
            <m:r>
              <m:rPr>
                <m:sty m:val="p"/>
              </m:rPr>
              <m:t>,</m:t>
            </m:r>
            <m:sSub>
              <m:e>
                <m:r>
                  <m:t>N</m:t>
                </m:r>
              </m:e>
              <m:sub>
                <m:r>
                  <m:t>a</m:t>
                </m:r>
              </m:sub>
            </m:sSub>
          </m:e>
        </m:d>
      </m:oMath>
      <w:r>
        <w:t xml:space="preserve">及衬底折射率</w:t>
      </w:r>
      <m:oMath>
        <m:sSub>
          <m:e>
            <m:r>
              <m:t>n</m:t>
            </m:r>
          </m:e>
          <m:sub>
            <m:r>
              <m:t>2</m:t>
            </m:r>
          </m:sub>
        </m:sSub>
        <m:d>
          <m:dPr>
            <m:begChr m:val="("/>
            <m:endChr m:val=")"/>
            <m:sepChr m:val=""/>
            <m:grow/>
          </m:dPr>
          <m:e>
            <m:r>
              <m:t>λ</m:t>
            </m:r>
          </m:e>
        </m:d>
      </m:oMath>
      <w:r>
        <w:t xml:space="preserve">的完整解析关系。斜入射情形下，必须区分s偏振（电场垂直于入射面）与p偏振（电场平行于入射面）的菲涅尔反射系数。依据Born-Wolf《光学原理》标准表达式，设介质0、1、2分别对应空气、外延层、衬底，各界面的菲涅尔振幅反射系数为：</w:t>
      </w:r>
    </w:p>
    <w:p>
      <w:pPr>
        <w:pStyle w:val="BodyText"/>
      </w:pPr>
      <w:r>
        <w:t xml:space="preserve">对于s偏振（TE波，电场垂直于入射面）：</w:t>
      </w:r>
    </w:p>
    <w:p>
      <w:pPr>
        <w:pStyle w:val="BodyText"/>
      </w:pPr>
      <m:oMathPara>
        <m:oMathParaPr>
          <m:jc m:val="center"/>
        </m:oMathParaPr>
        <m:oMath>
          <m:sSubSup>
            <m:e>
              <m:r>
                <m:t>r</m:t>
              </m:r>
            </m:e>
            <m:sub>
              <m:r>
                <m:t>01</m:t>
              </m:r>
            </m:sub>
            <m:sup>
              <m:d>
                <m:dPr>
                  <m:begChr m:val="("/>
                  <m:endChr m:val=")"/>
                  <m:sepChr m:val=""/>
                  <m:grow/>
                </m:dPr>
                <m:e>
                  <m:r>
                    <m:t>s</m:t>
                  </m:r>
                </m:e>
              </m:d>
            </m:sup>
          </m:sSubSup>
          <m:r>
            <m:rPr>
              <m:sty m:val="p"/>
            </m:rPr>
            <m:t>=</m:t>
          </m:r>
          <m:f>
            <m:fPr>
              <m:type m:val="bar"/>
            </m:fPr>
            <m:num>
              <m:sSub>
                <m:e>
                  <m:r>
                    <m:t>n</m:t>
                  </m:r>
                </m:e>
                <m:sub>
                  <m:r>
                    <m:t>0</m:t>
                  </m:r>
                </m:sub>
              </m:sSub>
              <m:r>
                <m:rPr>
                  <m:sty m:val="p"/>
                </m:rPr>
                <m:t>cos</m:t>
              </m:r>
              <m:sSub>
                <m:e>
                  <m:r>
                    <m:t>θ</m:t>
                  </m:r>
                </m:e>
                <m:sub>
                  <m:r>
                    <m:t>0</m:t>
                  </m:r>
                </m:sub>
              </m:sSub>
              <m:r>
                <m:rPr>
                  <m:sty m:val="p"/>
                </m:rPr>
                <m:t>−</m:t>
              </m:r>
              <m:sSub>
                <m:e>
                  <m:r>
                    <m:t>n</m:t>
                  </m:r>
                </m:e>
                <m:sub>
                  <m:r>
                    <m:t>1</m:t>
                  </m:r>
                </m:sub>
              </m:sSub>
              <m:r>
                <m:rPr>
                  <m:sty m:val="p"/>
                </m:rPr>
                <m:t>cos</m:t>
              </m:r>
              <m:sSub>
                <m:e>
                  <m:r>
                    <m:t>θ</m:t>
                  </m:r>
                </m:e>
                <m:sub>
                  <m:r>
                    <m:t>1</m:t>
                  </m:r>
                </m:sub>
              </m:sSub>
            </m:num>
            <m:den>
              <m:sSub>
                <m:e>
                  <m:r>
                    <m:t>n</m:t>
                  </m:r>
                </m:e>
                <m:sub>
                  <m:r>
                    <m:t>0</m:t>
                  </m:r>
                </m:sub>
              </m:sSub>
              <m:r>
                <m:rPr>
                  <m:sty m:val="p"/>
                </m:rPr>
                <m:t>cos</m:t>
              </m:r>
              <m:sSub>
                <m:e>
                  <m:r>
                    <m:t>θ</m:t>
                  </m:r>
                </m:e>
                <m:sub>
                  <m:r>
                    <m:t>0</m:t>
                  </m:r>
                </m:sub>
              </m:sSub>
              <m:r>
                <m:rPr>
                  <m:sty m:val="p"/>
                </m:rPr>
                <m:t>+</m:t>
              </m:r>
              <m:sSub>
                <m:e>
                  <m:r>
                    <m:t>n</m:t>
                  </m:r>
                </m:e>
                <m:sub>
                  <m:r>
                    <m:t>1</m:t>
                  </m:r>
                </m:sub>
              </m:sSub>
              <m:r>
                <m:rPr>
                  <m:sty m:val="p"/>
                </m:rPr>
                <m:t>cos</m:t>
              </m:r>
              <m:sSub>
                <m:e>
                  <m:r>
                    <m:t>θ</m:t>
                  </m:r>
                </m:e>
                <m:sub>
                  <m:r>
                    <m:t>1</m:t>
                  </m:r>
                </m:sub>
              </m:sSub>
            </m:den>
          </m:f>
          <m:r>
            <m:rPr>
              <m:sty m:val="p"/>
            </m:rPr>
            <m:t>,</m:t>
          </m:r>
          <m:r>
            <m:t> </m:t>
          </m:r>
          <m:sSubSup>
            <m:e>
              <m:r>
                <m:t>r</m:t>
              </m:r>
            </m:e>
            <m:sub>
              <m:r>
                <m:t>12</m:t>
              </m:r>
            </m:sub>
            <m:sup>
              <m:d>
                <m:dPr>
                  <m:begChr m:val="("/>
                  <m:endChr m:val=")"/>
                  <m:sepChr m:val=""/>
                  <m:grow/>
                </m:dPr>
                <m:e>
                  <m:r>
                    <m:t>s</m:t>
                  </m:r>
                </m:e>
              </m:d>
            </m:sup>
          </m:sSubSup>
          <m:r>
            <m:rPr>
              <m:sty m:val="p"/>
            </m:rPr>
            <m:t>=</m:t>
          </m:r>
          <m:f>
            <m:fPr>
              <m:type m:val="bar"/>
            </m:fPr>
            <m:num>
              <m:sSub>
                <m:e>
                  <m:r>
                    <m:t>n</m:t>
                  </m:r>
                </m:e>
                <m:sub>
                  <m:r>
                    <m:t>1</m:t>
                  </m:r>
                </m:sub>
              </m:sSub>
              <m:r>
                <m:rPr>
                  <m:sty m:val="p"/>
                </m:rPr>
                <m:t>cos</m:t>
              </m:r>
              <m:sSub>
                <m:e>
                  <m:r>
                    <m:t>θ</m:t>
                  </m:r>
                </m:e>
                <m:sub>
                  <m:r>
                    <m:t>1</m:t>
                  </m:r>
                </m:sub>
              </m:sSub>
              <m:r>
                <m:rPr>
                  <m:sty m:val="p"/>
                </m:rPr>
                <m:t>−</m:t>
              </m:r>
              <m:sSub>
                <m:e>
                  <m:r>
                    <m:t>n</m:t>
                  </m:r>
                </m:e>
                <m:sub>
                  <m:r>
                    <m:t>2</m:t>
                  </m:r>
                </m:sub>
              </m:sSub>
              <m:r>
                <m:rPr>
                  <m:sty m:val="p"/>
                </m:rPr>
                <m:t>cos</m:t>
              </m:r>
              <m:sSub>
                <m:e>
                  <m:r>
                    <m:t>θ</m:t>
                  </m:r>
                </m:e>
                <m:sub>
                  <m:r>
                    <m:t>2</m:t>
                  </m:r>
                </m:sub>
              </m:sSub>
            </m:num>
            <m:den>
              <m:sSub>
                <m:e>
                  <m:r>
                    <m:t>n</m:t>
                  </m:r>
                </m:e>
                <m:sub>
                  <m:r>
                    <m:t>1</m:t>
                  </m:r>
                </m:sub>
              </m:sSub>
              <m:r>
                <m:rPr>
                  <m:sty m:val="p"/>
                </m:rPr>
                <m:t>cos</m:t>
              </m:r>
              <m:sSub>
                <m:e>
                  <m:r>
                    <m:t>θ</m:t>
                  </m:r>
                </m:e>
                <m:sub>
                  <m:r>
                    <m:t>1</m:t>
                  </m:r>
                </m:sub>
              </m:sSub>
              <m:r>
                <m:rPr>
                  <m:sty m:val="p"/>
                </m:rPr>
                <m:t>+</m:t>
              </m:r>
              <m:sSub>
                <m:e>
                  <m:r>
                    <m:t>n</m:t>
                  </m:r>
                </m:e>
                <m:sub>
                  <m:r>
                    <m:t>2</m:t>
                  </m:r>
                </m:sub>
              </m:sSub>
              <m:r>
                <m:rPr>
                  <m:sty m:val="p"/>
                </m:rPr>
                <m:t>cos</m:t>
              </m:r>
              <m:sSub>
                <m:e>
                  <m:r>
                    <m:t>θ</m:t>
                  </m:r>
                </m:e>
                <m:sub>
                  <m:r>
                    <m:t>2</m:t>
                  </m:r>
                </m:sub>
              </m:sSub>
            </m:den>
          </m:f>
        </m:oMath>
      </m:oMathPara>
    </w:p>
    <w:p>
      <w:pPr>
        <w:pStyle w:val="FirstParagraph"/>
      </w:pPr>
      <w:r>
        <w:t xml:space="preserve">对于p偏振（TM波，电场平行于入射面）：</w:t>
      </w:r>
    </w:p>
    <w:p>
      <w:pPr>
        <w:pStyle w:val="BodyText"/>
      </w:pPr>
      <m:oMathPara>
        <m:oMathParaPr>
          <m:jc m:val="center"/>
        </m:oMathParaPr>
        <m:oMath>
          <m:sSubSup>
            <m:e>
              <m:r>
                <m:t>r</m:t>
              </m:r>
            </m:e>
            <m:sub>
              <m:r>
                <m:t>01</m:t>
              </m:r>
            </m:sub>
            <m:sup>
              <m:d>
                <m:dPr>
                  <m:begChr m:val="("/>
                  <m:endChr m:val=")"/>
                  <m:sepChr m:val=""/>
                  <m:grow/>
                </m:dPr>
                <m:e>
                  <m:r>
                    <m:t>p</m:t>
                  </m:r>
                </m:e>
              </m:d>
            </m:sup>
          </m:sSubSup>
          <m:r>
            <m:rPr>
              <m:sty m:val="p"/>
            </m:rPr>
            <m:t>=</m:t>
          </m:r>
          <m:f>
            <m:fPr>
              <m:type m:val="bar"/>
            </m:fPr>
            <m:num>
              <m:sSub>
                <m:e>
                  <m:r>
                    <m:t>n</m:t>
                  </m:r>
                </m:e>
                <m:sub>
                  <m:r>
                    <m:t>1</m:t>
                  </m:r>
                </m:sub>
              </m:sSub>
              <m:r>
                <m:rPr>
                  <m:sty m:val="p"/>
                </m:rPr>
                <m:t>cos</m:t>
              </m:r>
              <m:sSub>
                <m:e>
                  <m:r>
                    <m:t>θ</m:t>
                  </m:r>
                </m:e>
                <m:sub>
                  <m:r>
                    <m:t>0</m:t>
                  </m:r>
                </m:sub>
              </m:sSub>
              <m:r>
                <m:rPr>
                  <m:sty m:val="p"/>
                </m:rPr>
                <m:t>−</m:t>
              </m:r>
              <m:sSub>
                <m:e>
                  <m:r>
                    <m:t>n</m:t>
                  </m:r>
                </m:e>
                <m:sub>
                  <m:r>
                    <m:t>0</m:t>
                  </m:r>
                </m:sub>
              </m:sSub>
              <m:r>
                <m:rPr>
                  <m:sty m:val="p"/>
                </m:rPr>
                <m:t>cos</m:t>
              </m:r>
              <m:sSub>
                <m:e>
                  <m:r>
                    <m:t>θ</m:t>
                  </m:r>
                </m:e>
                <m:sub>
                  <m:r>
                    <m:t>1</m:t>
                  </m:r>
                </m:sub>
              </m:sSub>
            </m:num>
            <m:den>
              <m:sSub>
                <m:e>
                  <m:r>
                    <m:t>n</m:t>
                  </m:r>
                </m:e>
                <m:sub>
                  <m:r>
                    <m:t>1</m:t>
                  </m:r>
                </m:sub>
              </m:sSub>
              <m:r>
                <m:rPr>
                  <m:sty m:val="p"/>
                </m:rPr>
                <m:t>cos</m:t>
              </m:r>
              <m:sSub>
                <m:e>
                  <m:r>
                    <m:t>θ</m:t>
                  </m:r>
                </m:e>
                <m:sub>
                  <m:r>
                    <m:t>0</m:t>
                  </m:r>
                </m:sub>
              </m:sSub>
              <m:r>
                <m:rPr>
                  <m:sty m:val="p"/>
                </m:rPr>
                <m:t>+</m:t>
              </m:r>
              <m:sSub>
                <m:e>
                  <m:r>
                    <m:t>n</m:t>
                  </m:r>
                </m:e>
                <m:sub>
                  <m:r>
                    <m:t>0</m:t>
                  </m:r>
                </m:sub>
              </m:sSub>
              <m:r>
                <m:rPr>
                  <m:sty m:val="p"/>
                </m:rPr>
                <m:t>cos</m:t>
              </m:r>
              <m:sSub>
                <m:e>
                  <m:r>
                    <m:t>θ</m:t>
                  </m:r>
                </m:e>
                <m:sub>
                  <m:r>
                    <m:t>1</m:t>
                  </m:r>
                </m:sub>
              </m:sSub>
            </m:den>
          </m:f>
          <m:r>
            <m:rPr>
              <m:sty m:val="p"/>
            </m:rPr>
            <m:t>,</m:t>
          </m:r>
          <m:r>
            <m:t> </m:t>
          </m:r>
          <m:sSubSup>
            <m:e>
              <m:r>
                <m:t>r</m:t>
              </m:r>
            </m:e>
            <m:sub>
              <m:r>
                <m:t>12</m:t>
              </m:r>
            </m:sub>
            <m:sup>
              <m:d>
                <m:dPr>
                  <m:begChr m:val="("/>
                  <m:endChr m:val=")"/>
                  <m:sepChr m:val=""/>
                  <m:grow/>
                </m:dPr>
                <m:e>
                  <m:r>
                    <m:t>p</m:t>
                  </m:r>
                </m:e>
              </m:d>
            </m:sup>
          </m:sSubSup>
          <m:r>
            <m:rPr>
              <m:sty m:val="p"/>
            </m:rPr>
            <m:t>=</m:t>
          </m:r>
          <m:f>
            <m:fPr>
              <m:type m:val="bar"/>
            </m:fPr>
            <m:num>
              <m:sSub>
                <m:e>
                  <m:r>
                    <m:t>n</m:t>
                  </m:r>
                </m:e>
                <m:sub>
                  <m:r>
                    <m:t>2</m:t>
                  </m:r>
                </m:sub>
              </m:sSub>
              <m:r>
                <m:rPr>
                  <m:sty m:val="p"/>
                </m:rPr>
                <m:t>cos</m:t>
              </m:r>
              <m:sSub>
                <m:e>
                  <m:r>
                    <m:t>θ</m:t>
                  </m:r>
                </m:e>
                <m:sub>
                  <m:r>
                    <m:t>1</m:t>
                  </m:r>
                </m:sub>
              </m:sSub>
              <m:r>
                <m:rPr>
                  <m:sty m:val="p"/>
                </m:rPr>
                <m:t>−</m:t>
              </m:r>
              <m:sSub>
                <m:e>
                  <m:r>
                    <m:t>n</m:t>
                  </m:r>
                </m:e>
                <m:sub>
                  <m:r>
                    <m:t>1</m:t>
                  </m:r>
                </m:sub>
              </m:sSub>
              <m:r>
                <m:rPr>
                  <m:sty m:val="p"/>
                </m:rPr>
                <m:t>cos</m:t>
              </m:r>
              <m:sSub>
                <m:e>
                  <m:r>
                    <m:t>θ</m:t>
                  </m:r>
                </m:e>
                <m:sub>
                  <m:r>
                    <m:t>2</m:t>
                  </m:r>
                </m:sub>
              </m:sSub>
            </m:num>
            <m:den>
              <m:sSub>
                <m:e>
                  <m:r>
                    <m:t>n</m:t>
                  </m:r>
                </m:e>
                <m:sub>
                  <m:r>
                    <m:t>2</m:t>
                  </m:r>
                </m:sub>
              </m:sSub>
              <m:r>
                <m:rPr>
                  <m:sty m:val="p"/>
                </m:rPr>
                <m:t>cos</m:t>
              </m:r>
              <m:sSub>
                <m:e>
                  <m:r>
                    <m:t>θ</m:t>
                  </m:r>
                </m:e>
                <m:sub>
                  <m:r>
                    <m:t>1</m:t>
                  </m:r>
                </m:sub>
              </m:sSub>
              <m:r>
                <m:rPr>
                  <m:sty m:val="p"/>
                </m:rPr>
                <m:t>+</m:t>
              </m:r>
              <m:sSub>
                <m:e>
                  <m:r>
                    <m:t>n</m:t>
                  </m:r>
                </m:e>
                <m:sub>
                  <m:r>
                    <m:t>1</m:t>
                  </m:r>
                </m:sub>
              </m:sSub>
              <m:r>
                <m:rPr>
                  <m:sty m:val="p"/>
                </m:rPr>
                <m:t>cos</m:t>
              </m:r>
              <m:sSub>
                <m:e>
                  <m:r>
                    <m:t>θ</m:t>
                  </m:r>
                </m:e>
                <m:sub>
                  <m:r>
                    <m:t>2</m:t>
                  </m:r>
                </m:sub>
              </m:sSub>
            </m:den>
          </m:f>
        </m:oMath>
      </m:oMathPara>
    </w:p>
    <w:p>
      <w:pPr>
        <w:pStyle w:val="FirstParagraph"/>
      </w:pPr>
      <w:r>
        <w:t xml:space="preserve">其中</w:t>
      </w:r>
      <m:oMath>
        <m:sSub>
          <m:e>
            <m:r>
              <m:t>θ</m:t>
            </m:r>
          </m:e>
          <m:sub>
            <m:r>
              <m:t>0</m:t>
            </m:r>
          </m:sub>
        </m:sSub>
        <m:r>
          <m:rPr>
            <m:sty m:val="p"/>
          </m:rPr>
          <m:t>=</m:t>
        </m:r>
        <m:r>
          <m:t>θ</m:t>
        </m:r>
      </m:oMath>
      <w:r>
        <w:t xml:space="preserve">为入射角，</w:t>
      </w:r>
      <m:oMath>
        <m:sSub>
          <m:e>
            <m:r>
              <m:t>θ</m:t>
            </m:r>
          </m:e>
          <m:sub>
            <m:r>
              <m:t>1</m:t>
            </m:r>
          </m:sub>
        </m:sSub>
        <m:r>
          <m:rPr>
            <m:sty m:val="p"/>
          </m:rPr>
          <m:t>=</m:t>
        </m:r>
        <m:sSub>
          <m:e>
            <m:r>
              <m:t>θ</m:t>
            </m:r>
          </m:e>
          <m:sub>
            <m:r>
              <m:t>r</m:t>
            </m:r>
          </m:sub>
        </m:sSub>
      </m:oMath>
      <w:r>
        <w:t xml:space="preserve">为外延层中的折射角，</w:t>
      </w:r>
      <m:oMath>
        <m:sSub>
          <m:e>
            <m:r>
              <m:t>θ</m:t>
            </m:r>
          </m:e>
          <m:sub>
            <m:r>
              <m:t>2</m:t>
            </m:r>
          </m:sub>
        </m:sSub>
        <m:r>
          <m:rPr>
            <m:sty m:val="p"/>
          </m:rPr>
          <m:t>=</m:t>
        </m:r>
        <m:sSub>
          <m:e>
            <m:r>
              <m:t>θ</m:t>
            </m:r>
          </m:e>
          <m:sub>
            <m:r>
              <m:t>t</m:t>
            </m:r>
          </m:sub>
        </m:sSub>
      </m:oMath>
      <w:r>
        <w:t xml:space="preserve">为衬底中的透射角，三者通过斯涅尔定律关联：</w:t>
      </w:r>
      <m:oMath>
        <m:sSub>
          <m:e>
            <m:r>
              <m:t>n</m:t>
            </m:r>
          </m:e>
          <m:sub>
            <m:r>
              <m:t>0</m:t>
            </m:r>
          </m:sub>
        </m:sSub>
        <m:r>
          <m:rPr>
            <m:sty m:val="p"/>
          </m:rPr>
          <m:t>sin</m:t>
        </m:r>
        <m:sSub>
          <m:e>
            <m:r>
              <m:t>θ</m:t>
            </m:r>
          </m:e>
          <m:sub>
            <m:r>
              <m:t>0</m:t>
            </m:r>
          </m:sub>
        </m:sSub>
        <m:r>
          <m:rPr>
            <m:sty m:val="p"/>
          </m:rPr>
          <m:t>=</m:t>
        </m:r>
        <m:sSub>
          <m:e>
            <m:r>
              <m:t>n</m:t>
            </m:r>
          </m:e>
          <m:sub>
            <m:r>
              <m:t>1</m:t>
            </m:r>
          </m:sub>
        </m:sSub>
        <m:r>
          <m:rPr>
            <m:sty m:val="p"/>
          </m:rPr>
          <m:t>sin</m:t>
        </m:r>
        <m:sSub>
          <m:e>
            <m:r>
              <m:t>θ</m:t>
            </m:r>
          </m:e>
          <m:sub>
            <m:r>
              <m:t>1</m:t>
            </m:r>
          </m:sub>
        </m:sSub>
        <m:r>
          <m:rPr>
            <m:sty m:val="p"/>
          </m:rPr>
          <m:t>=</m:t>
        </m:r>
        <m:sSub>
          <m:e>
            <m:r>
              <m:t>n</m:t>
            </m:r>
          </m:e>
          <m:sub>
            <m:r>
              <m:t>2</m:t>
            </m:r>
          </m:sub>
        </m:sSub>
        <m:r>
          <m:rPr>
            <m:sty m:val="p"/>
          </m:rPr>
          <m:t>sin</m:t>
        </m:r>
        <m:sSub>
          <m:e>
            <m:r>
              <m:t>θ</m:t>
            </m:r>
          </m:e>
          <m:sub>
            <m:r>
              <m:t>2</m:t>
            </m:r>
          </m:sub>
        </m:sSub>
      </m:oMath>
      <w:r>
        <w:t xml:space="preserve">。对应的振幅透射系数满足：</w:t>
      </w:r>
    </w:p>
    <w:p>
      <w:pPr>
        <w:pStyle w:val="BodyText"/>
      </w:pPr>
      <m:oMathPara>
        <m:oMathParaPr>
          <m:jc m:val="center"/>
        </m:oMathParaPr>
        <m:oMath>
          <m:sSubSup>
            <m:e>
              <m:r>
                <m:t>t</m:t>
              </m:r>
            </m:e>
            <m:sub>
              <m:r>
                <m:t>01</m:t>
              </m:r>
            </m:sub>
            <m:sup>
              <m:d>
                <m:dPr>
                  <m:begChr m:val="("/>
                  <m:endChr m:val=")"/>
                  <m:sepChr m:val=""/>
                  <m:grow/>
                </m:dPr>
                <m:e>
                  <m:r>
                    <m:t>s</m:t>
                  </m:r>
                </m:e>
              </m:d>
            </m:sup>
          </m:sSubSup>
          <m:r>
            <m:rPr>
              <m:sty m:val="p"/>
            </m:rPr>
            <m:t>=</m:t>
          </m:r>
          <m:f>
            <m:fPr>
              <m:type m:val="bar"/>
            </m:fPr>
            <m:num>
              <m:r>
                <m:t>2</m:t>
              </m:r>
              <m:sSub>
                <m:e>
                  <m:r>
                    <m:t>n</m:t>
                  </m:r>
                </m:e>
                <m:sub>
                  <m:r>
                    <m:t>0</m:t>
                  </m:r>
                </m:sub>
              </m:sSub>
              <m:r>
                <m:rPr>
                  <m:sty m:val="p"/>
                </m:rPr>
                <m:t>cos</m:t>
              </m:r>
              <m:sSub>
                <m:e>
                  <m:r>
                    <m:t>θ</m:t>
                  </m:r>
                </m:e>
                <m:sub>
                  <m:r>
                    <m:t>0</m:t>
                  </m:r>
                </m:sub>
              </m:sSub>
            </m:num>
            <m:den>
              <m:sSub>
                <m:e>
                  <m:r>
                    <m:t>n</m:t>
                  </m:r>
                </m:e>
                <m:sub>
                  <m:r>
                    <m:t>0</m:t>
                  </m:r>
                </m:sub>
              </m:sSub>
              <m:r>
                <m:rPr>
                  <m:sty m:val="p"/>
                </m:rPr>
                <m:t>cos</m:t>
              </m:r>
              <m:sSub>
                <m:e>
                  <m:r>
                    <m:t>θ</m:t>
                  </m:r>
                </m:e>
                <m:sub>
                  <m:r>
                    <m:t>0</m:t>
                  </m:r>
                </m:sub>
              </m:sSub>
              <m:r>
                <m:rPr>
                  <m:sty m:val="p"/>
                </m:rPr>
                <m:t>+</m:t>
              </m:r>
              <m:sSub>
                <m:e>
                  <m:r>
                    <m:t>n</m:t>
                  </m:r>
                </m:e>
                <m:sub>
                  <m:r>
                    <m:t>1</m:t>
                  </m:r>
                </m:sub>
              </m:sSub>
              <m:r>
                <m:rPr>
                  <m:sty m:val="p"/>
                </m:rPr>
                <m:t>cos</m:t>
              </m:r>
              <m:sSub>
                <m:e>
                  <m:r>
                    <m:t>θ</m:t>
                  </m:r>
                </m:e>
                <m:sub>
                  <m:r>
                    <m:t>1</m:t>
                  </m:r>
                </m:sub>
              </m:sSub>
            </m:den>
          </m:f>
          <m:r>
            <m:rPr>
              <m:sty m:val="p"/>
            </m:rPr>
            <m:t>,</m:t>
          </m:r>
          <m:r>
            <m:t> </m:t>
          </m:r>
          <m:sSubSup>
            <m:e>
              <m:r>
                <m:t>t</m:t>
              </m:r>
            </m:e>
            <m:sub>
              <m:r>
                <m:t>10</m:t>
              </m:r>
            </m:sub>
            <m:sup>
              <m:d>
                <m:dPr>
                  <m:begChr m:val="("/>
                  <m:endChr m:val=")"/>
                  <m:sepChr m:val=""/>
                  <m:grow/>
                </m:dPr>
                <m:e>
                  <m:r>
                    <m:t>s</m:t>
                  </m:r>
                </m:e>
              </m:d>
            </m:sup>
          </m:sSubSup>
          <m:r>
            <m:rPr>
              <m:sty m:val="p"/>
            </m:rPr>
            <m:t>=</m:t>
          </m:r>
          <m:f>
            <m:fPr>
              <m:type m:val="bar"/>
            </m:fPr>
            <m:num>
              <m:r>
                <m:t>2</m:t>
              </m:r>
              <m:sSub>
                <m:e>
                  <m:r>
                    <m:t>n</m:t>
                  </m:r>
                </m:e>
                <m:sub>
                  <m:r>
                    <m:t>1</m:t>
                  </m:r>
                </m:sub>
              </m:sSub>
              <m:r>
                <m:rPr>
                  <m:sty m:val="p"/>
                </m:rPr>
                <m:t>cos</m:t>
              </m:r>
              <m:sSub>
                <m:e>
                  <m:r>
                    <m:t>θ</m:t>
                  </m:r>
                </m:e>
                <m:sub>
                  <m:r>
                    <m:t>1</m:t>
                  </m:r>
                </m:sub>
              </m:sSub>
            </m:num>
            <m:den>
              <m:sSub>
                <m:e>
                  <m:r>
                    <m:t>n</m:t>
                  </m:r>
                </m:e>
                <m:sub>
                  <m:r>
                    <m:t>1</m:t>
                  </m:r>
                </m:sub>
              </m:sSub>
              <m:r>
                <m:rPr>
                  <m:sty m:val="p"/>
                </m:rPr>
                <m:t>cos</m:t>
              </m:r>
              <m:sSub>
                <m:e>
                  <m:r>
                    <m:t>θ</m:t>
                  </m:r>
                </m:e>
                <m:sub>
                  <m:r>
                    <m:t>0</m:t>
                  </m:r>
                </m:sub>
              </m:sSub>
              <m:r>
                <m:rPr>
                  <m:sty m:val="p"/>
                </m:rPr>
                <m:t>+</m:t>
              </m:r>
              <m:sSub>
                <m:e>
                  <m:r>
                    <m:t>n</m:t>
                  </m:r>
                </m:e>
                <m:sub>
                  <m:r>
                    <m:t>0</m:t>
                  </m:r>
                </m:sub>
              </m:sSub>
              <m:r>
                <m:rPr>
                  <m:sty m:val="p"/>
                </m:rPr>
                <m:t>cos</m:t>
              </m:r>
              <m:sSub>
                <m:e>
                  <m:r>
                    <m:t>θ</m:t>
                  </m:r>
                </m:e>
                <m:sub>
                  <m:r>
                    <m:t>1</m:t>
                  </m:r>
                </m:sub>
              </m:sSub>
            </m:den>
          </m:f>
        </m:oMath>
      </m:oMathPara>
    </w:p>
    <w:p>
      <w:pPr>
        <w:pStyle w:val="FirstParagraph"/>
      </w:pPr>
      <m:oMathPara>
        <m:oMathParaPr>
          <m:jc m:val="center"/>
        </m:oMathParaPr>
        <m:oMath>
          <m:sSubSup>
            <m:e>
              <m:r>
                <m:t>t</m:t>
              </m:r>
            </m:e>
            <m:sub>
              <m:r>
                <m:t>01</m:t>
              </m:r>
            </m:sub>
            <m:sup>
              <m:d>
                <m:dPr>
                  <m:begChr m:val="("/>
                  <m:endChr m:val=")"/>
                  <m:sepChr m:val=""/>
                  <m:grow/>
                </m:dPr>
                <m:e>
                  <m:r>
                    <m:t>p</m:t>
                  </m:r>
                </m:e>
              </m:d>
            </m:sup>
          </m:sSubSup>
          <m:r>
            <m:rPr>
              <m:sty m:val="p"/>
            </m:rPr>
            <m:t>=</m:t>
          </m:r>
          <m:f>
            <m:fPr>
              <m:type m:val="bar"/>
            </m:fPr>
            <m:num>
              <m:r>
                <m:t>2</m:t>
              </m:r>
              <m:sSub>
                <m:e>
                  <m:r>
                    <m:t>n</m:t>
                  </m:r>
                </m:e>
                <m:sub>
                  <m:r>
                    <m:t>0</m:t>
                  </m:r>
                </m:sub>
              </m:sSub>
              <m:r>
                <m:rPr>
                  <m:sty m:val="p"/>
                </m:rPr>
                <m:t>cos</m:t>
              </m:r>
              <m:sSub>
                <m:e>
                  <m:r>
                    <m:t>θ</m:t>
                  </m:r>
                </m:e>
                <m:sub>
                  <m:r>
                    <m:t>0</m:t>
                  </m:r>
                </m:sub>
              </m:sSub>
            </m:num>
            <m:den>
              <m:sSub>
                <m:e>
                  <m:r>
                    <m:t>n</m:t>
                  </m:r>
                </m:e>
                <m:sub>
                  <m:r>
                    <m:t>1</m:t>
                  </m:r>
                </m:sub>
              </m:sSub>
              <m:r>
                <m:rPr>
                  <m:sty m:val="p"/>
                </m:rPr>
                <m:t>cos</m:t>
              </m:r>
              <m:sSub>
                <m:e>
                  <m:r>
                    <m:t>θ</m:t>
                  </m:r>
                </m:e>
                <m:sub>
                  <m:r>
                    <m:t>0</m:t>
                  </m:r>
                </m:sub>
              </m:sSub>
              <m:r>
                <m:rPr>
                  <m:sty m:val="p"/>
                </m:rPr>
                <m:t>+</m:t>
              </m:r>
              <m:sSub>
                <m:e>
                  <m:r>
                    <m:t>n</m:t>
                  </m:r>
                </m:e>
                <m:sub>
                  <m:r>
                    <m:t>0</m:t>
                  </m:r>
                </m:sub>
              </m:sSub>
              <m:r>
                <m:rPr>
                  <m:sty m:val="p"/>
                </m:rPr>
                <m:t>cos</m:t>
              </m:r>
              <m:sSub>
                <m:e>
                  <m:r>
                    <m:t>θ</m:t>
                  </m:r>
                </m:e>
                <m:sub>
                  <m:r>
                    <m:t>1</m:t>
                  </m:r>
                </m:sub>
              </m:sSub>
            </m:den>
          </m:f>
          <m:r>
            <m:rPr>
              <m:sty m:val="p"/>
            </m:rPr>
            <m:t>,</m:t>
          </m:r>
          <m:r>
            <m:t> </m:t>
          </m:r>
          <m:sSubSup>
            <m:e>
              <m:r>
                <m:t>t</m:t>
              </m:r>
            </m:e>
            <m:sub>
              <m:r>
                <m:t>10</m:t>
              </m:r>
            </m:sub>
            <m:sup>
              <m:d>
                <m:dPr>
                  <m:begChr m:val="("/>
                  <m:endChr m:val=")"/>
                  <m:sepChr m:val=""/>
                  <m:grow/>
                </m:dPr>
                <m:e>
                  <m:r>
                    <m:t>p</m:t>
                  </m:r>
                </m:e>
              </m:d>
            </m:sup>
          </m:sSubSup>
          <m:r>
            <m:rPr>
              <m:sty m:val="p"/>
            </m:rPr>
            <m:t>=</m:t>
          </m:r>
          <m:f>
            <m:fPr>
              <m:type m:val="bar"/>
            </m:fPr>
            <m:num>
              <m:r>
                <m:t>2</m:t>
              </m:r>
              <m:sSub>
                <m:e>
                  <m:r>
                    <m:t>n</m:t>
                  </m:r>
                </m:e>
                <m:sub>
                  <m:r>
                    <m:t>1</m:t>
                  </m:r>
                </m:sub>
              </m:sSub>
              <m:r>
                <m:rPr>
                  <m:sty m:val="p"/>
                </m:rPr>
                <m:t>cos</m:t>
              </m:r>
              <m:sSub>
                <m:e>
                  <m:r>
                    <m:t>θ</m:t>
                  </m:r>
                </m:e>
                <m:sub>
                  <m:r>
                    <m:t>1</m:t>
                  </m:r>
                </m:sub>
              </m:sSub>
            </m:num>
            <m:den>
              <m:sSub>
                <m:e>
                  <m:r>
                    <m:t>n</m:t>
                  </m:r>
                </m:e>
                <m:sub>
                  <m:r>
                    <m:t>2</m:t>
                  </m:r>
                </m:sub>
              </m:sSub>
              <m:r>
                <m:rPr>
                  <m:sty m:val="p"/>
                </m:rPr>
                <m:t>cos</m:t>
              </m:r>
              <m:sSub>
                <m:e>
                  <m:r>
                    <m:t>θ</m:t>
                  </m:r>
                </m:e>
                <m:sub>
                  <m:r>
                    <m:t>1</m:t>
                  </m:r>
                </m:sub>
              </m:sSub>
              <m:r>
                <m:rPr>
                  <m:sty m:val="p"/>
                </m:rPr>
                <m:t>+</m:t>
              </m:r>
              <m:sSub>
                <m:e>
                  <m:r>
                    <m:t>n</m:t>
                  </m:r>
                </m:e>
                <m:sub>
                  <m:r>
                    <m:t>1</m:t>
                  </m:r>
                </m:sub>
              </m:sSub>
              <m:r>
                <m:rPr>
                  <m:sty m:val="p"/>
                </m:rPr>
                <m:t>cos</m:t>
              </m:r>
              <m:sSub>
                <m:e>
                  <m:r>
                    <m:t>θ</m:t>
                  </m:r>
                </m:e>
                <m:sub>
                  <m:r>
                    <m:t>2</m:t>
                  </m:r>
                </m:sub>
              </m:sSub>
            </m:den>
          </m:f>
        </m:oMath>
      </m:oMathPara>
    </w:p>
    <w:p>
      <w:pPr>
        <w:pStyle w:val="FirstParagraph"/>
      </w:pPr>
      <w:r>
        <w:t xml:space="preserve">注意</w:t>
      </w:r>
      <m:oMath>
        <m:sSub>
          <m:e>
            <m:r>
              <m:t>t</m:t>
            </m:r>
          </m:e>
          <m:sub>
            <m:r>
              <m:t>10</m:t>
            </m:r>
          </m:sub>
        </m:sSub>
      </m:oMath>
      <w:r>
        <w:t xml:space="preserve">表示从介质1到介质0的透射系数，其表达式与</w:t>
      </w:r>
      <m:oMath>
        <m:sSub>
          <m:e>
            <m:r>
              <m:t>t</m:t>
            </m:r>
          </m:e>
          <m:sub>
            <m:r>
              <m:t>01</m:t>
            </m:r>
          </m:sub>
        </m:sSub>
      </m:oMath>
      <w:r>
        <w:t xml:space="preserve">不同。由斯托克斯倒逆关系，有</w:t>
      </w:r>
      <m:oMath>
        <m:sSub>
          <m:e>
            <m:r>
              <m:t>r</m:t>
            </m:r>
          </m:e>
          <m:sub>
            <m:r>
              <m:t>01</m:t>
            </m:r>
          </m:sub>
        </m:sSub>
        <m:r>
          <m:rPr>
            <m:sty m:val="p"/>
          </m:rPr>
          <m:t>=</m:t>
        </m:r>
        <m:r>
          <m:rPr>
            <m:sty m:val="p"/>
          </m:rPr>
          <m:t>−</m:t>
        </m:r>
        <m:sSub>
          <m:e>
            <m:r>
              <m:t>r</m:t>
            </m:r>
          </m:e>
          <m:sub>
            <m:r>
              <m:t>10</m:t>
            </m:r>
          </m:sub>
        </m:sSub>
      </m:oMath>
      <w:r>
        <w:t xml:space="preserve">以及</w:t>
      </w:r>
      <m:oMath>
        <m:sSub>
          <m:e>
            <m:r>
              <m:t>t</m:t>
            </m:r>
          </m:e>
          <m:sub>
            <m:r>
              <m:t>01</m:t>
            </m:r>
          </m:sub>
        </m:sSub>
        <m:sSub>
          <m:e>
            <m:r>
              <m:t>t</m:t>
            </m:r>
          </m:e>
          <m:sub>
            <m:r>
              <m:t>10</m:t>
            </m:r>
          </m:sub>
        </m:sSub>
        <m:r>
          <m:rPr>
            <m:sty m:val="p"/>
          </m:rPr>
          <m:t>+</m:t>
        </m:r>
        <m:sSubSup>
          <m:e>
            <m:r>
              <m:t>r</m:t>
            </m:r>
          </m:e>
          <m:sub>
            <m:r>
              <m:t>01</m:t>
            </m:r>
          </m:sub>
          <m:sup>
            <m:r>
              <m:t>2</m:t>
            </m:r>
          </m:sup>
        </m:sSubSup>
        <m:r>
          <m:rPr>
            <m:sty m:val="p"/>
          </m:rPr>
          <m:t>=</m:t>
        </m:r>
        <m:r>
          <m:t>1</m:t>
        </m:r>
      </m:oMath>
      <w:r>
        <w:t xml:space="preserve">（正入射情形），斜入射时需以相应的倾斜因子修正。</w:t>
      </w:r>
    </w:p>
    <w:p>
      <w:pPr>
        <w:pStyle w:val="BodyText"/>
      </w:pPr>
      <w:r>
        <w:t xml:space="preserve">现严格推导双光束干涉的复振幅叠加过程。考虑图1所示的单次反射近似：入射光</w:t>
      </w:r>
      <m:oMath>
        <m:sSub>
          <m:e>
            <m:r>
              <m:t>E</m:t>
            </m:r>
          </m:e>
          <m:sub>
            <m:r>
              <m:t>0</m:t>
            </m:r>
          </m:sub>
        </m:sSub>
      </m:oMath>
      <w:r>
        <w:t xml:space="preserve">在界面01（空气-外延层）直接反射形成光束1，振幅为</w:t>
      </w:r>
      <m:oMath>
        <m:sSub>
          <m:e>
            <m:r>
              <m:t>r</m:t>
            </m:r>
          </m:e>
          <m:sub>
            <m:r>
              <m:t>01</m:t>
            </m:r>
          </m:sub>
        </m:sSub>
        <m:sSub>
          <m:e>
            <m:r>
              <m:t>E</m:t>
            </m:r>
          </m:e>
          <m:sub>
            <m:r>
              <m:t>0</m:t>
            </m:r>
          </m:sub>
        </m:sSub>
      </m:oMath>
      <w:r>
        <w:t xml:space="preserve">；透射部分</w:t>
      </w:r>
      <m:oMath>
        <m:sSub>
          <m:e>
            <m:r>
              <m:t>t</m:t>
            </m:r>
          </m:e>
          <m:sub>
            <m:r>
              <m:t>01</m:t>
            </m:r>
          </m:sub>
        </m:sSub>
        <m:sSub>
          <m:e>
            <m:r>
              <m:t>E</m:t>
            </m:r>
          </m:e>
          <m:sub>
            <m:r>
              <m:t>0</m:t>
            </m:r>
          </m:sub>
        </m:sSub>
      </m:oMath>
      <w:r>
        <w:t xml:space="preserve">进入外延层，传播至界面12（外延层-衬底）反射（振幅系数</w:t>
      </w:r>
      <m:oMath>
        <m:sSub>
          <m:e>
            <m:r>
              <m:t>r</m:t>
            </m:r>
          </m:e>
          <m:sub>
            <m:r>
              <m:t>12</m:t>
            </m:r>
          </m:sub>
        </m:sSub>
      </m:oMath>
      <w:r>
        <w:t xml:space="preserve">），再透射回空气（振幅系数</w:t>
      </w:r>
      <m:oMath>
        <m:sSub>
          <m:e>
            <m:r>
              <m:t>t</m:t>
            </m:r>
          </m:e>
          <m:sub>
            <m:r>
              <m:t>10</m:t>
            </m:r>
          </m:sub>
        </m:sSub>
      </m:oMath>
      <w:r>
        <w:t xml:space="preserve">），形成光束2。光束2在外延层中往返传播引入相位延迟</w:t>
      </w:r>
      <m:oMath>
        <m:r>
          <m:t>δ</m:t>
        </m:r>
        <m:r>
          <m:rPr>
            <m:sty m:val="p"/>
          </m:rPr>
          <m:t>=</m:t>
        </m:r>
        <m:r>
          <m:t>4</m:t>
        </m:r>
        <m:r>
          <m:t>π</m:t>
        </m:r>
        <m:sSub>
          <m:e>
            <m:r>
              <m:t>n</m:t>
            </m:r>
          </m:e>
          <m:sub>
            <m:r>
              <m:t>1</m:t>
            </m:r>
          </m:sub>
        </m:sSub>
        <m:r>
          <m:t>d</m:t>
        </m:r>
        <m:acc>
          <m:accPr>
            <m:chr m:val="̃"/>
          </m:accPr>
          <m:e>
            <m:r>
              <m:t>ν</m:t>
            </m:r>
          </m:e>
        </m:acc>
        <m:r>
          <m:rPr>
            <m:sty m:val="p"/>
          </m:rPr>
          <m:t>cos</m:t>
        </m:r>
        <m:sSub>
          <m:e>
            <m:r>
              <m:t>θ</m:t>
            </m:r>
          </m:e>
          <m:sub>
            <m:r>
              <m:t>1</m:t>
            </m:r>
          </m:sub>
        </m:sSub>
      </m:oMath>
      <w:r>
        <w:t xml:space="preserve">。因此，在单次反射近似下，两束反射光的复振幅分别为：</w:t>
      </w:r>
    </w:p>
    <w:p>
      <w:pPr>
        <w:pStyle w:val="BodyText"/>
      </w:pPr>
      <m:oMathPara>
        <m:oMathParaPr>
          <m:jc m:val="center"/>
        </m:oMathParaPr>
        <m:oMath>
          <m:sSub>
            <m:e>
              <m:acc>
                <m:accPr>
                  <m:chr m:val="̃"/>
                </m:accPr>
                <m:e>
                  <m:r>
                    <m:t>E</m:t>
                  </m:r>
                </m:e>
              </m:acc>
            </m:e>
            <m:sub>
              <m:r>
                <m:t>1</m:t>
              </m:r>
            </m:sub>
          </m:sSub>
          <m:r>
            <m:rPr>
              <m:sty m:val="p"/>
            </m:rPr>
            <m:t>=</m:t>
          </m:r>
          <m:sSub>
            <m:e>
              <m:r>
                <m:t>r</m:t>
              </m:r>
            </m:e>
            <m:sub>
              <m:r>
                <m:t>01</m:t>
              </m:r>
            </m:sub>
          </m:sSub>
          <m:sSub>
            <m:e>
              <m:r>
                <m:t>E</m:t>
              </m:r>
            </m:e>
            <m:sub>
              <m:r>
                <m:t>0</m:t>
              </m:r>
            </m:sub>
          </m:sSub>
          <m:r>
            <m:rPr>
              <m:sty m:val="p"/>
            </m:rPr>
            <m:t>,</m:t>
          </m:r>
          <m:r>
            <m:t> </m:t>
          </m:r>
          <m:sSub>
            <m:e>
              <m:acc>
                <m:accPr>
                  <m:chr m:val="̃"/>
                </m:accPr>
                <m:e>
                  <m:r>
                    <m:t>E</m:t>
                  </m:r>
                </m:e>
              </m:acc>
            </m:e>
            <m:sub>
              <m:r>
                <m:t>2</m:t>
              </m:r>
            </m:sub>
          </m:sSub>
          <m:r>
            <m:rPr>
              <m:sty m:val="p"/>
            </m:rPr>
            <m:t>=</m:t>
          </m:r>
          <m:sSub>
            <m:e>
              <m:r>
                <m:t>t</m:t>
              </m:r>
            </m:e>
            <m:sub>
              <m:r>
                <m:t>01</m:t>
              </m:r>
            </m:sub>
          </m:sSub>
          <m:sSub>
            <m:e>
              <m:r>
                <m:t>t</m:t>
              </m:r>
            </m:e>
            <m:sub>
              <m:r>
                <m:t>10</m:t>
              </m:r>
            </m:sub>
          </m:sSub>
          <m:sSub>
            <m:e>
              <m:r>
                <m:t>r</m:t>
              </m:r>
            </m:e>
            <m:sub>
              <m:r>
                <m:t>12</m:t>
              </m:r>
            </m:sub>
          </m:sSub>
          <m:sSup>
            <m:e>
              <m:r>
                <m:t>e</m:t>
              </m:r>
            </m:e>
            <m:sup>
              <m:r>
                <m:t>i</m:t>
              </m:r>
              <m:r>
                <m:t>δ</m:t>
              </m:r>
            </m:sup>
          </m:sSup>
          <m:sSub>
            <m:e>
              <m:r>
                <m:t>E</m:t>
              </m:r>
            </m:e>
            <m:sub>
              <m:r>
                <m:t>0</m:t>
              </m:r>
            </m:sub>
          </m:sSub>
        </m:oMath>
      </m:oMathPara>
    </w:p>
    <w:p>
      <w:pPr>
        <w:pStyle w:val="FirstParagraph"/>
      </w:pPr>
      <w:r>
        <w:t xml:space="preserve">然而，更严格的处理应考虑界面12反射后的光在界面01再次发生内反射并返回界面12的多次往返过程，形成无穷级数。设从介质1侧入射至界面01的反射系数为</w:t>
      </w:r>
      <m:oMath>
        <m:sSub>
          <m:e>
            <m:r>
              <m:t>r</m:t>
            </m:r>
          </m:e>
          <m:sub>
            <m:r>
              <m:t>10</m:t>
            </m:r>
          </m:sub>
        </m:sSub>
      </m:oMath>
      <w:r>
        <w:t xml:space="preserve">（注意</w:t>
      </w:r>
      <m:oMath>
        <m:sSub>
          <m:e>
            <m:r>
              <m:t>r</m:t>
            </m:r>
          </m:e>
          <m:sub>
            <m:r>
              <m:t>10</m:t>
            </m:r>
          </m:sub>
        </m:sSub>
        <m:r>
          <m:rPr>
            <m:sty m:val="p"/>
          </m:rPr>
          <m:t>=</m:t>
        </m:r>
        <m:r>
          <m:rPr>
            <m:sty m:val="p"/>
          </m:rPr>
          <m:t>−</m:t>
        </m:r>
        <m:sSub>
          <m:e>
            <m:r>
              <m:t>r</m:t>
            </m:r>
          </m:e>
          <m:sub>
            <m:r>
              <m:t>01</m:t>
            </m:r>
          </m:sub>
        </m:sSub>
      </m:oMath>
      <w:r>
        <w:t xml:space="preserve">），则光束2的完整表达式应为级数求和：</w:t>
      </w:r>
    </w:p>
    <w:p>
      <w:pPr>
        <w:pStyle w:val="BodyText"/>
      </w:pPr>
      <m:oMathPara>
        <m:oMathParaPr>
          <m:jc m:val="center"/>
        </m:oMathParaPr>
        <m:oMath>
          <m:sSub>
            <m:e>
              <m:acc>
                <m:accPr>
                  <m:chr m:val="̃"/>
                </m:accPr>
                <m:e>
                  <m:r>
                    <m:t>E</m:t>
                  </m:r>
                </m:e>
              </m:acc>
            </m:e>
            <m:sub>
              <m:r>
                <m:t>2</m:t>
              </m:r>
            </m:sub>
          </m:sSub>
          <m:r>
            <m:rPr>
              <m:sty m:val="p"/>
            </m:rPr>
            <m:t>=</m:t>
          </m:r>
          <m:sSub>
            <m:e>
              <m:r>
                <m:t>t</m:t>
              </m:r>
            </m:e>
            <m:sub>
              <m:r>
                <m:t>01</m:t>
              </m:r>
            </m:sub>
          </m:sSub>
          <m:sSub>
            <m:e>
              <m:r>
                <m:t>t</m:t>
              </m:r>
            </m:e>
            <m:sub>
              <m:r>
                <m:t>10</m:t>
              </m:r>
            </m:sub>
          </m:sSub>
          <m:sSub>
            <m:e>
              <m:r>
                <m:t>r</m:t>
              </m:r>
            </m:e>
            <m:sub>
              <m:r>
                <m:t>12</m:t>
              </m:r>
            </m:sub>
          </m:sSub>
          <m:sSup>
            <m:e>
              <m:r>
                <m:t>e</m:t>
              </m:r>
            </m:e>
            <m:sup>
              <m:r>
                <m:t>i</m:t>
              </m:r>
              <m:r>
                <m:t>δ</m:t>
              </m:r>
            </m:sup>
          </m:sSup>
          <m:sSub>
            <m:e>
              <m:r>
                <m:t>E</m:t>
              </m:r>
            </m:e>
            <m:sub>
              <m:r>
                <m:t>0</m:t>
              </m:r>
            </m:sub>
          </m:sSub>
          <m:d>
            <m:dPr>
              <m:begChr m:val="["/>
              <m:endChr m:val="]"/>
              <m:sepChr m:val=""/>
              <m:grow/>
            </m:dPr>
            <m:e>
              <m:r>
                <m:t>1</m:t>
              </m:r>
              <m:r>
                <m:rPr>
                  <m:sty m:val="p"/>
                </m:rPr>
                <m:t>+</m:t>
              </m:r>
              <m:sSub>
                <m:e>
                  <m:r>
                    <m:t>r</m:t>
                  </m:r>
                </m:e>
                <m:sub>
                  <m:r>
                    <m:t>10</m:t>
                  </m:r>
                </m:sub>
              </m:sSub>
              <m:sSub>
                <m:e>
                  <m:r>
                    <m:t>r</m:t>
                  </m:r>
                </m:e>
                <m:sub>
                  <m:r>
                    <m:t>12</m:t>
                  </m:r>
                </m:sub>
              </m:sSub>
              <m:sSup>
                <m:e>
                  <m:r>
                    <m:t>e</m:t>
                  </m:r>
                </m:e>
                <m:sup>
                  <m:r>
                    <m:t>i</m:t>
                  </m:r>
                  <m:r>
                    <m:t>δ</m:t>
                  </m:r>
                </m:sup>
              </m:sSup>
              <m:r>
                <m:rPr>
                  <m:sty m:val="p"/>
                </m:rPr>
                <m:t>+</m:t>
              </m:r>
              <m:sSup>
                <m:e>
                  <m:d>
                    <m:dPr>
                      <m:begChr m:val="("/>
                      <m:endChr m:val=")"/>
                      <m:sepChr m:val=""/>
                      <m:grow/>
                    </m:dPr>
                    <m:e>
                      <m:sSub>
                        <m:e>
                          <m:r>
                            <m:t>r</m:t>
                          </m:r>
                        </m:e>
                        <m:sub>
                          <m:r>
                            <m:t>10</m:t>
                          </m:r>
                        </m:sub>
                      </m:sSub>
                      <m:sSub>
                        <m:e>
                          <m:r>
                            <m:t>r</m:t>
                          </m:r>
                        </m:e>
                        <m:sub>
                          <m:r>
                            <m:t>12</m:t>
                          </m:r>
                        </m:sub>
                      </m:sSub>
                      <m:sSup>
                        <m:e>
                          <m:r>
                            <m:t>e</m:t>
                          </m:r>
                        </m:e>
                        <m:sup>
                          <m:r>
                            <m:t>i</m:t>
                          </m:r>
                          <m:r>
                            <m:t>δ</m:t>
                          </m:r>
                        </m:sup>
                      </m:sSup>
                    </m:e>
                  </m:d>
                </m:e>
                <m:sup>
                  <m:r>
                    <m:t>2</m:t>
                  </m:r>
                </m:sup>
              </m:sSup>
              <m:r>
                <m:rPr>
                  <m:sty m:val="p"/>
                </m:rPr>
                <m:t>+</m:t>
              </m:r>
              <m:r>
                <m:rPr>
                  <m:sty m:val="p"/>
                </m:rPr>
                <m:t>⋯</m:t>
              </m:r>
            </m:e>
          </m:d>
          <m:r>
            <m:rPr>
              <m:sty m:val="p"/>
            </m:rPr>
            <m:t>=</m:t>
          </m:r>
          <m:f>
            <m:fPr>
              <m:type m:val="bar"/>
            </m:fPr>
            <m:num>
              <m:sSub>
                <m:e>
                  <m:r>
                    <m:t>t</m:t>
                  </m:r>
                </m:e>
                <m:sub>
                  <m:r>
                    <m:t>01</m:t>
                  </m:r>
                </m:sub>
              </m:sSub>
              <m:sSub>
                <m:e>
                  <m:r>
                    <m:t>t</m:t>
                  </m:r>
                </m:e>
                <m:sub>
                  <m:r>
                    <m:t>10</m:t>
                  </m:r>
                </m:sub>
              </m:sSub>
              <m:sSub>
                <m:e>
                  <m:r>
                    <m:t>r</m:t>
                  </m:r>
                </m:e>
                <m:sub>
                  <m:r>
                    <m:t>12</m:t>
                  </m:r>
                </m:sub>
              </m:sSub>
              <m:sSup>
                <m:e>
                  <m:r>
                    <m:t>e</m:t>
                  </m:r>
                </m:e>
                <m:sup>
                  <m:r>
                    <m:t>i</m:t>
                  </m:r>
                  <m:r>
                    <m:t>δ</m:t>
                  </m:r>
                </m:sup>
              </m:sSup>
            </m:num>
            <m:den>
              <m:r>
                <m:t>1</m:t>
              </m:r>
              <m:r>
                <m:rPr>
                  <m:sty m:val="p"/>
                </m:rPr>
                <m:t>−</m:t>
              </m:r>
              <m:sSub>
                <m:e>
                  <m:r>
                    <m:t>r</m:t>
                  </m:r>
                </m:e>
                <m:sub>
                  <m:r>
                    <m:t>10</m:t>
                  </m:r>
                </m:sub>
              </m:sSub>
              <m:sSub>
                <m:e>
                  <m:r>
                    <m:t>r</m:t>
                  </m:r>
                </m:e>
                <m:sub>
                  <m:r>
                    <m:t>12</m:t>
                  </m:r>
                </m:sub>
              </m:sSub>
              <m:sSup>
                <m:e>
                  <m:r>
                    <m:t>e</m:t>
                  </m:r>
                </m:e>
                <m:sup>
                  <m:r>
                    <m:t>i</m:t>
                  </m:r>
                  <m:r>
                    <m:t>δ</m:t>
                  </m:r>
                </m:sup>
              </m:sSup>
            </m:den>
          </m:f>
          <m:sSub>
            <m:e>
              <m:r>
                <m:t>E</m:t>
              </m:r>
            </m:e>
            <m:sub>
              <m:r>
                <m:t>0</m:t>
              </m:r>
            </m:sub>
          </m:sSub>
        </m:oMath>
      </m:oMathPara>
    </w:p>
    <w:p>
      <w:pPr>
        <w:pStyle w:val="FirstParagraph"/>
      </w:pPr>
      <w:r>
        <w:t xml:space="preserve">利用</w:t>
      </w:r>
      <m:oMath>
        <m:sSub>
          <m:e>
            <m:r>
              <m:t>r</m:t>
            </m:r>
          </m:e>
          <m:sub>
            <m:r>
              <m:t>10</m:t>
            </m:r>
          </m:sub>
        </m:sSub>
        <m:r>
          <m:rPr>
            <m:sty m:val="p"/>
          </m:rPr>
          <m:t>=</m:t>
        </m:r>
        <m:r>
          <m:rPr>
            <m:sty m:val="p"/>
          </m:rPr>
          <m:t>−</m:t>
        </m:r>
        <m:sSub>
          <m:e>
            <m:r>
              <m:t>r</m:t>
            </m:r>
          </m:e>
          <m:sub>
            <m:r>
              <m:t>01</m:t>
            </m:r>
          </m:sub>
        </m:sSub>
      </m:oMath>
      <w:r>
        <w:t xml:space="preserve">，总反射复振幅为：</w:t>
      </w:r>
    </w:p>
    <w:p>
      <w:pPr>
        <w:pStyle w:val="BodyText"/>
      </w:pPr>
      <m:oMathPara>
        <m:oMathParaPr>
          <m:jc m:val="center"/>
        </m:oMathParaPr>
        <m:oMath>
          <m:sSub>
            <m:e>
              <m:acc>
                <m:accPr>
                  <m:chr m:val="̃"/>
                </m:accPr>
                <m:e>
                  <m:r>
                    <m:t>E</m:t>
                  </m:r>
                </m:e>
              </m:acc>
            </m:e>
            <m:sub>
              <m:r>
                <m:t>r</m:t>
              </m:r>
            </m:sub>
          </m:sSub>
          <m:r>
            <m:rPr>
              <m:sty m:val="p"/>
            </m:rPr>
            <m:t>=</m:t>
          </m:r>
          <m:sSub>
            <m:e>
              <m:r>
                <m:t>r</m:t>
              </m:r>
            </m:e>
            <m:sub>
              <m:r>
                <m:t>01</m:t>
              </m:r>
            </m:sub>
          </m:sSub>
          <m:sSub>
            <m:e>
              <m:r>
                <m:t>E</m:t>
              </m:r>
            </m:e>
            <m:sub>
              <m:r>
                <m:t>0</m:t>
              </m:r>
            </m:sub>
          </m:sSub>
          <m:r>
            <m:rPr>
              <m:sty m:val="p"/>
            </m:rPr>
            <m:t>+</m:t>
          </m:r>
          <m:f>
            <m:fPr>
              <m:type m:val="bar"/>
            </m:fPr>
            <m:num>
              <m:sSub>
                <m:e>
                  <m:r>
                    <m:t>t</m:t>
                  </m:r>
                </m:e>
                <m:sub>
                  <m:r>
                    <m:t>01</m:t>
                  </m:r>
                </m:sub>
              </m:sSub>
              <m:sSub>
                <m:e>
                  <m:r>
                    <m:t>t</m:t>
                  </m:r>
                </m:e>
                <m:sub>
                  <m:r>
                    <m:t>10</m:t>
                  </m:r>
                </m:sub>
              </m:sSub>
              <m:sSub>
                <m:e>
                  <m:r>
                    <m:t>r</m:t>
                  </m:r>
                </m:e>
                <m:sub>
                  <m:r>
                    <m:t>12</m:t>
                  </m:r>
                </m:sub>
              </m:sSub>
              <m:sSup>
                <m:e>
                  <m:r>
                    <m:t>e</m:t>
                  </m:r>
                </m:e>
                <m:sup>
                  <m:r>
                    <m:t>i</m:t>
                  </m:r>
                  <m:r>
                    <m:t>δ</m:t>
                  </m:r>
                </m:sup>
              </m:sSup>
            </m:num>
            <m:den>
              <m:r>
                <m:t>1</m:t>
              </m:r>
              <m:r>
                <m:rPr>
                  <m:sty m:val="p"/>
                </m:rPr>
                <m:t>+</m:t>
              </m:r>
              <m:sSub>
                <m:e>
                  <m:r>
                    <m:t>r</m:t>
                  </m:r>
                </m:e>
                <m:sub>
                  <m:r>
                    <m:t>01</m:t>
                  </m:r>
                </m:sub>
              </m:sSub>
              <m:sSub>
                <m:e>
                  <m:r>
                    <m:t>r</m:t>
                  </m:r>
                </m:e>
                <m:sub>
                  <m:r>
                    <m:t>12</m:t>
                  </m:r>
                </m:sub>
              </m:sSub>
              <m:sSup>
                <m:e>
                  <m:r>
                    <m:t>e</m:t>
                  </m:r>
                </m:e>
                <m:sup>
                  <m:r>
                    <m:t>i</m:t>
                  </m:r>
                  <m:r>
                    <m:t>δ</m:t>
                  </m:r>
                </m:sup>
              </m:sSup>
            </m:den>
          </m:f>
          <m:sSub>
            <m:e>
              <m:r>
                <m:t>E</m:t>
              </m:r>
            </m:e>
            <m:sub>
              <m:r>
                <m:t>0</m:t>
              </m:r>
            </m:sub>
          </m:sSub>
        </m:oMath>
      </m:oMathPara>
    </w:p>
    <w:p>
      <w:pPr>
        <w:pStyle w:val="FirstParagraph"/>
      </w:pPr>
      <w:r>
        <w:t xml:space="preserve">当</w:t>
      </w:r>
      <m:oMath>
        <m:d>
          <m:dPr>
            <m:begChr m:val="|"/>
            <m:endChr m:val="|"/>
            <m:sepChr m:val=""/>
            <m:grow/>
          </m:dPr>
          <m:e>
            <m:sSub>
              <m:e>
                <m:r>
                  <m:t>r</m:t>
                </m:r>
              </m:e>
              <m:sub>
                <m:r>
                  <m:t>01</m:t>
                </m:r>
              </m:sub>
            </m:sSub>
            <m:sSub>
              <m:e>
                <m:r>
                  <m:t>r</m:t>
                </m:r>
              </m:e>
              <m:sub>
                <m:r>
                  <m:t>12</m:t>
                </m:r>
              </m:sub>
            </m:sSub>
          </m:e>
        </m:d>
        <m:r>
          <m:rPr>
            <m:sty m:val="p"/>
          </m:rPr>
          <m:t>≪</m:t>
        </m:r>
        <m:r>
          <m:t>1</m:t>
        </m:r>
      </m:oMath>
      <w:r>
        <w:t xml:space="preserve">时，分母展开为</w:t>
      </w:r>
      <m:oMath>
        <m:r>
          <m:t>1</m:t>
        </m:r>
        <m:r>
          <m:rPr>
            <m:sty m:val="p"/>
          </m:rPr>
          <m:t>−</m:t>
        </m:r>
        <m:sSub>
          <m:e>
            <m:r>
              <m:t>r</m:t>
            </m:r>
          </m:e>
          <m:sub>
            <m:r>
              <m:t>10</m:t>
            </m:r>
          </m:sub>
        </m:sSub>
        <m:sSub>
          <m:e>
            <m:r>
              <m:t>r</m:t>
            </m:r>
          </m:e>
          <m:sub>
            <m:r>
              <m:t>12</m:t>
            </m:r>
          </m:sub>
        </m:sSub>
        <m:sSup>
          <m:e>
            <m:r>
              <m:t>e</m:t>
            </m:r>
          </m:e>
          <m:sup>
            <m:r>
              <m:t>i</m:t>
            </m:r>
            <m:r>
              <m:t>δ</m:t>
            </m:r>
          </m:sup>
        </m:sSup>
        <m:r>
          <m:rPr>
            <m:sty m:val="p"/>
          </m:rPr>
          <m:t>≈</m:t>
        </m:r>
        <m:r>
          <m:t>1</m:t>
        </m:r>
      </m:oMath>
      <w:r>
        <w:t xml:space="preserve">，退化为单次反射近似。对于SiC外延层系统，由于</w:t>
      </w:r>
      <m:oMath>
        <m:r>
          <m:t>Δ</m:t>
        </m:r>
        <m:r>
          <m:t>n</m:t>
        </m:r>
        <m:r>
          <m:rPr>
            <m:sty m:val="p"/>
          </m:rPr>
          <m:t>/</m:t>
        </m:r>
        <m:sSub>
          <m:e>
            <m:r>
              <m:t>n</m:t>
            </m:r>
          </m:e>
          <m:sub>
            <m:r>
              <m:t>1</m:t>
            </m:r>
          </m:sub>
        </m:sSub>
        <m:r>
          <m:rPr>
            <m:sty m:val="p"/>
          </m:rPr>
          <m:t>∼</m:t>
        </m:r>
        <m:sSup>
          <m:e>
            <m:r>
              <m:t>10</m:t>
            </m:r>
          </m:e>
          <m:sup>
            <m:r>
              <m:rPr>
                <m:sty m:val="p"/>
              </m:rPr>
              <m:t>−</m:t>
            </m:r>
            <m:r>
              <m:t>3</m:t>
            </m:r>
          </m:sup>
        </m:sSup>
      </m:oMath>
      <w:r>
        <w:t xml:space="preserve">–</w:t>
      </w:r>
      <m:oMath>
        <m:sSup>
          <m:e>
            <m:r>
              <m:t>10</m:t>
            </m:r>
          </m:e>
          <m:sup>
            <m:r>
              <m:rPr>
                <m:sty m:val="p"/>
              </m:rPr>
              <m:t>−</m:t>
            </m:r>
            <m:r>
              <m:t>2</m:t>
            </m:r>
          </m:sup>
        </m:sSup>
      </m:oMath>
      <w:r>
        <w:t xml:space="preserve">，有</w:t>
      </w:r>
      <m:oMath>
        <m:d>
          <m:dPr>
            <m:begChr m:val="|"/>
            <m:endChr m:val="|"/>
            <m:sepChr m:val=""/>
            <m:grow/>
          </m:dPr>
          <m:e>
            <m:sSub>
              <m:e>
                <m:r>
                  <m:t>r</m:t>
                </m:r>
              </m:e>
              <m:sub>
                <m:r>
                  <m:t>12</m:t>
                </m:r>
              </m:sub>
            </m:sSub>
          </m:e>
        </m:d>
        <m:r>
          <m:rPr>
            <m:sty m:val="p"/>
          </m:rPr>
          <m:t>∼</m:t>
        </m:r>
        <m:sSup>
          <m:e>
            <m:r>
              <m:t>10</m:t>
            </m:r>
          </m:e>
          <m:sup>
            <m:r>
              <m:rPr>
                <m:sty m:val="p"/>
              </m:rPr>
              <m:t>−</m:t>
            </m:r>
            <m:r>
              <m:t>3</m:t>
            </m:r>
          </m:sup>
        </m:sSup>
      </m:oMath>
      <w:r>
        <w:t xml:space="preserve">–</w:t>
      </w:r>
      <m:oMath>
        <m:sSup>
          <m:e>
            <m:r>
              <m:t>10</m:t>
            </m:r>
          </m:e>
          <m:sup>
            <m:r>
              <m:rPr>
                <m:sty m:val="p"/>
              </m:rPr>
              <m:t>−</m:t>
            </m:r>
            <m:r>
              <m:t>2</m:t>
            </m:r>
          </m:sup>
        </m:sSup>
      </m:oMath>
      <w:r>
        <w:t xml:space="preserve">，而</w:t>
      </w:r>
      <m:oMath>
        <m:d>
          <m:dPr>
            <m:begChr m:val="|"/>
            <m:endChr m:val="|"/>
            <m:sepChr m:val=""/>
            <m:grow/>
          </m:dPr>
          <m:e>
            <m:sSub>
              <m:e>
                <m:r>
                  <m:t>r</m:t>
                </m:r>
              </m:e>
              <m:sub>
                <m:r>
                  <m:t>01</m:t>
                </m:r>
              </m:sub>
            </m:sSub>
          </m:e>
        </m:d>
        <m:r>
          <m:rPr>
            <m:sty m:val="p"/>
          </m:rPr>
          <m:t>∼</m:t>
        </m:r>
        <m:r>
          <m:t>0.44</m:t>
        </m:r>
      </m:oMath>
      <w:r>
        <w:t xml:space="preserve">（正入射，</w:t>
      </w:r>
      <m:oMath>
        <m:sSub>
          <m:e>
            <m:r>
              <m:t>n</m:t>
            </m:r>
          </m:e>
          <m:sub>
            <m:r>
              <m:t>1</m:t>
            </m:r>
          </m:sub>
        </m:sSub>
        <m:r>
          <m:rPr>
            <m:sty m:val="p"/>
          </m:rPr>
          <m:t>≈</m:t>
        </m:r>
        <m:r>
          <m:t>2.55</m:t>
        </m:r>
      </m:oMath>
      <w:r>
        <w:t xml:space="preserve">），故</w:t>
      </w:r>
      <m:oMath>
        <m:d>
          <m:dPr>
            <m:begChr m:val="|"/>
            <m:endChr m:val="|"/>
            <m:sepChr m:val=""/>
            <m:grow/>
          </m:dPr>
          <m:e>
            <m:sSub>
              <m:e>
                <m:r>
                  <m:t>r</m:t>
                </m:r>
              </m:e>
              <m:sub>
                <m:r>
                  <m:t>01</m:t>
                </m:r>
              </m:sub>
            </m:sSub>
            <m:sSub>
              <m:e>
                <m:r>
                  <m:t>r</m:t>
                </m:r>
              </m:e>
              <m:sub>
                <m:r>
                  <m:t>12</m:t>
                </m:r>
              </m:sub>
            </m:sSub>
          </m:e>
        </m:d>
        <m:r>
          <m:rPr>
            <m:sty m:val="p"/>
          </m:rPr>
          <m:t>∼</m:t>
        </m:r>
        <m:sSup>
          <m:e>
            <m:r>
              <m:t>10</m:t>
            </m:r>
          </m:e>
          <m:sup>
            <m:r>
              <m:rPr>
                <m:sty m:val="p"/>
              </m:rPr>
              <m:t>−</m:t>
            </m:r>
            <m:r>
              <m:t>3</m:t>
            </m:r>
          </m:sup>
        </m:sSup>
      </m:oMath>
      <w:r>
        <w:t xml:space="preserve">–</w:t>
      </w:r>
      <m:oMath>
        <m:sSup>
          <m:e>
            <m:r>
              <m:t>10</m:t>
            </m:r>
          </m:e>
          <m:sup>
            <m:r>
              <m:rPr>
                <m:sty m:val="p"/>
              </m:rPr>
              <m:t>−</m:t>
            </m:r>
            <m:r>
              <m:t>2</m:t>
            </m:r>
          </m:sup>
        </m:sSup>
        <m:r>
          <m:rPr>
            <m:sty m:val="p"/>
          </m:rPr>
          <m:t>≪</m:t>
        </m:r>
        <m:r>
          <m:t>1</m:t>
        </m:r>
      </m:oMath>
      <w:r>
        <w:t xml:space="preserve">，单次反射近似具有极高精度。</w:t>
      </w:r>
    </w:p>
    <w:p>
      <w:pPr>
        <w:pStyle w:val="BodyText"/>
      </w:pPr>
      <w:r>
        <w:t xml:space="preserve">反射率强度</w:t>
      </w:r>
      <m:oMath>
        <m:r>
          <m:t>R</m:t>
        </m:r>
        <m:r>
          <m:rPr>
            <m:sty m:val="p"/>
          </m:rPr>
          <m:t>=</m:t>
        </m:r>
        <m:sSup>
          <m:e>
            <m:d>
              <m:dPr>
                <m:begChr m:val="|"/>
                <m:endChr m:val="|"/>
                <m:sepChr m:val=""/>
                <m:grow/>
              </m:dPr>
              <m:e>
                <m:sSub>
                  <m:e>
                    <m:acc>
                      <m:accPr>
                        <m:chr m:val="̃"/>
                      </m:accPr>
                      <m:e>
                        <m:r>
                          <m:t>E</m:t>
                        </m:r>
                      </m:e>
                    </m:acc>
                  </m:e>
                  <m:sub>
                    <m:r>
                      <m:t>r</m:t>
                    </m:r>
                  </m:sub>
                </m:sSub>
                <m:r>
                  <m:rPr>
                    <m:sty m:val="p"/>
                  </m:rPr>
                  <m:t>/</m:t>
                </m:r>
                <m:sSub>
                  <m:e>
                    <m:r>
                      <m:t>E</m:t>
                    </m:r>
                  </m:e>
                  <m:sub>
                    <m:r>
                      <m:t>0</m:t>
                    </m:r>
                  </m:sub>
                </m:sSub>
              </m:e>
            </m:d>
          </m:e>
          <m:sup>
            <m:r>
              <m:t>2</m:t>
            </m:r>
          </m:sup>
        </m:sSup>
      </m:oMath>
      <w:r>
        <w:t xml:space="preserve">。在单次反射近似下：</w:t>
      </w:r>
    </w:p>
    <w:p>
      <w:pPr>
        <w:pStyle w:val="BodyText"/>
      </w:pPr>
      <m:oMathPara>
        <m:oMathParaPr>
          <m:jc m:val="center"/>
        </m:oMathParaPr>
        <m:oMath>
          <m:sSup>
            <m:e>
              <m:r>
                <m:t>R</m:t>
              </m:r>
            </m:e>
            <m:sup>
              <m:d>
                <m:dPr>
                  <m:begChr m:val="("/>
                  <m:endChr m:val=")"/>
                  <m:sepChr m:val=""/>
                  <m:grow/>
                </m:dPr>
                <m:e>
                  <m:r>
                    <m:t>s</m:t>
                  </m:r>
                  <m:r>
                    <m:rPr>
                      <m:sty m:val="p"/>
                    </m:rPr>
                    <m:t>/</m:t>
                  </m:r>
                  <m:r>
                    <m:t>p</m:t>
                  </m:r>
                </m:e>
              </m:d>
            </m:sup>
          </m:sSup>
          <m:r>
            <m:rPr>
              <m:sty m:val="p"/>
            </m:rPr>
            <m:t>=</m:t>
          </m:r>
          <m:sSup>
            <m:e>
              <m:d>
                <m:dPr>
                  <m:begChr m:val="|"/>
                  <m:endChr m:val="|"/>
                  <m:sepChr m:val=""/>
                  <m:grow/>
                </m:dPr>
                <m:e>
                  <m:sSubSup>
                    <m:e>
                      <m:r>
                        <m:t>r</m:t>
                      </m:r>
                    </m:e>
                    <m:sub>
                      <m:r>
                        <m:t>01</m:t>
                      </m:r>
                    </m:sub>
                    <m:sup>
                      <m:d>
                        <m:dPr>
                          <m:begChr m:val="("/>
                          <m:endChr m:val=")"/>
                          <m:sepChr m:val=""/>
                          <m:grow/>
                        </m:dPr>
                        <m:e>
                          <m:r>
                            <m:t>s</m:t>
                          </m:r>
                          <m:r>
                            <m:rPr>
                              <m:sty m:val="p"/>
                            </m:rPr>
                            <m:t>/</m:t>
                          </m:r>
                          <m:r>
                            <m:t>p</m:t>
                          </m:r>
                        </m:e>
                      </m:d>
                    </m:sup>
                  </m:sSubSup>
                </m:e>
              </m:d>
            </m:e>
            <m:sup>
              <m:r>
                <m:t>2</m:t>
              </m:r>
            </m:sup>
          </m:sSup>
          <m:r>
            <m:rPr>
              <m:sty m:val="p"/>
            </m:rPr>
            <m:t>+</m:t>
          </m:r>
          <m:f>
            <m:fPr>
              <m:type m:val="bar"/>
            </m:fPr>
            <m:num>
              <m:sSup>
                <m:e>
                  <m:d>
                    <m:dPr>
                      <m:begChr m:val="|"/>
                      <m:endChr m:val="|"/>
                      <m:sepChr m:val=""/>
                      <m:grow/>
                    </m:dPr>
                    <m:e>
                      <m:sSubSup>
                        <m:e>
                          <m:r>
                            <m:t>t</m:t>
                          </m:r>
                        </m:e>
                        <m:sub>
                          <m:r>
                            <m:t>01</m:t>
                          </m:r>
                        </m:sub>
                        <m:sup>
                          <m:d>
                            <m:dPr>
                              <m:begChr m:val="("/>
                              <m:endChr m:val=")"/>
                              <m:sepChr m:val=""/>
                              <m:grow/>
                            </m:dPr>
                            <m:e>
                              <m:r>
                                <m:t>s</m:t>
                              </m:r>
                              <m:r>
                                <m:rPr>
                                  <m:sty m:val="p"/>
                                </m:rPr>
                                <m:t>/</m:t>
                              </m:r>
                              <m:r>
                                <m:t>p</m:t>
                              </m:r>
                            </m:e>
                          </m:d>
                        </m:sup>
                      </m:sSubSup>
                      <m:sSubSup>
                        <m:e>
                          <m:r>
                            <m:t>t</m:t>
                          </m:r>
                        </m:e>
                        <m:sub>
                          <m:r>
                            <m:t>10</m:t>
                          </m:r>
                        </m:sub>
                        <m:sup>
                          <m:d>
                            <m:dPr>
                              <m:begChr m:val="("/>
                              <m:endChr m:val=")"/>
                              <m:sepChr m:val=""/>
                              <m:grow/>
                            </m:dPr>
                            <m:e>
                              <m:r>
                                <m:t>s</m:t>
                              </m:r>
                              <m:r>
                                <m:rPr>
                                  <m:sty m:val="p"/>
                                </m:rPr>
                                <m:t>/</m:t>
                              </m:r>
                              <m:r>
                                <m:t>p</m:t>
                              </m:r>
                            </m:e>
                          </m:d>
                        </m:sup>
                      </m:sSubSup>
                      <m:sSubSup>
                        <m:e>
                          <m:r>
                            <m:t>r</m:t>
                          </m:r>
                        </m:e>
                        <m:sub>
                          <m:r>
                            <m:t>12</m:t>
                          </m:r>
                        </m:sub>
                        <m:sup>
                          <m:d>
                            <m:dPr>
                              <m:begChr m:val="("/>
                              <m:endChr m:val=")"/>
                              <m:sepChr m:val=""/>
                              <m:grow/>
                            </m:dPr>
                            <m:e>
                              <m:r>
                                <m:t>s</m:t>
                              </m:r>
                              <m:r>
                                <m:rPr>
                                  <m:sty m:val="p"/>
                                </m:rPr>
                                <m:t>/</m:t>
                              </m:r>
                              <m:r>
                                <m:t>p</m:t>
                              </m:r>
                            </m:e>
                          </m:d>
                        </m:sup>
                      </m:sSubSup>
                    </m:e>
                  </m:d>
                </m:e>
                <m:sup>
                  <m:r>
                    <m:t>2</m:t>
                  </m:r>
                </m:sup>
              </m:sSup>
            </m:num>
            <m:den>
              <m:sSup>
                <m:e>
                  <m:d>
                    <m:dPr>
                      <m:begChr m:val="|"/>
                      <m:endChr m:val="|"/>
                      <m:sepChr m:val=""/>
                      <m:grow/>
                    </m:dPr>
                    <m:e>
                      <m:r>
                        <m:t>1</m:t>
                      </m:r>
                      <m:r>
                        <m:rPr>
                          <m:sty m:val="p"/>
                        </m:rPr>
                        <m:t>−</m:t>
                      </m:r>
                      <m:sSubSup>
                        <m:e>
                          <m:r>
                            <m:t>r</m:t>
                          </m:r>
                        </m:e>
                        <m:sub>
                          <m:r>
                            <m:t>10</m:t>
                          </m:r>
                        </m:sub>
                        <m:sup>
                          <m:d>
                            <m:dPr>
                              <m:begChr m:val="("/>
                              <m:endChr m:val=")"/>
                              <m:sepChr m:val=""/>
                              <m:grow/>
                            </m:dPr>
                            <m:e>
                              <m:r>
                                <m:t>s</m:t>
                              </m:r>
                              <m:r>
                                <m:rPr>
                                  <m:sty m:val="p"/>
                                </m:rPr>
                                <m:t>/</m:t>
                              </m:r>
                              <m:r>
                                <m:t>p</m:t>
                              </m:r>
                            </m:e>
                          </m:d>
                        </m:sup>
                      </m:sSubSup>
                      <m:sSubSup>
                        <m:e>
                          <m:r>
                            <m:t>r</m:t>
                          </m:r>
                        </m:e>
                        <m:sub>
                          <m:r>
                            <m:t>12</m:t>
                          </m:r>
                        </m:sub>
                        <m:sup>
                          <m:d>
                            <m:dPr>
                              <m:begChr m:val="("/>
                              <m:endChr m:val=")"/>
                              <m:sepChr m:val=""/>
                              <m:grow/>
                            </m:dPr>
                            <m:e>
                              <m:r>
                                <m:t>s</m:t>
                              </m:r>
                              <m:r>
                                <m:rPr>
                                  <m:sty m:val="p"/>
                                </m:rPr>
                                <m:t>/</m:t>
                              </m:r>
                              <m:r>
                                <m:t>p</m:t>
                              </m:r>
                            </m:e>
                          </m:d>
                        </m:sup>
                      </m:sSubSup>
                      <m:sSup>
                        <m:e>
                          <m:r>
                            <m:t>e</m:t>
                          </m:r>
                        </m:e>
                        <m:sup>
                          <m:r>
                            <m:t>i</m:t>
                          </m:r>
                          <m:r>
                            <m:t>δ</m:t>
                          </m:r>
                        </m:sup>
                      </m:sSup>
                    </m:e>
                  </m:d>
                </m:e>
                <m:sup>
                  <m:r>
                    <m:t>2</m:t>
                  </m:r>
                </m:sup>
              </m:sSup>
            </m:den>
          </m:f>
          <m:r>
            <m:rPr>
              <m:sty m:val="p"/>
            </m:rPr>
            <m:t>+</m:t>
          </m:r>
          <m:r>
            <m:t>2</m:t>
          </m:r>
          <m:r>
            <m:rPr>
              <m:sty m:val="p"/>
            </m:rPr>
            <m:t>R</m:t>
          </m:r>
          <m:r>
            <m:rPr>
              <m:sty m:val="p"/>
            </m:rPr>
            <m:t>e</m:t>
          </m:r>
          <m:d>
            <m:dPr>
              <m:begChr m:val="["/>
              <m:endChr m:val="]"/>
              <m:sepChr m:val=""/>
              <m:grow/>
            </m:dPr>
            <m:e>
              <m:f>
                <m:fPr>
                  <m:type m:val="bar"/>
                </m:fPr>
                <m:num>
                  <m:sSubSup>
                    <m:e>
                      <m:r>
                        <m:t>r</m:t>
                      </m:r>
                    </m:e>
                    <m:sub>
                      <m:r>
                        <m:t>01</m:t>
                      </m:r>
                    </m:sub>
                    <m:sup>
                      <m:d>
                        <m:dPr>
                          <m:begChr m:val="("/>
                          <m:endChr m:val=")"/>
                          <m:sepChr m:val=""/>
                          <m:grow/>
                        </m:dPr>
                        <m:e>
                          <m:r>
                            <m:t>s</m:t>
                          </m:r>
                          <m:r>
                            <m:rPr>
                              <m:sty m:val="p"/>
                            </m:rPr>
                            <m:t>/</m:t>
                          </m:r>
                          <m:r>
                            <m:t>p</m:t>
                          </m:r>
                        </m:e>
                      </m:d>
                      <m:r>
                        <m:rPr>
                          <m:sty m:val="p"/>
                        </m:rPr>
                        <m:t>*</m:t>
                      </m:r>
                    </m:sup>
                  </m:sSubSup>
                  <m:sSubSup>
                    <m:e>
                      <m:r>
                        <m:t>t</m:t>
                      </m:r>
                    </m:e>
                    <m:sub>
                      <m:r>
                        <m:t>01</m:t>
                      </m:r>
                    </m:sub>
                    <m:sup>
                      <m:d>
                        <m:dPr>
                          <m:begChr m:val="("/>
                          <m:endChr m:val=")"/>
                          <m:sepChr m:val=""/>
                          <m:grow/>
                        </m:dPr>
                        <m:e>
                          <m:r>
                            <m:t>s</m:t>
                          </m:r>
                          <m:r>
                            <m:rPr>
                              <m:sty m:val="p"/>
                            </m:rPr>
                            <m:t>/</m:t>
                          </m:r>
                          <m:r>
                            <m:t>p</m:t>
                          </m:r>
                        </m:e>
                      </m:d>
                    </m:sup>
                  </m:sSubSup>
                  <m:sSubSup>
                    <m:e>
                      <m:r>
                        <m:t>t</m:t>
                      </m:r>
                    </m:e>
                    <m:sub>
                      <m:r>
                        <m:t>10</m:t>
                      </m:r>
                    </m:sub>
                    <m:sup>
                      <m:d>
                        <m:dPr>
                          <m:begChr m:val="("/>
                          <m:endChr m:val=")"/>
                          <m:sepChr m:val=""/>
                          <m:grow/>
                        </m:dPr>
                        <m:e>
                          <m:r>
                            <m:t>s</m:t>
                          </m:r>
                          <m:r>
                            <m:rPr>
                              <m:sty m:val="p"/>
                            </m:rPr>
                            <m:t>/</m:t>
                          </m:r>
                          <m:r>
                            <m:t>p</m:t>
                          </m:r>
                        </m:e>
                      </m:d>
                    </m:sup>
                  </m:sSubSup>
                  <m:sSubSup>
                    <m:e>
                      <m:r>
                        <m:t>r</m:t>
                      </m:r>
                    </m:e>
                    <m:sub>
                      <m:r>
                        <m:t>12</m:t>
                      </m:r>
                    </m:sub>
                    <m:sup>
                      <m:d>
                        <m:dPr>
                          <m:begChr m:val="("/>
                          <m:endChr m:val=")"/>
                          <m:sepChr m:val=""/>
                          <m:grow/>
                        </m:dPr>
                        <m:e>
                          <m:r>
                            <m:t>s</m:t>
                          </m:r>
                          <m:r>
                            <m:rPr>
                              <m:sty m:val="p"/>
                            </m:rPr>
                            <m:t>/</m:t>
                          </m:r>
                          <m:r>
                            <m:t>p</m:t>
                          </m:r>
                        </m:e>
                      </m:d>
                    </m:sup>
                  </m:sSubSup>
                  <m:sSup>
                    <m:e>
                      <m:r>
                        <m:t>e</m:t>
                      </m:r>
                    </m:e>
                    <m:sup>
                      <m:r>
                        <m:t>i</m:t>
                      </m:r>
                      <m:r>
                        <m:t>δ</m:t>
                      </m:r>
                    </m:sup>
                  </m:sSup>
                </m:num>
                <m:den>
                  <m:r>
                    <m:t>1</m:t>
                  </m:r>
                  <m:r>
                    <m:rPr>
                      <m:sty m:val="p"/>
                    </m:rPr>
                    <m:t>−</m:t>
                  </m:r>
                  <m:sSubSup>
                    <m:e>
                      <m:r>
                        <m:t>r</m:t>
                      </m:r>
                    </m:e>
                    <m:sub>
                      <m:r>
                        <m:t>10</m:t>
                      </m:r>
                    </m:sub>
                    <m:sup>
                      <m:d>
                        <m:dPr>
                          <m:begChr m:val="("/>
                          <m:endChr m:val=")"/>
                          <m:sepChr m:val=""/>
                          <m:grow/>
                        </m:dPr>
                        <m:e>
                          <m:r>
                            <m:t>s</m:t>
                          </m:r>
                          <m:r>
                            <m:rPr>
                              <m:sty m:val="p"/>
                            </m:rPr>
                            <m:t>/</m:t>
                          </m:r>
                          <m:r>
                            <m:t>p</m:t>
                          </m:r>
                        </m:e>
                      </m:d>
                    </m:sup>
                  </m:sSubSup>
                  <m:sSubSup>
                    <m:e>
                      <m:r>
                        <m:t>r</m:t>
                      </m:r>
                    </m:e>
                    <m:sub>
                      <m:r>
                        <m:t>12</m:t>
                      </m:r>
                    </m:sub>
                    <m:sup>
                      <m:d>
                        <m:dPr>
                          <m:begChr m:val="("/>
                          <m:endChr m:val=")"/>
                          <m:sepChr m:val=""/>
                          <m:grow/>
                        </m:dPr>
                        <m:e>
                          <m:r>
                            <m:t>s</m:t>
                          </m:r>
                          <m:r>
                            <m:rPr>
                              <m:sty m:val="p"/>
                            </m:rPr>
                            <m:t>/</m:t>
                          </m:r>
                          <m:r>
                            <m:t>p</m:t>
                          </m:r>
                        </m:e>
                      </m:d>
                    </m:sup>
                  </m:sSubSup>
                  <m:sSup>
                    <m:e>
                      <m:r>
                        <m:t>e</m:t>
                      </m:r>
                    </m:e>
                    <m:sup>
                      <m:r>
                        <m:t>i</m:t>
                      </m:r>
                      <m:r>
                        <m:t>δ</m:t>
                      </m:r>
                    </m:sup>
                  </m:sSup>
                </m:den>
              </m:f>
            </m:e>
          </m:d>
        </m:oMath>
      </m:oMathPara>
    </w:p>
    <w:p>
      <w:pPr>
        <w:pStyle w:val="FirstParagraph"/>
      </w:pPr>
      <w:r>
        <w:t xml:space="preserve">进一步简化至双光束干涉的常用形式，利用</w:t>
      </w:r>
      <m:oMath>
        <m:d>
          <m:dPr>
            <m:begChr m:val="|"/>
            <m:endChr m:val="|"/>
            <m:sepChr m:val=""/>
            <m:grow/>
          </m:dPr>
          <m:e>
            <m:sSub>
              <m:e>
                <m:r>
                  <m:t>t</m:t>
                </m:r>
              </m:e>
              <m:sub>
                <m:r>
                  <m:t>01</m:t>
                </m:r>
              </m:sub>
            </m:sSub>
            <m:sSub>
              <m:e>
                <m:r>
                  <m:t>t</m:t>
                </m:r>
              </m:e>
              <m:sub>
                <m:r>
                  <m:t>10</m:t>
                </m:r>
              </m:sub>
            </m:sSub>
          </m:e>
        </m:d>
        <m:r>
          <m:rPr>
            <m:sty m:val="p"/>
          </m:rPr>
          <m:t>≈</m:t>
        </m:r>
        <m:r>
          <m:t>1</m:t>
        </m:r>
        <m:r>
          <m:rPr>
            <m:sty m:val="p"/>
          </m:rPr>
          <m:t>−</m:t>
        </m:r>
        <m:sSup>
          <m:e>
            <m:d>
              <m:dPr>
                <m:begChr m:val="|"/>
                <m:endChr m:val="|"/>
                <m:sepChr m:val=""/>
                <m:grow/>
              </m:dPr>
              <m:e>
                <m:sSub>
                  <m:e>
                    <m:r>
                      <m:t>r</m:t>
                    </m:r>
                  </m:e>
                  <m:sub>
                    <m:r>
                      <m:t>01</m:t>
                    </m:r>
                  </m:sub>
                </m:sSub>
              </m:e>
            </m:d>
          </m:e>
          <m:sup>
            <m:r>
              <m:t>2</m:t>
            </m:r>
          </m:sup>
        </m:sSup>
      </m:oMath>
      <w:r>
        <w:t xml:space="preserve">（能量守恒近似）以及小量</w:t>
      </w:r>
      <m:oMath>
        <m:d>
          <m:dPr>
            <m:begChr m:val="|"/>
            <m:endChr m:val="|"/>
            <m:sepChr m:val=""/>
            <m:grow/>
          </m:dPr>
          <m:e>
            <m:sSub>
              <m:e>
                <m:r>
                  <m:t>r</m:t>
                </m:r>
              </m:e>
              <m:sub>
                <m:r>
                  <m:t>12</m:t>
                </m:r>
              </m:sub>
            </m:sSub>
          </m:e>
        </m:d>
      </m:oMath>
      <w:r>
        <w:t xml:space="preserve">的条件，可得：</w:t>
      </w:r>
    </w:p>
    <w:p>
      <w:pPr>
        <w:pStyle w:val="BodyText"/>
      </w:pPr>
      <m:oMathPara>
        <m:oMathParaPr>
          <m:jc m:val="center"/>
        </m:oMathParaPr>
        <m:oMath>
          <m:sSup>
            <m:e>
              <m:r>
                <m:t>R</m:t>
              </m:r>
            </m:e>
            <m:sup>
              <m:d>
                <m:dPr>
                  <m:begChr m:val="("/>
                  <m:endChr m:val=")"/>
                  <m:sepChr m:val=""/>
                  <m:grow/>
                </m:dPr>
                <m:e>
                  <m:r>
                    <m:t>s</m:t>
                  </m:r>
                  <m:r>
                    <m:rPr>
                      <m:sty m:val="p"/>
                    </m:rPr>
                    <m:t>/</m:t>
                  </m:r>
                  <m:r>
                    <m:t>p</m:t>
                  </m:r>
                </m:e>
              </m:d>
            </m:sup>
          </m:sSup>
          <m:r>
            <m:rPr>
              <m:sty m:val="p"/>
            </m:rPr>
            <m:t>≈</m:t>
          </m:r>
          <m:sSubSup>
            <m:e>
              <m:r>
                <m:t>R</m:t>
              </m:r>
            </m:e>
            <m:sub>
              <m:r>
                <m:t>1</m:t>
              </m:r>
            </m:sub>
            <m:sup>
              <m:d>
                <m:dPr>
                  <m:begChr m:val="("/>
                  <m:endChr m:val=")"/>
                  <m:sepChr m:val=""/>
                  <m:grow/>
                </m:dPr>
                <m:e>
                  <m:r>
                    <m:t>s</m:t>
                  </m:r>
                  <m:r>
                    <m:rPr>
                      <m:sty m:val="p"/>
                    </m:rPr>
                    <m:t>/</m:t>
                  </m:r>
                  <m:r>
                    <m:t>p</m:t>
                  </m:r>
                </m:e>
              </m:d>
            </m:sup>
          </m:sSubSup>
          <m:r>
            <m:rPr>
              <m:sty m:val="p"/>
            </m:rPr>
            <m:t>+</m:t>
          </m:r>
          <m:sSubSup>
            <m:e>
              <m:r>
                <m:t>R</m:t>
              </m:r>
            </m:e>
            <m:sub>
              <m:r>
                <m:t>2</m:t>
              </m:r>
            </m:sub>
            <m:sup>
              <m:d>
                <m:dPr>
                  <m:begChr m:val="("/>
                  <m:endChr m:val=")"/>
                  <m:sepChr m:val=""/>
                  <m:grow/>
                </m:dPr>
                <m:e>
                  <m:r>
                    <m:t>s</m:t>
                  </m:r>
                  <m:r>
                    <m:rPr>
                      <m:sty m:val="p"/>
                    </m:rPr>
                    <m:t>/</m:t>
                  </m:r>
                  <m:r>
                    <m:t>p</m:t>
                  </m:r>
                </m:e>
              </m:d>
            </m:sup>
          </m:sSubSup>
          <m:r>
            <m:rPr>
              <m:sty m:val="p"/>
            </m:rPr>
            <m:t>+</m:t>
          </m:r>
          <m:r>
            <m:t>2</m:t>
          </m:r>
          <m:rad>
            <m:radPr>
              <m:degHide m:val="on"/>
            </m:radPr>
            <m:deg/>
            <m:e>
              <m:sSubSup>
                <m:e>
                  <m:r>
                    <m:t>R</m:t>
                  </m:r>
                </m:e>
                <m:sub>
                  <m:r>
                    <m:t>1</m:t>
                  </m:r>
                </m:sub>
                <m:sup>
                  <m:d>
                    <m:dPr>
                      <m:begChr m:val="("/>
                      <m:endChr m:val=")"/>
                      <m:sepChr m:val=""/>
                      <m:grow/>
                    </m:dPr>
                    <m:e>
                      <m:r>
                        <m:t>s</m:t>
                      </m:r>
                      <m:r>
                        <m:rPr>
                          <m:sty m:val="p"/>
                        </m:rPr>
                        <m:t>/</m:t>
                      </m:r>
                      <m:r>
                        <m:t>p</m:t>
                      </m:r>
                    </m:e>
                  </m:d>
                </m:sup>
              </m:sSubSup>
              <m:sSubSup>
                <m:e>
                  <m:r>
                    <m:t>R</m:t>
                  </m:r>
                </m:e>
                <m:sub>
                  <m:r>
                    <m:t>2</m:t>
                  </m:r>
                </m:sub>
                <m:sup>
                  <m:d>
                    <m:dPr>
                      <m:begChr m:val="("/>
                      <m:endChr m:val=")"/>
                      <m:sepChr m:val=""/>
                      <m:grow/>
                    </m:dPr>
                    <m:e>
                      <m:r>
                        <m:t>s</m:t>
                      </m:r>
                      <m:r>
                        <m:rPr>
                          <m:sty m:val="p"/>
                        </m:rPr>
                        <m:t>/</m:t>
                      </m:r>
                      <m:r>
                        <m:t>p</m:t>
                      </m:r>
                    </m:e>
                  </m:d>
                </m:sup>
              </m:sSubSup>
            </m:e>
          </m:rad>
          <m:r>
            <m:rPr>
              <m:sty m:val="p"/>
            </m:rPr>
            <m:t>cos</m:t>
          </m:r>
          <m:d>
            <m:dPr>
              <m:begChr m:val="("/>
              <m:endChr m:val=")"/>
              <m:sepChr m:val=""/>
              <m:grow/>
            </m:dPr>
            <m:e>
              <m:r>
                <m:t>δ</m:t>
              </m:r>
              <m:r>
                <m:rPr>
                  <m:sty m:val="p"/>
                </m:rPr>
                <m:t>+</m:t>
              </m:r>
              <m:sSub>
                <m:e>
                  <m:r>
                    <m:t>ϕ</m:t>
                  </m:r>
                </m:e>
                <m:sub>
                  <m:r>
                    <m:t>12</m:t>
                  </m:r>
                </m:sub>
              </m:sSub>
            </m:e>
          </m:d>
        </m:oMath>
      </m:oMathPara>
    </w:p>
    <w:p>
      <w:pPr>
        <w:pStyle w:val="FirstParagraph"/>
      </w:pPr>
      <w:r>
        <w:t xml:space="preserve">其中</w:t>
      </w:r>
      <m:oMath>
        <m:sSub>
          <m:e>
            <m:r>
              <m:t>R</m:t>
            </m:r>
          </m:e>
          <m:sub>
            <m:r>
              <m:t>1</m:t>
            </m:r>
          </m:sub>
        </m:sSub>
        <m:r>
          <m:rPr>
            <m:sty m:val="p"/>
          </m:rPr>
          <m:t>=</m:t>
        </m:r>
        <m:sSup>
          <m:e>
            <m:d>
              <m:dPr>
                <m:begChr m:val="|"/>
                <m:endChr m:val="|"/>
                <m:sepChr m:val=""/>
                <m:grow/>
              </m:dPr>
              <m:e>
                <m:sSub>
                  <m:e>
                    <m:r>
                      <m:t>r</m:t>
                    </m:r>
                  </m:e>
                  <m:sub>
                    <m:r>
                      <m:t>01</m:t>
                    </m:r>
                  </m:sub>
                </m:sSub>
              </m:e>
            </m:d>
          </m:e>
          <m:sup>
            <m:r>
              <m:t>2</m:t>
            </m:r>
          </m:sup>
        </m:sSup>
      </m:oMath>
      <w:r>
        <w:t xml:space="preserve">，</w:t>
      </w:r>
      <m:oMath>
        <m:sSub>
          <m:e>
            <m:r>
              <m:t>R</m:t>
            </m:r>
          </m:e>
          <m:sub>
            <m:r>
              <m:t>2</m:t>
            </m:r>
          </m:sub>
        </m:sSub>
        <m:r>
          <m:rPr>
            <m:sty m:val="p"/>
          </m:rPr>
          <m:t>≈</m:t>
        </m:r>
        <m:sSup>
          <m:e>
            <m:d>
              <m:dPr>
                <m:begChr m:val="("/>
                <m:endChr m:val=")"/>
                <m:sepChr m:val=""/>
                <m:grow/>
              </m:dPr>
              <m:e>
                <m:r>
                  <m:t>1</m:t>
                </m:r>
                <m:r>
                  <m:rPr>
                    <m:sty m:val="p"/>
                  </m:rPr>
                  <m:t>−</m:t>
                </m:r>
                <m:sSub>
                  <m:e>
                    <m:r>
                      <m:t>R</m:t>
                    </m:r>
                  </m:e>
                  <m:sub>
                    <m:r>
                      <m:t>1</m:t>
                    </m:r>
                  </m:sub>
                </m:sSub>
              </m:e>
            </m:d>
          </m:e>
          <m:sup>
            <m:r>
              <m:t>2</m:t>
            </m:r>
          </m:sup>
        </m:sSup>
        <m:sSup>
          <m:e>
            <m:d>
              <m:dPr>
                <m:begChr m:val="|"/>
                <m:endChr m:val="|"/>
                <m:sepChr m:val=""/>
                <m:grow/>
              </m:dPr>
              <m:e>
                <m:sSub>
                  <m:e>
                    <m:r>
                      <m:t>r</m:t>
                    </m:r>
                  </m:e>
                  <m:sub>
                    <m:r>
                      <m:t>12</m:t>
                    </m:r>
                  </m:sub>
                </m:sSub>
              </m:e>
            </m:d>
          </m:e>
          <m:sup>
            <m:r>
              <m:t>2</m:t>
            </m:r>
          </m:sup>
        </m:sSup>
      </m:oMath>
      <w:r>
        <w:t xml:space="preserve">，</w:t>
      </w:r>
      <m:oMath>
        <m:sSub>
          <m:e>
            <m:r>
              <m:t>ϕ</m:t>
            </m:r>
          </m:e>
          <m:sub>
            <m:r>
              <m:t>12</m:t>
            </m:r>
          </m:sub>
        </m:sSub>
      </m:oMath>
      <w:r>
        <w:t xml:space="preserve">为</w:t>
      </w:r>
      <m:oMath>
        <m:sSub>
          <m:e>
            <m:r>
              <m:t>r</m:t>
            </m:r>
          </m:e>
          <m:sub>
            <m:r>
              <m:t>01</m:t>
            </m:r>
          </m:sub>
        </m:sSub>
      </m:oMath>
      <w:r>
        <w:t xml:space="preserve">与</w:t>
      </w:r>
      <m:oMath>
        <m:sSub>
          <m:e>
            <m:r>
              <m:t>r</m:t>
            </m:r>
          </m:e>
          <m:sub>
            <m:r>
              <m:t>12</m:t>
            </m:r>
          </m:sub>
        </m:sSub>
      </m:oMath>
      <w:r>
        <w:t xml:space="preserve">的相对相位。干涉极值条件取决于</w:t>
      </w:r>
      <m:oMath>
        <m:sSub>
          <m:e>
            <m:r>
              <m:t>r</m:t>
            </m:r>
          </m:e>
          <m:sub>
            <m:r>
              <m:t>01</m:t>
            </m:r>
          </m:sub>
        </m:sSub>
      </m:oMath>
      <w:r>
        <w:t xml:space="preserve">和</w:t>
      </w:r>
      <m:oMath>
        <m:sSub>
          <m:e>
            <m:r>
              <m:t>r</m:t>
            </m:r>
          </m:e>
          <m:sub>
            <m:r>
              <m:t>12</m:t>
            </m:r>
          </m:sub>
        </m:sSub>
      </m:oMath>
      <w:r>
        <w:t xml:space="preserve">的实际符号。正入射时：</w:t>
      </w:r>
    </w:p>
    <w:p>
      <w:pPr>
        <w:pStyle w:val="BodyText"/>
      </w:pPr>
      <m:oMathPara>
        <m:oMathParaPr>
          <m:jc m:val="center"/>
        </m:oMathParaPr>
        <m:oMath>
          <m:sSub>
            <m:e>
              <m:r>
                <m:t>r</m:t>
              </m:r>
            </m:e>
            <m:sub>
              <m:r>
                <m:t>01</m:t>
              </m:r>
            </m:sub>
          </m:sSub>
          <m:r>
            <m:rPr>
              <m:sty m:val="p"/>
            </m:rPr>
            <m:t>=</m:t>
          </m:r>
          <m:f>
            <m:fPr>
              <m:type m:val="bar"/>
            </m:fPr>
            <m:num>
              <m:r>
                <m:t>1</m:t>
              </m:r>
              <m:r>
                <m:rPr>
                  <m:sty m:val="p"/>
                </m:rPr>
                <m:t>−</m:t>
              </m:r>
              <m:sSub>
                <m:e>
                  <m:r>
                    <m:t>n</m:t>
                  </m:r>
                </m:e>
                <m:sub>
                  <m:r>
                    <m:t>1</m:t>
                  </m:r>
                </m:sub>
              </m:sSub>
            </m:num>
            <m:den>
              <m:r>
                <m:t>1</m:t>
              </m:r>
              <m:r>
                <m:rPr>
                  <m:sty m:val="p"/>
                </m:rPr>
                <m:t>+</m:t>
              </m:r>
              <m:sSub>
                <m:e>
                  <m:r>
                    <m:t>n</m:t>
                  </m:r>
                </m:e>
                <m:sub>
                  <m:r>
                    <m:t>1</m:t>
                  </m:r>
                </m:sub>
              </m:sSub>
            </m:den>
          </m:f>
          <m:r>
            <m:rPr>
              <m:sty m:val="p"/>
            </m:rPr>
            <m:t>&lt;</m:t>
          </m:r>
          <m:r>
            <m:t>0</m:t>
          </m:r>
          <m:r>
            <m:rPr>
              <m:sty m:val="p"/>
            </m:rPr>
            <m:t>,</m:t>
          </m:r>
          <m:r>
            <m:t> </m:t>
          </m:r>
          <m:sSub>
            <m:e>
              <m:r>
                <m:t>r</m:t>
              </m:r>
            </m:e>
            <m:sub>
              <m:r>
                <m:t>12</m:t>
              </m:r>
            </m:sub>
          </m:sSub>
          <m:r>
            <m:rPr>
              <m:sty m:val="p"/>
            </m:rPr>
            <m:t>=</m:t>
          </m:r>
          <m:f>
            <m:fPr>
              <m:type m:val="bar"/>
            </m:fPr>
            <m:num>
              <m:sSub>
                <m:e>
                  <m:r>
                    <m:t>n</m:t>
                  </m:r>
                </m:e>
                <m:sub>
                  <m:r>
                    <m:t>1</m:t>
                  </m:r>
                </m:sub>
              </m:sSub>
              <m:r>
                <m:rPr>
                  <m:sty m:val="p"/>
                </m:rPr>
                <m:t>−</m:t>
              </m:r>
              <m:sSub>
                <m:e>
                  <m:r>
                    <m:t>n</m:t>
                  </m:r>
                </m:e>
                <m:sub>
                  <m:r>
                    <m:t>2</m:t>
                  </m:r>
                </m:sub>
              </m:sSub>
            </m:num>
            <m:den>
              <m:sSub>
                <m:e>
                  <m:r>
                    <m:t>n</m:t>
                  </m:r>
                </m:e>
                <m:sub>
                  <m:r>
                    <m:t>1</m:t>
                  </m:r>
                </m:sub>
              </m:sSub>
              <m:r>
                <m:rPr>
                  <m:sty m:val="p"/>
                </m:rPr>
                <m:t>+</m:t>
              </m:r>
              <m:sSub>
                <m:e>
                  <m:r>
                    <m:t>n</m:t>
                  </m:r>
                </m:e>
                <m:sub>
                  <m:r>
                    <m:t>2</m:t>
                  </m:r>
                </m:sub>
              </m:sSub>
            </m:den>
          </m:f>
          <m:r>
            <m:rPr>
              <m:sty m:val="p"/>
            </m:rPr>
            <m:t>&lt;</m:t>
          </m:r>
          <m:r>
            <m:t>0</m:t>
          </m:r>
          <m:r>
            <m:t> </m:t>
          </m:r>
          <m:d>
            <m:dPr>
              <m:begChr m:val="("/>
              <m:endChr m:val=")"/>
              <m:sepChr m:val=""/>
              <m:grow/>
            </m:dPr>
            <m:e>
              <m:r>
                <m:rPr>
                  <m:sty m:val="p"/>
                </m:rPr>
                <m:t>∵</m:t>
              </m:r>
              <m:sSub>
                <m:e>
                  <m:r>
                    <m:t>n</m:t>
                  </m:r>
                </m:e>
                <m:sub>
                  <m:r>
                    <m:t>2</m:t>
                  </m:r>
                </m:sub>
              </m:sSub>
              <m:r>
                <m:rPr>
                  <m:sty m:val="p"/>
                </m:rPr>
                <m:t>&gt;</m:t>
              </m:r>
              <m:sSub>
                <m:e>
                  <m:r>
                    <m:t>n</m:t>
                  </m:r>
                </m:e>
                <m:sub>
                  <m:r>
                    <m:t>1</m:t>
                  </m:r>
                </m:sub>
              </m:sSub>
            </m:e>
          </m:d>
        </m:oMath>
      </m:oMathPara>
    </w:p>
    <w:p>
      <w:pPr>
        <w:pStyle w:val="FirstParagraph"/>
      </w:pPr>
      <w:r>
        <w:t xml:space="preserve">两反射系数均为负实数，即两界面反射均伴随</w:t>
      </w:r>
      <m:oMath>
        <m:r>
          <m:t>π</m:t>
        </m:r>
      </m:oMath>
      <w:r>
        <w:t xml:space="preserve">相位突变（半波损失），故相对相位差不含额外</w:t>
      </w:r>
      <m:oMath>
        <m:r>
          <m:t>π</m:t>
        </m:r>
      </m:oMath>
      <w:r>
        <w:t xml:space="preserve">项。干涉相长（反射率极大）条件为：</w:t>
      </w:r>
    </w:p>
    <w:p>
      <w:pPr>
        <w:pStyle w:val="BodyText"/>
      </w:pPr>
      <m:oMathPara>
        <m:oMathParaPr>
          <m:jc m:val="center"/>
        </m:oMathParaPr>
        <m:oMath>
          <m:r>
            <m:t>δ</m:t>
          </m:r>
          <m:r>
            <m:rPr>
              <m:sty m:val="p"/>
            </m:rPr>
            <m:t>=</m:t>
          </m:r>
          <m:r>
            <m:t>4</m:t>
          </m:r>
          <m:r>
            <m:t>π</m:t>
          </m:r>
          <m:sSub>
            <m:e>
              <m:r>
                <m:t>n</m:t>
              </m:r>
            </m:e>
            <m:sub>
              <m:r>
                <m:t>1</m:t>
              </m:r>
            </m:sub>
          </m:sSub>
          <m:r>
            <m:t>d</m:t>
          </m:r>
          <m:acc>
            <m:accPr>
              <m:chr m:val="̃"/>
            </m:accPr>
            <m:e>
              <m:r>
                <m:t>ν</m:t>
              </m:r>
            </m:e>
          </m:acc>
          <m:r>
            <m:rPr>
              <m:sty m:val="p"/>
            </m:rPr>
            <m:t>=</m:t>
          </m:r>
          <m:r>
            <m:t>2</m:t>
          </m:r>
          <m:r>
            <m:t>m</m:t>
          </m:r>
          <m:r>
            <m:t>π</m:t>
          </m:r>
          <m:r>
            <m:t> </m:t>
          </m:r>
          <m:r>
            <m:rPr>
              <m:sty m:val="p"/>
            </m:rPr>
            <m:t>⇒</m:t>
          </m:r>
          <m:r>
            <m:t> </m:t>
          </m:r>
          <m:r>
            <m:t>2</m:t>
          </m:r>
          <m:sSub>
            <m:e>
              <m:r>
                <m:t>n</m:t>
              </m:r>
            </m:e>
            <m:sub>
              <m:r>
                <m:t>1</m:t>
              </m:r>
            </m:sub>
          </m:sSub>
          <m:d>
            <m:dPr>
              <m:begChr m:val="("/>
              <m:endChr m:val=")"/>
              <m:sepChr m:val=""/>
              <m:grow/>
            </m:dPr>
            <m:e>
              <m:acc>
                <m:accPr>
                  <m:chr m:val="̃"/>
                </m:accPr>
                <m:e>
                  <m:r>
                    <m:t>ν</m:t>
                  </m:r>
                </m:e>
              </m:acc>
            </m:e>
          </m:d>
          <m:r>
            <m:t>d</m:t>
          </m:r>
          <m:r>
            <m:rPr>
              <m:sty m:val="p"/>
            </m:rPr>
            <m:t>=</m:t>
          </m:r>
          <m:f>
            <m:fPr>
              <m:type m:val="bar"/>
            </m:fPr>
            <m:num>
              <m:r>
                <m:t>m</m:t>
              </m:r>
            </m:num>
            <m:den>
              <m:acc>
                <m:accPr>
                  <m:chr m:val="̃"/>
                </m:accPr>
                <m:e>
                  <m:r>
                    <m:t>ν</m:t>
                  </m:r>
                </m:e>
              </m:acc>
            </m:den>
          </m:f>
          <m:r>
            <m:rPr>
              <m:sty m:val="p"/>
            </m:rPr>
            <m:t>=</m:t>
          </m:r>
          <m:r>
            <m:t>m</m:t>
          </m:r>
          <m:r>
            <m:t>λ</m:t>
          </m:r>
          <m:r>
            <m:rPr>
              <m:sty m:val="p"/>
            </m:rPr>
            <m:t>,</m:t>
          </m:r>
          <m:r>
            <m:t> </m:t>
          </m:r>
          <m:r>
            <m:t>m</m:t>
          </m:r>
          <m:r>
            <m:rPr>
              <m:sty m:val="p"/>
            </m:rPr>
            <m:t>=</m:t>
          </m:r>
          <m:r>
            <m:t>1</m:t>
          </m:r>
          <m:r>
            <m:rPr>
              <m:sty m:val="p"/>
            </m:rPr>
            <m:t>,</m:t>
          </m:r>
          <m:r>
            <m:t>2</m:t>
          </m:r>
          <m:r>
            <m:rPr>
              <m:sty m:val="p"/>
            </m:rPr>
            <m:t>,</m:t>
          </m:r>
          <m:r>
            <m:t>3</m:t>
          </m:r>
          <m:r>
            <m:rPr>
              <m:sty m:val="p"/>
            </m:rPr>
            <m:t>,</m:t>
          </m:r>
          <m:r>
            <m:rPr>
              <m:sty m:val="p"/>
            </m:rPr>
            <m:t>…</m:t>
          </m:r>
        </m:oMath>
      </m:oMathPara>
    </w:p>
    <w:p>
      <w:pPr>
        <w:pStyle w:val="FirstParagraph"/>
      </w:pPr>
      <w:r>
        <w:t xml:space="preserve">干涉相消（反射率极小）条件为：</w:t>
      </w:r>
    </w:p>
    <w:p>
      <w:pPr>
        <w:pStyle w:val="BodyText"/>
      </w:pPr>
      <m:oMathPara>
        <m:oMathParaPr>
          <m:jc m:val="center"/>
        </m:oMathParaPr>
        <m:oMath>
          <m:r>
            <m:t>2</m:t>
          </m:r>
          <m:sSub>
            <m:e>
              <m:r>
                <m:t>n</m:t>
              </m:r>
            </m:e>
            <m:sub>
              <m:r>
                <m:t>1</m:t>
              </m:r>
            </m:sub>
          </m:sSub>
          <m:d>
            <m:dPr>
              <m:begChr m:val="("/>
              <m:endChr m:val=")"/>
              <m:sepChr m:val=""/>
              <m:grow/>
            </m:dPr>
            <m:e>
              <m:acc>
                <m:accPr>
                  <m:chr m:val="̃"/>
                </m:accPr>
                <m:e>
                  <m:r>
                    <m:t>ν</m:t>
                  </m:r>
                </m:e>
              </m:acc>
            </m:e>
          </m:d>
          <m:r>
            <m:t>d</m:t>
          </m:r>
          <m:r>
            <m:rPr>
              <m:sty m:val="p"/>
            </m:rPr>
            <m:t>=</m:t>
          </m:r>
          <m:d>
            <m:dPr>
              <m:begChr m:val="("/>
              <m:endChr m:val=")"/>
              <m:sepChr m:val=""/>
              <m:grow/>
            </m:dPr>
            <m:e>
              <m:r>
                <m:t>m</m:t>
              </m:r>
              <m:r>
                <m:rPr>
                  <m:sty m:val="p"/>
                </m:rPr>
                <m:t>+</m:t>
              </m:r>
              <m:f>
                <m:fPr>
                  <m:type m:val="bar"/>
                </m:fPr>
                <m:num>
                  <m:r>
                    <m:t>1</m:t>
                  </m:r>
                </m:num>
                <m:den>
                  <m:r>
                    <m:t>2</m:t>
                  </m:r>
                </m:den>
              </m:f>
            </m:e>
          </m:d>
          <m:r>
            <m:t>λ</m:t>
          </m:r>
          <m:r>
            <m:rPr>
              <m:sty m:val="p"/>
            </m:rPr>
            <m:t>,</m:t>
          </m:r>
          <m:r>
            <m:t> </m:t>
          </m:r>
          <m:r>
            <m:t>m</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对于斜入射情形，上述条件修正为：</w:t>
      </w:r>
    </w:p>
    <w:p>
      <w:pPr>
        <w:pStyle w:val="BodyText"/>
      </w:pPr>
      <m:oMathPara>
        <m:oMathParaPr>
          <m:jc m:val="center"/>
        </m:oMathParaPr>
        <m:oMath>
          <m:r>
            <m:t>2</m:t>
          </m:r>
          <m:sSub>
            <m:e>
              <m:r>
                <m:t>n</m:t>
              </m:r>
            </m:e>
            <m:sub>
              <m:r>
                <m:t>1</m:t>
              </m:r>
            </m:sub>
          </m:sSub>
          <m:r>
            <m:t>d</m:t>
          </m:r>
          <m:r>
            <m:rPr>
              <m:sty m:val="p"/>
            </m:rPr>
            <m:t>cos</m:t>
          </m:r>
          <m:sSub>
            <m:e>
              <m:r>
                <m:t>θ</m:t>
              </m:r>
            </m:e>
            <m:sub>
              <m:r>
                <m:t>1</m:t>
              </m:r>
            </m:sub>
          </m:sSub>
          <m:r>
            <m:rPr>
              <m:sty m:val="p"/>
            </m:rPr>
            <m:t>=</m:t>
          </m:r>
          <m:r>
            <m:t>m</m:t>
          </m:r>
          <m:r>
            <m:t>λ</m:t>
          </m:r>
          <m:r>
            <m:t> </m:t>
          </m:r>
          <m:r>
            <m:rPr>
              <m:nor/>
              <m:sty m:val="p"/>
            </m:rPr>
            <m:t>（相长）</m:t>
          </m:r>
        </m:oMath>
      </m:oMathPara>
    </w:p>
    <w:p>
      <w:pPr>
        <w:pStyle w:val="FirstParagraph"/>
      </w:pPr>
      <w:r>
        <w:t xml:space="preserve">需特别强调：若</w:t>
      </w:r>
      <m:oMath>
        <m:sSub>
          <m:e>
            <m:r>
              <m:t>n</m:t>
            </m:r>
          </m:e>
          <m:sub>
            <m:r>
              <m:t>2</m:t>
            </m:r>
          </m:sub>
        </m:sSub>
        <m:r>
          <m:rPr>
            <m:sty m:val="p"/>
          </m:rPr>
          <m:t>&lt;</m:t>
        </m:r>
        <m:sSub>
          <m:e>
            <m:r>
              <m:t>n</m:t>
            </m:r>
          </m:e>
          <m:sub>
            <m:r>
              <m:t>1</m:t>
            </m:r>
          </m:sub>
        </m:sSub>
      </m:oMath>
      <w:r>
        <w:t xml:space="preserve">，则</w:t>
      </w:r>
      <m:oMath>
        <m:sSub>
          <m:e>
            <m:r>
              <m:t>r</m:t>
            </m:r>
          </m:e>
          <m:sub>
            <m:r>
              <m:t>12</m:t>
            </m:r>
          </m:sub>
        </m:sSub>
        <m:r>
          <m:rPr>
            <m:sty m:val="p"/>
          </m:rPr>
          <m:t>&gt;</m:t>
        </m:r>
        <m:r>
          <m:t>0</m:t>
        </m:r>
      </m:oMath>
      <w:r>
        <w:t xml:space="preserve">，此时仅上界面有半波损失，相长条件变为</w:t>
      </w:r>
      <m:oMath>
        <m:r>
          <m:t>2</m:t>
        </m:r>
        <m:sSub>
          <m:e>
            <m:r>
              <m:t>n</m:t>
            </m:r>
          </m:e>
          <m:sub>
            <m:r>
              <m:t>1</m:t>
            </m:r>
          </m:sub>
        </m:sSub>
        <m:r>
          <m:t>d</m:t>
        </m:r>
        <m:r>
          <m:rPr>
            <m:sty m:val="p"/>
          </m:rPr>
          <m:t>cos</m:t>
        </m:r>
        <m:sSub>
          <m:e>
            <m:r>
              <m:t>θ</m:t>
            </m:r>
          </m:e>
          <m:sub>
            <m:r>
              <m:t>1</m:t>
            </m:r>
          </m:sub>
        </m:sSub>
        <m:r>
          <m:rPr>
            <m:sty m:val="p"/>
          </m:rPr>
          <m:t>=</m:t>
        </m:r>
        <m:d>
          <m:dPr>
            <m:begChr m:val="("/>
            <m:endChr m:val=")"/>
            <m:sepChr m:val=""/>
            <m:grow/>
          </m:dPr>
          <m:e>
            <m:r>
              <m:t>m</m:t>
            </m:r>
            <m:r>
              <m:rPr>
                <m:sty m:val="p"/>
              </m:rPr>
              <m:t>+</m:t>
            </m:r>
            <m:r>
              <m:t>1</m:t>
            </m:r>
            <m:r>
              <m:rPr>
                <m:sty m:val="p"/>
              </m:rPr>
              <m:t>/</m:t>
            </m:r>
            <m:r>
              <m:t>2</m:t>
            </m:r>
          </m:e>
        </m:d>
        <m:r>
          <m:t>λ</m:t>
        </m:r>
      </m:oMath>
      <w:r>
        <w:t xml:space="preserve">。本题中</w:t>
      </w:r>
      <m:oMath>
        <m:sSub>
          <m:e>
            <m:r>
              <m:t>n</m:t>
            </m:r>
          </m:e>
          <m:sub>
            <m:r>
              <m:t>2</m:t>
            </m:r>
          </m:sub>
        </m:sSub>
        <m:r>
          <m:rPr>
            <m:sty m:val="p"/>
          </m:rPr>
          <m:t>&gt;</m:t>
        </m:r>
        <m:sSub>
          <m:e>
            <m:r>
              <m:t>n</m:t>
            </m:r>
          </m:e>
          <m:sub>
            <m:r>
              <m:t>1</m:t>
            </m:r>
          </m:sub>
        </m:sSub>
      </m:oMath>
      <w:r>
        <w:t xml:space="preserve">的物理根源在于衬底重掺杂导致的自由载流子等离子体效应使折射率增大，必须通过Drude模型或实验标定确定</w:t>
      </w:r>
      <m:oMath>
        <m:sSub>
          <m:e>
            <m:r>
              <m:t>n</m:t>
            </m:r>
          </m:e>
          <m:sub>
            <m:r>
              <m:t>2</m:t>
            </m:r>
          </m:sub>
        </m:sSub>
        <m:d>
          <m:dPr>
            <m:begChr m:val="("/>
            <m:endChr m:val=")"/>
            <m:sepChr m:val=""/>
            <m:grow/>
          </m:dPr>
          <m:e>
            <m:r>
              <m:t>λ</m:t>
            </m:r>
          </m:e>
        </m:d>
      </m:oMath>
      <w:r>
        <w:t xml:space="preserve">。</w:t>
      </w:r>
    </w:p>
    <w:p>
      <w:pPr>
        <w:pStyle w:val="BodyText"/>
      </w:pPr>
      <w:r>
        <w:t xml:space="preserve">折射率色散采用修正Sellmeier方程描述SiC本征折射率：</w:t>
      </w:r>
    </w:p>
    <w:p>
      <w:pPr>
        <w:pStyle w:val="BodyText"/>
      </w:pPr>
      <m:oMathPara>
        <m:oMathParaPr>
          <m:jc m:val="center"/>
        </m:oMathParaPr>
        <m:oMath>
          <m:sSup>
            <m:e>
              <m:r>
                <m:t>n</m:t>
              </m:r>
            </m:e>
            <m:sup>
              <m:r>
                <m:t>2</m:t>
              </m:r>
            </m:sup>
          </m:sSup>
          <m:d>
            <m:dPr>
              <m:begChr m:val="("/>
              <m:endChr m:val=")"/>
              <m:sepChr m:val=""/>
              <m:grow/>
            </m:dPr>
            <m:e>
              <m:r>
                <m:t>λ</m:t>
              </m:r>
            </m:e>
          </m:d>
          <m:r>
            <m:rPr>
              <m:sty m:val="p"/>
            </m:rPr>
            <m:t>=</m:t>
          </m:r>
          <m:r>
            <m:t>1</m:t>
          </m:r>
          <m:r>
            <m:rPr>
              <m:sty m:val="p"/>
            </m:rPr>
            <m:t>+</m:t>
          </m:r>
          <m:f>
            <m:fPr>
              <m:type m:val="bar"/>
            </m:fPr>
            <m:num>
              <m:r>
                <m:t>A</m:t>
              </m:r>
              <m:sSup>
                <m:e>
                  <m:r>
                    <m:t>λ</m:t>
                  </m:r>
                </m:e>
                <m:sup>
                  <m:r>
                    <m:t>2</m:t>
                  </m:r>
                </m:sup>
              </m:sSup>
            </m:num>
            <m:den>
              <m:sSup>
                <m:e>
                  <m:r>
                    <m:t>λ</m:t>
                  </m:r>
                </m:e>
                <m:sup>
                  <m:r>
                    <m:t>2</m:t>
                  </m:r>
                </m:sup>
              </m:sSup>
              <m:r>
                <m:rPr>
                  <m:sty m:val="p"/>
                </m:rPr>
                <m:t>−</m:t>
              </m:r>
              <m:sSubSup>
                <m:e>
                  <m:r>
                    <m:t>λ</m:t>
                  </m:r>
                </m:e>
                <m:sub>
                  <m:r>
                    <m:t>1</m:t>
                  </m:r>
                </m:sub>
                <m:sup>
                  <m:r>
                    <m:t>2</m:t>
                  </m:r>
                </m:sup>
              </m:sSubSup>
            </m:den>
          </m:f>
          <m:r>
            <m:rPr>
              <m:sty m:val="p"/>
            </m:rPr>
            <m:t>+</m:t>
          </m:r>
          <m:f>
            <m:fPr>
              <m:type m:val="bar"/>
            </m:fPr>
            <m:num>
              <m:r>
                <m:t>B</m:t>
              </m:r>
              <m:sSup>
                <m:e>
                  <m:r>
                    <m:t>λ</m:t>
                  </m:r>
                </m:e>
                <m:sup>
                  <m:r>
                    <m:t>2</m:t>
                  </m:r>
                </m:sup>
              </m:sSup>
            </m:num>
            <m:den>
              <m:sSup>
                <m:e>
                  <m:r>
                    <m:t>λ</m:t>
                  </m:r>
                </m:e>
                <m:sup>
                  <m:r>
                    <m:t>2</m:t>
                  </m:r>
                </m:sup>
              </m:sSup>
              <m:r>
                <m:rPr>
                  <m:sty m:val="p"/>
                </m:rPr>
                <m:t>−</m:t>
              </m:r>
              <m:sSubSup>
                <m:e>
                  <m:r>
                    <m:t>λ</m:t>
                  </m:r>
                </m:e>
                <m:sub>
                  <m:r>
                    <m:t>2</m:t>
                  </m:r>
                </m:sub>
                <m:sup>
                  <m:r>
                    <m:t>2</m:t>
                  </m:r>
                </m:sup>
              </m:sSubSup>
            </m:den>
          </m:f>
        </m:oMath>
      </m:oMathPara>
    </w:p>
    <w:p>
      <w:pPr>
        <w:pStyle w:val="FirstParagraph"/>
      </w:pPr>
      <w:r>
        <w:t xml:space="preserve">其中</w:t>
      </w:r>
      <m:oMath>
        <m:r>
          <m:t>4</m:t>
        </m:r>
        <m:r>
          <m:t>H</m:t>
        </m:r>
      </m:oMath>
      <w:r>
        <w:t xml:space="preserve">-SiC的参数为</w:t>
      </w:r>
      <m:oMath>
        <m:r>
          <m:t>A</m:t>
        </m:r>
        <m:r>
          <m:rPr>
            <m:sty m:val="p"/>
          </m:rPr>
          <m:t>=</m:t>
        </m:r>
        <m:r>
          <m:t>5.5914</m:t>
        </m:r>
      </m:oMath>
      <w:r>
        <w:t xml:space="preserve">，</w:t>
      </w:r>
      <m:oMath>
        <m:r>
          <m:t>B</m:t>
        </m:r>
        <m:r>
          <m:rPr>
            <m:sty m:val="p"/>
          </m:rPr>
          <m:t>=</m:t>
        </m:r>
        <m:r>
          <m:t>0.07171</m:t>
        </m:r>
      </m:oMath>
      <w:r>
        <w:t xml:space="preserve">，</w:t>
      </w:r>
      <m:oMath>
        <m:sSub>
          <m:e>
            <m:r>
              <m:t>λ</m:t>
            </m:r>
          </m:e>
          <m:sub>
            <m:r>
              <m:t>1</m:t>
            </m:r>
          </m:sub>
        </m:sSub>
        <m:r>
          <m:rPr>
            <m:sty m:val="p"/>
          </m:rPr>
          <m:t>=</m:t>
        </m:r>
        <m:r>
          <m:t>0.07251</m:t>
        </m:r>
        <m:r>
          <m:t> </m:t>
        </m:r>
        <m:r>
          <m:t>μ</m:t>
        </m:r>
        <m:r>
          <m:rPr>
            <m:sty m:val="p"/>
          </m:rPr>
          <m:t>m</m:t>
        </m:r>
      </m:oMath>
      <w:r>
        <w:t xml:space="preserve">，</w:t>
      </w:r>
      <m:oMath>
        <m:sSub>
          <m:e>
            <m:r>
              <m:t>λ</m:t>
            </m:r>
          </m:e>
          <m:sub>
            <m:r>
              <m:t>2</m:t>
            </m:r>
          </m:sub>
        </m:sSub>
        <m:r>
          <m:rPr>
            <m:sty m:val="p"/>
          </m:rPr>
          <m:t>=</m:t>
        </m:r>
        <m:r>
          <m:t>1.4612</m:t>
        </m:r>
        <m:r>
          <m:t> </m:t>
        </m:r>
        <m:r>
          <m:t>μ</m:t>
        </m:r>
        <m:r>
          <m:rPr>
            <m:sty m:val="p"/>
          </m:rPr>
          <m:t>m</m:t>
        </m:r>
      </m:oMath>
      <w:r>
        <w:t xml:space="preserve">。掺杂外延层的折射率需叠加载流子色散修正：</w:t>
      </w:r>
    </w:p>
    <w:p>
      <w:pPr>
        <w:pStyle w:val="BodyText"/>
      </w:pPr>
      <m:oMathPara>
        <m:oMathParaPr>
          <m:jc m:val="center"/>
        </m:oMathParaPr>
        <m:oMath>
          <m:sSubSup>
            <m:e>
              <m:r>
                <m:t>n</m:t>
              </m:r>
            </m:e>
            <m:sub>
              <m:r>
                <m:t>1</m:t>
              </m:r>
            </m:sub>
            <m:sup>
              <m:r>
                <m:t>2</m:t>
              </m:r>
            </m:sup>
          </m:sSubSup>
          <m:d>
            <m:dPr>
              <m:begChr m:val="("/>
              <m:endChr m:val=")"/>
              <m:sepChr m:val=""/>
              <m:grow/>
            </m:dPr>
            <m:e>
              <m:r>
                <m:t>λ</m:t>
              </m:r>
              <m:r>
                <m:rPr>
                  <m:sty m:val="p"/>
                </m:rPr>
                <m:t>,</m:t>
              </m:r>
              <m:sSub>
                <m:e>
                  <m:r>
                    <m:t>N</m:t>
                  </m:r>
                </m:e>
                <m:sub>
                  <m:r>
                    <m:t>a</m:t>
                  </m:r>
                </m:sub>
              </m:sSub>
            </m:e>
          </m:d>
          <m:r>
            <m:rPr>
              <m:sty m:val="p"/>
            </m:rPr>
            <m:t>=</m:t>
          </m:r>
          <m:sSubSup>
            <m:e>
              <m:r>
                <m:t>n</m:t>
              </m:r>
            </m:e>
            <m:sub>
              <m:r>
                <m:rPr>
                  <m:sty m:val="p"/>
                </m:rPr>
                <m:t>i</m:t>
              </m:r>
              <m:r>
                <m:rPr>
                  <m:sty m:val="p"/>
                </m:rPr>
                <m:t>n</m:t>
              </m:r>
              <m:r>
                <m:rPr>
                  <m:sty m:val="p"/>
                </m:rPr>
                <m:t>t</m:t>
              </m:r>
            </m:sub>
            <m:sup>
              <m:r>
                <m:t>2</m:t>
              </m:r>
            </m:sup>
          </m:sSubSup>
          <m:d>
            <m:dPr>
              <m:begChr m:val="("/>
              <m:endChr m:val=")"/>
              <m:sepChr m:val=""/>
              <m:grow/>
            </m:dPr>
            <m:e>
              <m:r>
                <m:t>λ</m:t>
              </m:r>
            </m:e>
          </m:d>
          <m:r>
            <m:rPr>
              <m:sty m:val="p"/>
            </m:rPr>
            <m:t>−</m:t>
          </m:r>
          <m:f>
            <m:fPr>
              <m:type m:val="bar"/>
            </m:fPr>
            <m:num>
              <m:sSup>
                <m:e>
                  <m:r>
                    <m:t>e</m:t>
                  </m:r>
                </m:e>
                <m:sup>
                  <m:r>
                    <m:t>2</m:t>
                  </m:r>
                </m:sup>
              </m:sSup>
              <m:sSub>
                <m:e>
                  <m:r>
                    <m:t>N</m:t>
                  </m:r>
                </m:e>
                <m:sub>
                  <m:r>
                    <m:t>a</m:t>
                  </m:r>
                </m:sub>
              </m:sSub>
            </m:num>
            <m:den>
              <m:r>
                <m:t>4</m:t>
              </m:r>
              <m:sSup>
                <m:e>
                  <m:r>
                    <m:t>π</m:t>
                  </m:r>
                </m:e>
                <m:sup>
                  <m:r>
                    <m:t>2</m:t>
                  </m:r>
                </m:sup>
              </m:sSup>
              <m:sSub>
                <m:e>
                  <m:r>
                    <m:t>ε</m:t>
                  </m:r>
                </m:e>
                <m:sub>
                  <m:r>
                    <m:t>0</m:t>
                  </m:r>
                </m:sub>
              </m:sSub>
              <m:sSup>
                <m:e>
                  <m:r>
                    <m:t>m</m:t>
                  </m:r>
                </m:e>
                <m:sup>
                  <m:r>
                    <m:rPr>
                      <m:sty m:val="p"/>
                    </m:rPr>
                    <m:t>*</m:t>
                  </m:r>
                </m:sup>
              </m:sSup>
              <m:sSup>
                <m:e>
                  <m:r>
                    <m:t>c</m:t>
                  </m:r>
                </m:e>
                <m:sup>
                  <m:r>
                    <m:t>2</m:t>
                  </m:r>
                </m:sup>
              </m:sSup>
            </m:den>
          </m:f>
          <m:sSup>
            <m:e>
              <m:r>
                <m:t>λ</m:t>
              </m:r>
            </m:e>
            <m:sup>
              <m:r>
                <m:t>2</m:t>
              </m:r>
            </m:sup>
          </m:sSup>
        </m:oMath>
      </m:oMathPara>
    </w:p>
    <w:p>
      <w:pPr>
        <w:pStyle w:val="FirstParagraph"/>
      </w:pPr>
      <w:r>
        <w:t xml:space="preserve">其中</w:t>
      </w:r>
      <m:oMath>
        <m:sSup>
          <m:e>
            <m:r>
              <m:t>m</m:t>
            </m:r>
          </m:e>
          <m:sup>
            <m:r>
              <m:rPr>
                <m:sty m:val="p"/>
              </m:rPr>
              <m:t>*</m:t>
            </m:r>
          </m:sup>
        </m:sSup>
      </m:oMath>
      <w:r>
        <w:t xml:space="preserve">为载流子有效质量，</w:t>
      </w:r>
      <m:oMath>
        <m:r>
          <m:t>e</m:t>
        </m:r>
      </m:oMath>
      <w:r>
        <w:t xml:space="preserve">为电子电荷，</w:t>
      </w:r>
      <m:oMath>
        <m:sSub>
          <m:e>
            <m:r>
              <m:t>ε</m:t>
            </m:r>
          </m:e>
          <m:sub>
            <m:r>
              <m:t>0</m:t>
            </m:r>
          </m:sub>
        </m:sSub>
      </m:oMath>
      <w:r>
        <w:t xml:space="preserve">为真空介电常数，</w:t>
      </w:r>
      <m:oMath>
        <m:r>
          <m:t>c</m:t>
        </m:r>
      </m:oMath>
      <w:r>
        <w:t xml:space="preserve">为光速。衬底折射率</w:t>
      </w:r>
      <m:oMath>
        <m:sSub>
          <m:e>
            <m:r>
              <m:t>n</m:t>
            </m:r>
          </m:e>
          <m:sub>
            <m:r>
              <m:t>2</m:t>
            </m:r>
          </m:sub>
        </m:sSub>
        <m:d>
          <m:dPr>
            <m:begChr m:val="("/>
            <m:endChr m:val=")"/>
            <m:sepChr m:val=""/>
            <m:grow/>
          </m:dPr>
          <m:e>
            <m:r>
              <m:t>λ</m:t>
            </m:r>
          </m:e>
        </m:d>
      </m:oMath>
      <w:r>
        <w:t xml:space="preserve">因更高掺杂浓度（通常</w:t>
      </w:r>
      <m:oMath>
        <m:sSub>
          <m:e>
            <m:r>
              <m:t>N</m:t>
            </m:r>
          </m:e>
          <m:sub>
            <m:r>
              <m:t>d</m:t>
            </m:r>
          </m:sub>
        </m:sSub>
        <m:r>
          <m:rPr>
            <m:sty m:val="p"/>
          </m:rPr>
          <m:t>∼</m:t>
        </m:r>
        <m:sSup>
          <m:e>
            <m:r>
              <m:t>10</m:t>
            </m:r>
          </m:e>
          <m:sup>
            <m:r>
              <m:t>18</m:t>
            </m:r>
          </m:sup>
        </m:sSup>
      </m:oMath>
      <w:r>
        <w:t xml:space="preserve">–</w:t>
      </w:r>
      <m:oMath>
        <m:sSup>
          <m:e>
            <m:r>
              <m:t>10</m:t>
            </m:r>
          </m:e>
          <m:sup>
            <m:r>
              <m:t>19</m:t>
            </m:r>
          </m:sup>
        </m:sSup>
        <m:r>
          <m:t> </m:t>
        </m:r>
        <m:sSup>
          <m:e>
            <m:r>
              <m:rPr>
                <m:sty m:val="p"/>
              </m:rPr>
              <m:t>c</m:t>
            </m:r>
            <m:r>
              <m:rPr>
                <m:sty m:val="p"/>
              </m:rPr>
              <m:t>m</m:t>
            </m:r>
          </m:e>
          <m:sup>
            <m:r>
              <m:rPr>
                <m:sty m:val="p"/>
              </m:rPr>
              <m:t>−</m:t>
            </m:r>
            <m:r>
              <m:t>3</m:t>
            </m:r>
          </m:sup>
        </m:sSup>
      </m:oMath>
      <w:r>
        <w:t xml:space="preserve">）具有更强的等离子体修正。</w:t>
      </w:r>
    </w:p>
    <w:p>
      <w:pPr>
        <w:pStyle w:val="BodyText"/>
      </w:pPr>
      <w:r>
        <w:rPr>
          <w:bCs/>
          <w:b/>
        </w:rPr>
        <w:t xml:space="preserve">问题2：SiC外延层厚度反演算法与计算结果</w:t>
      </w:r>
    </w:p>
    <w:p>
      <w:pPr>
        <w:pStyle w:val="BodyText"/>
      </w:pPr>
      <w:r>
        <w:t xml:space="preserve">针对附件1–2提供的实测红外反射光谱（波数范围</w:t>
      </w:r>
      <m:oMath>
        <m:r>
          <m:t>400</m:t>
        </m:r>
      </m:oMath>
      <w:r>
        <w:t xml:space="preserve">–</w:t>
      </w:r>
      <m:oMath>
        <m:r>
          <m:t>4000</m:t>
        </m:r>
        <m:r>
          <m:t> </m:t>
        </m:r>
        <m:sSup>
          <m:e>
            <m:r>
              <m:rPr>
                <m:sty m:val="p"/>
              </m:rPr>
              <m:t>c</m:t>
            </m:r>
            <m:r>
              <m:rPr>
                <m:sty m:val="p"/>
              </m:rPr>
              <m:t>m</m:t>
            </m:r>
          </m:e>
          <m:sup>
            <m:r>
              <m:rPr>
                <m:sty m:val="p"/>
              </m:rPr>
              <m:t>−</m:t>
            </m:r>
            <m:r>
              <m:t>1</m:t>
            </m:r>
          </m:sup>
        </m:sSup>
      </m:oMath>
      <w:r>
        <w:t xml:space="preserve">，分辨率</w:t>
      </w:r>
      <m:oMath>
        <m:r>
          <m:t>4</m:t>
        </m:r>
        <m:r>
          <m:t> </m:t>
        </m:r>
        <m:sSup>
          <m:e>
            <m:r>
              <m:rPr>
                <m:sty m:val="p"/>
              </m:rPr>
              <m:t>c</m:t>
            </m:r>
            <m:r>
              <m:rPr>
                <m:sty m:val="p"/>
              </m:rPr>
              <m:t>m</m:t>
            </m:r>
          </m:e>
          <m:sup>
            <m:r>
              <m:rPr>
                <m:sty m:val="p"/>
              </m:rPr>
              <m:t>−</m:t>
            </m:r>
            <m:r>
              <m:t>1</m:t>
            </m:r>
          </m:sup>
        </m:sSup>
      </m:oMath>
      <w:r>
        <w:t xml:space="preserve">），设计如下数据处理与厚度反演算法：</w:t>
      </w:r>
    </w:p>
    <w:p>
      <w:pPr>
        <w:pStyle w:val="BodyText"/>
      </w:pPr>
      <w:r>
        <w:rPr>
          <w:bCs/>
          <w:b/>
        </w:rPr>
        <w:t xml:space="preserve">步骤一：光谱预处理。</w:t>
      </w:r>
      <w:r>
        <w:t xml:space="preserve"> </w:t>
      </w:r>
      <w:r>
        <w:t xml:space="preserve">仪器噪声表现为高频随机波动（幅度约</w:t>
      </w:r>
      <m:oMath>
        <m:sSup>
          <m:e>
            <m:r>
              <m:t>10</m:t>
            </m:r>
          </m:e>
          <m:sup>
            <m:r>
              <m:rPr>
                <m:sty m:val="p"/>
              </m:rPr>
              <m:t>−</m:t>
            </m:r>
            <m:r>
              <m:t>3</m:t>
            </m:r>
          </m:sup>
        </m:sSup>
      </m:oMath>
      <w:r>
        <w:t xml:space="preserve">量级），基线漂移源于光源强度衰减与探测器响应非线性。首先采用Savitzky-Golay滤波器平滑原始光谱，窗口宽度</w:t>
      </w:r>
      <m:oMath>
        <m:r>
          <m:t>w</m:t>
        </m:r>
        <m:r>
          <m:rPr>
            <m:sty m:val="p"/>
          </m:rPr>
          <m:t>=</m:t>
        </m:r>
        <m:r>
          <m:t>15</m:t>
        </m:r>
      </m:oMath>
      <w:r>
        <w:t xml:space="preserve">点（对应波数范围</w:t>
      </w:r>
      <m:oMath>
        <m:r>
          <m:t>60</m:t>
        </m:r>
        <m:r>
          <m:t> </m:t>
        </m:r>
        <m:sSup>
          <m:e>
            <m:r>
              <m:rPr>
                <m:sty m:val="p"/>
              </m:rPr>
              <m:t>c</m:t>
            </m:r>
            <m:r>
              <m:rPr>
                <m:sty m:val="p"/>
              </m:rPr>
              <m:t>m</m:t>
            </m:r>
          </m:e>
          <m:sup>
            <m:r>
              <m:rPr>
                <m:sty m:val="p"/>
              </m:rPr>
              <m:t>−</m:t>
            </m:r>
            <m:r>
              <m:t>1</m:t>
            </m:r>
          </m:sup>
        </m:sSup>
      </m:oMath>
      <w:r>
        <w:t xml:space="preserve">），多项式阶数</w:t>
      </w:r>
      <m:oMath>
        <m:r>
          <m:t>k</m:t>
        </m:r>
        <m:r>
          <m:rPr>
            <m:sty m:val="p"/>
          </m:rPr>
          <m:t>=</m:t>
        </m:r>
        <m:r>
          <m:t>3</m:t>
        </m:r>
      </m:oMath>
      <w:r>
        <w:t xml:space="preserve">，以保留干涉条纹的局部极值特征。滤波后的光谱记为</w:t>
      </w:r>
      <m:oMath>
        <m:sSub>
          <m:e>
            <m:r>
              <m:t>R</m:t>
            </m:r>
          </m:e>
          <m:sub>
            <m:r>
              <m:rPr>
                <m:sty m:val="p"/>
              </m:rPr>
              <m:t>s</m:t>
            </m:r>
            <m:r>
              <m:rPr>
                <m:sty m:val="p"/>
              </m:rPr>
              <m:t>g</m:t>
            </m:r>
          </m:sub>
        </m:sSub>
        <m:d>
          <m:dPr>
            <m:begChr m:val="("/>
            <m:endChr m:val=")"/>
            <m:sepChr m:val=""/>
            <m:grow/>
          </m:dPr>
          <m:e>
            <m:acc>
              <m:accPr>
                <m:chr m:val="̃"/>
              </m:accPr>
              <m:e>
                <m:r>
                  <m:t>ν</m:t>
                </m:r>
              </m:e>
            </m:acc>
          </m:e>
        </m:d>
      </m:oMath>
      <w:r>
        <w:t xml:space="preserve">。基线校正采用分段多项式拟合：将光谱划分为若干区间，对每个区间的极大值点进行三次样条插值得到上包络</w:t>
      </w:r>
      <m:oMath>
        <m:sSub>
          <m:e>
            <m:r>
              <m:t>R</m:t>
            </m:r>
          </m:e>
          <m:sub>
            <m:r>
              <m:rPr>
                <m:sty m:val="p"/>
              </m:rPr>
              <m:t>u</m:t>
            </m:r>
            <m:r>
              <m:rPr>
                <m:sty m:val="p"/>
              </m:rPr>
              <m:t>p</m:t>
            </m:r>
          </m:sub>
        </m:sSub>
        <m:d>
          <m:dPr>
            <m:begChr m:val="("/>
            <m:endChr m:val=")"/>
            <m:sepChr m:val=""/>
            <m:grow/>
          </m:dPr>
          <m:e>
            <m:acc>
              <m:accPr>
                <m:chr m:val="̃"/>
              </m:accPr>
              <m:e>
                <m:r>
                  <m:t>ν</m:t>
                </m:r>
              </m:e>
            </m:acc>
          </m:e>
        </m:d>
      </m:oMath>
      <w:r>
        <w:t xml:space="preserve">，对极小值点插值得到下包络</w:t>
      </w:r>
      <m:oMath>
        <m:sSub>
          <m:e>
            <m:r>
              <m:t>R</m:t>
            </m:r>
          </m:e>
          <m:sub>
            <m:r>
              <m:rPr>
                <m:sty m:val="p"/>
              </m:rPr>
              <m:t>l</m:t>
            </m:r>
            <m:r>
              <m:rPr>
                <m:sty m:val="p"/>
              </m:rPr>
              <m:t>o</m:t>
            </m:r>
            <m:r>
              <m:rPr>
                <m:sty m:val="p"/>
              </m:rPr>
              <m:t>w</m:t>
            </m:r>
          </m:sub>
        </m:sSub>
        <m:d>
          <m:dPr>
            <m:begChr m:val="("/>
            <m:endChr m:val=")"/>
            <m:sepChr m:val=""/>
            <m:grow/>
          </m:dPr>
          <m:e>
            <m:acc>
              <m:accPr>
                <m:chr m:val="̃"/>
              </m:accPr>
              <m:e>
                <m:r>
                  <m:t>ν</m:t>
                </m:r>
              </m:e>
            </m:acc>
          </m:e>
        </m:d>
      </m:oMath>
      <w:r>
        <w:t xml:space="preserve">，归一化反射率为：</w:t>
      </w:r>
    </w:p>
    <w:p>
      <w:pPr>
        <w:pStyle w:val="BodyText"/>
      </w:pPr>
      <m:oMathPara>
        <m:oMathParaPr>
          <m:jc m:val="center"/>
        </m:oMathParaPr>
        <m:oMath>
          <m:sSub>
            <m:e>
              <m:r>
                <m:t>R</m:t>
              </m:r>
            </m:e>
            <m:sub>
              <m:r>
                <m:rPr>
                  <m:sty m:val="p"/>
                </m:rPr>
                <m:t>n</m:t>
              </m:r>
              <m:r>
                <m:rPr>
                  <m:sty m:val="p"/>
                </m:rPr>
                <m:t>o</m:t>
              </m:r>
              <m:r>
                <m:rPr>
                  <m:sty m:val="p"/>
                </m:rPr>
                <m:t>r</m:t>
              </m:r>
              <m:r>
                <m:rPr>
                  <m:sty m:val="p"/>
                </m:rPr>
                <m:t>m</m:t>
              </m:r>
            </m:sub>
          </m:sSub>
          <m:d>
            <m:dPr>
              <m:begChr m:val="("/>
              <m:endChr m:val=")"/>
              <m:sepChr m:val=""/>
              <m:grow/>
            </m:dPr>
            <m:e>
              <m:acc>
                <m:accPr>
                  <m:chr m:val="̃"/>
                </m:accPr>
                <m:e>
                  <m:r>
                    <m:t>ν</m:t>
                  </m:r>
                </m:e>
              </m:acc>
            </m:e>
          </m:d>
          <m:r>
            <m:rPr>
              <m:sty m:val="p"/>
            </m:rPr>
            <m:t>=</m:t>
          </m:r>
          <m:f>
            <m:fPr>
              <m:type m:val="bar"/>
            </m:fPr>
            <m:num>
              <m:r>
                <m:t>2</m:t>
              </m:r>
              <m:sSub>
                <m:e>
                  <m:r>
                    <m:t>R</m:t>
                  </m:r>
                </m:e>
                <m:sub>
                  <m:r>
                    <m:rPr>
                      <m:sty m:val="p"/>
                    </m:rPr>
                    <m:t>s</m:t>
                  </m:r>
                  <m:r>
                    <m:rPr>
                      <m:sty m:val="p"/>
                    </m:rPr>
                    <m:t>g</m:t>
                  </m:r>
                </m:sub>
              </m:sSub>
              <m:d>
                <m:dPr>
                  <m:begChr m:val="("/>
                  <m:endChr m:val=")"/>
                  <m:sepChr m:val=""/>
                  <m:grow/>
                </m:dPr>
                <m:e>
                  <m:acc>
                    <m:accPr>
                      <m:chr m:val="̃"/>
                    </m:accPr>
                    <m:e>
                      <m:r>
                        <m:t>ν</m:t>
                      </m:r>
                    </m:e>
                  </m:acc>
                </m:e>
              </m:d>
              <m:r>
                <m:rPr>
                  <m:sty m:val="p"/>
                </m:rPr>
                <m:t>−</m:t>
              </m:r>
              <m:sSub>
                <m:e>
                  <m:r>
                    <m:t>R</m:t>
                  </m:r>
                </m:e>
                <m:sub>
                  <m:r>
                    <m:rPr>
                      <m:sty m:val="p"/>
                    </m:rPr>
                    <m:t>u</m:t>
                  </m:r>
                  <m:r>
                    <m:rPr>
                      <m:sty m:val="p"/>
                    </m:rPr>
                    <m:t>p</m:t>
                  </m:r>
                </m:sub>
              </m:sSub>
              <m:d>
                <m:dPr>
                  <m:begChr m:val="("/>
                  <m:endChr m:val=")"/>
                  <m:sepChr m:val=""/>
                  <m:grow/>
                </m:dPr>
                <m:e>
                  <m:acc>
                    <m:accPr>
                      <m:chr m:val="̃"/>
                    </m:accPr>
                    <m:e>
                      <m:r>
                        <m:t>ν</m:t>
                      </m:r>
                    </m:e>
                  </m:acc>
                </m:e>
              </m:d>
              <m:r>
                <m:rPr>
                  <m:sty m:val="p"/>
                </m:rPr>
                <m:t>−</m:t>
              </m:r>
              <m:sSub>
                <m:e>
                  <m:r>
                    <m:t>R</m:t>
                  </m:r>
                </m:e>
                <m:sub>
                  <m:r>
                    <m:rPr>
                      <m:sty m:val="p"/>
                    </m:rPr>
                    <m:t>l</m:t>
                  </m:r>
                  <m:r>
                    <m:rPr>
                      <m:sty m:val="p"/>
                    </m:rPr>
                    <m:t>o</m:t>
                  </m:r>
                  <m:r>
                    <m:rPr>
                      <m:sty m:val="p"/>
                    </m:rPr>
                    <m:t>w</m:t>
                  </m:r>
                </m:sub>
              </m:sSub>
              <m:d>
                <m:dPr>
                  <m:begChr m:val="("/>
                  <m:endChr m:val=")"/>
                  <m:sepChr m:val=""/>
                  <m:grow/>
                </m:dPr>
                <m:e>
                  <m:acc>
                    <m:accPr>
                      <m:chr m:val="̃"/>
                    </m:accPr>
                    <m:e>
                      <m:r>
                        <m:t>ν</m:t>
                      </m:r>
                    </m:e>
                  </m:acc>
                </m:e>
              </m:d>
            </m:num>
            <m:den>
              <m:sSub>
                <m:e>
                  <m:r>
                    <m:t>R</m:t>
                  </m:r>
                </m:e>
                <m:sub>
                  <m:r>
                    <m:rPr>
                      <m:sty m:val="p"/>
                    </m:rPr>
                    <m:t>u</m:t>
                  </m:r>
                  <m:r>
                    <m:rPr>
                      <m:sty m:val="p"/>
                    </m:rPr>
                    <m:t>p</m:t>
                  </m:r>
                </m:sub>
              </m:sSub>
              <m:d>
                <m:dPr>
                  <m:begChr m:val="("/>
                  <m:endChr m:val=")"/>
                  <m:sepChr m:val=""/>
                  <m:grow/>
                </m:dPr>
                <m:e>
                  <m:acc>
                    <m:accPr>
                      <m:chr m:val="̃"/>
                    </m:accPr>
                    <m:e>
                      <m:r>
                        <m:t>ν</m:t>
                      </m:r>
                    </m:e>
                  </m:acc>
                </m:e>
              </m:d>
              <m:r>
                <m:rPr>
                  <m:sty m:val="p"/>
                </m:rPr>
                <m:t>−</m:t>
              </m:r>
              <m:sSub>
                <m:e>
                  <m:r>
                    <m:t>R</m:t>
                  </m:r>
                </m:e>
                <m:sub>
                  <m:r>
                    <m:rPr>
                      <m:sty m:val="p"/>
                    </m:rPr>
                    <m:t>l</m:t>
                  </m:r>
                  <m:r>
                    <m:rPr>
                      <m:sty m:val="p"/>
                    </m:rPr>
                    <m:t>o</m:t>
                  </m:r>
                  <m:r>
                    <m:rPr>
                      <m:sty m:val="p"/>
                    </m:rPr>
                    <m:t>w</m:t>
                  </m:r>
                </m:sub>
              </m:sSub>
              <m:d>
                <m:dPr>
                  <m:begChr m:val="("/>
                  <m:endChr m:val=")"/>
                  <m:sepChr m:val=""/>
                  <m:grow/>
                </m:dPr>
                <m:e>
                  <m:acc>
                    <m:accPr>
                      <m:chr m:val="̃"/>
                    </m:accPr>
                    <m:e>
                      <m:r>
                        <m:t>ν</m:t>
                      </m:r>
                    </m:e>
                  </m:acc>
                </m:e>
              </m:d>
            </m:den>
          </m:f>
        </m:oMath>
      </m:oMathPara>
    </w:p>
    <w:p>
      <w:pPr>
        <w:pStyle w:val="FirstParagraph"/>
      </w:pPr>
      <w:r>
        <w:rPr>
          <w:bCs/>
          <w:b/>
        </w:rPr>
        <w:t xml:space="preserve">步骤二：极值点定位与条纹级次确定。</w:t>
      </w:r>
      <w:r>
        <w:t xml:space="preserve"> </w:t>
      </w:r>
      <w:r>
        <w:t xml:space="preserve">对归一化光谱求数值导数，通过零点穿越检测确定极值点波数</w:t>
      </w:r>
      <m:oMath>
        <m:r>
          <m:rPr>
            <m:sty m:val="p"/>
          </m:rPr>
          <m:t>{</m:t>
        </m:r>
        <m:sSub>
          <m:e>
            <m:acc>
              <m:accPr>
                <m:chr m:val="̃"/>
              </m:accPr>
              <m:e>
                <m:r>
                  <m:t>ν</m:t>
                </m:r>
              </m:e>
            </m:acc>
          </m:e>
          <m:sub>
            <m:r>
              <m:t>m</m:t>
            </m:r>
          </m:sub>
        </m:sSub>
        <m:r>
          <m:rPr>
            <m:sty m:val="p"/>
          </m:rPr>
          <m:t>}</m:t>
        </m:r>
      </m:oMath>
      <w:r>
        <w:t xml:space="preserve">。由于干涉级次</w:t>
      </w:r>
      <m:oMath>
        <m:r>
          <m:t>m</m:t>
        </m:r>
      </m:oMath>
      <w:r>
        <w:t xml:space="preserve">较大（</w:t>
      </w:r>
      <m:oMath>
        <m:r>
          <m:t>d</m:t>
        </m:r>
        <m:r>
          <m:rPr>
            <m:sty m:val="p"/>
          </m:rPr>
          <m:t>∼</m:t>
        </m:r>
        <m:r>
          <m:t>10</m:t>
        </m:r>
        <m:r>
          <m:t> </m:t>
        </m:r>
        <m:r>
          <m:t>μ</m:t>
        </m:r>
        <m:r>
          <m:rPr>
            <m:sty m:val="p"/>
          </m:rPr>
          <m:t>m</m:t>
        </m:r>
      </m:oMath>
      <w:r>
        <w:t xml:space="preserve">，</w:t>
      </w:r>
      <m:oMath>
        <m:acc>
          <m:accPr>
            <m:chr m:val="̃"/>
          </m:accPr>
          <m:e>
            <m:r>
              <m:t>ν</m:t>
            </m:r>
          </m:e>
        </m:acc>
        <m:r>
          <m:rPr>
            <m:sty m:val="p"/>
          </m:rPr>
          <m:t>∼</m:t>
        </m:r>
        <m:r>
          <m:t>2000</m:t>
        </m:r>
        <m:r>
          <m:t> </m:t>
        </m:r>
        <m:sSup>
          <m:e>
            <m:r>
              <m:rPr>
                <m:sty m:val="p"/>
              </m:rPr>
              <m:t>c</m:t>
            </m:r>
            <m:r>
              <m:rPr>
                <m:sty m:val="p"/>
              </m:rPr>
              <m:t>m</m:t>
            </m:r>
          </m:e>
          <m:sup>
            <m:r>
              <m:rPr>
                <m:sty m:val="p"/>
              </m:rPr>
              <m:t>−</m:t>
            </m:r>
            <m:r>
              <m:t>1</m:t>
            </m:r>
          </m:sup>
        </m:sSup>
      </m:oMath>
      <w:r>
        <w:t xml:space="preserve">时</w:t>
      </w:r>
      <m:oMath>
        <m:r>
          <m:t>m</m:t>
        </m:r>
        <m:r>
          <m:rPr>
            <m:sty m:val="p"/>
          </m:rPr>
          <m:t>∼</m:t>
        </m:r>
        <m:r>
          <m:t>100</m:t>
        </m:r>
      </m:oMath>
      <w:r>
        <w:t xml:space="preserve">），需采用迭代法确定绝对级次：假设初始厚度估计</w:t>
      </w:r>
      <m:oMath>
        <m:sSub>
          <m:e>
            <m:r>
              <m:t>d</m:t>
            </m:r>
          </m:e>
          <m:sub>
            <m:r>
              <m:t>0</m:t>
            </m:r>
          </m:sub>
        </m:sSub>
      </m:oMath>
      <w:r>
        <w:t xml:space="preserve">，由式(12)计算各极值点的级次</w:t>
      </w:r>
      <m:oMath>
        <m:sSub>
          <m:e>
            <m:r>
              <m:t>m</m:t>
            </m:r>
          </m:e>
          <m:sub>
            <m:r>
              <m:t>i</m:t>
            </m:r>
          </m:sub>
        </m:sSub>
        <m:r>
          <m:rPr>
            <m:sty m:val="p"/>
          </m:rPr>
          <m:t>=</m:t>
        </m:r>
        <m:r>
          <m:t>2</m:t>
        </m:r>
        <m:sSub>
          <m:e>
            <m:r>
              <m:t>n</m:t>
            </m:r>
          </m:e>
          <m:sub>
            <m:r>
              <m:t>1</m:t>
            </m:r>
          </m:sub>
        </m:sSub>
        <m:d>
          <m:dPr>
            <m:begChr m:val="("/>
            <m:endChr m:val=")"/>
            <m:sepChr m:val=""/>
            <m:grow/>
          </m:dPr>
          <m:e>
            <m:sSub>
              <m:e>
                <m:acc>
                  <m:accPr>
                    <m:chr m:val="̃"/>
                  </m:accPr>
                  <m:e>
                    <m:r>
                      <m:t>ν</m:t>
                    </m:r>
                  </m:e>
                </m:acc>
              </m:e>
              <m:sub>
                <m:r>
                  <m:t>i</m:t>
                </m:r>
              </m:sub>
            </m:sSub>
          </m:e>
        </m:d>
        <m:sSub>
          <m:e>
            <m:r>
              <m:t>d</m:t>
            </m:r>
          </m:e>
          <m:sub>
            <m:r>
              <m:t>0</m:t>
            </m:r>
          </m:sub>
        </m:sSub>
        <m:sSub>
          <m:e>
            <m:acc>
              <m:accPr>
                <m:chr m:val="̃"/>
              </m:accPr>
              <m:e>
                <m:r>
                  <m:t>ν</m:t>
                </m:r>
              </m:e>
            </m:acc>
          </m:e>
          <m:sub>
            <m:r>
              <m:t>i</m:t>
            </m:r>
          </m:sub>
        </m:sSub>
      </m:oMath>
      <w:r>
        <w:t xml:space="preserve">，调整</w:t>
      </w:r>
      <m:oMath>
        <m:sSub>
          <m:e>
            <m:r>
              <m:t>d</m:t>
            </m:r>
          </m:e>
          <m:sub>
            <m:r>
              <m:t>0</m:t>
            </m:r>
          </m:sub>
        </m:sSub>
      </m:oMath>
      <w:r>
        <w:t xml:space="preserve">使</w:t>
      </w:r>
      <m:oMath>
        <m:r>
          <m:rPr>
            <m:sty m:val="p"/>
          </m:rPr>
          <m:t>{</m:t>
        </m:r>
        <m:sSub>
          <m:e>
            <m:r>
              <m:t>m</m:t>
            </m:r>
          </m:e>
          <m:sub>
            <m:r>
              <m:t>i</m:t>
            </m:r>
          </m:sub>
        </m:sSub>
        <m:r>
          <m:rPr>
            <m:sty m:val="p"/>
          </m:rPr>
          <m:t>}</m:t>
        </m:r>
      </m:oMath>
      <w:r>
        <w:t xml:space="preserve">最接近整数序列，进而确定各极值点的精确级次。</w:t>
      </w:r>
    </w:p>
    <w:p>
      <w:pPr>
        <w:pStyle w:val="BodyText"/>
      </w:pPr>
      <w:r>
        <w:rPr>
          <w:bCs/>
          <w:b/>
        </w:rPr>
        <w:t xml:space="preserve">步骤三：厚度优化计算。</w:t>
      </w:r>
      <w:r>
        <w:t xml:space="preserve"> </w:t>
      </w:r>
      <w:r>
        <w:t xml:space="preserve">将式(12)改写为线性形式：</w:t>
      </w:r>
    </w:p>
    <w:p>
      <w:pPr>
        <w:pStyle w:val="BodyText"/>
      </w:pPr>
      <m:oMathPara>
        <m:oMathParaPr>
          <m:jc m:val="center"/>
        </m:oMathParaPr>
        <m:oMath>
          <m:f>
            <m:fPr>
              <m:type m:val="bar"/>
            </m:fPr>
            <m:num>
              <m:r>
                <m:t>m</m:t>
              </m:r>
            </m:num>
            <m:den>
              <m:r>
                <m:t>2</m:t>
              </m:r>
              <m:sSub>
                <m:e>
                  <m:acc>
                    <m:accPr>
                      <m:chr m:val="̃"/>
                    </m:accPr>
                    <m:e>
                      <m:r>
                        <m:t>ν</m:t>
                      </m:r>
                    </m:e>
                  </m:acc>
                </m:e>
                <m:sub>
                  <m:r>
                    <m:t>m</m:t>
                  </m:r>
                </m:sub>
              </m:sSub>
            </m:den>
          </m:f>
          <m:r>
            <m:rPr>
              <m:sty m:val="p"/>
            </m:rPr>
            <m:t>=</m:t>
          </m:r>
          <m:sSub>
            <m:e>
              <m:r>
                <m:t>n</m:t>
              </m:r>
            </m:e>
            <m:sub>
              <m:r>
                <m:t>1</m:t>
              </m:r>
            </m:sub>
          </m:sSub>
          <m:d>
            <m:dPr>
              <m:begChr m:val="("/>
              <m:endChr m:val=")"/>
              <m:sepChr m:val=""/>
              <m:grow/>
            </m:dPr>
            <m:e>
              <m:sSub>
                <m:e>
                  <m:acc>
                    <m:accPr>
                      <m:chr m:val="̃"/>
                    </m:accPr>
                    <m:e>
                      <m:r>
                        <m:t>ν</m:t>
                      </m:r>
                    </m:e>
                  </m:acc>
                </m:e>
                <m:sub>
                  <m:r>
                    <m:t>m</m:t>
                  </m:r>
                </m:sub>
              </m:sSub>
            </m:e>
          </m:d>
          <m:r>
            <m:t>d</m:t>
          </m:r>
        </m:oMath>
      </m:oMathPara>
    </w:p>
    <w:p>
      <w:pPr>
        <w:pStyle w:val="FirstParagraph"/>
      </w:pPr>
      <w:r>
        <w:t xml:space="preserve">由于</w:t>
      </w:r>
      <m:oMath>
        <m:sSub>
          <m:e>
            <m:r>
              <m:t>n</m:t>
            </m:r>
          </m:e>
          <m:sub>
            <m:r>
              <m:t>1</m:t>
            </m:r>
          </m:sub>
        </m:sSub>
      </m:oMath>
      <w:r>
        <w:t xml:space="preserve">的色散，采用迭代加权最小二乘法：给定厚度初值</w:t>
      </w:r>
      <m:oMath>
        <m:sSup>
          <m:e>
            <m:r>
              <m:t>d</m:t>
            </m:r>
          </m:e>
          <m:sup>
            <m:d>
              <m:dPr>
                <m:begChr m:val="("/>
                <m:endChr m:val=")"/>
                <m:sepChr m:val=""/>
                <m:grow/>
              </m:dPr>
              <m:e>
                <m:r>
                  <m:t>0</m:t>
                </m:r>
              </m:e>
            </m:d>
          </m:sup>
        </m:sSup>
      </m:oMath>
      <w:r>
        <w:t xml:space="preserve">，计算各极值点的折射率</w:t>
      </w:r>
      <m:oMath>
        <m:sSubSup>
          <m:e>
            <m:r>
              <m:t>n</m:t>
            </m:r>
          </m:e>
          <m:sub>
            <m:r>
              <m:t>1</m:t>
            </m:r>
          </m:sub>
          <m:sup>
            <m:d>
              <m:dPr>
                <m:begChr m:val="("/>
                <m:endChr m:val=")"/>
                <m:sepChr m:val=""/>
                <m:grow/>
              </m:dPr>
              <m:e>
                <m:r>
                  <m:t>0</m:t>
                </m:r>
              </m:e>
            </m:d>
          </m:sup>
        </m:sSubSup>
        <m:d>
          <m:dPr>
            <m:begChr m:val="("/>
            <m:endChr m:val=")"/>
            <m:sepChr m:val=""/>
            <m:grow/>
          </m:dPr>
          <m:e>
            <m:sSub>
              <m:e>
                <m:acc>
                  <m:accPr>
                    <m:chr m:val="̃"/>
                  </m:accPr>
                  <m:e>
                    <m:r>
                      <m:t>ν</m:t>
                    </m:r>
                  </m:e>
                </m:acc>
              </m:e>
              <m:sub>
                <m:r>
                  <m:t>m</m:t>
                </m:r>
              </m:sub>
            </m:sSub>
          </m:e>
        </m:d>
      </m:oMath>
      <w:r>
        <w:t xml:space="preserve">，拟合</w:t>
      </w:r>
      <m:oMath>
        <m:sSup>
          <m:e>
            <m:r>
              <m:t>d</m:t>
            </m:r>
          </m:e>
          <m:sup>
            <m:d>
              <m:dPr>
                <m:begChr m:val="("/>
                <m:endChr m:val=")"/>
                <m:sepChr m:val=""/>
                <m:grow/>
              </m:dPr>
              <m:e>
                <m:r>
                  <m:t>1</m:t>
                </m:r>
              </m:e>
            </m:d>
          </m:sup>
        </m:sSup>
        <m:r>
          <m:rPr>
            <m:sty m:val="p"/>
          </m:rPr>
          <m:t>=</m:t>
        </m:r>
        <m:nary>
          <m:naryPr>
            <m:chr m:val="∑"/>
            <m:limLoc m:val="undOvr"/>
            <m:subHide m:val="off"/>
            <m:supHide m:val="on"/>
          </m:naryPr>
          <m:sub>
            <m:r>
              <m:t>m</m:t>
            </m:r>
          </m:sub>
          <m:sup>
            <m:r>
              <m:t>​</m:t>
            </m:r>
          </m:sup>
          <m:e>
            <m:sSub>
              <m:e>
                <m:r>
                  <m:t>w</m:t>
                </m:r>
              </m:e>
              <m:sub>
                <m:r>
                  <m:t>m</m:t>
                </m:r>
              </m:sub>
            </m:sSub>
          </m:e>
        </m:nary>
        <m:r>
          <m:t>m</m:t>
        </m:r>
        <m:r>
          <m:rPr>
            <m:sty m:val="p"/>
          </m:rPr>
          <m:t>/</m:t>
        </m:r>
        <m:d>
          <m:dPr>
            <m:begChr m:val="("/>
            <m:endChr m:val=")"/>
            <m:sepChr m:val=""/>
            <m:grow/>
          </m:dPr>
          <m:e>
            <m:r>
              <m:t>2</m:t>
            </m:r>
            <m:sSub>
              <m:e>
                <m:acc>
                  <m:accPr>
                    <m:chr m:val="̃"/>
                  </m:accPr>
                  <m:e>
                    <m:r>
                      <m:t>ν</m:t>
                    </m:r>
                  </m:e>
                </m:acc>
              </m:e>
              <m:sub>
                <m:r>
                  <m:t>m</m:t>
                </m:r>
              </m:sub>
            </m:sSub>
            <m:sSubSup>
              <m:e>
                <m:r>
                  <m:t>n</m:t>
                </m:r>
              </m:e>
              <m:sub>
                <m:r>
                  <m:t>1</m:t>
                </m:r>
              </m:sub>
              <m:sup>
                <m:d>
                  <m:dPr>
                    <m:begChr m:val="("/>
                    <m:endChr m:val=")"/>
                    <m:sepChr m:val=""/>
                    <m:grow/>
                  </m:dPr>
                  <m:e>
                    <m:r>
                      <m:t>0</m:t>
                    </m:r>
                  </m:e>
                </m:d>
              </m:sup>
            </m:sSubSup>
            <m:d>
              <m:dPr>
                <m:begChr m:val="("/>
                <m:endChr m:val=")"/>
                <m:sepChr m:val=""/>
                <m:grow/>
              </m:dPr>
              <m:e>
                <m:sSub>
                  <m:e>
                    <m:acc>
                      <m:accPr>
                        <m:chr m:val="̃"/>
                      </m:accPr>
                      <m:e>
                        <m:r>
                          <m:t>ν</m:t>
                        </m:r>
                      </m:e>
                    </m:acc>
                  </m:e>
                  <m:sub>
                    <m:r>
                      <m:t>m</m:t>
                    </m:r>
                  </m:sub>
                </m:sSub>
              </m:e>
            </m:d>
          </m:e>
        </m:d>
        <m:r>
          <m:rPr>
            <m:sty m:val="p"/>
          </m:rPr>
          <m:t>/</m:t>
        </m:r>
        <m:nary>
          <m:naryPr>
            <m:chr m:val="∑"/>
            <m:limLoc m:val="undOvr"/>
            <m:subHide m:val="off"/>
            <m:supHide m:val="on"/>
          </m:naryPr>
          <m:sub>
            <m:r>
              <m:t>m</m:t>
            </m:r>
          </m:sub>
          <m:sup>
            <m:r>
              <m:t>​</m:t>
            </m:r>
          </m:sup>
          <m:e>
            <m:sSub>
              <m:e>
                <m:r>
                  <m:t>w</m:t>
                </m:r>
              </m:e>
              <m:sub>
                <m:r>
                  <m:t>m</m:t>
                </m:r>
              </m:sub>
            </m:sSub>
          </m:e>
        </m:nary>
      </m:oMath>
      <w:r>
        <w:t xml:space="preserve">，其中权重</w:t>
      </w:r>
      <m:oMath>
        <m:sSub>
          <m:e>
            <m:r>
              <m:t>w</m:t>
            </m:r>
          </m:e>
          <m:sub>
            <m:r>
              <m:t>m</m:t>
            </m:r>
          </m:sub>
        </m:sSub>
      </m:oMath>
      <w:r>
        <w:t xml:space="preserve">反比于波数测量不确定度。更新折射率并迭代至收敛（相对变化</w:t>
      </w:r>
      <m:oMath>
        <m:r>
          <m:rPr>
            <m:sty m:val="p"/>
          </m:rPr>
          <m:t>&lt;</m:t>
        </m:r>
        <m:sSup>
          <m:e>
            <m:r>
              <m:t>10</m:t>
            </m:r>
          </m:e>
          <m:sup>
            <m:r>
              <m:rPr>
                <m:sty m:val="p"/>
              </m:rPr>
              <m:t>−</m:t>
            </m:r>
            <m:r>
              <m:t>6</m:t>
            </m:r>
          </m:sup>
        </m:sSup>
      </m:oMath>
      <w:r>
        <w:t xml:space="preserve">）。</w:t>
      </w:r>
    </w:p>
    <w:p>
      <w:pPr>
        <w:pStyle w:val="BodyText"/>
      </w:pPr>
      <w:r>
        <w:rPr>
          <w:bCs/>
          <w:b/>
        </w:rPr>
        <w:t xml:space="preserve">步骤四：全谱非线性最小二乘精修。</w:t>
      </w:r>
      <w:r>
        <w:t xml:space="preserve"> </w:t>
      </w:r>
      <w:r>
        <w:t xml:space="preserve">以步骤三结果为初值，直接拟合原始反射光谱：</w:t>
      </w:r>
    </w:p>
    <w:p>
      <w:pPr>
        <w:pStyle w:val="BodyText"/>
      </w:pPr>
      <m:oMathPara>
        <m:oMathParaPr>
          <m:jc m:val="center"/>
        </m:oMathParaPr>
        <m:oMath>
          <m:limLow>
            <m:e>
              <m:r>
                <m:rPr>
                  <m:sty m:val="p"/>
                </m:rPr>
                <m:t>min</m:t>
              </m:r>
            </m:e>
            <m:lim>
              <m:r>
                <m:t>d</m:t>
              </m:r>
            </m:lim>
          </m:limLow>
          <m:nary>
            <m:naryPr>
              <m:chr m:val="∑"/>
              <m:limLoc m:val="undOvr"/>
              <m:subHide m:val="off"/>
              <m:supHide m:val="on"/>
            </m:naryPr>
            <m:sub>
              <m:r>
                <m:t>j</m:t>
              </m:r>
            </m:sub>
            <m:sup>
              <m:r>
                <m:t>​</m:t>
              </m:r>
            </m:sup>
            <m:e>
              <m:sSup>
                <m:e>
                  <m:d>
                    <m:dPr>
                      <m:begChr m:val="["/>
                      <m:endChr m:val="]"/>
                      <m:sepChr m:val=""/>
                      <m:grow/>
                    </m:dPr>
                    <m:e>
                      <m:sSub>
                        <m:e>
                          <m:r>
                            <m:t>R</m:t>
                          </m:r>
                        </m:e>
                        <m:sub>
                          <m:r>
                            <m:rPr>
                              <m:sty m:val="p"/>
                            </m:rPr>
                            <m:t>e</m:t>
                          </m:r>
                          <m:r>
                            <m:rPr>
                              <m:sty m:val="p"/>
                            </m:rPr>
                            <m:t>x</m:t>
                          </m:r>
                          <m:r>
                            <m:rPr>
                              <m:sty m:val="p"/>
                            </m:rPr>
                            <m:t>p</m:t>
                          </m:r>
                        </m:sub>
                      </m:sSub>
                      <m:d>
                        <m:dPr>
                          <m:begChr m:val="("/>
                          <m:endChr m:val=")"/>
                          <m:sepChr m:val=""/>
                          <m:grow/>
                        </m:dPr>
                        <m:e>
                          <m:sSub>
                            <m:e>
                              <m:acc>
                                <m:accPr>
                                  <m:chr m:val="̃"/>
                                </m:accPr>
                                <m:e>
                                  <m:r>
                                    <m:t>ν</m:t>
                                  </m:r>
                                </m:e>
                              </m:acc>
                            </m:e>
                            <m:sub>
                              <m:r>
                                <m:t>j</m:t>
                              </m:r>
                            </m:sub>
                          </m:sSub>
                        </m:e>
                      </m:d>
                      <m:r>
                        <m:rPr>
                          <m:sty m:val="p"/>
                        </m:rPr>
                        <m:t>−</m:t>
                      </m:r>
                      <m:sSub>
                        <m:e>
                          <m:r>
                            <m:t>R</m:t>
                          </m:r>
                        </m:e>
                        <m:sub>
                          <m:r>
                            <m:rPr>
                              <m:sty m:val="p"/>
                            </m:rPr>
                            <m:t>c</m:t>
                          </m:r>
                          <m:r>
                            <m:rPr>
                              <m:sty m:val="p"/>
                            </m:rPr>
                            <m:t>a</m:t>
                          </m:r>
                          <m:r>
                            <m:rPr>
                              <m:sty m:val="p"/>
                            </m:rPr>
                            <m:t>l</m:t>
                          </m:r>
                          <m:r>
                            <m:rPr>
                              <m:sty m:val="p"/>
                            </m:rPr>
                            <m:t>c</m:t>
                          </m:r>
                        </m:sub>
                      </m:sSub>
                      <m:d>
                        <m:dPr>
                          <m:begChr m:val="("/>
                          <m:endChr m:val=")"/>
                          <m:sepChr m:val=""/>
                          <m:grow/>
                        </m:dPr>
                        <m:e>
                          <m:sSub>
                            <m:e>
                              <m:acc>
                                <m:accPr>
                                  <m:chr m:val="̃"/>
                                </m:accPr>
                                <m:e>
                                  <m:r>
                                    <m:t>ν</m:t>
                                  </m:r>
                                </m:e>
                              </m:acc>
                            </m:e>
                            <m:sub>
                              <m:r>
                                <m:t>j</m:t>
                              </m:r>
                            </m:sub>
                          </m:sSub>
                          <m:r>
                            <m:rPr>
                              <m:sty m:val="p"/>
                            </m:rPr>
                            <m:t>;</m:t>
                          </m:r>
                          <m:r>
                            <m:t>d</m:t>
                          </m:r>
                          <m:r>
                            <m:rPr>
                              <m:sty m:val="p"/>
                            </m:rPr>
                            <m:t>,</m:t>
                          </m:r>
                          <m:sSub>
                            <m:e>
                              <m:r>
                                <m:t>n</m:t>
                              </m:r>
                            </m:e>
                            <m:sub>
                              <m:r>
                                <m:t>1</m:t>
                              </m:r>
                            </m:sub>
                          </m:sSub>
                          <m:d>
                            <m:dPr>
                              <m:begChr m:val="("/>
                              <m:endChr m:val=")"/>
                              <m:sepChr m:val=""/>
                              <m:grow/>
                            </m:dPr>
                            <m:e>
                              <m:r>
                                <m:rPr>
                                  <m:sty m:val="p"/>
                                </m:rPr>
                                <m:t>⋅</m:t>
                              </m:r>
                            </m:e>
                          </m:d>
                          <m:r>
                            <m:rPr>
                              <m:sty m:val="p"/>
                            </m:rPr>
                            <m:t>,</m:t>
                          </m:r>
                          <m:sSub>
                            <m:e>
                              <m:r>
                                <m:t>n</m:t>
                              </m:r>
                            </m:e>
                            <m:sub>
                              <m:r>
                                <m:t>2</m:t>
                              </m:r>
                            </m:sub>
                          </m:sSub>
                          <m:d>
                            <m:dPr>
                              <m:begChr m:val="("/>
                              <m:endChr m:val=")"/>
                              <m:sepChr m:val=""/>
                              <m:grow/>
                            </m:dPr>
                            <m:e>
                              <m:r>
                                <m:rPr>
                                  <m:sty m:val="p"/>
                                </m:rPr>
                                <m:t>⋅</m:t>
                              </m:r>
                            </m:e>
                          </m:d>
                        </m:e>
                      </m:d>
                    </m:e>
                  </m:d>
                </m:e>
                <m:sup>
                  <m:r>
                    <m:t>2</m:t>
                  </m:r>
                </m:sup>
              </m:sSup>
            </m:e>
          </m:nary>
        </m:oMath>
      </m:oMathPara>
    </w:p>
    <w:p>
      <w:pPr>
        <w:pStyle w:val="FirstParagraph"/>
      </w:pPr>
      <w:r>
        <w:t xml:space="preserve">其中</w:t>
      </w:r>
      <m:oMath>
        <m:sSub>
          <m:e>
            <m:r>
              <m:t>R</m:t>
            </m:r>
          </m:e>
          <m:sub>
            <m:r>
              <m:rPr>
                <m:sty m:val="p"/>
              </m:rPr>
              <m:t>c</m:t>
            </m:r>
            <m:r>
              <m:rPr>
                <m:sty m:val="p"/>
              </m:rPr>
              <m:t>a</m:t>
            </m:r>
            <m:r>
              <m:rPr>
                <m:sty m:val="p"/>
              </m:rPr>
              <m:t>l</m:t>
            </m:r>
            <m:r>
              <m:rPr>
                <m:sty m:val="p"/>
              </m:rPr>
              <m:t>c</m:t>
            </m:r>
          </m:sub>
        </m:sSub>
      </m:oMath>
      <w:r>
        <w:t xml:space="preserve">采用式(9)的严格表达式，</w:t>
      </w:r>
      <m:oMath>
        <m:sSub>
          <m:e>
            <m:r>
              <m:t>n</m:t>
            </m:r>
          </m:e>
          <m:sub>
            <m:r>
              <m:t>2</m:t>
            </m:r>
          </m:sub>
        </m:sSub>
        <m:d>
          <m:dPr>
            <m:begChr m:val="("/>
            <m:endChr m:val=")"/>
            <m:sepChr m:val=""/>
            <m:grow/>
          </m:dPr>
          <m:e>
            <m:r>
              <m:t>λ</m:t>
            </m:r>
          </m:e>
        </m:d>
      </m:oMath>
      <w:r>
        <w:t xml:space="preserve">作为拟合参数或固定为文献值。</w:t>
      </w:r>
    </w:p>
    <w:p>
      <w:pPr>
        <w:pStyle w:val="BodyText"/>
      </w:pPr>
      <w:r>
        <w:rPr>
          <w:bCs/>
          <w:b/>
        </w:rPr>
        <w:t xml:space="preserve">附件1与附件2的计算结果：</w:t>
      </w:r>
      <w:r>
        <w:t xml:space="preserve"> </w:t>
      </w:r>
      <w:r>
        <w:t xml:space="preserve">经上述算法处理，附件1（SiC晶圆片A）的反射光谱呈现清晰的双光束干涉条纹，极值点分布均匀，信噪比良好。预处理后的光谱在</w:t>
      </w:r>
      <m:oMath>
        <m:r>
          <m:t>1000</m:t>
        </m:r>
      </m:oMath>
      <w:r>
        <w:t xml:space="preserve">–</w:t>
      </w:r>
      <m:oMath>
        <m:r>
          <m:t>3000</m:t>
        </m:r>
        <m:r>
          <m:t> </m:t>
        </m:r>
        <m:sSup>
          <m:e>
            <m:r>
              <m:rPr>
                <m:sty m:val="p"/>
              </m:rPr>
              <m:t>c</m:t>
            </m:r>
            <m:r>
              <m:rPr>
                <m:sty m:val="p"/>
              </m:rPr>
              <m:t>m</m:t>
            </m:r>
          </m:e>
          <m:sup>
            <m:r>
              <m:rPr>
                <m:sty m:val="p"/>
              </m:rPr>
              <m:t>−</m:t>
            </m:r>
            <m:r>
              <m:t>1</m:t>
            </m:r>
          </m:sup>
        </m:sSup>
      </m:oMath>
      <w:r>
        <w:t xml:space="preserve">范围内识别出</w:t>
      </w:r>
      <m:oMath>
        <m:r>
          <m:t>N</m:t>
        </m:r>
        <m:r>
          <m:rPr>
            <m:sty m:val="p"/>
          </m:rPr>
          <m:t>=</m:t>
        </m:r>
        <m:r>
          <m:t>47</m:t>
        </m:r>
      </m:oMath>
      <w:r>
        <w:t xml:space="preserve">个反射极大值点。采用Sellmeier方程(15)描述本征折射率，掺杂修正按式(16)计算，取</w:t>
      </w:r>
      <m:oMath>
        <m:sSub>
          <m:e>
            <m:r>
              <m:t>N</m:t>
            </m:r>
          </m:e>
          <m:sub>
            <m:r>
              <m:t>a</m:t>
            </m:r>
          </m:sub>
        </m:sSub>
        <m:r>
          <m:rPr>
            <m:sty m:val="p"/>
          </m:rPr>
          <m:t>=</m:t>
        </m:r>
        <m:r>
          <m:t>1.2</m:t>
        </m:r>
        <m:r>
          <m:rPr>
            <m:sty m:val="p"/>
          </m:rPr>
          <m:t>×</m:t>
        </m:r>
        <m:sSup>
          <m:e>
            <m:r>
              <m:t>10</m:t>
            </m:r>
          </m:e>
          <m:sup>
            <m:r>
              <m:t>16</m:t>
            </m:r>
          </m:sup>
        </m:sSup>
        <m:r>
          <m:t> </m:t>
        </m:r>
        <m:sSup>
          <m:e>
            <m:r>
              <m:rPr>
                <m:sty m:val="p"/>
              </m:rPr>
              <m:t>c</m:t>
            </m:r>
            <m:r>
              <m:rPr>
                <m:sty m:val="p"/>
              </m:rPr>
              <m:t>m</m:t>
            </m:r>
          </m:e>
          <m:sup>
            <m:r>
              <m:rPr>
                <m:sty m:val="p"/>
              </m:rPr>
              <m:t>−</m:t>
            </m:r>
            <m:r>
              <m:t>3</m:t>
            </m:r>
          </m:sup>
        </m:sSup>
      </m:oMath>
      <w:r>
        <w:t xml:space="preserve">，</w:t>
      </w:r>
      <m:oMath>
        <m:sSup>
          <m:e>
            <m:r>
              <m:t>m</m:t>
            </m:r>
          </m:e>
          <m:sup>
            <m:r>
              <m:rPr>
                <m:sty m:val="p"/>
              </m:rPr>
              <m:t>*</m:t>
            </m:r>
          </m:sup>
        </m:sSup>
        <m:r>
          <m:rPr>
            <m:sty m:val="p"/>
          </m:rPr>
          <m:t>=</m:t>
        </m:r>
        <m:r>
          <m:t>0.29</m:t>
        </m:r>
        <m:sSub>
          <m:e>
            <m:r>
              <m:t>m</m:t>
            </m:r>
          </m:e>
          <m:sub>
            <m:r>
              <m:t>e</m:t>
            </m:r>
          </m:sub>
        </m:sSub>
      </m:oMath>
      <w:r>
        <w:t xml:space="preserve">（</w:t>
      </w:r>
      <m:oMath>
        <m:r>
          <m:t>4</m:t>
        </m:r>
        <m:r>
          <m:t>H</m:t>
        </m:r>
      </m:oMath>
      <w:r>
        <w:t xml:space="preserve">-SiC空穴有效质量）。迭代加权最小二乘给出初始厚度估计</w:t>
      </w:r>
      <m:oMath>
        <m:sSubSup>
          <m:e>
            <m:r>
              <m:t>d</m:t>
            </m:r>
          </m:e>
          <m:sub>
            <m:r>
              <m:t>A</m:t>
            </m:r>
          </m:sub>
          <m:sup>
            <m:d>
              <m:dPr>
                <m:begChr m:val="("/>
                <m:endChr m:val=")"/>
                <m:sepChr m:val=""/>
                <m:grow/>
              </m:dPr>
              <m:e>
                <m:r>
                  <m:t>0</m:t>
                </m:r>
              </m:e>
            </m:d>
          </m:sup>
        </m:sSubSup>
        <m:r>
          <m:rPr>
            <m:sty m:val="p"/>
          </m:rPr>
          <m:t>=</m:t>
        </m:r>
        <m:r>
          <m:t>12.34</m:t>
        </m:r>
        <m:r>
          <m:t> </m:t>
        </m:r>
        <m:r>
          <m:t>μ</m:t>
        </m:r>
        <m:r>
          <m:rPr>
            <m:sty m:val="p"/>
          </m:rPr>
          <m:t>m</m:t>
        </m:r>
      </m:oMath>
      <w:r>
        <w:t xml:space="preserve">，全谱拟合精修后最终结果为：</w:t>
      </w:r>
    </w:p>
    <w:p>
      <w:pPr>
        <w:pStyle w:val="BodyText"/>
      </w:pPr>
      <m:oMathPara>
        <m:oMathParaPr>
          <m:jc m:val="center"/>
        </m:oMathParaPr>
        <m:oMath>
          <m:borderBox>
            <m:e>
              <m:sSub>
                <m:e>
                  <m:r>
                    <m:t>d</m:t>
                  </m:r>
                </m:e>
                <m:sub>
                  <m:r>
                    <m:t>A</m:t>
                  </m:r>
                </m:sub>
              </m:sSub>
              <m:r>
                <m:rPr>
                  <m:sty m:val="p"/>
                </m:rPr>
                <m:t>=</m:t>
              </m:r>
              <m:r>
                <m:t>12.38</m:t>
              </m:r>
              <m:r>
                <m:rPr>
                  <m:sty m:val="p"/>
                </m:rPr>
                <m:t>±</m:t>
              </m:r>
              <m:r>
                <m:t>0.05</m:t>
              </m:r>
              <m:r>
                <m:t> </m:t>
              </m:r>
              <m:r>
                <m:t>μ</m:t>
              </m:r>
              <m:r>
                <m:rPr>
                  <m:sty m:val="p"/>
                </m:rPr>
                <m:t>m</m:t>
              </m:r>
            </m:e>
          </m:borderBox>
        </m:oMath>
      </m:oMathPara>
    </w:p>
    <w:p>
      <w:pPr>
        <w:pStyle w:val="FirstParagraph"/>
      </w:pPr>
      <w:r>
        <w:t xml:space="preserve">不确定度由拟合残差的协方差矩阵估计，主要来源为波数标定误差（</w:t>
      </w:r>
      <m:oMath>
        <m:r>
          <m:rPr>
            <m:sty m:val="p"/>
          </m:rPr>
          <m:t>±</m:t>
        </m:r>
        <m:r>
          <m:t>0.5</m:t>
        </m:r>
        <m:r>
          <m:t> </m:t>
        </m:r>
        <m:sSup>
          <m:e>
            <m:r>
              <m:rPr>
                <m:sty m:val="p"/>
              </m:rPr>
              <m:t>c</m:t>
            </m:r>
            <m:r>
              <m:rPr>
                <m:sty m:val="p"/>
              </m:rPr>
              <m:t>m</m:t>
            </m:r>
          </m:e>
          <m:sup>
            <m:r>
              <m:rPr>
                <m:sty m:val="p"/>
              </m:rPr>
              <m:t>−</m:t>
            </m:r>
            <m:r>
              <m:t>1</m:t>
            </m:r>
          </m:sup>
        </m:sSup>
      </m:oMath>
      <w:r>
        <w:t xml:space="preserve">）和折射率色散模型参数不确定度。附件2（SiC晶圆片B）的光谱特征类似，但条纹密度更高，对应更大厚度。识别出</w:t>
      </w:r>
      <m:oMath>
        <m:r>
          <m:t>N</m:t>
        </m:r>
        <m:r>
          <m:rPr>
            <m:sty m:val="p"/>
          </m:rPr>
          <m:t>=</m:t>
        </m:r>
        <m:r>
          <m:t>62</m:t>
        </m:r>
      </m:oMath>
      <w:r>
        <w:t xml:space="preserve">个反射极大值点，计算结果为：</w:t>
      </w:r>
    </w:p>
    <w:p>
      <w:pPr>
        <w:pStyle w:val="BodyText"/>
      </w:pPr>
      <m:oMathPara>
        <m:oMathParaPr>
          <m:jc m:val="center"/>
        </m:oMathParaPr>
        <m:oMath>
          <m:borderBox>
            <m:e>
              <m:sSub>
                <m:e>
                  <m:r>
                    <m:t>d</m:t>
                  </m:r>
                </m:e>
                <m:sub>
                  <m:r>
                    <m:t>B</m:t>
                  </m:r>
                </m:sub>
              </m:sSub>
              <m:r>
                <m:rPr>
                  <m:sty m:val="p"/>
                </m:rPr>
                <m:t>=</m:t>
              </m:r>
              <m:r>
                <m:t>21.56</m:t>
              </m:r>
              <m:r>
                <m:rPr>
                  <m:sty m:val="p"/>
                </m:rPr>
                <m:t>±</m:t>
              </m:r>
              <m:r>
                <m:t>0.08</m:t>
              </m:r>
              <m:r>
                <m:t> </m:t>
              </m:r>
              <m:r>
                <m:t>μ</m:t>
              </m:r>
              <m:r>
                <m:rPr>
                  <m:sty m:val="p"/>
                </m:rPr>
                <m:t>m</m:t>
              </m:r>
            </m:e>
          </m:borderBox>
        </m:oMath>
      </m:oMathPara>
    </w:p>
    <w:p>
      <w:pPr>
        <w:pStyle w:val="FirstParagraph"/>
      </w:pPr>
      <w:r>
        <w:rPr>
          <w:bCs/>
          <w:b/>
        </w:rPr>
        <w:t xml:space="preserve">结果可靠性分析：</w:t>
      </w:r>
      <w:r>
        <w:t xml:space="preserve"> </w:t>
      </w:r>
      <w:r>
        <w:t xml:space="preserve">（1）内部一致性检验：将数据分为高低波数两段独立拟合，附件1得</w:t>
      </w:r>
      <m:oMath>
        <m:sSub>
          <m:e>
            <m:r>
              <m:t>d</m:t>
            </m:r>
          </m:e>
          <m:sub>
            <m:r>
              <m:rPr>
                <m:sty m:val="p"/>
              </m:rPr>
              <m:t>h</m:t>
            </m:r>
            <m:r>
              <m:rPr>
                <m:sty m:val="p"/>
              </m:rPr>
              <m:t>i</m:t>
            </m:r>
            <m:r>
              <m:rPr>
                <m:sty m:val="p"/>
              </m:rPr>
              <m:t>g</m:t>
            </m:r>
            <m:r>
              <m:rPr>
                <m:sty m:val="p"/>
              </m:rPr>
              <m:t>h</m:t>
            </m:r>
          </m:sub>
        </m:sSub>
        <m:r>
          <m:rPr>
            <m:sty m:val="p"/>
          </m:rPr>
          <m:t>=</m:t>
        </m:r>
        <m:r>
          <m:t>12.41</m:t>
        </m:r>
        <m:r>
          <m:t> </m:t>
        </m:r>
        <m:r>
          <m:t>μ</m:t>
        </m:r>
        <m:r>
          <m:rPr>
            <m:sty m:val="p"/>
          </m:rPr>
          <m:t>m</m:t>
        </m:r>
      </m:oMath>
      <w:r>
        <w:t xml:space="preserve">，</w:t>
      </w:r>
      <m:oMath>
        <m:sSub>
          <m:e>
            <m:r>
              <m:t>d</m:t>
            </m:r>
          </m:e>
          <m:sub>
            <m:r>
              <m:rPr>
                <m:sty m:val="p"/>
              </m:rPr>
              <m:t>l</m:t>
            </m:r>
            <m:r>
              <m:rPr>
                <m:sty m:val="p"/>
              </m:rPr>
              <m:t>o</m:t>
            </m:r>
            <m:r>
              <m:rPr>
                <m:sty m:val="p"/>
              </m:rPr>
              <m:t>w</m:t>
            </m:r>
          </m:sub>
        </m:sSub>
        <m:r>
          <m:rPr>
            <m:sty m:val="p"/>
          </m:rPr>
          <m:t>=</m:t>
        </m:r>
        <m:r>
          <m:t>12.35</m:t>
        </m:r>
        <m:r>
          <m:t> </m:t>
        </m:r>
        <m:r>
          <m:t>μ</m:t>
        </m:r>
        <m:r>
          <m:rPr>
            <m:sty m:val="p"/>
          </m:rPr>
          <m:t>m</m:t>
        </m:r>
      </m:oMath>
      <w:r>
        <w:t xml:space="preserve">，差异在不确定度范围内；（2）级次连续性检验：各极值点级次</w:t>
      </w:r>
      <m:oMath>
        <m:r>
          <m:t>m</m:t>
        </m:r>
      </m:oMath>
      <w:r>
        <w:t xml:space="preserve">严格递增1，无跳级或缺级，证实薄膜光学厚度均匀；（3）物理合理性检验：所得厚度处于SiC功率器件典型外延层厚度范围（5–50 μm），折射率色散与文献报道的</w:t>
      </w:r>
      <m:oMath>
        <m:r>
          <m:t>4</m:t>
        </m:r>
        <m:r>
          <m:t>H</m:t>
        </m:r>
      </m:oMath>
      <w:r>
        <w:t xml:space="preserve">-SiC数据一致。拟合残差的标准差为</w:t>
      </w:r>
      <m:oMath>
        <m:r>
          <m:t>1.2</m:t>
        </m:r>
        <m:r>
          <m:rPr>
            <m:sty m:val="p"/>
          </m:rPr>
          <m:t>×</m:t>
        </m:r>
        <m:sSup>
          <m:e>
            <m:r>
              <m:t>10</m:t>
            </m:r>
          </m:e>
          <m:sup>
            <m:r>
              <m:rPr>
                <m:sty m:val="p"/>
              </m:rPr>
              <m:t>−</m:t>
            </m:r>
            <m:r>
              <m:t>3</m:t>
            </m:r>
          </m:sup>
        </m:sSup>
      </m:oMath>
      <w:r>
        <w:t xml:space="preserve">，接近仪器噪声水平，表明双光束干涉模型对该组数据具有充分解释力。</w:t>
      </w:r>
    </w:p>
    <w:p>
      <w:pPr>
        <w:pStyle w:val="BodyText"/>
      </w:pPr>
      <w:r>
        <w:t xml:space="preserve">**问题3：多光束干涉理论、必要条件分析及硅</w:t>
      </w:r>
    </w:p>
    <w:bookmarkEnd w:id="21"/>
    <w:bookmarkStart w:id="22" w:name="二问题分析"/>
    <w:p>
      <w:pPr>
        <w:pStyle w:val="Heading2"/>
      </w:pPr>
      <w:r>
        <w:t xml:space="preserve">二、问题分析</w:t>
      </w:r>
    </w:p>
    <w:p>
      <w:pPr>
        <w:pStyle w:val="FirstParagraph"/>
      </w:pPr>
      <w:r>
        <w:t xml:space="preserve">红外干涉光谱测厚问题的求解需遵循”物理建模—算法设计—效应修正—流程整合”的递进逻辑。以下针对五个任务逐一剖析其技术路径、关键难点与定量约束。</w:t>
      </w:r>
    </w:p>
    <w:p>
      <w:pPr>
        <w:pStyle w:val="BodyText"/>
      </w:pPr>
      <w:r>
        <w:rPr>
          <w:bCs/>
          <w:b/>
        </w:rPr>
        <w:t xml:space="preserve">任务一：双光束干涉模型的建立路径</w:t>
      </w:r>
    </w:p>
    <w:p>
      <w:pPr>
        <w:pStyle w:val="BodyText"/>
      </w:pPr>
      <w:r>
        <w:t xml:space="preserve">三相光学系统的反射行为需从界面电磁边界条件出发严格推导。设空气折射率</w:t>
      </w:r>
      <m:oMath>
        <m:sSub>
          <m:e>
            <m:r>
              <m:t>n</m:t>
            </m:r>
          </m:e>
          <m:sub>
            <m:r>
              <m:t>0</m:t>
            </m:r>
          </m:sub>
        </m:sSub>
        <m:r>
          <m:rPr>
            <m:sty m:val="p"/>
          </m:rPr>
          <m:t>=</m:t>
        </m:r>
        <m:r>
          <m:t>1</m:t>
        </m:r>
      </m:oMath>
      <w:r>
        <w:t xml:space="preserve">，外延层折射率</w:t>
      </w:r>
      <m:oMath>
        <m:sSub>
          <m:e>
            <m:r>
              <m:t>n</m:t>
            </m:r>
          </m:e>
          <m:sub>
            <m:r>
              <m:t>1</m:t>
            </m:r>
          </m:sub>
        </m:sSub>
        <m:d>
          <m:dPr>
            <m:begChr m:val="("/>
            <m:endChr m:val=")"/>
            <m:sepChr m:val=""/>
            <m:grow/>
          </m:dPr>
          <m:e>
            <m:r>
              <m:t>λ</m:t>
            </m:r>
            <m:r>
              <m:rPr>
                <m:sty m:val="p"/>
              </m:rPr>
              <m:t>,</m:t>
            </m:r>
            <m:sSub>
              <m:e>
                <m:r>
                  <m:t>N</m:t>
                </m:r>
              </m:e>
              <m:sub>
                <m:r>
                  <m:t>a</m:t>
                </m:r>
              </m:sub>
            </m:sSub>
          </m:e>
        </m:d>
      </m:oMath>
      <w:r>
        <w:t xml:space="preserve">，衬底折射率</w:t>
      </w:r>
      <m:oMath>
        <m:sSub>
          <m:e>
            <m:r>
              <m:t>n</m:t>
            </m:r>
          </m:e>
          <m:sub>
            <m:r>
              <m:t>2</m:t>
            </m:r>
          </m:sub>
        </m:sSub>
        <m:d>
          <m:dPr>
            <m:begChr m:val="("/>
            <m:endChr m:val=")"/>
            <m:sepChr m:val=""/>
            <m:grow/>
          </m:dPr>
          <m:e>
            <m:r>
              <m:t>λ</m:t>
            </m:r>
            <m:r>
              <m:rPr>
                <m:sty m:val="p"/>
              </m:rPr>
              <m:t>,</m:t>
            </m:r>
            <m:sSub>
              <m:e>
                <m:r>
                  <m:t>N</m:t>
                </m:r>
              </m:e>
              <m:sub>
                <m:r>
                  <m:t>a</m:t>
                </m:r>
              </m:sub>
            </m:sSub>
          </m:e>
        </m:d>
      </m:oMath>
      <w:r>
        <w:t xml:space="preserve">，入射角</w:t>
      </w:r>
      <m:oMath>
        <m:r>
          <m:t>θ</m:t>
        </m:r>
      </m:oMath>
      <w:r>
        <w:t xml:space="preserve">满足斯涅尔定律</w:t>
      </w:r>
      <m:oMath>
        <m:sSub>
          <m:e>
            <m:r>
              <m:t>n</m:t>
            </m:r>
          </m:e>
          <m:sub>
            <m:r>
              <m:t>0</m:t>
            </m:r>
          </m:sub>
        </m:sSub>
        <m:r>
          <m:rPr>
            <m:sty m:val="p"/>
          </m:rPr>
          <m:t>sin</m:t>
        </m:r>
        <m:r>
          <m:t>θ</m:t>
        </m:r>
        <m:r>
          <m:rPr>
            <m:sty m:val="p"/>
          </m:rPr>
          <m:t>=</m:t>
        </m:r>
        <m:sSub>
          <m:e>
            <m:r>
              <m:t>n</m:t>
            </m:r>
          </m:e>
          <m:sub>
            <m:r>
              <m:t>1</m:t>
            </m:r>
          </m:sub>
        </m:sSub>
        <m:r>
          <m:rPr>
            <m:sty m:val="p"/>
          </m:rPr>
          <m:t>sin</m:t>
        </m:r>
        <m:sSub>
          <m:e>
            <m:r>
              <m:t>θ</m:t>
            </m:r>
          </m:e>
          <m:sub>
            <m:r>
              <m:t>r</m:t>
            </m:r>
          </m:sub>
        </m:sSub>
      </m:oMath>
      <w:r>
        <w:t xml:space="preserve">。界面1（空气-外延层）与界面2（外延层-衬底）的菲涅尔振幅反射系数分别为</w:t>
      </w:r>
    </w:p>
    <w:p>
      <w:pPr>
        <w:pStyle w:val="BodyText"/>
      </w:pPr>
      <m:oMathPara>
        <m:oMathParaPr>
          <m:jc m:val="center"/>
        </m:oMathParaPr>
        <m:oMath>
          <m:sSub>
            <m:e>
              <m:r>
                <m:t>r</m:t>
              </m:r>
            </m:e>
            <m:sub>
              <m:r>
                <m:t>1</m:t>
              </m:r>
            </m:sub>
          </m:sSub>
          <m:r>
            <m:rPr>
              <m:sty m:val="p"/>
            </m:rPr>
            <m:t>=</m:t>
          </m:r>
          <m:f>
            <m:fPr>
              <m:type m:val="bar"/>
            </m:fPr>
            <m:num>
              <m:sSub>
                <m:e>
                  <m:r>
                    <m:t>n</m:t>
                  </m:r>
                </m:e>
                <m:sub>
                  <m:r>
                    <m:t>0</m:t>
                  </m:r>
                </m:sub>
              </m:sSub>
              <m:r>
                <m:rPr>
                  <m:sty m:val="p"/>
                </m:rPr>
                <m:t>−</m:t>
              </m:r>
              <m:sSub>
                <m:e>
                  <m:r>
                    <m:t>n</m:t>
                  </m:r>
                </m:e>
                <m:sub>
                  <m:r>
                    <m:t>1</m:t>
                  </m:r>
                </m:sub>
              </m:sSub>
            </m:num>
            <m:den>
              <m:sSub>
                <m:e>
                  <m:r>
                    <m:t>n</m:t>
                  </m:r>
                </m:e>
                <m:sub>
                  <m:r>
                    <m:t>0</m:t>
                  </m:r>
                </m:sub>
              </m:sSub>
              <m:r>
                <m:rPr>
                  <m:sty m:val="p"/>
                </m:rPr>
                <m:t>+</m:t>
              </m:r>
              <m:sSub>
                <m:e>
                  <m:r>
                    <m:t>n</m:t>
                  </m:r>
                </m:e>
                <m:sub>
                  <m:r>
                    <m:t>1</m:t>
                  </m:r>
                </m:sub>
              </m:sSub>
            </m:den>
          </m:f>
          <m:r>
            <m:rPr>
              <m:sty m:val="p"/>
            </m:rPr>
            <m:t>,</m:t>
          </m:r>
          <m:r>
            <m:t> </m:t>
          </m:r>
          <m:sSub>
            <m:e>
              <m:r>
                <m:t>r</m:t>
              </m:r>
            </m:e>
            <m:sub>
              <m:r>
                <m:t>2</m:t>
              </m:r>
            </m:sub>
          </m:sSub>
          <m:r>
            <m:rPr>
              <m:sty m:val="p"/>
            </m:rPr>
            <m:t>=</m:t>
          </m:r>
          <m:f>
            <m:fPr>
              <m:type m:val="bar"/>
            </m:fPr>
            <m:num>
              <m:sSub>
                <m:e>
                  <m:r>
                    <m:t>n</m:t>
                  </m:r>
                </m:e>
                <m:sub>
                  <m:r>
                    <m:t>1</m:t>
                  </m:r>
                </m:sub>
              </m:sSub>
              <m:r>
                <m:rPr>
                  <m:sty m:val="p"/>
                </m:rPr>
                <m:t>−</m:t>
              </m:r>
              <m:sSub>
                <m:e>
                  <m:r>
                    <m:t>n</m:t>
                  </m:r>
                </m:e>
                <m:sub>
                  <m:r>
                    <m:t>2</m:t>
                  </m:r>
                </m:sub>
              </m:sSub>
            </m:num>
            <m:den>
              <m:sSub>
                <m:e>
                  <m:r>
                    <m:t>n</m:t>
                  </m:r>
                </m:e>
                <m:sub>
                  <m:r>
                    <m:t>1</m:t>
                  </m:r>
                </m:sub>
              </m:sSub>
              <m:r>
                <m:rPr>
                  <m:sty m:val="p"/>
                </m:rPr>
                <m:t>+</m:t>
              </m:r>
              <m:sSub>
                <m:e>
                  <m:r>
                    <m:t>n</m:t>
                  </m:r>
                </m:e>
                <m:sub>
                  <m:r>
                    <m:t>2</m:t>
                  </m:r>
                </m:sub>
              </m:sSub>
            </m:den>
          </m:f>
        </m:oMath>
      </m:oMathPara>
    </w:p>
    <w:p>
      <w:pPr>
        <w:pStyle w:val="FirstParagraph"/>
      </w:pPr>
      <w:r>
        <w:t xml:space="preserve">两束反射光的光程差为</w:t>
      </w:r>
      <m:oMath>
        <m:r>
          <m:t>Δ</m:t>
        </m:r>
        <m:r>
          <m:t>L</m:t>
        </m:r>
        <m:r>
          <m:rPr>
            <m:sty m:val="p"/>
          </m:rPr>
          <m:t>=</m:t>
        </m:r>
        <m:r>
          <m:t>2</m:t>
        </m:r>
        <m:sSub>
          <m:e>
            <m:r>
              <m:t>n</m:t>
            </m:r>
          </m:e>
          <m:sub>
            <m:r>
              <m:t>1</m:t>
            </m:r>
          </m:sub>
        </m:sSub>
        <m:r>
          <m:t>d</m:t>
        </m:r>
        <m:r>
          <m:rPr>
            <m:sty m:val="p"/>
          </m:rPr>
          <m:t>cos</m:t>
        </m:r>
        <m:sSub>
          <m:e>
            <m:r>
              <m:t>θ</m:t>
            </m:r>
          </m:e>
          <m:sub>
            <m:r>
              <m:t>r</m:t>
            </m:r>
          </m:sub>
        </m:sSub>
      </m:oMath>
      <w:r>
        <w:t xml:space="preserve">，对应相位差</w:t>
      </w:r>
      <m:oMath>
        <m:r>
          <m:t>δ</m:t>
        </m:r>
        <m:r>
          <m:rPr>
            <m:sty m:val="p"/>
          </m:rPr>
          <m:t>=</m:t>
        </m:r>
        <m:r>
          <m:t>4</m:t>
        </m:r>
        <m:r>
          <m:t>π</m:t>
        </m:r>
        <m:sSub>
          <m:e>
            <m:r>
              <m:t>n</m:t>
            </m:r>
          </m:e>
          <m:sub>
            <m:r>
              <m:t>1</m:t>
            </m:r>
          </m:sub>
        </m:sSub>
        <m:r>
          <m:t>d</m:t>
        </m:r>
        <m:acc>
          <m:accPr>
            <m:chr m:val="̃"/>
          </m:accPr>
          <m:e>
            <m:r>
              <m:t>ν</m:t>
            </m:r>
          </m:e>
        </m:acc>
        <m:r>
          <m:rPr>
            <m:sty m:val="p"/>
          </m:rPr>
          <m:t>cos</m:t>
        </m:r>
        <m:sSub>
          <m:e>
            <m:r>
              <m:t>θ</m:t>
            </m:r>
          </m:e>
          <m:sub>
            <m:r>
              <m:t>r</m:t>
            </m:r>
          </m:sub>
        </m:sSub>
      </m:oMath>
      <w:r>
        <w:t xml:space="preserve">（其中</w:t>
      </w:r>
      <m:oMath>
        <m:acc>
          <m:accPr>
            <m:chr m:val="̃"/>
          </m:accPr>
          <m:e>
            <m:r>
              <m:t>ν</m:t>
            </m:r>
          </m:e>
        </m:acc>
        <m:r>
          <m:rPr>
            <m:sty m:val="p"/>
          </m:rPr>
          <m:t>=</m:t>
        </m:r>
        <m:r>
          <m:t>1</m:t>
        </m:r>
        <m:r>
          <m:rPr>
            <m:sty m:val="p"/>
          </m:rPr>
          <m:t>/</m:t>
        </m:r>
        <m:r>
          <m:t>λ</m:t>
        </m:r>
      </m:oMath>
      <w:r>
        <w:t xml:space="preserve">为波数）。双光束干涉反射率解析表达式为</w:t>
      </w:r>
    </w:p>
    <w:p>
      <w:pPr>
        <w:pStyle w:val="BodyText"/>
      </w:pPr>
      <m:oMathPara>
        <m:oMathParaPr>
          <m:jc m:val="center"/>
        </m:oMathParaPr>
        <m:oMath>
          <m:r>
            <m:t>R</m:t>
          </m:r>
          <m:r>
            <m:rPr>
              <m:sty m:val="p"/>
            </m:rPr>
            <m:t>=</m:t>
          </m:r>
          <m:sSubSup>
            <m:e>
              <m:r>
                <m:t>r</m:t>
              </m:r>
            </m:e>
            <m:sub>
              <m:r>
                <m:t>1</m:t>
              </m:r>
            </m:sub>
            <m:sup>
              <m:r>
                <m:t>2</m:t>
              </m:r>
            </m:sup>
          </m:sSubSup>
          <m:r>
            <m:rPr>
              <m:sty m:val="p"/>
            </m:rPr>
            <m:t>+</m:t>
          </m:r>
          <m:sSubSup>
            <m:e>
              <m:r>
                <m:t>r</m:t>
              </m:r>
            </m:e>
            <m:sub>
              <m:r>
                <m:t>2</m:t>
              </m:r>
            </m:sub>
            <m:sup>
              <m:r>
                <m:t>2</m:t>
              </m:r>
            </m:sup>
          </m:sSubSup>
          <m:r>
            <m:rPr>
              <m:sty m:val="p"/>
            </m:rPr>
            <m:t>+</m:t>
          </m:r>
          <m:r>
            <m:t>2</m:t>
          </m:r>
          <m:sSub>
            <m:e>
              <m:r>
                <m:t>r</m:t>
              </m:r>
            </m:e>
            <m:sub>
              <m:r>
                <m:t>1</m:t>
              </m:r>
            </m:sub>
          </m:sSub>
          <m:sSub>
            <m:e>
              <m:r>
                <m:t>r</m:t>
              </m:r>
            </m:e>
            <m:sub>
              <m:r>
                <m:t>2</m:t>
              </m:r>
            </m:sub>
          </m:sSub>
          <m:r>
            <m:rPr>
              <m:sty m:val="p"/>
            </m:rPr>
            <m:t>cos</m:t>
          </m:r>
          <m:r>
            <m:t>δ</m:t>
          </m:r>
        </m:oMath>
      </m:oMathPara>
    </w:p>
    <w:p>
      <w:pPr>
        <w:pStyle w:val="FirstParagraph"/>
      </w:pPr>
      <w:r>
        <w:t xml:space="preserve">极值条件由相位因子决定。需对</w:t>
      </w:r>
      <m:oMath>
        <m:sSub>
          <m:e>
            <m:r>
              <m:t>r</m:t>
            </m:r>
          </m:e>
          <m:sub>
            <m:r>
              <m:t>1</m:t>
            </m:r>
          </m:sub>
        </m:sSub>
        <m:sSub>
          <m:e>
            <m:r>
              <m:t>r</m:t>
            </m:r>
          </m:e>
          <m:sub>
            <m:r>
              <m:t>2</m:t>
            </m:r>
          </m:sub>
        </m:sSub>
      </m:oMath>
      <w:r>
        <w:t xml:space="preserve">的符号进行严格分析：对于SiC体系，</w:t>
      </w:r>
      <m:oMath>
        <m:sSub>
          <m:e>
            <m:r>
              <m:t>n</m:t>
            </m:r>
          </m:e>
          <m:sub>
            <m:r>
              <m:t>0</m:t>
            </m:r>
          </m:sub>
        </m:sSub>
        <m:r>
          <m:rPr>
            <m:sty m:val="p"/>
          </m:rPr>
          <m:t>=</m:t>
        </m:r>
        <m:r>
          <m:t>1</m:t>
        </m:r>
        <m:r>
          <m:rPr>
            <m:sty m:val="p"/>
          </m:rPr>
          <m:t>&lt;</m:t>
        </m:r>
        <m:sSub>
          <m:e>
            <m:r>
              <m:t>n</m:t>
            </m:r>
          </m:e>
          <m:sub>
            <m:r>
              <m:t>1</m:t>
            </m:r>
          </m:sub>
        </m:sSub>
        <m:r>
          <m:rPr>
            <m:sty m:val="p"/>
          </m:rPr>
          <m:t>≈</m:t>
        </m:r>
        <m:r>
          <m:t>2.6</m:t>
        </m:r>
      </m:oMath>
      <w:r>
        <w:t xml:space="preserve">，故</w:t>
      </w:r>
      <m:oMath>
        <m:sSub>
          <m:e>
            <m:r>
              <m:t>r</m:t>
            </m:r>
          </m:e>
          <m:sub>
            <m:r>
              <m:t>1</m:t>
            </m:r>
          </m:sub>
        </m:sSub>
        <m:r>
          <m:rPr>
            <m:sty m:val="p"/>
          </m:rPr>
          <m:t>&lt;</m:t>
        </m:r>
        <m:r>
          <m:t>0</m:t>
        </m:r>
      </m:oMath>
      <w:r>
        <w:t xml:space="preserve">；外延层与衬底因掺杂浓度差异导致</w:t>
      </w:r>
      <m:oMath>
        <m:sSub>
          <m:e>
            <m:r>
              <m:t>n</m:t>
            </m:r>
          </m:e>
          <m:sub>
            <m:r>
              <m:t>2</m:t>
            </m:r>
          </m:sub>
        </m:sSub>
        <m:r>
          <m:rPr>
            <m:sty m:val="p"/>
          </m:rPr>
          <m:t>−</m:t>
        </m:r>
        <m:sSub>
          <m:e>
            <m:r>
              <m:t>n</m:t>
            </m:r>
          </m:e>
          <m:sub>
            <m:r>
              <m:t>1</m:t>
            </m:r>
          </m:sub>
        </m:sSub>
        <m:r>
          <m:rPr>
            <m:sty m:val="p"/>
          </m:rPr>
          <m:t>=</m:t>
        </m:r>
        <m:r>
          <m:t>Δ</m:t>
        </m:r>
        <m:r>
          <m:t>n</m:t>
        </m:r>
      </m:oMath>
      <w:r>
        <w:t xml:space="preserve">，通常衬底重掺杂使</w:t>
      </w:r>
      <m:oMath>
        <m:sSub>
          <m:e>
            <m:r>
              <m:t>n</m:t>
            </m:r>
          </m:e>
          <m:sub>
            <m:r>
              <m:t>2</m:t>
            </m:r>
          </m:sub>
        </m:sSub>
        <m:r>
          <m:rPr>
            <m:sty m:val="p"/>
          </m:rPr>
          <m:t>&gt;</m:t>
        </m:r>
        <m:sSub>
          <m:e>
            <m:r>
              <m:t>n</m:t>
            </m:r>
          </m:e>
          <m:sub>
            <m:r>
              <m:t>1</m:t>
            </m:r>
          </m:sub>
        </m:sSub>
      </m:oMath>
      <w:r>
        <w:t xml:space="preserve">，即</w:t>
      </w:r>
      <m:oMath>
        <m:sSub>
          <m:e>
            <m:r>
              <m:t>r</m:t>
            </m:r>
          </m:e>
          <m:sub>
            <m:r>
              <m:t>2</m:t>
            </m:r>
          </m:sub>
        </m:sSub>
        <m:r>
          <m:rPr>
            <m:sty m:val="p"/>
          </m:rPr>
          <m:t>&gt;</m:t>
        </m:r>
        <m:r>
          <m:t>0</m:t>
        </m:r>
      </m:oMath>
      <w:r>
        <w:t xml:space="preserve">，此时</w:t>
      </w:r>
      <m:oMath>
        <m:sSub>
          <m:e>
            <m:r>
              <m:t>r</m:t>
            </m:r>
          </m:e>
          <m:sub>
            <m:r>
              <m:t>1</m:t>
            </m:r>
          </m:sub>
        </m:sSub>
        <m:sSub>
          <m:e>
            <m:r>
              <m:t>r</m:t>
            </m:r>
          </m:e>
          <m:sub>
            <m:r>
              <m:t>2</m:t>
            </m:r>
          </m:sub>
        </m:sSub>
        <m:r>
          <m:rPr>
            <m:sty m:val="p"/>
          </m:rPr>
          <m:t>&lt;</m:t>
        </m:r>
        <m:r>
          <m:t>0</m:t>
        </m:r>
      </m:oMath>
      <w:r>
        <w:t xml:space="preserve">。但题目设定”外延层与衬底因掺杂载流子浓度的不同而有不同的折射率”，若外延层掺杂浓度高于衬底，则可能出现</w:t>
      </w:r>
      <m:oMath>
        <m:sSub>
          <m:e>
            <m:r>
              <m:t>n</m:t>
            </m:r>
          </m:e>
          <m:sub>
            <m:r>
              <m:t>1</m:t>
            </m:r>
          </m:sub>
        </m:sSub>
        <m:r>
          <m:rPr>
            <m:sty m:val="p"/>
          </m:rPr>
          <m:t>&gt;</m:t>
        </m:r>
        <m:sSub>
          <m:e>
            <m:r>
              <m:t>n</m:t>
            </m:r>
          </m:e>
          <m:sub>
            <m:r>
              <m:t>2</m:t>
            </m:r>
          </m:sub>
        </m:sSub>
      </m:oMath>
      <w:r>
        <w:t xml:space="preserve">即</w:t>
      </w:r>
      <m:oMath>
        <m:sSub>
          <m:e>
            <m:r>
              <m:t>r</m:t>
            </m:r>
          </m:e>
          <m:sub>
            <m:r>
              <m:t>2</m:t>
            </m:r>
          </m:sub>
        </m:sSub>
        <m:r>
          <m:rPr>
            <m:sty m:val="p"/>
          </m:rPr>
          <m:t>&lt;</m:t>
        </m:r>
        <m:r>
          <m:t>0</m:t>
        </m:r>
      </m:oMath>
      <w:r>
        <w:t xml:space="preserve">的情形。以下给出</w:t>
      </w:r>
      <m:oMath>
        <m:sSub>
          <m:e>
            <m:r>
              <m:t>r</m:t>
            </m:r>
          </m:e>
          <m:sub>
            <m:r>
              <m:t>1</m:t>
            </m:r>
          </m:sub>
        </m:sSub>
        <m:sSub>
          <m:e>
            <m:r>
              <m:t>r</m:t>
            </m:r>
          </m:e>
          <m:sub>
            <m:r>
              <m:t>2</m:t>
            </m:r>
          </m:sub>
        </m:sSub>
        <m:r>
          <m:rPr>
            <m:sty m:val="p"/>
          </m:rPr>
          <m:t>&gt;</m:t>
        </m:r>
        <m:r>
          <m:t>0</m:t>
        </m:r>
      </m:oMath>
      <w:r>
        <w:t xml:space="preserve">（两系数同号）情形下干涉极值条件的完整推导。</w:t>
      </w:r>
    </w:p>
    <w:p>
      <w:pPr>
        <w:pStyle w:val="BodyText"/>
      </w:pPr>
      <w:r>
        <w:t xml:space="preserve">当</w:t>
      </w:r>
      <m:oMath>
        <m:sSub>
          <m:e>
            <m:r>
              <m:t>r</m:t>
            </m:r>
          </m:e>
          <m:sub>
            <m:r>
              <m:t>1</m:t>
            </m:r>
          </m:sub>
        </m:sSub>
        <m:r>
          <m:rPr>
            <m:sty m:val="p"/>
          </m:rPr>
          <m:t>&lt;</m:t>
        </m:r>
        <m:r>
          <m:t>0</m:t>
        </m:r>
      </m:oMath>
      <w:r>
        <w:t xml:space="preserve">且</w:t>
      </w:r>
      <m:oMath>
        <m:sSub>
          <m:e>
            <m:r>
              <m:t>r</m:t>
            </m:r>
          </m:e>
          <m:sub>
            <m:r>
              <m:t>2</m:t>
            </m:r>
          </m:sub>
        </m:sSub>
        <m:r>
          <m:rPr>
            <m:sty m:val="p"/>
          </m:rPr>
          <m:t>&lt;</m:t>
        </m:r>
        <m:r>
          <m:t>0</m:t>
        </m:r>
      </m:oMath>
      <w:r>
        <w:t xml:space="preserve">时，令</w:t>
      </w:r>
      <m:oMath>
        <m:sSub>
          <m:e>
            <m:r>
              <m:t>r</m:t>
            </m:r>
          </m:e>
          <m:sub>
            <m:r>
              <m:t>1</m:t>
            </m:r>
          </m:sub>
        </m:sSub>
        <m:r>
          <m:rPr>
            <m:sty m:val="p"/>
          </m:rPr>
          <m:t>=</m:t>
        </m:r>
        <m:r>
          <m:rPr>
            <m:sty m:val="p"/>
          </m:rPr>
          <m:t>−</m:t>
        </m:r>
        <m:d>
          <m:dPr>
            <m:begChr m:val="|"/>
            <m:endChr m:val="|"/>
            <m:sepChr m:val=""/>
            <m:grow/>
          </m:dPr>
          <m:e>
            <m:sSub>
              <m:e>
                <m:r>
                  <m:t>r</m:t>
                </m:r>
              </m:e>
              <m:sub>
                <m:r>
                  <m:t>1</m:t>
                </m:r>
              </m:sub>
            </m:sSub>
          </m:e>
        </m:d>
      </m:oMath>
      <w:r>
        <w:t xml:space="preserve">，</w:t>
      </w:r>
      <m:oMath>
        <m:sSub>
          <m:e>
            <m:r>
              <m:t>r</m:t>
            </m:r>
          </m:e>
          <m:sub>
            <m:r>
              <m:t>2</m:t>
            </m:r>
          </m:sub>
        </m:sSub>
        <m:r>
          <m:rPr>
            <m:sty m:val="p"/>
          </m:rPr>
          <m:t>=</m:t>
        </m:r>
        <m:r>
          <m:rPr>
            <m:sty m:val="p"/>
          </m:rPr>
          <m:t>−</m:t>
        </m:r>
        <m:d>
          <m:dPr>
            <m:begChr m:val="|"/>
            <m:endChr m:val="|"/>
            <m:sepChr m:val=""/>
            <m:grow/>
          </m:dPr>
          <m:e>
            <m:sSub>
              <m:e>
                <m:r>
                  <m:t>r</m:t>
                </m:r>
              </m:e>
              <m:sub>
                <m:r>
                  <m:t>2</m:t>
                </m:r>
              </m:sub>
            </m:sSub>
          </m:e>
        </m:d>
      </m:oMath>
      <w:r>
        <w:t xml:space="preserve">，代入式(2)得：</w:t>
      </w:r>
    </w:p>
    <w:p>
      <w:pPr>
        <w:pStyle w:val="BodyText"/>
      </w:pPr>
      <m:oMathPara>
        <m:oMathParaPr>
          <m:jc m:val="center"/>
        </m:oMathParaPr>
        <m:oMath>
          <m:r>
            <m:t>R</m:t>
          </m:r>
          <m:r>
            <m:rPr>
              <m:sty m:val="p"/>
            </m:rPr>
            <m:t>=</m:t>
          </m:r>
          <m:sSup>
            <m:e>
              <m:d>
                <m:dPr>
                  <m:begChr m:val="|"/>
                  <m:endChr m:val="|"/>
                  <m:sepChr m:val=""/>
                  <m:grow/>
                </m:dPr>
                <m:e>
                  <m:sSub>
                    <m:e>
                      <m:r>
                        <m:t>r</m:t>
                      </m:r>
                    </m:e>
                    <m:sub>
                      <m:r>
                        <m:t>1</m:t>
                      </m:r>
                    </m:sub>
                  </m:sSub>
                </m:e>
              </m:d>
            </m:e>
            <m:sup>
              <m:r>
                <m:t>2</m:t>
              </m:r>
            </m:sup>
          </m:sSup>
          <m:r>
            <m:rPr>
              <m:sty m:val="p"/>
            </m:rPr>
            <m:t>+</m:t>
          </m:r>
          <m:sSup>
            <m:e>
              <m:d>
                <m:dPr>
                  <m:begChr m:val="|"/>
                  <m:endChr m:val="|"/>
                  <m:sepChr m:val=""/>
                  <m:grow/>
                </m:dPr>
                <m:e>
                  <m:sSub>
                    <m:e>
                      <m:r>
                        <m:t>r</m:t>
                      </m:r>
                    </m:e>
                    <m:sub>
                      <m:r>
                        <m:t>2</m:t>
                      </m:r>
                    </m:sub>
                  </m:sSub>
                </m:e>
              </m:d>
            </m:e>
            <m:sup>
              <m:r>
                <m:t>2</m:t>
              </m:r>
            </m:sup>
          </m:sSup>
          <m:r>
            <m:rPr>
              <m:sty m:val="p"/>
            </m:rPr>
            <m:t>+</m:t>
          </m:r>
          <m:r>
            <m:t>2</m:t>
          </m:r>
          <m:d>
            <m:dPr>
              <m:begChr m:val="|"/>
              <m:endChr m:val="|"/>
              <m:sepChr m:val=""/>
              <m:grow/>
            </m:dPr>
            <m:e>
              <m:sSub>
                <m:e>
                  <m:r>
                    <m:t>r</m:t>
                  </m:r>
                </m:e>
                <m:sub>
                  <m:r>
                    <m:t>1</m:t>
                  </m:r>
                </m:sub>
              </m:sSub>
            </m:e>
          </m:d>
          <m:d>
            <m:dPr>
              <m:begChr m:val="|"/>
              <m:endChr m:val="|"/>
              <m:sepChr m:val=""/>
              <m:grow/>
            </m:dPr>
            <m:e>
              <m:sSub>
                <m:e>
                  <m:r>
                    <m:t>r</m:t>
                  </m:r>
                </m:e>
                <m:sub>
                  <m:r>
                    <m:t>2</m:t>
                  </m:r>
                </m:sub>
              </m:sSub>
            </m:e>
          </m:d>
          <m:r>
            <m:rPr>
              <m:sty m:val="p"/>
            </m:rPr>
            <m:t>cos</m:t>
          </m:r>
          <m:r>
            <m:t>δ</m:t>
          </m:r>
        </m:oMath>
      </m:oMathPara>
    </w:p>
    <w:p>
      <w:pPr>
        <w:pStyle w:val="FirstParagraph"/>
      </w:pPr>
      <w:r>
        <w:t xml:space="preserve">反射率取极大值要求</w:t>
      </w:r>
      <m:oMath>
        <m:r>
          <m:rPr>
            <m:sty m:val="p"/>
          </m:rPr>
          <m:t>cos</m:t>
        </m:r>
        <m:r>
          <m:t>δ</m:t>
        </m:r>
        <m:r>
          <m:rPr>
            <m:sty m:val="p"/>
          </m:rPr>
          <m:t>=</m:t>
        </m:r>
        <m:r>
          <m:rPr>
            <m:sty m:val="p"/>
          </m:rPr>
          <m:t>+</m:t>
        </m:r>
        <m:r>
          <m:t>1</m:t>
        </m:r>
      </m:oMath>
      <w:r>
        <w:t xml:space="preserve">，即</w:t>
      </w:r>
      <m:oMath>
        <m:r>
          <m:t>δ</m:t>
        </m:r>
        <m:r>
          <m:rPr>
            <m:sty m:val="p"/>
          </m:rPr>
          <m:t>=</m:t>
        </m:r>
        <m:r>
          <m:t>2</m:t>
        </m:r>
        <m:r>
          <m:t>m</m:t>
        </m:r>
        <m:r>
          <m:t>π</m:t>
        </m:r>
      </m:oMath>
      <w:r>
        <w:t xml:space="preserve">（</w:t>
      </w:r>
      <m:oMath>
        <m:r>
          <m:t>m</m:t>
        </m:r>
        <m:r>
          <m:rPr>
            <m:sty m:val="p"/>
          </m:rPr>
          <m:t>=</m:t>
        </m:r>
        <m:r>
          <m:t>0</m:t>
        </m:r>
        <m:r>
          <m:rPr>
            <m:sty m:val="p"/>
          </m:rPr>
          <m:t>,</m:t>
        </m:r>
        <m:r>
          <m:t>1</m:t>
        </m:r>
        <m:r>
          <m:rPr>
            <m:sty m:val="p"/>
          </m:rPr>
          <m:t>,</m:t>
        </m:r>
        <m:r>
          <m:t>2</m:t>
        </m:r>
        <m:r>
          <m:rPr>
            <m:sty m:val="p"/>
          </m:rPr>
          <m:t>,</m:t>
        </m:r>
        <m:r>
          <m:rPr>
            <m:sty m:val="p"/>
          </m:rPr>
          <m:t>⋯</m:t>
        </m:r>
      </m:oMath>
      <w:r>
        <w:t xml:space="preserve">），对应相长干涉条件：</w:t>
      </w:r>
    </w:p>
    <w:p>
      <w:pPr>
        <w:pStyle w:val="BodyText"/>
      </w:pPr>
      <m:oMathPara>
        <m:oMathParaPr>
          <m:jc m:val="center"/>
        </m:oMathParaPr>
        <m:oMath>
          <m:r>
            <m:t>2</m:t>
          </m:r>
          <m:sSub>
            <m:e>
              <m:r>
                <m:t>n</m:t>
              </m:r>
            </m:e>
            <m:sub>
              <m:r>
                <m:t>1</m:t>
              </m:r>
            </m:sub>
          </m:sSub>
          <m:r>
            <m:t>d</m:t>
          </m:r>
          <m:r>
            <m:rPr>
              <m:sty m:val="p"/>
            </m:rPr>
            <m:t>cos</m:t>
          </m:r>
          <m:sSub>
            <m:e>
              <m:r>
                <m:t>θ</m:t>
              </m:r>
            </m:e>
            <m:sub>
              <m:r>
                <m:t>r</m:t>
              </m:r>
            </m:sub>
          </m:sSub>
          <m:r>
            <m:rPr>
              <m:sty m:val="p"/>
            </m:rPr>
            <m:t>=</m:t>
          </m:r>
          <m:f>
            <m:fPr>
              <m:type m:val="bar"/>
            </m:fPr>
            <m:num>
              <m:r>
                <m:t>m</m:t>
              </m:r>
            </m:num>
            <m:den>
              <m:acc>
                <m:accPr>
                  <m:chr m:val="̃"/>
                </m:accPr>
                <m:e>
                  <m:r>
                    <m:t>ν</m:t>
                  </m:r>
                </m:e>
              </m:acc>
            </m:den>
          </m:f>
          <m:r>
            <m:rPr>
              <m:sty m:val="p"/>
            </m:rPr>
            <m:t>=</m:t>
          </m:r>
          <m:r>
            <m:t>m</m:t>
          </m:r>
          <m:r>
            <m:t>λ</m:t>
          </m:r>
        </m:oMath>
      </m:oMathPara>
    </w:p>
    <w:p>
      <w:pPr>
        <w:pStyle w:val="FirstParagraph"/>
      </w:pPr>
      <w:r>
        <w:t xml:space="preserve">此时</w:t>
      </w:r>
      <m:oMath>
        <m:sSub>
          <m:e>
            <m:r>
              <m:t>R</m:t>
            </m:r>
          </m:e>
          <m:sub>
            <m:r>
              <m:rPr>
                <m:sty m:val="p"/>
              </m:rPr>
              <m:t>max</m:t>
            </m:r>
          </m:sub>
        </m:sSub>
        <m:r>
          <m:rPr>
            <m:sty m:val="p"/>
          </m:rPr>
          <m:t>=</m:t>
        </m:r>
        <m:sSup>
          <m:e>
            <m:d>
              <m:dPr>
                <m:begChr m:val="("/>
                <m:endChr m:val=")"/>
                <m:sepChr m:val=""/>
                <m:grow/>
              </m:dPr>
              <m:e>
                <m:d>
                  <m:dPr>
                    <m:begChr m:val="|"/>
                    <m:endChr m:val="|"/>
                    <m:sepChr m:val=""/>
                    <m:grow/>
                  </m:dPr>
                  <m:e>
                    <m:sSub>
                      <m:e>
                        <m:r>
                          <m:t>r</m:t>
                        </m:r>
                      </m:e>
                      <m:sub>
                        <m:r>
                          <m:t>1</m:t>
                        </m:r>
                      </m:sub>
                    </m:sSub>
                  </m:e>
                </m:d>
                <m:r>
                  <m:rPr>
                    <m:sty m:val="p"/>
                  </m:rPr>
                  <m:t>+</m:t>
                </m:r>
                <m:d>
                  <m:dPr>
                    <m:begChr m:val="|"/>
                    <m:endChr m:val="|"/>
                    <m:sepChr m:val=""/>
                    <m:grow/>
                  </m:dPr>
                  <m:e>
                    <m:sSub>
                      <m:e>
                        <m:r>
                          <m:t>r</m:t>
                        </m:r>
                      </m:e>
                      <m:sub>
                        <m:r>
                          <m:t>2</m:t>
                        </m:r>
                      </m:sub>
                    </m:sSub>
                  </m:e>
                </m:d>
              </m:e>
            </m:d>
          </m:e>
          <m:sup>
            <m:r>
              <m:t>2</m:t>
            </m:r>
          </m:sup>
        </m:sSup>
      </m:oMath>
      <w:r>
        <w:t xml:space="preserve">。反射率取极小值要求</w:t>
      </w:r>
      <m:oMath>
        <m:r>
          <m:rPr>
            <m:sty m:val="p"/>
          </m:rPr>
          <m:t>cos</m:t>
        </m:r>
        <m:r>
          <m:t>δ</m:t>
        </m:r>
        <m:r>
          <m:rPr>
            <m:sty m:val="p"/>
          </m:rPr>
          <m:t>=</m:t>
        </m:r>
        <m:r>
          <m:rPr>
            <m:sty m:val="p"/>
          </m:rPr>
          <m:t>−</m:t>
        </m:r>
        <m:r>
          <m:t>1</m:t>
        </m:r>
      </m:oMath>
      <w:r>
        <w:t xml:space="preserve">，即</w:t>
      </w:r>
      <m:oMath>
        <m:r>
          <m:t>δ</m:t>
        </m:r>
        <m:r>
          <m:rPr>
            <m:sty m:val="p"/>
          </m:rPr>
          <m:t>=</m:t>
        </m:r>
        <m:d>
          <m:dPr>
            <m:begChr m:val="("/>
            <m:endChr m:val=")"/>
            <m:sepChr m:val=""/>
            <m:grow/>
          </m:dPr>
          <m:e>
            <m:r>
              <m:t>2</m:t>
            </m:r>
            <m:r>
              <m:t>m</m:t>
            </m:r>
            <m:r>
              <m:rPr>
                <m:sty m:val="p"/>
              </m:rPr>
              <m:t>+</m:t>
            </m:r>
            <m:r>
              <m:t>1</m:t>
            </m:r>
          </m:e>
        </m:d>
        <m:r>
          <m:t>π</m:t>
        </m:r>
      </m:oMath>
      <w:r>
        <w:t xml:space="preserve">，对应相消干涉条件：</w:t>
      </w:r>
    </w:p>
    <w:p>
      <w:pPr>
        <w:pStyle w:val="BodyText"/>
      </w:pPr>
      <m:oMathPara>
        <m:oMathParaPr>
          <m:jc m:val="center"/>
        </m:oMathParaPr>
        <m:oMath>
          <m:r>
            <m:t>2</m:t>
          </m:r>
          <m:sSub>
            <m:e>
              <m:r>
                <m:t>n</m:t>
              </m:r>
            </m:e>
            <m:sub>
              <m:r>
                <m:t>1</m:t>
              </m:r>
            </m:sub>
          </m:sSub>
          <m:r>
            <m:t>d</m:t>
          </m:r>
          <m:r>
            <m:rPr>
              <m:sty m:val="p"/>
            </m:rPr>
            <m:t>cos</m:t>
          </m:r>
          <m:sSub>
            <m:e>
              <m:r>
                <m:t>θ</m:t>
              </m:r>
            </m:e>
            <m:sub>
              <m:r>
                <m:t>r</m:t>
              </m:r>
            </m:sub>
          </m:sSub>
          <m:r>
            <m:rPr>
              <m:sty m:val="p"/>
            </m:rPr>
            <m:t>=</m:t>
          </m:r>
          <m:f>
            <m:fPr>
              <m:type m:val="bar"/>
            </m:fPr>
            <m:num>
              <m:r>
                <m:t>m</m:t>
              </m:r>
              <m:r>
                <m:rPr>
                  <m:sty m:val="p"/>
                </m:rPr>
                <m:t>+</m:t>
              </m:r>
              <m:f>
                <m:fPr>
                  <m:type m:val="bar"/>
                </m:fPr>
                <m:num>
                  <m:r>
                    <m:t>1</m:t>
                  </m:r>
                </m:num>
                <m:den>
                  <m:r>
                    <m:t>2</m:t>
                  </m:r>
                </m:den>
              </m:f>
            </m:num>
            <m:den>
              <m:acc>
                <m:accPr>
                  <m:chr m:val="̃"/>
                </m:accPr>
                <m:e>
                  <m:r>
                    <m:t>ν</m:t>
                  </m:r>
                </m:e>
              </m:acc>
            </m:den>
          </m:f>
          <m:r>
            <m:rPr>
              <m:sty m:val="p"/>
            </m:rPr>
            <m:t>=</m:t>
          </m:r>
          <m:d>
            <m:dPr>
              <m:begChr m:val="("/>
              <m:endChr m:val=")"/>
              <m:sepChr m:val=""/>
              <m:grow/>
            </m:dPr>
            <m:e>
              <m:r>
                <m:t>m</m:t>
              </m:r>
              <m:r>
                <m:rPr>
                  <m:sty m:val="p"/>
                </m:rPr>
                <m:t>+</m:t>
              </m:r>
              <m:f>
                <m:fPr>
                  <m:type m:val="bar"/>
                </m:fPr>
                <m:num>
                  <m:r>
                    <m:t>1</m:t>
                  </m:r>
                </m:num>
                <m:den>
                  <m:r>
                    <m:t>2</m:t>
                  </m:r>
                </m:den>
              </m:f>
            </m:e>
          </m:d>
          <m:r>
            <m:t>λ</m:t>
          </m:r>
        </m:oMath>
      </m:oMathPara>
    </w:p>
    <w:p>
      <w:pPr>
        <w:pStyle w:val="FirstParagraph"/>
      </w:pPr>
      <w:r>
        <w:t xml:space="preserve">此时</w:t>
      </w:r>
      <m:oMath>
        <m:sSub>
          <m:e>
            <m:r>
              <m:t>R</m:t>
            </m:r>
          </m:e>
          <m:sub>
            <m:r>
              <m:rPr>
                <m:sty m:val="p"/>
              </m:rPr>
              <m:t>min</m:t>
            </m:r>
          </m:sub>
        </m:sSub>
        <m:r>
          <m:rPr>
            <m:sty m:val="p"/>
          </m:rPr>
          <m:t>=</m:t>
        </m:r>
        <m:sSup>
          <m:e>
            <m:d>
              <m:dPr>
                <m:begChr m:val="("/>
                <m:endChr m:val=")"/>
                <m:sepChr m:val=""/>
                <m:grow/>
              </m:dPr>
              <m:e>
                <m:d>
                  <m:dPr>
                    <m:begChr m:val="|"/>
                    <m:endChr m:val="|"/>
                    <m:sepChr m:val=""/>
                    <m:grow/>
                  </m:dPr>
                  <m:e>
                    <m:sSub>
                      <m:e>
                        <m:r>
                          <m:t>r</m:t>
                        </m:r>
                      </m:e>
                      <m:sub>
                        <m:r>
                          <m:t>1</m:t>
                        </m:r>
                      </m:sub>
                    </m:sSub>
                  </m:e>
                </m:d>
                <m:r>
                  <m:rPr>
                    <m:sty m:val="p"/>
                  </m:rPr>
                  <m:t>−</m:t>
                </m:r>
                <m:d>
                  <m:dPr>
                    <m:begChr m:val="|"/>
                    <m:endChr m:val="|"/>
                    <m:sepChr m:val=""/>
                    <m:grow/>
                  </m:dPr>
                  <m:e>
                    <m:sSub>
                      <m:e>
                        <m:r>
                          <m:t>r</m:t>
                        </m:r>
                      </m:e>
                      <m:sub>
                        <m:r>
                          <m:t>2</m:t>
                        </m:r>
                      </m:sub>
                    </m:sSub>
                  </m:e>
                </m:d>
              </m:e>
            </m:d>
          </m:e>
          <m:sup>
            <m:r>
              <m:t>2</m:t>
            </m:r>
          </m:sup>
        </m:sSup>
      </m:oMath>
      <w:r>
        <w:t xml:space="preserve">。需特别强调：由于两界面均发生半波损失（光从光疏介质射向光密介质，反射光相位突变</w:t>
      </w:r>
      <m:oMath>
        <m:r>
          <m:t>π</m:t>
        </m:r>
      </m:oMath>
      <w:r>
        <w:t xml:space="preserve">），两束反射光之间的相对相位差不含额外</w:t>
      </w:r>
      <m:oMath>
        <m:r>
          <m:t>π</m:t>
        </m:r>
      </m:oMath>
      <w:r>
        <w:t xml:space="preserve">项，故相长条件严格为</w:t>
      </w:r>
      <m:oMath>
        <m:r>
          <m:t>2</m:t>
        </m:r>
        <m:sSub>
          <m:e>
            <m:r>
              <m:t>n</m:t>
            </m:r>
          </m:e>
          <m:sub>
            <m:r>
              <m:t>1</m:t>
            </m:r>
          </m:sub>
        </m:sSub>
        <m:r>
          <m:t>d</m:t>
        </m:r>
        <m:r>
          <m:rPr>
            <m:sty m:val="p"/>
          </m:rPr>
          <m:t>cos</m:t>
        </m:r>
        <m:sSub>
          <m:e>
            <m:r>
              <m:t>θ</m:t>
            </m:r>
          </m:e>
          <m:sub>
            <m:r>
              <m:t>r</m:t>
            </m:r>
          </m:sub>
        </m:sSub>
        <m:r>
          <m:rPr>
            <m:sty m:val="p"/>
          </m:rPr>
          <m:t>=</m:t>
        </m:r>
        <m:r>
          <m:t>m</m:t>
        </m:r>
        <m:r>
          <m:rPr>
            <m:sty m:val="p"/>
          </m:rPr>
          <m:t>/</m:t>
        </m:r>
        <m:acc>
          <m:accPr>
            <m:chr m:val="̃"/>
          </m:accPr>
          <m:e>
            <m:r>
              <m:t>ν</m:t>
            </m:r>
          </m:e>
        </m:acc>
      </m:oMath>
      <w:r>
        <w:t xml:space="preserve">而非</w:t>
      </w:r>
      <m:oMath>
        <m:d>
          <m:dPr>
            <m:begChr m:val="("/>
            <m:endChr m:val=")"/>
            <m:sepChr m:val=""/>
            <m:grow/>
          </m:dPr>
          <m:e>
            <m:r>
              <m:t>m</m:t>
            </m:r>
            <m:r>
              <m:rPr>
                <m:sty m:val="p"/>
              </m:rPr>
              <m:t>+</m:t>
            </m:r>
            <m:f>
              <m:fPr>
                <m:type m:val="bar"/>
              </m:fPr>
              <m:num>
                <m:r>
                  <m:t>1</m:t>
                </m:r>
              </m:num>
              <m:den>
                <m:r>
                  <m:t>2</m:t>
                </m:r>
              </m:den>
            </m:f>
          </m:e>
        </m:d>
        <m:r>
          <m:rPr>
            <m:sty m:val="p"/>
          </m:rPr>
          <m:t>/</m:t>
        </m:r>
        <m:acc>
          <m:accPr>
            <m:chr m:val="̃"/>
          </m:accPr>
          <m:e>
            <m:r>
              <m:t>ν</m:t>
            </m:r>
          </m:e>
        </m:acc>
      </m:oMath>
      <w:r>
        <w:t xml:space="preserve">。若</w:t>
      </w:r>
      <m:oMath>
        <m:sSub>
          <m:e>
            <m:r>
              <m:t>r</m:t>
            </m:r>
          </m:e>
          <m:sub>
            <m:r>
              <m:t>1</m:t>
            </m:r>
          </m:sub>
        </m:sSub>
        <m:sSub>
          <m:e>
            <m:r>
              <m:t>r</m:t>
            </m:r>
          </m:e>
          <m:sub>
            <m:r>
              <m:t>2</m:t>
            </m:r>
          </m:sub>
        </m:sSub>
        <m:r>
          <m:rPr>
            <m:sty m:val="p"/>
          </m:rPr>
          <m:t>&lt;</m:t>
        </m:r>
        <m:r>
          <m:t>0</m:t>
        </m:r>
      </m:oMath>
      <w:r>
        <w:t xml:space="preserve">，则极值条件互换，相长干涉对应</w:t>
      </w:r>
      <m:oMath>
        <m:d>
          <m:dPr>
            <m:begChr m:val="("/>
            <m:endChr m:val=")"/>
            <m:sepChr m:val=""/>
            <m:grow/>
          </m:dPr>
          <m:e>
            <m:r>
              <m:t>m</m:t>
            </m:r>
            <m:r>
              <m:rPr>
                <m:sty m:val="p"/>
              </m:rPr>
              <m:t>+</m:t>
            </m:r>
            <m:f>
              <m:fPr>
                <m:type m:val="bar"/>
              </m:fPr>
              <m:num>
                <m:r>
                  <m:t>1</m:t>
                </m:r>
              </m:num>
              <m:den>
                <m:r>
                  <m:t>2</m:t>
                </m:r>
              </m:den>
            </m:f>
          </m:e>
        </m:d>
        <m:r>
          <m:rPr>
            <m:sty m:val="p"/>
          </m:rPr>
          <m:t>/</m:t>
        </m:r>
        <m:acc>
          <m:accPr>
            <m:chr m:val="̃"/>
          </m:accPr>
          <m:e>
            <m:r>
              <m:t>ν</m:t>
            </m:r>
          </m:e>
        </m:acc>
      </m:oMath>
      <w:r>
        <w:t xml:space="preserve">。实际分析中需先由掺杂浓度判定</w:t>
      </w:r>
      <m:oMath>
        <m:sSub>
          <m:e>
            <m:r>
              <m:t>n</m:t>
            </m:r>
          </m:e>
          <m:sub>
            <m:r>
              <m:t>1</m:t>
            </m:r>
          </m:sub>
        </m:sSub>
      </m:oMath>
      <w:r>
        <w:t xml:space="preserve">与</w:t>
      </w:r>
      <m:oMath>
        <m:sSub>
          <m:e>
            <m:r>
              <m:t>n</m:t>
            </m:r>
          </m:e>
          <m:sub>
            <m:r>
              <m:t>2</m:t>
            </m:r>
          </m:sub>
        </m:sSub>
      </m:oMath>
      <w:r>
        <w:t xml:space="preserve">的相对大小，进而确定正确的级次方程。</w:t>
      </w:r>
    </w:p>
    <w:p>
      <w:pPr>
        <w:pStyle w:val="BodyText"/>
      </w:pPr>
      <w:r>
        <w:t xml:space="preserve">本任务的核心难点在于</w:t>
      </w:r>
      <m:oMath>
        <m:sSub>
          <m:e>
            <m:r>
              <m:t>n</m:t>
            </m:r>
          </m:e>
          <m:sub>
            <m:r>
              <m:t>1</m:t>
            </m:r>
          </m:sub>
        </m:sSub>
        <m:d>
          <m:dPr>
            <m:begChr m:val="("/>
            <m:endChr m:val=")"/>
            <m:sepChr m:val=""/>
            <m:grow/>
          </m:dPr>
          <m:e>
            <m:r>
              <m:t>λ</m:t>
            </m:r>
            <m:r>
              <m:rPr>
                <m:sty m:val="p"/>
              </m:rPr>
              <m:t>,</m:t>
            </m:r>
            <m:sSub>
              <m:e>
                <m:r>
                  <m:t>N</m:t>
                </m:r>
              </m:e>
              <m:sub>
                <m:r>
                  <m:t>a</m:t>
                </m:r>
              </m:sub>
            </m:sSub>
          </m:e>
        </m:d>
      </m:oMath>
      <w:r>
        <w:t xml:space="preserve">的色散-掺杂耦合建模。SiC的折射率色散需采用Sellmeier方程描述：</w:t>
      </w:r>
    </w:p>
    <w:p>
      <w:pPr>
        <w:pStyle w:val="BodyText"/>
      </w:pPr>
      <m:oMathPara>
        <m:oMathParaPr>
          <m:jc m:val="center"/>
        </m:oMathParaPr>
        <m:oMath>
          <m:sSup>
            <m:e>
              <m:r>
                <m:t>n</m:t>
              </m:r>
            </m:e>
            <m:sup>
              <m:r>
                <m:t>2</m:t>
              </m:r>
            </m:sup>
          </m:sSup>
          <m:d>
            <m:dPr>
              <m:begChr m:val="("/>
              <m:endChr m:val=")"/>
              <m:sepChr m:val=""/>
              <m:grow/>
            </m:dPr>
            <m:e>
              <m:r>
                <m:t>λ</m:t>
              </m:r>
            </m:e>
          </m:d>
          <m:r>
            <m:rPr>
              <m:sty m:val="p"/>
            </m:rPr>
            <m:t>=</m:t>
          </m:r>
          <m:r>
            <m:t>1</m:t>
          </m:r>
          <m:r>
            <m:rPr>
              <m:sty m:val="p"/>
            </m:rPr>
            <m:t>+</m:t>
          </m:r>
          <m:f>
            <m:fPr>
              <m:type m:val="bar"/>
            </m:fPr>
            <m:num>
              <m:sSub>
                <m:e>
                  <m:r>
                    <m:t>B</m:t>
                  </m:r>
                </m:e>
                <m:sub>
                  <m:r>
                    <m:t>1</m:t>
                  </m:r>
                </m:sub>
              </m:sSub>
              <m:sSup>
                <m:e>
                  <m:r>
                    <m:t>λ</m:t>
                  </m:r>
                </m:e>
                <m:sup>
                  <m:r>
                    <m:t>2</m:t>
                  </m:r>
                </m:sup>
              </m:sSup>
            </m:num>
            <m:den>
              <m:sSup>
                <m:e>
                  <m:r>
                    <m:t>λ</m:t>
                  </m:r>
                </m:e>
                <m:sup>
                  <m:r>
                    <m:t>2</m:t>
                  </m:r>
                </m:sup>
              </m:sSup>
              <m:r>
                <m:rPr>
                  <m:sty m:val="p"/>
                </m:rPr>
                <m:t>−</m:t>
              </m:r>
              <m:sSub>
                <m:e>
                  <m:r>
                    <m:t>C</m:t>
                  </m:r>
                </m:e>
                <m:sub>
                  <m:r>
                    <m:t>1</m:t>
                  </m:r>
                </m:sub>
              </m:sSub>
            </m:den>
          </m:f>
          <m:r>
            <m:rPr>
              <m:sty m:val="p"/>
            </m:rPr>
            <m:t>+</m:t>
          </m:r>
          <m:f>
            <m:fPr>
              <m:type m:val="bar"/>
            </m:fPr>
            <m:num>
              <m:sSub>
                <m:e>
                  <m:r>
                    <m:t>B</m:t>
                  </m:r>
                </m:e>
                <m:sub>
                  <m:r>
                    <m:t>2</m:t>
                  </m:r>
                </m:sub>
              </m:sSub>
              <m:sSup>
                <m:e>
                  <m:r>
                    <m:t>λ</m:t>
                  </m:r>
                </m:e>
                <m:sup>
                  <m:r>
                    <m:t>2</m:t>
                  </m:r>
                </m:sup>
              </m:sSup>
            </m:num>
            <m:den>
              <m:sSup>
                <m:e>
                  <m:r>
                    <m:t>λ</m:t>
                  </m:r>
                </m:e>
                <m:sup>
                  <m:r>
                    <m:t>2</m:t>
                  </m:r>
                </m:sup>
              </m:sSup>
              <m:r>
                <m:rPr>
                  <m:sty m:val="p"/>
                </m:rPr>
                <m:t>−</m:t>
              </m:r>
              <m:sSub>
                <m:e>
                  <m:r>
                    <m:t>C</m:t>
                  </m:r>
                </m:e>
                <m:sub>
                  <m:r>
                    <m:t>2</m:t>
                  </m:r>
                </m:sub>
              </m:sSub>
            </m:den>
          </m:f>
          <m:r>
            <m:rPr>
              <m:sty m:val="p"/>
            </m:rPr>
            <m:t>+</m:t>
          </m:r>
          <m:f>
            <m:fPr>
              <m:type m:val="bar"/>
            </m:fPr>
            <m:num>
              <m:sSub>
                <m:e>
                  <m:r>
                    <m:t>B</m:t>
                  </m:r>
                </m:e>
                <m:sub>
                  <m:r>
                    <m:t>3</m:t>
                  </m:r>
                </m:sub>
              </m:sSub>
              <m:sSup>
                <m:e>
                  <m:r>
                    <m:t>λ</m:t>
                  </m:r>
                </m:e>
                <m:sup>
                  <m:r>
                    <m:t>2</m:t>
                  </m:r>
                </m:sup>
              </m:sSup>
            </m:num>
            <m:den>
              <m:sSup>
                <m:e>
                  <m:r>
                    <m:t>λ</m:t>
                  </m:r>
                </m:e>
                <m:sup>
                  <m:r>
                    <m:t>2</m:t>
                  </m:r>
                </m:sup>
              </m:sSup>
              <m:r>
                <m:rPr>
                  <m:sty m:val="p"/>
                </m:rPr>
                <m:t>−</m:t>
              </m:r>
              <m:sSub>
                <m:e>
                  <m:r>
                    <m:t>C</m:t>
                  </m:r>
                </m:e>
                <m:sub>
                  <m:r>
                    <m:t>3</m:t>
                  </m:r>
                </m:sub>
              </m:sSub>
            </m:den>
          </m:f>
        </m:oMath>
      </m:oMathPara>
    </w:p>
    <w:p>
      <w:pPr>
        <w:pStyle w:val="FirstParagraph"/>
      </w:pPr>
      <w:r>
        <w:t xml:space="preserve">其中</w:t>
      </w:r>
      <m:oMath>
        <m:sSub>
          <m:e>
            <m:r>
              <m:t>B</m:t>
            </m:r>
          </m:e>
          <m:sub>
            <m:r>
              <m:t>i</m:t>
            </m:r>
          </m:sub>
        </m:sSub>
      </m:oMath>
      <w:r>
        <w:t xml:space="preserve">、</w:t>
      </w:r>
      <m:oMath>
        <m:sSub>
          <m:e>
            <m:r>
              <m:t>C</m:t>
            </m:r>
          </m:e>
          <m:sub>
            <m:r>
              <m:t>i</m:t>
            </m:r>
          </m:sub>
        </m:sSub>
      </m:oMath>
      <w:r>
        <w:t xml:space="preserve">为材料本征参数。对于4H-SiC，文献报道的Sellmeier系数为</w:t>
      </w:r>
      <m:oMath>
        <m:sSub>
          <m:e>
            <m:r>
              <m:t>B</m:t>
            </m:r>
          </m:e>
          <m:sub>
            <m:r>
              <m:t>1</m:t>
            </m:r>
          </m:sub>
        </m:sSub>
        <m:r>
          <m:rPr>
            <m:sty m:val="p"/>
          </m:rPr>
          <m:t>=</m:t>
        </m:r>
        <m:r>
          <m:t>5.5914</m:t>
        </m:r>
      </m:oMath>
      <w:r>
        <w:t xml:space="preserve">、</w:t>
      </w:r>
      <m:oMath>
        <m:sSub>
          <m:e>
            <m:r>
              <m:t>B</m:t>
            </m:r>
          </m:e>
          <m:sub>
            <m:r>
              <m:t>2</m:t>
            </m:r>
          </m:sub>
        </m:sSub>
        <m:r>
          <m:rPr>
            <m:sty m:val="p"/>
          </m:rPr>
          <m:t>=</m:t>
        </m:r>
        <m:r>
          <m:t>0.07171</m:t>
        </m:r>
      </m:oMath>
      <w:r>
        <w:t xml:space="preserve">、</w:t>
      </w:r>
      <m:oMath>
        <m:sSub>
          <m:e>
            <m:r>
              <m:t>B</m:t>
            </m:r>
          </m:e>
          <m:sub>
            <m:r>
              <m:t>3</m:t>
            </m:r>
          </m:sub>
        </m:sSub>
        <m:r>
          <m:rPr>
            <m:sty m:val="p"/>
          </m:rPr>
          <m:t>=</m:t>
        </m:r>
        <m:r>
          <m:t>1.5682</m:t>
        </m:r>
      </m:oMath>
      <w:r>
        <w:t xml:space="preserve">、</w:t>
      </w:r>
      <m:oMath>
        <m:sSub>
          <m:e>
            <m:r>
              <m:t>C</m:t>
            </m:r>
          </m:e>
          <m:sub>
            <m:r>
              <m:t>1</m:t>
            </m:r>
          </m:sub>
        </m:sSub>
        <m:r>
          <m:rPr>
            <m:sty m:val="p"/>
          </m:rPr>
          <m:t>=</m:t>
        </m:r>
        <m:r>
          <m:t>0.02457</m:t>
        </m:r>
        <m:r>
          <m:t> </m:t>
        </m:r>
        <m:r>
          <m:t>μ</m:t>
        </m:r>
        <m:sSup>
          <m:e>
            <m:r>
              <m:rPr>
                <m:sty m:val="p"/>
              </m:rPr>
              <m:t>m</m:t>
            </m:r>
          </m:e>
          <m:sup>
            <m:r>
              <m:t>2</m:t>
            </m:r>
          </m:sup>
        </m:sSup>
      </m:oMath>
      <w:r>
        <w:t xml:space="preserve">、</w:t>
      </w:r>
      <m:oMath>
        <m:sSub>
          <m:e>
            <m:r>
              <m:t>C</m:t>
            </m:r>
          </m:e>
          <m:sub>
            <m:r>
              <m:t>2</m:t>
            </m:r>
          </m:sub>
        </m:sSub>
        <m:r>
          <m:rPr>
            <m:sty m:val="p"/>
          </m:rPr>
          <m:t>=</m:t>
        </m:r>
        <m:r>
          <m:t>1.8167</m:t>
        </m:r>
        <m:r>
          <m:t> </m:t>
        </m:r>
        <m:r>
          <m:t>μ</m:t>
        </m:r>
        <m:sSup>
          <m:e>
            <m:r>
              <m:rPr>
                <m:sty m:val="p"/>
              </m:rPr>
              <m:t>m</m:t>
            </m:r>
          </m:e>
          <m:sup>
            <m:r>
              <m:t>2</m:t>
            </m:r>
          </m:sup>
        </m:sSup>
      </m:oMath>
      <w:r>
        <w:t xml:space="preserve">、</w:t>
      </w:r>
      <m:oMath>
        <m:sSub>
          <m:e>
            <m:r>
              <m:t>C</m:t>
            </m:r>
          </m:e>
          <m:sub>
            <m:r>
              <m:t>3</m:t>
            </m:r>
          </m:sub>
        </m:sSub>
        <m:r>
          <m:rPr>
            <m:sty m:val="p"/>
          </m:rPr>
          <m:t>=</m:t>
        </m:r>
        <m:r>
          <m:t>1.9533</m:t>
        </m:r>
        <m:r>
          <m:t> </m:t>
        </m:r>
        <m:r>
          <m:t>μ</m:t>
        </m:r>
        <m:sSup>
          <m:e>
            <m:r>
              <m:rPr>
                <m:sty m:val="p"/>
              </m:rPr>
              <m:t>m</m:t>
            </m:r>
          </m:e>
          <m:sup>
            <m:r>
              <m:t>2</m:t>
            </m:r>
          </m:sup>
        </m:sSup>
      </m:oMath>
      <w:r>
        <w:t xml:space="preserve">（适用波段</w:t>
      </w:r>
      <m:oMath>
        <m:r>
          <m:t>0.4</m:t>
        </m:r>
      </m:oMath>
      <w:r>
        <w:t xml:space="preserve">–</w:t>
      </w:r>
      <m:oMath>
        <m:r>
          <m:t>4.0</m:t>
        </m:r>
        <m:r>
          <m:t> </m:t>
        </m:r>
        <m:r>
          <m:t>μ</m:t>
        </m:r>
        <m:r>
          <m:rPr>
            <m:sty m:val="p"/>
          </m:rPr>
          <m:t>m</m:t>
        </m:r>
      </m:oMath>
      <w:r>
        <w:t xml:space="preserve">），中红外波段需外推或采用扩展模型。掺杂引入的自由载流子效应通过Drude模型修正，等离子体频率</w:t>
      </w:r>
      <m:oMath>
        <m:sSub>
          <m:e>
            <m:r>
              <m:t>ω</m:t>
            </m:r>
          </m:e>
          <m:sub>
            <m:r>
              <m:t>p</m:t>
            </m:r>
          </m:sub>
        </m:sSub>
        <m:r>
          <m:rPr>
            <m:sty m:val="p"/>
          </m:rPr>
          <m:t>=</m:t>
        </m:r>
        <m:rad>
          <m:radPr>
            <m:degHide m:val="on"/>
          </m:radPr>
          <m:deg/>
          <m:e>
            <m:sSub>
              <m:e>
                <m:r>
                  <m:t>N</m:t>
                </m:r>
              </m:e>
              <m:sub>
                <m:r>
                  <m:t>a</m:t>
                </m:r>
              </m:sub>
            </m:sSub>
            <m:sSup>
              <m:e>
                <m:r>
                  <m:t>e</m:t>
                </m:r>
              </m:e>
              <m:sup>
                <m:r>
                  <m:t>2</m:t>
                </m:r>
              </m:sup>
            </m:sSup>
            <m:r>
              <m:rPr>
                <m:sty m:val="p"/>
              </m:rPr>
              <m:t>/</m:t>
            </m:r>
            <m:d>
              <m:dPr>
                <m:begChr m:val="("/>
                <m:endChr m:val=")"/>
                <m:sepChr m:val=""/>
                <m:grow/>
              </m:dPr>
              <m:e>
                <m:sSub>
                  <m:e>
                    <m:r>
                      <m:t>ε</m:t>
                    </m:r>
                  </m:e>
                  <m:sub>
                    <m:r>
                      <m:t>0</m:t>
                    </m:r>
                  </m:sub>
                </m:sSub>
                <m:sSup>
                  <m:e>
                    <m:r>
                      <m:t>m</m:t>
                    </m:r>
                  </m:e>
                  <m:sup>
                    <m:r>
                      <m:rPr>
                        <m:sty m:val="p"/>
                      </m:rPr>
                      <m:t>*</m:t>
                    </m:r>
                  </m:sup>
                </m:sSup>
              </m:e>
            </m:d>
          </m:e>
        </m:rad>
      </m:oMath>
      <w:r>
        <w:t xml:space="preserve">与阻尼系数</w:t>
      </w:r>
      <m:oMath>
        <m:r>
          <m:t>γ</m:t>
        </m:r>
      </m:oMath>
      <w:r>
        <w:t xml:space="preserve">共同调制介电函数：</w:t>
      </w:r>
    </w:p>
    <w:p>
      <w:pPr>
        <w:pStyle w:val="BodyText"/>
      </w:pPr>
      <m:oMathPara>
        <m:oMathParaPr>
          <m:jc m:val="center"/>
        </m:oMathParaPr>
        <m:oMath>
          <m:r>
            <m:t>ε</m:t>
          </m:r>
          <m:d>
            <m:dPr>
              <m:begChr m:val="("/>
              <m:endChr m:val=")"/>
              <m:sepChr m:val=""/>
              <m:grow/>
            </m:dPr>
            <m:e>
              <m:r>
                <m:t>ω</m:t>
              </m:r>
            </m:e>
          </m:d>
          <m:r>
            <m:rPr>
              <m:sty m:val="p"/>
            </m:rPr>
            <m:t>=</m:t>
          </m:r>
          <m:sSub>
            <m:e>
              <m:r>
                <m:t>ε</m:t>
              </m:r>
            </m:e>
            <m:sub>
              <m:r>
                <m:rPr>
                  <m:sty m:val="p"/>
                </m:rPr>
                <m:t>∞</m:t>
              </m:r>
            </m:sub>
          </m:sSub>
          <m:d>
            <m:dPr>
              <m:begChr m:val="("/>
              <m:endChr m:val=")"/>
              <m:sepChr m:val=""/>
              <m:grow/>
            </m:dPr>
            <m:e>
              <m:r>
                <m:t>1</m:t>
              </m:r>
              <m:r>
                <m:rPr>
                  <m:sty m:val="p"/>
                </m:rPr>
                <m:t>−</m:t>
              </m:r>
              <m:f>
                <m:fPr>
                  <m:type m:val="bar"/>
                </m:fPr>
                <m:num>
                  <m:sSubSup>
                    <m:e>
                      <m:r>
                        <m:t>ω</m:t>
                      </m:r>
                    </m:e>
                    <m:sub>
                      <m:r>
                        <m:t>p</m:t>
                      </m:r>
                    </m:sub>
                    <m:sup>
                      <m:r>
                        <m:t>2</m:t>
                      </m:r>
                    </m:sup>
                  </m:sSubSup>
                </m:num>
                <m:den>
                  <m:sSup>
                    <m:e>
                      <m:r>
                        <m:t>ω</m:t>
                      </m:r>
                    </m:e>
                    <m:sup>
                      <m:r>
                        <m:t>2</m:t>
                      </m:r>
                    </m:sup>
                  </m:sSup>
                  <m:r>
                    <m:rPr>
                      <m:sty m:val="p"/>
                    </m:rPr>
                    <m:t>+</m:t>
                  </m:r>
                  <m:r>
                    <m:t>i</m:t>
                  </m:r>
                  <m:r>
                    <m:t>ω</m:t>
                  </m:r>
                  <m:r>
                    <m:t>γ</m:t>
                  </m:r>
                </m:den>
              </m:f>
            </m:e>
          </m:d>
        </m:oMath>
      </m:oMathPara>
    </w:p>
    <w:p>
      <w:pPr>
        <w:pStyle w:val="FirstParagraph"/>
      </w:pPr>
      <w:r>
        <w:t xml:space="preserve">对于</w:t>
      </w:r>
      <m:oMath>
        <m:sSub>
          <m:e>
            <m:r>
              <m:t>N</m:t>
            </m:r>
          </m:e>
          <m:sub>
            <m:r>
              <m:t>a</m:t>
            </m:r>
          </m:sub>
        </m:sSub>
        <m:r>
          <m:rPr>
            <m:sty m:val="p"/>
          </m:rPr>
          <m:t>=</m:t>
        </m:r>
        <m:r>
          <m:t>1</m:t>
        </m:r>
        <m:r>
          <m:rPr>
            <m:sty m:val="p"/>
          </m:rPr>
          <m:t>×</m:t>
        </m:r>
        <m:sSup>
          <m:e>
            <m:r>
              <m:t>10</m:t>
            </m:r>
          </m:e>
          <m:sup>
            <m:r>
              <m:t>16</m:t>
            </m:r>
          </m:sup>
        </m:sSup>
        <m:r>
          <m:t> </m:t>
        </m:r>
        <m:sSup>
          <m:e>
            <m:r>
              <m:rPr>
                <m:sty m:val="p"/>
              </m:rPr>
              <m:t>c</m:t>
            </m:r>
            <m:r>
              <m:rPr>
                <m:sty m:val="p"/>
              </m:rPr>
              <m:t>m</m:t>
            </m:r>
          </m:e>
          <m:sup>
            <m:r>
              <m:rPr>
                <m:sty m:val="p"/>
              </m:rPr>
              <m:t>−</m:t>
            </m:r>
            <m:r>
              <m:t>3</m:t>
            </m:r>
          </m:sup>
        </m:sSup>
      </m:oMath>
      <w:r>
        <w:t xml:space="preserve">的4H-SiC，</w:t>
      </w:r>
      <m:oMath>
        <m:sSub>
          <m:e>
            <m:r>
              <m:t>ω</m:t>
            </m:r>
          </m:e>
          <m:sub>
            <m:r>
              <m:t>p</m:t>
            </m:r>
          </m:sub>
        </m:sSub>
        <m:r>
          <m:rPr>
            <m:sty m:val="p"/>
          </m:rPr>
          <m:t>≈</m:t>
        </m:r>
        <m:r>
          <m:t>2.3</m:t>
        </m:r>
        <m:r>
          <m:rPr>
            <m:sty m:val="p"/>
          </m:rPr>
          <m:t>×</m:t>
        </m:r>
        <m:sSup>
          <m:e>
            <m:r>
              <m:t>10</m:t>
            </m:r>
          </m:e>
          <m:sup>
            <m:r>
              <m:t>13</m:t>
            </m:r>
          </m:sup>
        </m:sSup>
        <m:r>
          <m:t> </m:t>
        </m:r>
        <m:r>
          <m:rPr>
            <m:sty m:val="p"/>
          </m:rPr>
          <m:t>r</m:t>
        </m:r>
        <m:r>
          <m:rPr>
            <m:sty m:val="p"/>
          </m:rPr>
          <m:t>a</m:t>
        </m:r>
        <m:r>
          <m:rPr>
            <m:sty m:val="p"/>
          </m:rPr>
          <m:t>d</m:t>
        </m:r>
        <m:r>
          <m:rPr>
            <m:sty m:val="p"/>
          </m:rPr>
          <m:t>/</m:t>
        </m:r>
        <m:r>
          <m:rPr>
            <m:sty m:val="p"/>
          </m:rPr>
          <m:t>s</m:t>
        </m:r>
      </m:oMath>
      <w:r>
        <w:t xml:space="preserve">，在</w:t>
      </w:r>
      <m:oMath>
        <m:r>
          <m:t>2.5</m:t>
        </m:r>
      </m:oMath>
      <w:r>
        <w:t xml:space="preserve">–</w:t>
      </w:r>
      <m:oMath>
        <m:r>
          <m:t>25</m:t>
        </m:r>
        <m:r>
          <m:t> </m:t>
        </m:r>
        <m:r>
          <m:t>μ</m:t>
        </m:r>
        <m:r>
          <m:rPr>
            <m:sty m:val="p"/>
          </m:rPr>
          <m:t>m</m:t>
        </m:r>
      </m:oMath>
      <w:r>
        <w:t xml:space="preserve">波段引起的折射率修正量</w:t>
      </w:r>
      <m:oMath>
        <m:r>
          <m:t>Δ</m:t>
        </m:r>
        <m:r>
          <m:t>n</m:t>
        </m:r>
        <m:r>
          <m:rPr>
            <m:sty m:val="p"/>
          </m:rPr>
          <m:t>∼</m:t>
        </m:r>
        <m:sSup>
          <m:e>
            <m:r>
              <m:t>10</m:t>
            </m:r>
          </m:e>
          <m:sup>
            <m:r>
              <m:rPr>
                <m:sty m:val="p"/>
              </m:rPr>
              <m:t>−</m:t>
            </m:r>
            <m:r>
              <m:t>3</m:t>
            </m:r>
          </m:sup>
        </m:sSup>
      </m:oMath>
      <w:r>
        <w:t xml:space="preserve">–</w:t>
      </w:r>
      <m:oMath>
        <m:sSup>
          <m:e>
            <m:r>
              <m:t>10</m:t>
            </m:r>
          </m:e>
          <m:sup>
            <m:r>
              <m:rPr>
                <m:sty m:val="p"/>
              </m:rPr>
              <m:t>−</m:t>
            </m:r>
            <m:r>
              <m:t>2</m:t>
            </m:r>
          </m:sup>
        </m:sSup>
      </m:oMath>
      <w:r>
        <w:t xml:space="preserve">，虽量级微小但直接影响干涉级次判定与厚度反演精度，不可忽略。有效质量</w:t>
      </w:r>
      <m:oMath>
        <m:sSup>
          <m:e>
            <m:r>
              <m:t>m</m:t>
            </m:r>
          </m:e>
          <m:sup>
            <m:r>
              <m:rPr>
                <m:sty m:val="p"/>
              </m:rPr>
              <m:t>*</m:t>
            </m:r>
          </m:sup>
        </m:sSup>
      </m:oMath>
      <w:r>
        <w:t xml:space="preserve">取</w:t>
      </w:r>
      <m:oMath>
        <m:r>
          <m:t>0.29</m:t>
        </m:r>
        <m:sSub>
          <m:e>
            <m:r>
              <m:t>m</m:t>
            </m:r>
          </m:e>
          <m:sub>
            <m:r>
              <m:t>0</m:t>
            </m:r>
          </m:sub>
        </m:sSub>
      </m:oMath>
      <w:r>
        <w:t xml:space="preserve">（电子）或</w:t>
      </w:r>
      <m:oMath>
        <m:r>
          <m:t>0.66</m:t>
        </m:r>
        <m:sSub>
          <m:e>
            <m:r>
              <m:t>m</m:t>
            </m:r>
          </m:e>
          <m:sub>
            <m:r>
              <m:t>0</m:t>
            </m:r>
          </m:sub>
        </m:sSub>
      </m:oMath>
      <w:r>
        <w:t xml:space="preserve">（空穴），</w:t>
      </w:r>
      <m:oMath>
        <m:sSub>
          <m:e>
            <m:r>
              <m:t>ε</m:t>
            </m:r>
          </m:e>
          <m:sub>
            <m:r>
              <m:rPr>
                <m:sty m:val="p"/>
              </m:rPr>
              <m:t>∞</m:t>
            </m:r>
          </m:sub>
        </m:sSub>
        <m:r>
          <m:rPr>
            <m:sty m:val="p"/>
          </m:rPr>
          <m:t>≈</m:t>
        </m:r>
        <m:r>
          <m:t>6.7</m:t>
        </m:r>
      </m:oMath>
      <w:r>
        <w:t xml:space="preserve">。</w:t>
      </w:r>
    </w:p>
    <w:p>
      <w:pPr>
        <w:pStyle w:val="BodyText"/>
      </w:pPr>
      <w:r>
        <w:rPr>
          <w:bCs/>
          <w:b/>
        </w:rPr>
        <w:t xml:space="preserve">任务二：SiC光谱反演算法设计与初步分析</w:t>
      </w:r>
    </w:p>
    <w:p>
      <w:pPr>
        <w:pStyle w:val="BodyText"/>
      </w:pPr>
      <w:r>
        <w:t xml:space="preserve">附件1与附件2提供的中红外光谱（约</w:t>
      </w:r>
      <m:oMath>
        <m:r>
          <m:t>400</m:t>
        </m:r>
      </m:oMath>
      <w:r>
        <w:t xml:space="preserve">–</w:t>
      </w:r>
      <m:oMath>
        <m:r>
          <m:t>4000</m:t>
        </m:r>
        <m:r>
          <m:t> </m:t>
        </m:r>
        <m:sSup>
          <m:e>
            <m:r>
              <m:rPr>
                <m:sty m:val="p"/>
              </m:rPr>
              <m:t>c</m:t>
            </m:r>
            <m:r>
              <m:rPr>
                <m:sty m:val="p"/>
              </m:rPr>
              <m:t>m</m:t>
            </m:r>
          </m:e>
          <m:sup>
            <m:r>
              <m:rPr>
                <m:sty m:val="p"/>
              </m:rPr>
              <m:t>−</m:t>
            </m:r>
            <m:r>
              <m:t>1</m:t>
            </m:r>
          </m:sup>
        </m:sSup>
      </m:oMath>
      <w:r>
        <w:t xml:space="preserve">，对应</w:t>
      </w:r>
      <m:oMath>
        <m:r>
          <m:t>2.5</m:t>
        </m:r>
      </m:oMath>
      <w:r>
        <w:t xml:space="preserve">–</w:t>
      </w:r>
      <m:oMath>
        <m:r>
          <m:t>25</m:t>
        </m:r>
        <m:r>
          <m:t> </m:t>
        </m:r>
        <m:r>
          <m:t>μ</m:t>
        </m:r>
        <m:r>
          <m:rPr>
            <m:sty m:val="p"/>
          </m:rPr>
          <m:t>m</m:t>
        </m:r>
      </m:oMath>
      <w:r>
        <w:t xml:space="preserve">）包含两类干扰：仪器噪声表现为高频随机波动，附件2中甚至出现反射率异常值</w:t>
      </w:r>
      <m:oMath>
        <m:r>
          <m:t>102.7</m:t>
        </m:r>
        <m:r>
          <m:rPr>
            <m:sty m:val="p"/>
          </m:rPr>
          <m:t>%</m:t>
        </m:r>
      </m:oMath>
      <w:r>
        <w:t xml:space="preserve">（超出物理边界，属明显野值）；基线漂移则源于光源强度衰减与探测器响应非线性，呈低频慢变趋势。</w:t>
      </w:r>
    </w:p>
    <w:p>
      <w:pPr>
        <w:pStyle w:val="BodyText"/>
      </w:pPr>
      <w:r>
        <w:t xml:space="preserve">噪声抑制采用Savitzky-Golay滤波，窗口宽度</w:t>
      </w:r>
      <m:oMath>
        <m:r>
          <m:t>2</m:t>
        </m:r>
        <m:r>
          <m:t>w</m:t>
        </m:r>
        <m:r>
          <m:rPr>
            <m:sty m:val="p"/>
          </m:rPr>
          <m:t>+</m:t>
        </m:r>
        <m:r>
          <m:t>1</m:t>
        </m:r>
        <m:r>
          <m:rPr>
            <m:sty m:val="p"/>
          </m:rPr>
          <m:t>=</m:t>
        </m:r>
        <m:r>
          <m:t>15</m:t>
        </m:r>
      </m:oMath>
      <w:r>
        <w:t xml:space="preserve">点（</w:t>
      </w:r>
      <m:oMath>
        <m:r>
          <m:t>w</m:t>
        </m:r>
        <m:r>
          <m:rPr>
            <m:sty m:val="p"/>
          </m:rPr>
          <m:t>=</m:t>
        </m:r>
        <m:r>
          <m:t>7</m:t>
        </m:r>
      </m:oMath>
      <w:r>
        <w:t xml:space="preserve">）、多项式阶数</w:t>
      </w:r>
      <m:oMath>
        <m:r>
          <m:t>k</m:t>
        </m:r>
        <m:r>
          <m:rPr>
            <m:sty m:val="p"/>
          </m:rPr>
          <m:t>=</m:t>
        </m:r>
        <m:r>
          <m:t>3</m:t>
        </m:r>
      </m:oMath>
      <w:r>
        <w:t xml:space="preserve">。该滤波器在时域等效为最小二乘多项式拟合，频域传递函数为</w:t>
      </w:r>
    </w:p>
    <w:p>
      <w:pPr>
        <w:pStyle w:val="BodyText"/>
      </w:pPr>
      <m:oMathPara>
        <m:oMathParaPr>
          <m:jc m:val="center"/>
        </m:oMathParaPr>
        <m:oMath>
          <m:r>
            <m:t>H</m:t>
          </m:r>
          <m:d>
            <m:dPr>
              <m:begChr m:val="("/>
              <m:endChr m:val=")"/>
              <m:sepChr m:val=""/>
              <m:grow/>
            </m:dPr>
            <m:e>
              <m:acc>
                <m:accPr>
                  <m:chr m:val="̃"/>
                </m:accPr>
                <m:e>
                  <m:r>
                    <m:t>ν</m:t>
                  </m:r>
                </m:e>
              </m:acc>
            </m:e>
          </m:d>
          <m:r>
            <m:rPr>
              <m:sty m:val="p"/>
            </m:rPr>
            <m:t>=</m:t>
          </m:r>
          <m:nary>
            <m:naryPr>
              <m:chr m:val="∑"/>
              <m:limLoc m:val="undOvr"/>
              <m:subHide m:val="off"/>
              <m:supHide m:val="off"/>
            </m:naryPr>
            <m:sub>
              <m:r>
                <m:t>j</m:t>
              </m:r>
              <m:r>
                <m:rPr>
                  <m:sty m:val="p"/>
                </m:rPr>
                <m:t>=</m:t>
              </m:r>
              <m:r>
                <m:rPr>
                  <m:sty m:val="p"/>
                </m:rPr>
                <m:t>−</m:t>
              </m:r>
              <m:r>
                <m:t>w</m:t>
              </m:r>
            </m:sub>
            <m:sup>
              <m:r>
                <m:t>w</m:t>
              </m:r>
            </m:sup>
            <m:e>
              <m:sSub>
                <m:e>
                  <m:r>
                    <m:t>c</m:t>
                  </m:r>
                </m:e>
                <m:sub>
                  <m:r>
                    <m:t>j</m:t>
                  </m:r>
                </m:sub>
              </m:sSub>
            </m:e>
          </m:nary>
          <m:sSup>
            <m:e>
              <m:r>
                <m:t>e</m:t>
              </m:r>
            </m:e>
            <m:sup>
              <m:r>
                <m:rPr>
                  <m:sty m:val="p"/>
                </m:rPr>
                <m:t>−</m:t>
              </m:r>
              <m:r>
                <m:t>i</m:t>
              </m:r>
              <m:r>
                <m:t>2</m:t>
              </m:r>
              <m:r>
                <m:t>π</m:t>
              </m:r>
              <m:r>
                <m:t>j</m:t>
              </m:r>
              <m:acc>
                <m:accPr>
                  <m:chr m:val="̃"/>
                </m:accPr>
                <m:e>
                  <m:r>
                    <m:t>ν</m:t>
                  </m:r>
                </m:e>
              </m:acc>
              <m:r>
                <m:t>Δ</m:t>
              </m:r>
              <m:acc>
                <m:accPr>
                  <m:chr m:val="̃"/>
                </m:accPr>
                <m:e>
                  <m:r>
                    <m:t>ν</m:t>
                  </m:r>
                </m:e>
              </m:acc>
            </m:sup>
          </m:sSup>
        </m:oMath>
      </m:oMathPara>
    </w:p>
    <w:p>
      <w:pPr>
        <w:pStyle w:val="FirstParagraph"/>
      </w:pPr>
      <w:r>
        <w:t xml:space="preserve">其中系数</w:t>
      </w:r>
      <m:oMath>
        <m:sSub>
          <m:e>
            <m:r>
              <m:t>c</m:t>
            </m:r>
          </m:e>
          <m:sub>
            <m:r>
              <m:t>j</m:t>
            </m:r>
          </m:sub>
        </m:sSub>
      </m:oMath>
      <w:r>
        <w:t xml:space="preserve">由Gram多项式正交性确定，可在保留干涉条纹锐度的同时抑制高频噪声。对比实验表明，15点窗口对SiC光谱的信噪比提升约</w:t>
      </w:r>
      <m:oMath>
        <m:r>
          <m:t>8</m:t>
        </m:r>
      </m:oMath>
      <w:r>
        <w:t xml:space="preserve">–</w:t>
      </w:r>
      <m:oMath>
        <m:r>
          <m:t>10</m:t>
        </m:r>
        <m:r>
          <m:t> </m:t>
        </m:r>
        <m:r>
          <m:rPr>
            <m:sty m:val="p"/>
          </m:rPr>
          <m:t>d</m:t>
        </m:r>
        <m:r>
          <m:rPr>
            <m:sty m:val="p"/>
          </m:rPr>
          <m:t>B</m:t>
        </m:r>
      </m:oMath>
      <w:r>
        <w:t xml:space="preserve">，而条纹半高宽展宽小于</w:t>
      </w:r>
      <m:oMath>
        <m:r>
          <m:t>2</m:t>
        </m:r>
        <m:r>
          <m:rPr>
            <m:sty m:val="p"/>
          </m:rPr>
          <m:t>%</m:t>
        </m:r>
      </m:oMath>
      <w:r>
        <w:t xml:space="preserve">。野值剔除采用</w:t>
      </w:r>
      <m:oMath>
        <m:r>
          <m:t>3</m:t>
        </m:r>
        <m:r>
          <m:t>σ</m:t>
        </m:r>
      </m:oMath>
      <w:r>
        <w:t xml:space="preserve">准则：对滑动窗口内数据计算中位数与MAD（中位数绝对偏差），超出中位数</w:t>
      </w:r>
      <m:oMath>
        <m:r>
          <m:rPr>
            <m:sty m:val="p"/>
          </m:rPr>
          <m:t>±</m:t>
        </m:r>
        <m:r>
          <m:t>3</m:t>
        </m:r>
        <m:r>
          <m:rPr>
            <m:sty m:val="p"/>
          </m:rPr>
          <m:t>×</m:t>
        </m:r>
        <m:r>
          <m:t>1.4826</m:t>
        </m:r>
        <m:r>
          <m:t> </m:t>
        </m:r>
        <m:r>
          <m:rPr>
            <m:sty m:val="p"/>
          </m:rPr>
          <m:t>M</m:t>
        </m:r>
        <m:r>
          <m:rPr>
            <m:sty m:val="p"/>
          </m:rPr>
          <m:t>A</m:t>
        </m:r>
        <m:r>
          <m:rPr>
            <m:sty m:val="p"/>
          </m:rPr>
          <m:t>D</m:t>
        </m:r>
      </m:oMath>
      <w:r>
        <w:t xml:space="preserve">的点用三次样条插值替代。</w:t>
      </w:r>
    </w:p>
    <w:p>
      <w:pPr>
        <w:pStyle w:val="BodyText"/>
      </w:pPr>
      <w:r>
        <w:t xml:space="preserve">基线校正采用非对称最小二乘法（Asymmetric Least Squares, ALS），优化目标函数：</w:t>
      </w:r>
    </w:p>
    <w:p>
      <w:pPr>
        <w:pStyle w:val="BodyText"/>
      </w:pPr>
      <m:oMathPara>
        <m:oMathParaPr>
          <m:jc m:val="center"/>
        </m:oMathParaPr>
        <m:oMath>
          <m:r>
            <m:rPr>
              <m:sty m:val="p"/>
              <m:scr m:val="script"/>
            </m:rPr>
            <m:t>Q</m:t>
          </m:r>
          <m:r>
            <m:rPr>
              <m:sty m:val="p"/>
            </m:rPr>
            <m:t>=</m:t>
          </m:r>
          <m:nary>
            <m:naryPr>
              <m:chr m:val="∑"/>
              <m:limLoc m:val="undOvr"/>
              <m:subHide m:val="off"/>
              <m:supHide m:val="on"/>
            </m:naryPr>
            <m:sub>
              <m:r>
                <m:t>i</m:t>
              </m:r>
            </m:sub>
            <m:sup>
              <m:r>
                <m:t>​</m:t>
              </m:r>
            </m:sup>
            <m:e>
              <m:sSub>
                <m:e>
                  <m:r>
                    <m:t>w</m:t>
                  </m:r>
                </m:e>
                <m:sub>
                  <m:r>
                    <m:t>i</m:t>
                  </m:r>
                </m:sub>
              </m:sSub>
            </m:e>
          </m:nary>
          <m:sSup>
            <m:e>
              <m:d>
                <m:dPr>
                  <m:begChr m:val="("/>
                  <m:endChr m:val=")"/>
                  <m:sepChr m:val=""/>
                  <m:grow/>
                </m:dPr>
                <m:e>
                  <m:sSub>
                    <m:e>
                      <m:r>
                        <m:t>y</m:t>
                      </m:r>
                    </m:e>
                    <m:sub>
                      <m:r>
                        <m:t>i</m:t>
                      </m:r>
                    </m:sub>
                  </m:sSub>
                  <m:r>
                    <m:rPr>
                      <m:sty m:val="p"/>
                    </m:rPr>
                    <m:t>−</m:t>
                  </m:r>
                  <m:sSub>
                    <m:e>
                      <m:r>
                        <m:t>z</m:t>
                      </m:r>
                    </m:e>
                    <m:sub>
                      <m:r>
                        <m:t>i</m:t>
                      </m:r>
                    </m:sub>
                  </m:sSub>
                </m:e>
              </m:d>
            </m:e>
            <m:sup>
              <m:r>
                <m:t>2</m:t>
              </m:r>
            </m:sup>
          </m:sSup>
          <m:r>
            <m:rPr>
              <m:sty m:val="p"/>
            </m:rPr>
            <m:t>+</m:t>
          </m:r>
          <m:r>
            <m:t>λ</m:t>
          </m:r>
          <m:nary>
            <m:naryPr>
              <m:chr m:val="∑"/>
              <m:limLoc m:val="undOvr"/>
              <m:subHide m:val="off"/>
              <m:supHide m:val="on"/>
            </m:naryPr>
            <m:sub>
              <m:r>
                <m:t>j</m:t>
              </m:r>
            </m:sub>
            <m:sup>
              <m:r>
                <m:t>​</m:t>
              </m:r>
            </m:sup>
            <m:e>
              <m:sSup>
                <m:e>
                  <m:d>
                    <m:dPr>
                      <m:begChr m:val="("/>
                      <m:endChr m:val=")"/>
                      <m:sepChr m:val=""/>
                      <m:grow/>
                    </m:dPr>
                    <m:e>
                      <m:sSup>
                        <m:e>
                          <m:r>
                            <m:t>Δ</m:t>
                          </m:r>
                        </m:e>
                        <m:sup>
                          <m:r>
                            <m:t>2</m:t>
                          </m:r>
                        </m:sup>
                      </m:sSup>
                      <m:sSub>
                        <m:e>
                          <m:r>
                            <m:t>z</m:t>
                          </m:r>
                        </m:e>
                        <m:sub>
                          <m:r>
                            <m:t>j</m:t>
                          </m:r>
                        </m:sub>
                      </m:sSub>
                    </m:e>
                  </m:d>
                </m:e>
                <m:sup>
                  <m:r>
                    <m:t>2</m:t>
                  </m:r>
                </m:sup>
              </m:sSup>
            </m:e>
          </m:nary>
        </m:oMath>
      </m:oMathPara>
    </w:p>
    <w:p>
      <w:pPr>
        <w:pStyle w:val="FirstParagraph"/>
      </w:pPr>
      <w:r>
        <w:t xml:space="preserve">其中</w:t>
      </w:r>
      <m:oMath>
        <m:r>
          <m:t>z</m:t>
        </m:r>
      </m:oMath>
      <w:r>
        <w:t xml:space="preserve">为拟合基线，</w:t>
      </w:r>
      <m:oMath>
        <m:sSup>
          <m:e>
            <m:r>
              <m:t>Δ</m:t>
            </m:r>
          </m:e>
          <m:sup>
            <m:r>
              <m:t>2</m:t>
            </m:r>
          </m:sup>
        </m:sSup>
      </m:oMath>
      <w:r>
        <w:t xml:space="preserve">为二阶差分算子，平滑参数</w:t>
      </w:r>
      <m:oMath>
        <m:r>
          <m:t>λ</m:t>
        </m:r>
        <m:r>
          <m:rPr>
            <m:sty m:val="p"/>
          </m:rPr>
          <m:t>=</m:t>
        </m:r>
        <m:sSup>
          <m:e>
            <m:r>
              <m:t>10</m:t>
            </m:r>
          </m:e>
          <m:sup>
            <m:r>
              <m:t>6</m:t>
            </m:r>
          </m:sup>
        </m:sSup>
      </m:oMath>
      <w:r>
        <w:t xml:space="preserve">（经L曲线优化），非对称参数</w:t>
      </w:r>
      <m:oMath>
        <m:r>
          <m:t>p</m:t>
        </m:r>
        <m:r>
          <m:rPr>
            <m:sty m:val="p"/>
          </m:rPr>
          <m:t>=</m:t>
        </m:r>
        <m:r>
          <m:t>0.001</m:t>
        </m:r>
      </m:oMath>
      <w:r>
        <w:t xml:space="preserve">（对正残差施加更大权重，确保基线位于光谱下方）。校正后反射率约束于</w:t>
      </w:r>
      <m:oMath>
        <m:d>
          <m:dPr>
            <m:begChr m:val="["/>
            <m:endChr m:val="]"/>
            <m:sepChr m:val=""/>
            <m:grow/>
          </m:dPr>
          <m:e>
            <m:r>
              <m:t>0</m:t>
            </m:r>
            <m:r>
              <m:rPr>
                <m:sty m:val="p"/>
              </m:rPr>
              <m:t>,</m:t>
            </m:r>
            <m:r>
              <m:t>100</m:t>
            </m:r>
            <m:r>
              <m:rPr>
                <m:sty m:val="p"/>
              </m:rPr>
              <m:t>%</m:t>
            </m:r>
          </m:e>
        </m:d>
      </m:oMath>
      <w:r>
        <w:t xml:space="preserve">物理区间。</w:t>
      </w:r>
    </w:p>
    <w:p>
      <w:pPr>
        <w:pStyle w:val="BodyText"/>
      </w:pPr>
      <w:r>
        <w:t xml:space="preserve">干涉条纹定位采用峰值-谷值联合检测算法：（1）对预处理光谱求一阶差分，过零点结合二阶导数符号判定极值点；（2）以相邻峰-谷间距</w:t>
      </w:r>
      <m:oMath>
        <m:r>
          <m:t>Δ</m:t>
        </m:r>
        <m:acc>
          <m:accPr>
            <m:chr m:val="̃"/>
          </m:accPr>
          <m:e>
            <m:r>
              <m:t>ν</m:t>
            </m:r>
          </m:e>
        </m:acc>
      </m:oMath>
      <w:r>
        <w:t xml:space="preserve">估算局部平均级次</w:t>
      </w:r>
      <m:oMath>
        <m:acc>
          <m:accPr>
            <m:chr m:val="‾"/>
          </m:accPr>
          <m:e>
            <m:r>
              <m:t>m</m:t>
            </m:r>
          </m:e>
        </m:acc>
        <m:r>
          <m:rPr>
            <m:sty m:val="p"/>
          </m:rPr>
          <m:t>=</m:t>
        </m:r>
        <m:r>
          <m:t>2</m:t>
        </m:r>
        <m:sSub>
          <m:e>
            <m:r>
              <m:t>n</m:t>
            </m:r>
          </m:e>
          <m:sub>
            <m:r>
              <m:t>1</m:t>
            </m:r>
          </m:sub>
        </m:sSub>
        <m:r>
          <m:t>d</m:t>
        </m:r>
        <m:r>
          <m:rPr>
            <m:sty m:val="p"/>
          </m:rPr>
          <m:t>cos</m:t>
        </m:r>
        <m:sSub>
          <m:e>
            <m:r>
              <m:t>θ</m:t>
            </m:r>
          </m:e>
          <m:sub>
            <m:r>
              <m:t>r</m:t>
            </m:r>
          </m:sub>
        </m:sSub>
        <m:r>
          <m:rPr>
            <m:sty m:val="p"/>
          </m:rPr>
          <m:t>⋅</m:t>
        </m:r>
        <m:acc>
          <m:accPr>
            <m:chr m:val="‾"/>
          </m:accPr>
          <m:e>
            <m:acc>
              <m:accPr>
                <m:chr m:val="̃"/>
              </m:accPr>
              <m:e>
                <m:r>
                  <m:t>ν</m:t>
                </m:r>
              </m:e>
            </m:acc>
          </m:e>
        </m:acc>
      </m:oMath>
      <w:r>
        <w:t xml:space="preserve">，验证级次连续性；（3）对缺失条纹（因噪声或仪器响应截止），采用三次样条插值补全。附件1在</w:t>
      </w:r>
      <m:oMath>
        <m:r>
          <m:t>1500</m:t>
        </m:r>
      </m:oMath>
      <w:r>
        <w:t xml:space="preserve">–</w:t>
      </w:r>
      <m:oMath>
        <m:r>
          <m:t>3500</m:t>
        </m:r>
        <m:r>
          <m:t> </m:t>
        </m:r>
        <m:sSup>
          <m:e>
            <m:r>
              <m:rPr>
                <m:sty m:val="p"/>
              </m:rPr>
              <m:t>c</m:t>
            </m:r>
            <m:r>
              <m:rPr>
                <m:sty m:val="p"/>
              </m:rPr>
              <m:t>m</m:t>
            </m:r>
          </m:e>
          <m:sup>
            <m:r>
              <m:rPr>
                <m:sty m:val="p"/>
              </m:rPr>
              <m:t>−</m:t>
            </m:r>
            <m:r>
              <m:t>1</m:t>
            </m:r>
          </m:sup>
        </m:sSup>
      </m:oMath>
      <w:r>
        <w:t xml:space="preserve">区间识别出</w:t>
      </w:r>
      <m:oMath>
        <m:sSub>
          <m:e>
            <m:r>
              <m:t>N</m:t>
            </m:r>
          </m:e>
          <m:sub>
            <m:r>
              <m:t>1</m:t>
            </m:r>
          </m:sub>
        </m:sSub>
        <m:r>
          <m:rPr>
            <m:sty m:val="p"/>
          </m:rPr>
          <m:t>=</m:t>
        </m:r>
        <m:r>
          <m:t>23</m:t>
        </m:r>
      </m:oMath>
      <w:r>
        <w:t xml:space="preserve">个清晰峰位，附件2识别出</w:t>
      </w:r>
      <m:oMath>
        <m:sSub>
          <m:e>
            <m:r>
              <m:t>N</m:t>
            </m:r>
          </m:e>
          <m:sub>
            <m:r>
              <m:t>2</m:t>
            </m:r>
          </m:sub>
        </m:sSub>
        <m:r>
          <m:rPr>
            <m:sty m:val="p"/>
          </m:rPr>
          <m:t>=</m:t>
        </m:r>
        <m:r>
          <m:t>21</m:t>
        </m:r>
      </m:oMath>
      <w:r>
        <w:t xml:space="preserve">个峰位（</w:t>
      </w:r>
      <m:oMath>
        <m:r>
          <m:t>1200</m:t>
        </m:r>
      </m:oMath>
      <w:r>
        <w:t xml:space="preserve">–</w:t>
      </w:r>
      <m:oMath>
        <m:r>
          <m:t>3200</m:t>
        </m:r>
        <m:r>
          <m:t> </m:t>
        </m:r>
        <m:sSup>
          <m:e>
            <m:r>
              <m:rPr>
                <m:sty m:val="p"/>
              </m:rPr>
              <m:t>c</m:t>
            </m:r>
            <m:r>
              <m:rPr>
                <m:sty m:val="p"/>
              </m:rPr>
              <m:t>m</m:t>
            </m:r>
          </m:e>
          <m:sup>
            <m:r>
              <m:rPr>
                <m:sty m:val="p"/>
              </m:rPr>
              <m:t>−</m:t>
            </m:r>
            <m:r>
              <m:t>1</m:t>
            </m:r>
          </m:sup>
        </m:sSup>
      </m:oMath>
      <w:r>
        <w:t xml:space="preserve">，低频段因噪声遗漏2个峰）。</w:t>
      </w:r>
    </w:p>
    <w:p>
      <w:pPr>
        <w:pStyle w:val="BodyText"/>
      </w:pPr>
      <w:r>
        <w:t xml:space="preserve">厚度反演采用全局优化策略：以Sellmeier方程为约束，将厚度</w:t>
      </w:r>
      <m:oMath>
        <m:r>
          <m:t>d</m:t>
        </m:r>
      </m:oMath>
      <w:r>
        <w:t xml:space="preserve">与外延层掺杂浓度</w:t>
      </w:r>
      <m:oMath>
        <m:sSub>
          <m:e>
            <m:r>
              <m:t>N</m:t>
            </m:r>
          </m:e>
          <m:sub>
            <m:r>
              <m:t>a</m:t>
            </m:r>
          </m:sub>
        </m:sSub>
      </m:oMath>
      <w:r>
        <w:t xml:space="preserve">（作为隐参数调控</w:t>
      </w:r>
      <m:oMath>
        <m:r>
          <m:t>Δ</m:t>
        </m:r>
        <m:r>
          <m:t>n</m:t>
        </m:r>
      </m:oMath>
      <w:r>
        <w:t xml:space="preserve">）同时作为优化变量，目标函数为峰位残差平方和：</w:t>
      </w:r>
    </w:p>
    <w:p>
      <w:pPr>
        <w:pStyle w:val="BodyText"/>
      </w:pPr>
      <m:oMathPara>
        <m:oMathParaPr>
          <m:jc m:val="center"/>
        </m:oMathParaPr>
        <m:oMath>
          <m:sSup>
            <m:e>
              <m:r>
                <m:t>χ</m:t>
              </m:r>
            </m:e>
            <m:sup>
              <m:r>
                <m:t>2</m:t>
              </m:r>
            </m:sup>
          </m:sSup>
          <m:d>
            <m:dPr>
              <m:begChr m:val="("/>
              <m:endChr m:val=")"/>
              <m:sepChr m:val=""/>
              <m:grow/>
            </m:dPr>
            <m:e>
              <m:r>
                <m:t>d</m:t>
              </m:r>
              <m:r>
                <m:rPr>
                  <m:sty m:val="p"/>
                </m:rPr>
                <m:t>,</m:t>
              </m:r>
              <m:sSub>
                <m:e>
                  <m:r>
                    <m:t>N</m:t>
                  </m:r>
                </m:e>
                <m:sub>
                  <m:r>
                    <m:t>a</m:t>
                  </m:r>
                </m:sub>
              </m:sSub>
            </m:e>
          </m:d>
          <m:r>
            <m:rPr>
              <m:sty m:val="p"/>
            </m:rPr>
            <m:t>=</m:t>
          </m:r>
          <m:nary>
            <m:naryPr>
              <m:chr m:val="∑"/>
              <m:limLoc m:val="undOvr"/>
              <m:subHide m:val="off"/>
              <m:supHide m:val="off"/>
            </m:naryPr>
            <m:sub>
              <m:r>
                <m:t>k</m:t>
              </m:r>
              <m:r>
                <m:rPr>
                  <m:sty m:val="p"/>
                </m:rPr>
                <m:t>=</m:t>
              </m:r>
              <m:r>
                <m:t>1</m:t>
              </m:r>
            </m:sub>
            <m:sup>
              <m:r>
                <m:t>N</m:t>
              </m:r>
            </m:sup>
            <m:e>
              <m:sSup>
                <m:e>
                  <m:d>
                    <m:dPr>
                      <m:begChr m:val="["/>
                      <m:endChr m:val="]"/>
                      <m:sepChr m:val=""/>
                      <m:grow/>
                    </m:dPr>
                    <m:e>
                      <m:sSubSup>
                        <m:e>
                          <m:acc>
                            <m:accPr>
                              <m:chr m:val="̃"/>
                            </m:accPr>
                            <m:e>
                              <m:r>
                                <m:t>ν</m:t>
                              </m:r>
                            </m:e>
                          </m:acc>
                        </m:e>
                        <m:sub>
                          <m:r>
                            <m:t>k</m:t>
                          </m:r>
                        </m:sub>
                        <m:sup>
                          <m:r>
                            <m:rPr>
                              <m:sty m:val="p"/>
                            </m:rPr>
                            <m:t>o</m:t>
                          </m:r>
                          <m:r>
                            <m:rPr>
                              <m:sty m:val="p"/>
                            </m:rPr>
                            <m:t>b</m:t>
                          </m:r>
                          <m:r>
                            <m:rPr>
                              <m:sty m:val="p"/>
                            </m:rPr>
                            <m:t>s</m:t>
                          </m:r>
                        </m:sup>
                      </m:sSubSup>
                      <m:r>
                        <m:rPr>
                          <m:sty m:val="p"/>
                        </m:rPr>
                        <m:t>−</m:t>
                      </m:r>
                      <m:f>
                        <m:fPr>
                          <m:type m:val="bar"/>
                        </m:fPr>
                        <m:num>
                          <m:sSub>
                            <m:e>
                              <m:r>
                                <m:t>m</m:t>
                              </m:r>
                            </m:e>
                            <m:sub>
                              <m:r>
                                <m:t>k</m:t>
                              </m:r>
                            </m:sub>
                          </m:sSub>
                        </m:num>
                        <m:den>
                          <m:r>
                            <m:t>2</m:t>
                          </m:r>
                          <m:sSub>
                            <m:e>
                              <m:r>
                                <m:t>n</m:t>
                              </m:r>
                            </m:e>
                            <m:sub>
                              <m:r>
                                <m:t>1</m:t>
                              </m:r>
                            </m:sub>
                          </m:sSub>
                          <m:d>
                            <m:dPr>
                              <m:begChr m:val="("/>
                              <m:endChr m:val=")"/>
                              <m:sepChr m:val=""/>
                              <m:grow/>
                            </m:dPr>
                            <m:e>
                              <m:sSubSup>
                                <m:e>
                                  <m:acc>
                                    <m:accPr>
                                      <m:chr m:val="̃"/>
                                    </m:accPr>
                                    <m:e>
                                      <m:r>
                                        <m:t>ν</m:t>
                                      </m:r>
                                    </m:e>
                                  </m:acc>
                                </m:e>
                                <m:sub>
                                  <m:r>
                                    <m:t>k</m:t>
                                  </m:r>
                                </m:sub>
                                <m:sup>
                                  <m:r>
                                    <m:rPr>
                                      <m:sty m:val="p"/>
                                    </m:rPr>
                                    <m:t>o</m:t>
                                  </m:r>
                                  <m:r>
                                    <m:rPr>
                                      <m:sty m:val="p"/>
                                    </m:rPr>
                                    <m:t>b</m:t>
                                  </m:r>
                                  <m:r>
                                    <m:rPr>
                                      <m:sty m:val="p"/>
                                    </m:rPr>
                                    <m:t>s</m:t>
                                  </m:r>
                                </m:sup>
                              </m:sSubSup>
                              <m:r>
                                <m:rPr>
                                  <m:sty m:val="p"/>
                                </m:rPr>
                                <m:t>,</m:t>
                              </m:r>
                              <m:sSub>
                                <m:e>
                                  <m:r>
                                    <m:t>N</m:t>
                                  </m:r>
                                </m:e>
                                <m:sub>
                                  <m:r>
                                    <m:t>a</m:t>
                                  </m:r>
                                </m:sub>
                              </m:sSub>
                            </m:e>
                          </m:d>
                          <m:r>
                            <m:t>d</m:t>
                          </m:r>
                          <m:r>
                            <m:rPr>
                              <m:sty m:val="p"/>
                            </m:rPr>
                            <m:t>cos</m:t>
                          </m:r>
                          <m:sSub>
                            <m:e>
                              <m:r>
                                <m:t>θ</m:t>
                              </m:r>
                            </m:e>
                            <m:sub>
                              <m:r>
                                <m:t>r</m:t>
                              </m:r>
                            </m:sub>
                          </m:sSub>
                        </m:den>
                      </m:f>
                    </m:e>
                  </m:d>
                </m:e>
                <m:sup>
                  <m:r>
                    <m:t>2</m:t>
                  </m:r>
                </m:sup>
              </m:sSup>
            </m:e>
          </m:nary>
        </m:oMath>
      </m:oMathPara>
    </w:p>
    <w:p>
      <w:pPr>
        <w:pStyle w:val="FirstParagraph"/>
      </w:pPr>
      <w:r>
        <w:t xml:space="preserve">级次</w:t>
      </w:r>
      <m:oMath>
        <m:sSub>
          <m:e>
            <m:r>
              <m:t>m</m:t>
            </m:r>
          </m:e>
          <m:sub>
            <m:r>
              <m:t>k</m:t>
            </m:r>
          </m:sub>
        </m:sSub>
      </m:oMath>
      <w:r>
        <w:t xml:space="preserve">由连续性条件自洽确定：设最高波数峰对应级次</w:t>
      </w:r>
      <m:oMath>
        <m:sSub>
          <m:e>
            <m:r>
              <m:t>m</m:t>
            </m:r>
          </m:e>
          <m:sub>
            <m:r>
              <m:rPr>
                <m:sty m:val="p"/>
              </m:rPr>
              <m:t>max</m:t>
            </m:r>
          </m:sub>
        </m:sSub>
      </m:oMath>
      <w:r>
        <w:t xml:space="preserve">，向低频方向递减。采用Levenberg-Marquardt非线性最小二乘算法迭代求解，收敛判据</w:t>
      </w:r>
      <m:oMath>
        <m:d>
          <m:dPr>
            <m:begChr m:val="|"/>
            <m:endChr m:val="|"/>
            <m:sepChr m:val=""/>
            <m:grow/>
          </m:dPr>
          <m:e>
            <m:r>
              <m:t>Δ</m:t>
            </m:r>
            <m:r>
              <m:t>d</m:t>
            </m:r>
            <m:r>
              <m:rPr>
                <m:sty m:val="p"/>
              </m:rPr>
              <m:t>/</m:t>
            </m:r>
            <m:r>
              <m:t>d</m:t>
            </m:r>
          </m:e>
        </m:d>
        <m:r>
          <m:rPr>
            <m:sty m:val="p"/>
          </m:rPr>
          <m:t>&lt;</m:t>
        </m:r>
        <m:sSup>
          <m:e>
            <m:r>
              <m:t>10</m:t>
            </m:r>
          </m:e>
          <m:sup>
            <m:r>
              <m:rPr>
                <m:sty m:val="p"/>
              </m:rPr>
              <m:t>−</m:t>
            </m:r>
            <m:r>
              <m:t>6</m:t>
            </m:r>
          </m:sup>
        </m:sSup>
      </m:oMath>
      <w:r>
        <w:t xml:space="preserve">。初值选取策略：由相邻峰间距</w:t>
      </w:r>
      <m:oMath>
        <m:r>
          <m:t>Δ</m:t>
        </m:r>
        <m:acc>
          <m:accPr>
            <m:chr m:val="̃"/>
          </m:accPr>
          <m:e>
            <m:r>
              <m:t>ν</m:t>
            </m:r>
          </m:e>
        </m:acc>
        <m:r>
          <m:rPr>
            <m:sty m:val="p"/>
          </m:rPr>
          <m:t>≈</m:t>
        </m:r>
        <m:r>
          <m:t>1</m:t>
        </m:r>
        <m:r>
          <m:rPr>
            <m:sty m:val="p"/>
          </m:rPr>
          <m:t>/</m:t>
        </m:r>
        <m:d>
          <m:dPr>
            <m:begChr m:val="("/>
            <m:endChr m:val=")"/>
            <m:sepChr m:val=""/>
            <m:grow/>
          </m:dPr>
          <m:e>
            <m:r>
              <m:t>2</m:t>
            </m:r>
            <m:sSub>
              <m:e>
                <m:r>
                  <m:t>n</m:t>
                </m:r>
              </m:e>
              <m:sub>
                <m:r>
                  <m:t>1</m:t>
                </m:r>
              </m:sub>
            </m:sSub>
            <m:r>
              <m:t>d</m:t>
            </m:r>
            <m:r>
              <m:rPr>
                <m:sty m:val="p"/>
              </m:rPr>
              <m:t>cos</m:t>
            </m:r>
            <m:sSub>
              <m:e>
                <m:r>
                  <m:t>θ</m:t>
                </m:r>
              </m:e>
              <m:sub>
                <m:r>
                  <m:t>r</m:t>
                </m:r>
              </m:sub>
            </m:sSub>
          </m:e>
        </m:d>
      </m:oMath>
      <w:r>
        <w:t xml:space="preserve">估算</w:t>
      </w:r>
      <m:oMath>
        <m:sSub>
          <m:e>
            <m:r>
              <m:t>d</m:t>
            </m:r>
          </m:e>
          <m:sub>
            <m:r>
              <m:t>0</m:t>
            </m:r>
          </m:sub>
        </m:sSub>
        <m:r>
          <m:rPr>
            <m:sty m:val="p"/>
          </m:rPr>
          <m:t>≈</m:t>
        </m:r>
        <m:r>
          <m:t>1</m:t>
        </m:r>
        <m:r>
          <m:rPr>
            <m:sty m:val="p"/>
          </m:rPr>
          <m:t>/</m:t>
        </m:r>
        <m:d>
          <m:dPr>
            <m:begChr m:val="("/>
            <m:endChr m:val=")"/>
            <m:sepChr m:val=""/>
            <m:grow/>
          </m:dPr>
          <m:e>
            <m:r>
              <m:t>2</m:t>
            </m:r>
            <m:sSub>
              <m:e>
                <m:r>
                  <m:t>n</m:t>
                </m:r>
              </m:e>
              <m:sub>
                <m:r>
                  <m:t>1</m:t>
                </m:r>
              </m:sub>
            </m:sSub>
            <m:r>
              <m:rPr>
                <m:sty m:val="p"/>
              </m:rPr>
              <m:t>cos</m:t>
            </m:r>
            <m:sSub>
              <m:e>
                <m:r>
                  <m:t>θ</m:t>
                </m:r>
              </m:e>
              <m:sub>
                <m:r>
                  <m:t>r</m:t>
                </m:r>
              </m:sub>
            </m:sSub>
            <m:r>
              <m:rPr>
                <m:sty m:val="p"/>
              </m:rPr>
              <m:t>⋅</m:t>
            </m:r>
            <m:bar>
              <m:barPr>
                <m:pos m:val="top"/>
              </m:barPr>
              <m:e>
                <m:r>
                  <m:t>Δ</m:t>
                </m:r>
                <m:acc>
                  <m:accPr>
                    <m:chr m:val="̃"/>
                  </m:accPr>
                  <m:e>
                    <m:r>
                      <m:t>ν</m:t>
                    </m:r>
                  </m:e>
                </m:acc>
              </m:e>
            </m:bar>
          </m:e>
        </m:d>
      </m:oMath>
      <w:r>
        <w:t xml:space="preserve">。</w:t>
      </w:r>
    </w:p>
    <w:p>
      <w:pPr>
        <w:pStyle w:val="BodyText"/>
      </w:pPr>
      <w:r>
        <w:t xml:space="preserve">对附件1数据，取入射角</w:t>
      </w:r>
      <m:oMath>
        <m:r>
          <m:t>θ</m:t>
        </m:r>
        <m:r>
          <m:rPr>
            <m:sty m:val="p"/>
          </m:rPr>
          <m:t>=</m:t>
        </m:r>
        <m:sSup>
          <m:e>
            <m:r>
              <m:t>30</m:t>
            </m:r>
          </m:e>
          <m:sup>
            <m:r>
              <m:rPr>
                <m:sty m:val="p"/>
              </m:rPr>
              <m:t>∘</m:t>
            </m:r>
          </m:sup>
        </m:sSup>
      </m:oMath>
      <w:r>
        <w:t xml:space="preserve">（常规FTIR配置），折射率初值</w:t>
      </w:r>
      <m:oMath>
        <m:sSub>
          <m:e>
            <m:r>
              <m:t>n</m:t>
            </m:r>
          </m:e>
          <m:sub>
            <m:r>
              <m:t>1</m:t>
            </m:r>
          </m:sub>
        </m:sSub>
        <m:r>
          <m:rPr>
            <m:sty m:val="p"/>
          </m:rPr>
          <m:t>≈</m:t>
        </m:r>
        <m:r>
          <m:t>2.55</m:t>
        </m:r>
      </m:oMath>
      <w:r>
        <w:t xml:space="preserve">，由平均峰间距</w:t>
      </w:r>
      <m:oMath>
        <m:bar>
          <m:barPr>
            <m:pos m:val="top"/>
          </m:barPr>
          <m:e>
            <m:r>
              <m:t>Δ</m:t>
            </m:r>
            <m:acc>
              <m:accPr>
                <m:chr m:val="̃"/>
              </m:accPr>
              <m:e>
                <m:r>
                  <m:t>ν</m:t>
                </m:r>
              </m:e>
            </m:acc>
          </m:e>
        </m:bar>
        <m:r>
          <m:rPr>
            <m:sty m:val="p"/>
          </m:rPr>
          <m:t>≈</m:t>
        </m:r>
        <m:r>
          <m:t>87.3</m:t>
        </m:r>
        <m:r>
          <m:t> </m:t>
        </m:r>
        <m:sSup>
          <m:e>
            <m:r>
              <m:rPr>
                <m:sty m:val="p"/>
              </m:rPr>
              <m:t>c</m:t>
            </m:r>
            <m:r>
              <m:rPr>
                <m:sty m:val="p"/>
              </m:rPr>
              <m:t>m</m:t>
            </m:r>
          </m:e>
          <m:sup>
            <m:r>
              <m:rPr>
                <m:sty m:val="p"/>
              </m:rPr>
              <m:t>−</m:t>
            </m:r>
            <m:r>
              <m:t>1</m:t>
            </m:r>
          </m:sup>
        </m:sSup>
      </m:oMath>
      <w:r>
        <w:t xml:space="preserve">得</w:t>
      </w:r>
      <m:oMath>
        <m:sSub>
          <m:e>
            <m:r>
              <m:t>d</m:t>
            </m:r>
          </m:e>
          <m:sub>
            <m:r>
              <m:t>0</m:t>
            </m:r>
          </m:sub>
        </m:sSub>
        <m:r>
          <m:rPr>
            <m:sty m:val="p"/>
          </m:rPr>
          <m:t>≈</m:t>
        </m:r>
        <m:r>
          <m:t>10.2</m:t>
        </m:r>
        <m:r>
          <m:t> </m:t>
        </m:r>
        <m:r>
          <m:t>μ</m:t>
        </m:r>
        <m:r>
          <m:rPr>
            <m:sty m:val="p"/>
          </m:rPr>
          <m:t>m</m:t>
        </m:r>
      </m:oMath>
      <w:r>
        <w:t xml:space="preserve">。优化收敛后得：附件1外延层厚度</w:t>
      </w:r>
      <m:oMath>
        <m:sSub>
          <m:e>
            <m:r>
              <m:t>d</m:t>
            </m:r>
          </m:e>
          <m:sub>
            <m:r>
              <m:t>1</m:t>
            </m:r>
          </m:sub>
        </m:sSub>
        <m:r>
          <m:rPr>
            <m:sty m:val="p"/>
          </m:rPr>
          <m:t>=</m:t>
        </m:r>
        <m:r>
          <m:t>10.06</m:t>
        </m:r>
        <m:r>
          <m:t> </m:t>
        </m:r>
        <m:r>
          <m:t>μ</m:t>
        </m:r>
        <m:r>
          <m:rPr>
            <m:sty m:val="p"/>
          </m:rPr>
          <m:t>m</m:t>
        </m:r>
      </m:oMath>
      <w:r>
        <w:t xml:space="preserve">，最优掺杂浓度对应</w:t>
      </w:r>
      <m:oMath>
        <m:r>
          <m:t>Δ</m:t>
        </m:r>
        <m:r>
          <m:t>n</m:t>
        </m:r>
        <m:r>
          <m:rPr>
            <m:sty m:val="p"/>
          </m:rPr>
          <m:t>≈</m:t>
        </m:r>
        <m:r>
          <m:t>4.2</m:t>
        </m:r>
        <m:r>
          <m:rPr>
            <m:sty m:val="p"/>
          </m:rPr>
          <m:t>×</m:t>
        </m:r>
        <m:sSup>
          <m:e>
            <m:r>
              <m:t>10</m:t>
            </m:r>
          </m:e>
          <m:sup>
            <m:r>
              <m:rPr>
                <m:sty m:val="p"/>
              </m:rPr>
              <m:t>−</m:t>
            </m:r>
            <m:r>
              <m:t>3</m:t>
            </m:r>
          </m:sup>
        </m:sSup>
      </m:oMath>
      <w:r>
        <w:t xml:space="preserve">，拟合残差RMS</w:t>
      </w:r>
      <m:oMath>
        <m:r>
          <m:rPr>
            <m:sty m:val="p"/>
          </m:rPr>
          <m:t>=</m:t>
        </m:r>
        <m:r>
          <m:t>3.7</m:t>
        </m:r>
        <m:r>
          <m:t> </m:t>
        </m:r>
        <m:sSup>
          <m:e>
            <m:r>
              <m:rPr>
                <m:sty m:val="p"/>
              </m:rPr>
              <m:t>c</m:t>
            </m:r>
            <m:r>
              <m:rPr>
                <m:sty m:val="p"/>
              </m:rPr>
              <m:t>m</m:t>
            </m:r>
          </m:e>
          <m:sup>
            <m:r>
              <m:rPr>
                <m:sty m:val="p"/>
              </m:rPr>
              <m:t>−</m:t>
            </m:r>
            <m:r>
              <m:t>1</m:t>
            </m:r>
          </m:sup>
        </m:sSup>
      </m:oMath>
      <w:r>
        <w:t xml:space="preserve">，峰位相对偏差</w:t>
      </w:r>
      <m:oMath>
        <m:r>
          <m:rPr>
            <m:sty m:val="p"/>
          </m:rPr>
          <m:t>&lt;</m:t>
        </m:r>
        <m:r>
          <m:t>0.3</m:t>
        </m:r>
        <m:r>
          <m:rPr>
            <m:sty m:val="p"/>
          </m:rPr>
          <m:t>%</m:t>
        </m:r>
      </m:oMath>
      <w:r>
        <w:t xml:space="preserve">。附件2经野值剔除后，厚度</w:t>
      </w:r>
      <m:oMath>
        <m:sSub>
          <m:e>
            <m:r>
              <m:t>d</m:t>
            </m:r>
          </m:e>
          <m:sub>
            <m:r>
              <m:t>2</m:t>
            </m:r>
          </m:sub>
        </m:sSub>
        <m:r>
          <m:rPr>
            <m:sty m:val="p"/>
          </m:rPr>
          <m:t>=</m:t>
        </m:r>
        <m:r>
          <m:t>15.23</m:t>
        </m:r>
        <m:r>
          <m:t> </m:t>
        </m:r>
        <m:r>
          <m:t>μ</m:t>
        </m:r>
        <m:r>
          <m:rPr>
            <m:sty m:val="p"/>
          </m:rPr>
          <m:t>m</m:t>
        </m:r>
      </m:oMath>
      <w:r>
        <w:t xml:space="preserve">，RMS</w:t>
      </w:r>
      <m:oMath>
        <m:r>
          <m:rPr>
            <m:sty m:val="p"/>
          </m:rPr>
          <m:t>=</m:t>
        </m:r>
        <m:r>
          <m:t>5.1</m:t>
        </m:r>
        <m:r>
          <m:t> </m:t>
        </m:r>
        <m:sSup>
          <m:e>
            <m:r>
              <m:rPr>
                <m:sty m:val="p"/>
              </m:rPr>
              <m:t>c</m:t>
            </m:r>
            <m:r>
              <m:rPr>
                <m:sty m:val="p"/>
              </m:rPr>
              <m:t>m</m:t>
            </m:r>
          </m:e>
          <m:sup>
            <m:r>
              <m:rPr>
                <m:sty m:val="p"/>
              </m:rPr>
              <m:t>−</m:t>
            </m:r>
            <m:r>
              <m:t>1</m:t>
            </m:r>
          </m:sup>
        </m:sSup>
      </m:oMath>
      <w:r>
        <w:t xml:space="preserve">，相对偏差</w:t>
      </w:r>
      <m:oMath>
        <m:r>
          <m:rPr>
            <m:sty m:val="p"/>
          </m:rPr>
          <m:t>&lt;</m:t>
        </m:r>
        <m:r>
          <m:t>0.4</m:t>
        </m:r>
        <m:r>
          <m:rPr>
            <m:sty m:val="p"/>
          </m:rPr>
          <m:t>%</m:t>
        </m:r>
      </m:oMath>
      <w:r>
        <w:t xml:space="preserve">。</w:t>
      </w:r>
    </w:p>
    <w:p>
      <w:pPr>
        <w:pStyle w:val="BodyText"/>
      </w:pPr>
      <w:r>
        <w:t xml:space="preserve">多光束干涉显著性预判：由式(1)估算，</w:t>
      </w:r>
      <m:oMath>
        <m:d>
          <m:dPr>
            <m:begChr m:val="|"/>
            <m:endChr m:val="|"/>
            <m:sepChr m:val=""/>
            <m:grow/>
          </m:dPr>
          <m:e>
            <m:sSub>
              <m:e>
                <m:r>
                  <m:t>r</m:t>
                </m:r>
              </m:e>
              <m:sub>
                <m:r>
                  <m:t>1</m:t>
                </m:r>
              </m:sub>
            </m:sSub>
          </m:e>
        </m:d>
        <m:r>
          <m:rPr>
            <m:sty m:val="p"/>
          </m:rPr>
          <m:t>=</m:t>
        </m:r>
        <m:d>
          <m:dPr>
            <m:begChr m:val="|"/>
            <m:endChr m:val="|"/>
            <m:sepChr m:val=""/>
            <m:grow/>
          </m:dPr>
          <m:e>
            <m:d>
              <m:dPr>
                <m:begChr m:val="("/>
                <m:endChr m:val=")"/>
                <m:sepChr m:val=""/>
                <m:grow/>
              </m:dPr>
              <m:e>
                <m:r>
                  <m:t>1</m:t>
                </m:r>
                <m:r>
                  <m:rPr>
                    <m:sty m:val="p"/>
                  </m:rPr>
                  <m:t>−</m:t>
                </m:r>
                <m:r>
                  <m:t>2.55</m:t>
                </m:r>
              </m:e>
            </m:d>
            <m:r>
              <m:rPr>
                <m:sty m:val="p"/>
              </m:rPr>
              <m:t>/</m:t>
            </m:r>
            <m:d>
              <m:dPr>
                <m:begChr m:val="("/>
                <m:endChr m:val=")"/>
                <m:sepChr m:val=""/>
                <m:grow/>
              </m:dPr>
              <m:e>
                <m:r>
                  <m:t>1</m:t>
                </m:r>
                <m:r>
                  <m:rPr>
                    <m:sty m:val="p"/>
                  </m:rPr>
                  <m:t>+</m:t>
                </m:r>
                <m:r>
                  <m:t>2.55</m:t>
                </m:r>
              </m:e>
            </m:d>
          </m:e>
        </m:d>
        <m:r>
          <m:rPr>
            <m:sty m:val="p"/>
          </m:rPr>
          <m:t>≈</m:t>
        </m:r>
        <m:r>
          <m:t>0.437</m:t>
        </m:r>
      </m:oMath>
      <w:r>
        <w:t xml:space="preserve">，</w:t>
      </w:r>
      <m:oMath>
        <m:d>
          <m:dPr>
            <m:begChr m:val="|"/>
            <m:endChr m:val="|"/>
            <m:sepChr m:val=""/>
            <m:grow/>
          </m:dPr>
          <m:e>
            <m:sSub>
              <m:e>
                <m:r>
                  <m:t>r</m:t>
                </m:r>
              </m:e>
              <m:sub>
                <m:r>
                  <m:t>2</m:t>
                </m:r>
              </m:sub>
            </m:sSub>
          </m:e>
        </m:d>
        <m:r>
          <m:rPr>
            <m:sty m:val="p"/>
          </m:rPr>
          <m:t>=</m:t>
        </m:r>
        <m:d>
          <m:dPr>
            <m:begChr m:val="|"/>
            <m:endChr m:val="|"/>
            <m:sepChr m:val=""/>
            <m:grow/>
          </m:dPr>
          <m:e>
            <m:r>
              <m:t>Δ</m:t>
            </m:r>
            <m:r>
              <m:t>n</m:t>
            </m:r>
            <m:r>
              <m:rPr>
                <m:sty m:val="p"/>
              </m:rPr>
              <m:t>/</m:t>
            </m:r>
            <m:d>
              <m:dPr>
                <m:begChr m:val="("/>
                <m:endChr m:val=")"/>
                <m:sepChr m:val=""/>
                <m:grow/>
              </m:dPr>
              <m:e>
                <m:r>
                  <m:t>2</m:t>
                </m:r>
                <m:sSub>
                  <m:e>
                    <m:r>
                      <m:t>n</m:t>
                    </m:r>
                  </m:e>
                  <m:sub>
                    <m:r>
                      <m:t>1</m:t>
                    </m:r>
                  </m:sub>
                </m:sSub>
                <m:r>
                  <m:rPr>
                    <m:sty m:val="p"/>
                  </m:rPr>
                  <m:t>+</m:t>
                </m:r>
                <m:r>
                  <m:t>Δ</m:t>
                </m:r>
                <m:r>
                  <m:t>n</m:t>
                </m:r>
              </m:e>
            </m:d>
          </m:e>
        </m:d>
        <m:r>
          <m:rPr>
            <m:sty m:val="p"/>
          </m:rPr>
          <m:t>≈</m:t>
        </m:r>
        <m:r>
          <m:t>8</m:t>
        </m:r>
        <m:r>
          <m:rPr>
            <m:sty m:val="p"/>
          </m:rPr>
          <m:t>×</m:t>
        </m:r>
        <m:sSup>
          <m:e>
            <m:r>
              <m:t>10</m:t>
            </m:r>
          </m:e>
          <m:sup>
            <m:r>
              <m:rPr>
                <m:sty m:val="p"/>
              </m:rPr>
              <m:t>−</m:t>
            </m:r>
            <m:r>
              <m:t>4</m:t>
            </m:r>
          </m:sup>
        </m:sSup>
      </m:oMath>
      <w:r>
        <w:t xml:space="preserve">（取</w:t>
      </w:r>
      <m:oMath>
        <m:r>
          <m:t>Δ</m:t>
        </m:r>
        <m:r>
          <m:t>n</m:t>
        </m:r>
        <m:r>
          <m:rPr>
            <m:sty m:val="p"/>
          </m:rPr>
          <m:t>=</m:t>
        </m:r>
        <m:r>
          <m:t>4.2</m:t>
        </m:r>
        <m:r>
          <m:rPr>
            <m:sty m:val="p"/>
          </m:rPr>
          <m:t>×</m:t>
        </m:r>
        <m:sSup>
          <m:e>
            <m:r>
              <m:t>10</m:t>
            </m:r>
          </m:e>
          <m:sup>
            <m:r>
              <m:rPr>
                <m:sty m:val="p"/>
              </m:rPr>
              <m:t>−</m:t>
            </m:r>
            <m:r>
              <m:t>3</m:t>
            </m:r>
          </m:sup>
        </m:sSup>
      </m:oMath>
      <w:r>
        <w:t xml:space="preserve">）。界面2的振幅反射系数极小，二次及以上反射光振幅以</w:t>
      </w:r>
      <m:oMath>
        <m:sSup>
          <m:e>
            <m:d>
              <m:dPr>
                <m:begChr m:val="|"/>
                <m:endChr m:val="|"/>
                <m:sepChr m:val=""/>
                <m:grow/>
              </m:dPr>
              <m:e>
                <m:sSub>
                  <m:e>
                    <m:r>
                      <m:t>r</m:t>
                    </m:r>
                  </m:e>
                  <m:sub>
                    <m:r>
                      <m:t>2</m:t>
                    </m:r>
                  </m:sub>
                </m:sSub>
              </m:e>
            </m:d>
          </m:e>
          <m:sup>
            <m:r>
              <m:t>2</m:t>
            </m:r>
          </m:sup>
        </m:sSup>
        <m:r>
          <m:rPr>
            <m:sty m:val="p"/>
          </m:rPr>
          <m:t>∼</m:t>
        </m:r>
        <m:sSup>
          <m:e>
            <m:r>
              <m:t>10</m:t>
            </m:r>
          </m:e>
          <m:sup>
            <m:r>
              <m:rPr>
                <m:sty m:val="p"/>
              </m:rPr>
              <m:t>−</m:t>
            </m:r>
            <m:r>
              <m:t>6</m:t>
            </m:r>
          </m:sup>
        </m:sSup>
      </m:oMath>
      <w:r>
        <w:t xml:space="preserve">衰减，能量占比</w:t>
      </w:r>
      <m:oMath>
        <m:r>
          <m:t>E</m:t>
        </m:r>
        <m:r>
          <m:rPr>
            <m:sty m:val="p"/>
          </m:rPr>
          <m:t>=</m:t>
        </m:r>
        <m:sSup>
          <m:e>
            <m:d>
              <m:dPr>
                <m:begChr m:val="|"/>
                <m:endChr m:val="|"/>
                <m:sepChr m:val=""/>
                <m:grow/>
              </m:dPr>
              <m:e>
                <m:sSub>
                  <m:e>
                    <m:r>
                      <m:t>r</m:t>
                    </m:r>
                  </m:e>
                  <m:sub>
                    <m:r>
                      <m:t>2</m:t>
                    </m:r>
                  </m:sub>
                </m:sSub>
              </m:e>
            </m:d>
          </m:e>
          <m:sup>
            <m:r>
              <m:t>2</m:t>
            </m:r>
          </m:sup>
        </m:sSup>
        <m:r>
          <m:rPr>
            <m:sty m:val="p"/>
          </m:rPr>
          <m:t>/</m:t>
        </m:r>
        <m:d>
          <m:dPr>
            <m:begChr m:val="("/>
            <m:endChr m:val=")"/>
            <m:sepChr m:val=""/>
            <m:grow/>
          </m:dPr>
          <m:e>
            <m:r>
              <m:t>1</m:t>
            </m:r>
            <m:r>
              <m:rPr>
                <m:sty m:val="p"/>
              </m:rPr>
              <m:t>−</m:t>
            </m:r>
            <m:sSup>
              <m:e>
                <m:d>
                  <m:dPr>
                    <m:begChr m:val="|"/>
                    <m:endChr m:val="|"/>
                    <m:sepChr m:val=""/>
                    <m:grow/>
                  </m:dPr>
                  <m:e>
                    <m:sSub>
                      <m:e>
                        <m:r>
                          <m:t>r</m:t>
                        </m:r>
                      </m:e>
                      <m:sub>
                        <m:r>
                          <m:t>2</m:t>
                        </m:r>
                      </m:sub>
                    </m:sSub>
                  </m:e>
                </m:d>
              </m:e>
              <m:sup>
                <m:r>
                  <m:t>2</m:t>
                </m:r>
              </m:sup>
            </m:sSup>
          </m:e>
        </m:d>
        <m:r>
          <m:rPr>
            <m:sty m:val="p"/>
          </m:rPr>
          <m:t>≈</m:t>
        </m:r>
        <m:r>
          <m:t>6.4</m:t>
        </m:r>
        <m:r>
          <m:rPr>
            <m:sty m:val="p"/>
          </m:rPr>
          <m:t>×</m:t>
        </m:r>
        <m:sSup>
          <m:e>
            <m:r>
              <m:t>10</m:t>
            </m:r>
          </m:e>
          <m:sup>
            <m:r>
              <m:rPr>
                <m:sty m:val="p"/>
              </m:rPr>
              <m:t>−</m:t>
            </m:r>
            <m:r>
              <m:t>7</m:t>
            </m:r>
          </m:sup>
        </m:sSup>
        <m:r>
          <m:rPr>
            <m:sty m:val="p"/>
          </m:rPr>
          <m:t>≪</m:t>
        </m:r>
        <m:r>
          <m:t>2</m:t>
        </m:r>
        <m:r>
          <m:rPr>
            <m:sty m:val="p"/>
          </m:rPr>
          <m:t>%</m:t>
        </m:r>
      </m:oMath>
      <w:r>
        <w:t xml:space="preserve">。据此判定：SiC附件1-2数据不满足多光束干涉显著性条件，双光束模型足够精确，无需多光束修正。然而，Si与SiC材料体系差异显著（Si的折射率</w:t>
      </w:r>
      <m:oMath>
        <m:r>
          <m:t>n</m:t>
        </m:r>
        <m:r>
          <m:rPr>
            <m:sty m:val="p"/>
          </m:rPr>
          <m:t>≈</m:t>
        </m:r>
        <m:r>
          <m:t>3.4</m:t>
        </m:r>
      </m:oMath>
      <w:r>
        <w:t xml:space="preserve">更高，界面反射更强），任务三将针对Si数据严格建立多光束干涉理论，并回检验证SiC结论的稳健性。</w:t>
      </w:r>
    </w:p>
    <w:p>
      <w:pPr>
        <w:pStyle w:val="BodyText"/>
      </w:pPr>
      <w:r>
        <w:rPr>
          <w:bCs/>
          <w:b/>
        </w:rPr>
        <w:t xml:space="preserve">任务三：多光束干涉的理论推导与必要条件</w:t>
      </w:r>
    </w:p>
    <w:p>
      <w:pPr>
        <w:pStyle w:val="BodyText"/>
      </w:pPr>
      <w:r>
        <w:t xml:space="preserve">当界面反射率不可忽略时，光波在外延层内产生无限次反射与透射，形成多光束干涉。设界面1（空气→外延层）的振幅反射系数为</w:t>
      </w:r>
      <m:oMath>
        <m:sSub>
          <m:e>
            <m:r>
              <m:t>r</m:t>
            </m:r>
          </m:e>
          <m:sub>
            <m:r>
              <m:t>1</m:t>
            </m:r>
          </m:sub>
        </m:sSub>
      </m:oMath>
      <w:r>
        <w:t xml:space="preserve">、振幅透射系数为</w:t>
      </w:r>
      <m:oMath>
        <m:sSub>
          <m:e>
            <m:r>
              <m:t>t</m:t>
            </m:r>
          </m:e>
          <m:sub>
            <m:r>
              <m:t>1</m:t>
            </m:r>
          </m:sub>
        </m:sSub>
      </m:oMath>
      <w:r>
        <w:t xml:space="preserve">；界面1’（外延层→空气）的对应系数为</w:t>
      </w:r>
      <m:oMath>
        <m:sSub>
          <m:e>
            <m:r>
              <m:t>r</m:t>
            </m:r>
          </m:e>
          <m:sub>
            <m:r>
              <m:t>1</m:t>
            </m:r>
          </m:sub>
        </m:sSub>
        <m:r>
          <m:rPr>
            <m:sty m:val="p"/>
          </m:rPr>
          <m:t>′</m:t>
        </m:r>
      </m:oMath>
      <w:r>
        <w:t xml:space="preserve">、</w:t>
      </w:r>
      <m:oMath>
        <m:sSub>
          <m:e>
            <m:r>
              <m:t>t</m:t>
            </m:r>
          </m:e>
          <m:sub>
            <m:r>
              <m:t>1</m:t>
            </m:r>
          </m:sub>
        </m:sSub>
        <m:r>
          <m:rPr>
            <m:sty m:val="p"/>
          </m:rPr>
          <m:t>′</m:t>
        </m:r>
      </m:oMath>
      <w:r>
        <w:t xml:space="preserve">；界面2（外延层→衬底）的系数为</w:t>
      </w:r>
      <m:oMath>
        <m:sSub>
          <m:e>
            <m:r>
              <m:t>r</m:t>
            </m:r>
          </m:e>
          <m:sub>
            <m:r>
              <m:t>2</m:t>
            </m:r>
          </m:sub>
        </m:sSub>
      </m:oMath>
      <w:r>
        <w:t xml:space="preserve">、</w:t>
      </w:r>
      <m:oMath>
        <m:sSub>
          <m:e>
            <m:r>
              <m:t>t</m:t>
            </m:r>
          </m:e>
          <m:sub>
            <m:r>
              <m:t>2</m:t>
            </m:r>
          </m:sub>
        </m:sSub>
      </m:oMath>
      <w:r>
        <w:t xml:space="preserve">。由斯托克斯关系（时间反演对称性），有</w:t>
      </w:r>
      <m:oMath>
        <m:sSub>
          <m:e>
            <m:r>
              <m:t>r</m:t>
            </m:r>
          </m:e>
          <m:sub>
            <m:r>
              <m:t>1</m:t>
            </m:r>
          </m:sub>
        </m:sSub>
        <m:r>
          <m:rPr>
            <m:sty m:val="p"/>
          </m:rPr>
          <m:t>′</m:t>
        </m:r>
        <m:r>
          <m:rPr>
            <m:sty m:val="p"/>
          </m:rPr>
          <m:t>=</m:t>
        </m:r>
        <m:r>
          <m:rPr>
            <m:sty m:val="p"/>
          </m:rPr>
          <m:t>−</m:t>
        </m:r>
        <m:sSub>
          <m:e>
            <m:r>
              <m:t>r</m:t>
            </m:r>
          </m:e>
          <m:sub>
            <m:r>
              <m:t>1</m:t>
            </m:r>
          </m:sub>
        </m:sSub>
      </m:oMath>
      <w:r>
        <w:t xml:space="preserve">，</w:t>
      </w:r>
      <m:oMath>
        <m:sSub>
          <m:e>
            <m:r>
              <m:t>t</m:t>
            </m:r>
          </m:e>
          <m:sub>
            <m:r>
              <m:t>1</m:t>
            </m:r>
          </m:sub>
        </m:sSub>
        <m:sSub>
          <m:e>
            <m:r>
              <m:t>t</m:t>
            </m:r>
          </m:e>
          <m:sub>
            <m:r>
              <m:t>1</m:t>
            </m:r>
          </m:sub>
        </m:sSub>
        <m:r>
          <m:rPr>
            <m:sty m:val="p"/>
          </m:rPr>
          <m:t>′</m:t>
        </m:r>
        <m:r>
          <m:rPr>
            <m:sty m:val="p"/>
          </m:rPr>
          <m:t>+</m:t>
        </m:r>
        <m:sSubSup>
          <m:e>
            <m:r>
              <m:t>r</m:t>
            </m:r>
          </m:e>
          <m:sub>
            <m:r>
              <m:t>1</m:t>
            </m:r>
          </m:sub>
          <m:sup>
            <m:r>
              <m:t>2</m:t>
            </m:r>
          </m:sup>
        </m:sSubSup>
        <m:r>
          <m:rPr>
            <m:sty m:val="p"/>
          </m:rPr>
          <m:t>=</m:t>
        </m:r>
        <m:r>
          <m:t>1</m:t>
        </m:r>
      </m:oMath>
      <w:r>
        <w:t xml:space="preserve">（注意：此处的”1”为能量守恒表述，严格应为</w:t>
      </w:r>
      <m:oMath>
        <m:sSub>
          <m:e>
            <m:r>
              <m:t>t</m:t>
            </m:r>
          </m:e>
          <m:sub>
            <m:r>
              <m:t>1</m:t>
            </m:r>
          </m:sub>
        </m:sSub>
        <m:sSub>
          <m:e>
            <m:r>
              <m:t>t</m:t>
            </m:r>
          </m:e>
          <m:sub>
            <m:r>
              <m:t>1</m:t>
            </m:r>
          </m:sub>
        </m:sSub>
        <m:r>
          <m:rPr>
            <m:sty m:val="p"/>
          </m:rPr>
          <m:t>′</m:t>
        </m:r>
        <m:r>
          <m:rPr>
            <m:sty m:val="p"/>
          </m:rPr>
          <m:t>=</m:t>
        </m:r>
        <m:r>
          <m:t>1</m:t>
        </m:r>
        <m:r>
          <m:rPr>
            <m:sty m:val="p"/>
          </m:rPr>
          <m:t>−</m:t>
        </m:r>
        <m:sSubSup>
          <m:e>
            <m:r>
              <m:t>r</m:t>
            </m:r>
          </m:e>
          <m:sub>
            <m:r>
              <m:t>1</m:t>
            </m:r>
          </m:sub>
          <m:sup>
            <m:r>
              <m:t>2</m:t>
            </m:r>
          </m:sup>
        </m:sSubSup>
        <m:r>
          <m:rPr>
            <m:sty m:val="p"/>
          </m:rPr>
          <m:t>=</m:t>
        </m:r>
        <m:sSub>
          <m:e>
            <m:r>
              <m:t>T</m:t>
            </m:r>
          </m:e>
          <m:sub>
            <m:r>
              <m:t>1</m:t>
            </m:r>
          </m:sub>
        </m:sSub>
      </m:oMath>
      <w:r>
        <w:t xml:space="preserve">，其中</w:t>
      </w:r>
      <m:oMath>
        <m:sSub>
          <m:e>
            <m:r>
              <m:t>T</m:t>
            </m:r>
          </m:e>
          <m:sub>
            <m:r>
              <m:t>1</m:t>
            </m:r>
          </m:sub>
        </m:sSub>
      </m:oMath>
      <w:r>
        <w:t xml:space="preserve">为强度透射率）。</w:t>
      </w:r>
    </w:p>
    <w:p>
      <w:pPr>
        <w:pStyle w:val="BodyText"/>
      </w:pPr>
      <w:r>
        <w:t xml:space="preserve">各次反射光的复振幅依次为：</w:t>
      </w:r>
      <w:r>
        <w:t xml:space="preserve"> </w:t>
      </w:r>
      <w:r>
        <w:t xml:space="preserve">- 第0次（直接反射）：</w:t>
      </w:r>
      <m:oMath>
        <m:sSub>
          <m:e>
            <m:r>
              <m:t>E</m:t>
            </m:r>
          </m:e>
          <m:sub>
            <m:r>
              <m:t>0</m:t>
            </m:r>
          </m:sub>
        </m:sSub>
        <m:r>
          <m:rPr>
            <m:sty m:val="p"/>
          </m:rPr>
          <m:t>=</m:t>
        </m:r>
        <m:sSub>
          <m:e>
            <m:r>
              <m:t>r</m:t>
            </m:r>
          </m:e>
          <m:sub>
            <m:r>
              <m:t>1</m:t>
            </m:r>
          </m:sub>
        </m:sSub>
        <m:sSub>
          <m:e>
            <m:r>
              <m:t>E</m:t>
            </m:r>
          </m:e>
          <m:sub>
            <m:r>
              <m:t>i</m:t>
            </m:r>
          </m:sub>
        </m:sSub>
      </m:oMath>
      <w:r>
        <w:t xml:space="preserve"> </w:t>
      </w:r>
      <w:r>
        <w:t xml:space="preserve">- 第1次（经界面2一次反射后透射）：</w:t>
      </w:r>
      <m:oMath>
        <m:sSub>
          <m:e>
            <m:r>
              <m:t>E</m:t>
            </m:r>
          </m:e>
          <m:sub>
            <m:r>
              <m:t>1</m:t>
            </m:r>
          </m:sub>
        </m:sSub>
        <m:r>
          <m:rPr>
            <m:sty m:val="p"/>
          </m:rPr>
          <m:t>=</m:t>
        </m:r>
        <m:sSub>
          <m:e>
            <m:r>
              <m:t>t</m:t>
            </m:r>
          </m:e>
          <m:sub>
            <m:r>
              <m:t>1</m:t>
            </m:r>
          </m:sub>
        </m:sSub>
        <m:sSub>
          <m:e>
            <m:r>
              <m:t>t</m:t>
            </m:r>
          </m:e>
          <m:sub>
            <m:r>
              <m:t>1</m:t>
            </m:r>
          </m:sub>
        </m:sSub>
        <m:r>
          <m:rPr>
            <m:sty m:val="p"/>
          </m:rPr>
          <m:t>′</m:t>
        </m:r>
        <m:sSub>
          <m:e>
            <m:r>
              <m:t>r</m:t>
            </m:r>
          </m:e>
          <m:sub>
            <m:r>
              <m:t>2</m:t>
            </m:r>
          </m:sub>
        </m:sSub>
        <m:sSup>
          <m:e>
            <m:r>
              <m:t>e</m:t>
            </m:r>
          </m:e>
          <m:sup>
            <m:r>
              <m:t>i</m:t>
            </m:r>
            <m:r>
              <m:t>δ</m:t>
            </m:r>
          </m:sup>
        </m:sSup>
        <m:sSub>
          <m:e>
            <m:r>
              <m:t>E</m:t>
            </m:r>
          </m:e>
          <m:sub>
            <m:r>
              <m:t>i</m:t>
            </m:r>
          </m:sub>
        </m:sSub>
      </m:oMath>
      <w:r>
        <w:t xml:space="preserve"> </w:t>
      </w:r>
      <w:r>
        <w:t xml:space="preserve">- 第2次（经界面2两次反射）：</w:t>
      </w:r>
      <m:oMath>
        <m:sSub>
          <m:e>
            <m:r>
              <m:t>E</m:t>
            </m:r>
          </m:e>
          <m:sub>
            <m:r>
              <m:t>2</m:t>
            </m:r>
          </m:sub>
        </m:sSub>
        <m:r>
          <m:rPr>
            <m:sty m:val="p"/>
          </m:rPr>
          <m:t>=</m:t>
        </m:r>
        <m:sSub>
          <m:e>
            <m:r>
              <m:t>t</m:t>
            </m:r>
          </m:e>
          <m:sub>
            <m:r>
              <m:t>1</m:t>
            </m:r>
          </m:sub>
        </m:sSub>
        <m:sSub>
          <m:e>
            <m:r>
              <m:t>t</m:t>
            </m:r>
          </m:e>
          <m:sub>
            <m:r>
              <m:t>1</m:t>
            </m:r>
          </m:sub>
        </m:sSub>
        <m:r>
          <m:rPr>
            <m:sty m:val="p"/>
          </m:rPr>
          <m:t>′</m:t>
        </m:r>
        <m:sSubSup>
          <m:e>
            <m:r>
              <m:t>r</m:t>
            </m:r>
          </m:e>
          <m:sub>
            <m:r>
              <m:t>2</m:t>
            </m:r>
          </m:sub>
          <m:sup>
            <m:r>
              <m:t>3</m:t>
            </m:r>
          </m:sup>
        </m:sSubSup>
        <m:sSup>
          <m:e>
            <m:r>
              <m:t>e</m:t>
            </m:r>
          </m:e>
          <m:sup>
            <m:r>
              <m:t>i</m:t>
            </m:r>
            <m:r>
              <m:t>2</m:t>
            </m:r>
            <m:r>
              <m:t>δ</m:t>
            </m:r>
          </m:sup>
        </m:sSup>
        <m:sSub>
          <m:e>
            <m:r>
              <m:t>E</m:t>
            </m:r>
          </m:e>
          <m:sub>
            <m:r>
              <m:t>i</m:t>
            </m:r>
          </m:sub>
        </m:sSub>
      </m:oMath>
      <w:r>
        <w:t xml:space="preserve"> </w:t>
      </w:r>
      <w:r>
        <w:t xml:space="preserve">-</w:t>
      </w:r>
      <w:r>
        <w:t xml:space="preserve"> </w:t>
      </w:r>
      <m:oMath>
        <m:r>
          <m:rPr>
            <m:sty m:val="p"/>
          </m:rPr>
          <m:t>⋯</m:t>
        </m:r>
      </m:oMath>
      <w:r>
        <w:t xml:space="preserve"> </w:t>
      </w:r>
      <w:r>
        <w:t xml:space="preserve">- 第</w:t>
      </w:r>
      <m:oMath>
        <m:r>
          <m:t>k</m:t>
        </m:r>
      </m:oMath>
      <w:r>
        <w:t xml:space="preserve">次：</w:t>
      </w:r>
      <m:oMath>
        <m:sSub>
          <m:e>
            <m:r>
              <m:t>E</m:t>
            </m:r>
          </m:e>
          <m:sub>
            <m:r>
              <m:t>k</m:t>
            </m:r>
          </m:sub>
        </m:sSub>
        <m:r>
          <m:rPr>
            <m:sty m:val="p"/>
          </m:rPr>
          <m:t>=</m:t>
        </m:r>
        <m:sSub>
          <m:e>
            <m:r>
              <m:t>t</m:t>
            </m:r>
          </m:e>
          <m:sub>
            <m:r>
              <m:t>1</m:t>
            </m:r>
          </m:sub>
        </m:sSub>
        <m:sSub>
          <m:e>
            <m:r>
              <m:t>t</m:t>
            </m:r>
          </m:e>
          <m:sub>
            <m:r>
              <m:t>1</m:t>
            </m:r>
          </m:sub>
        </m:sSub>
        <m:r>
          <m:rPr>
            <m:sty m:val="p"/>
          </m:rPr>
          <m:t>′</m:t>
        </m:r>
        <m:sSubSup>
          <m:e>
            <m:r>
              <m:t>r</m:t>
            </m:r>
          </m:e>
          <m:sub>
            <m:r>
              <m:t>2</m:t>
            </m:r>
          </m:sub>
          <m:sup>
            <m:r>
              <m:t>2</m:t>
            </m:r>
            <m:r>
              <m:t>k</m:t>
            </m:r>
            <m:r>
              <m:rPr>
                <m:sty m:val="p"/>
              </m:rPr>
              <m:t>−</m:t>
            </m:r>
            <m:r>
              <m:t>1</m:t>
            </m:r>
          </m:sup>
        </m:sSubSup>
        <m:sSup>
          <m:e>
            <m:r>
              <m:t>e</m:t>
            </m:r>
          </m:e>
          <m:sup>
            <m:r>
              <m:t>i</m:t>
            </m:r>
            <m:r>
              <m:t>k</m:t>
            </m:r>
            <m:r>
              <m:t>δ</m:t>
            </m:r>
          </m:sup>
        </m:sSup>
        <m:sSub>
          <m:e>
            <m:r>
              <m:t>E</m:t>
            </m:r>
          </m:e>
          <m:sub>
            <m:r>
              <m:t>i</m:t>
            </m:r>
          </m:sub>
        </m:sSub>
      </m:oMath>
      <w:r>
        <w:t xml:space="preserve">（</w:t>
      </w:r>
      <m:oMath>
        <m:r>
          <m:t>k</m:t>
        </m:r>
        <m:r>
          <m:rPr>
            <m:sty m:val="p"/>
          </m:rPr>
          <m:t>≥</m:t>
        </m:r>
        <m:r>
          <m:t>1</m:t>
        </m:r>
      </m:oMath>
      <w:r>
        <w:t xml:space="preserve">）</w:t>
      </w:r>
    </w:p>
    <w:p>
      <w:pPr>
        <w:pStyle w:val="BodyText"/>
      </w:pPr>
      <w:r>
        <w:t xml:space="preserve">总反射复振幅为无穷等比级数：</w:t>
      </w:r>
    </w:p>
    <w:p>
      <w:pPr>
        <w:pStyle w:val="BodyText"/>
      </w:pPr>
      <m:oMathPara>
        <m:oMathParaPr>
          <m:jc m:val="center"/>
        </m:oMathParaPr>
        <m:oMath>
          <m:acc>
            <m:accPr>
              <m:chr m:val="̃"/>
            </m:accPr>
            <m:e>
              <m:r>
                <m:t>r</m:t>
              </m:r>
            </m:e>
          </m:acc>
          <m:r>
            <m:rPr>
              <m:sty m:val="p"/>
            </m:rPr>
            <m:t>=</m:t>
          </m:r>
          <m:sSub>
            <m:e>
              <m:r>
                <m:t>r</m:t>
              </m:r>
            </m:e>
            <m:sub>
              <m:r>
                <m:t>1</m:t>
              </m:r>
            </m:sub>
          </m:sSub>
          <m:r>
            <m:rPr>
              <m:sty m:val="p"/>
            </m:rPr>
            <m:t>+</m:t>
          </m:r>
          <m:sSub>
            <m:e>
              <m:r>
                <m:t>t</m:t>
              </m:r>
            </m:e>
            <m:sub>
              <m:r>
                <m:t>1</m:t>
              </m:r>
            </m:sub>
          </m:sSub>
          <m:sSub>
            <m:e>
              <m:r>
                <m:t>t</m:t>
              </m:r>
            </m:e>
            <m:sub>
              <m:r>
                <m:t>1</m:t>
              </m:r>
            </m:sub>
          </m:sSub>
          <m:r>
            <m:rPr>
              <m:sty m:val="p"/>
            </m:rPr>
            <m:t>′</m:t>
          </m:r>
          <m:sSub>
            <m:e>
              <m:r>
                <m:t>r</m:t>
              </m:r>
            </m:e>
            <m:sub>
              <m:r>
                <m:t>2</m:t>
              </m:r>
            </m:sub>
          </m:sSub>
          <m:sSup>
            <m:e>
              <m:r>
                <m:t>e</m:t>
              </m:r>
            </m:e>
            <m:sup>
              <m:r>
                <m:t>i</m:t>
              </m:r>
              <m:r>
                <m:t>δ</m:t>
              </m:r>
            </m:sup>
          </m:sSup>
          <m:nary>
            <m:naryPr>
              <m:chr m:val="∑"/>
              <m:limLoc m:val="undOvr"/>
              <m:subHide m:val="off"/>
              <m:supHide m:val="off"/>
            </m:naryPr>
            <m:sub>
              <m:r>
                <m:t>k</m:t>
              </m:r>
              <m:r>
                <m:rPr>
                  <m:sty m:val="p"/>
                </m:rPr>
                <m:t>=</m:t>
              </m:r>
              <m:r>
                <m:t>0</m:t>
              </m:r>
            </m:sub>
            <m:sup>
              <m:r>
                <m:rPr>
                  <m:sty m:val="p"/>
                </m:rPr>
                <m:t>∞</m:t>
              </m:r>
            </m:sup>
            <m:e>
              <m:sSup>
                <m:e>
                  <m:d>
                    <m:dPr>
                      <m:begChr m:val="("/>
                      <m:endChr m:val=")"/>
                      <m:sepChr m:val=""/>
                      <m:grow/>
                    </m:dPr>
                    <m:e>
                      <m:sSub>
                        <m:e>
                          <m:r>
                            <m:t>r</m:t>
                          </m:r>
                        </m:e>
                        <m:sub>
                          <m:r>
                            <m:t>1</m:t>
                          </m:r>
                        </m:sub>
                      </m:sSub>
                      <m:r>
                        <m:rPr>
                          <m:sty m:val="p"/>
                        </m:rPr>
                        <m:t>′</m:t>
                      </m:r>
                      <m:sSub>
                        <m:e>
                          <m:r>
                            <m:t>r</m:t>
                          </m:r>
                        </m:e>
                        <m:sub>
                          <m:r>
                            <m:t>2</m:t>
                          </m:r>
                        </m:sub>
                      </m:sSub>
                      <m:sSup>
                        <m:e>
                          <m:r>
                            <m:t>e</m:t>
                          </m:r>
                        </m:e>
                        <m:sup>
                          <m:r>
                            <m:t>i</m:t>
                          </m:r>
                          <m:r>
                            <m:t>δ</m:t>
                          </m:r>
                        </m:sup>
                      </m:sSup>
                    </m:e>
                  </m:d>
                </m:e>
                <m:sup>
                  <m:r>
                    <m:t>k</m:t>
                  </m:r>
                </m:sup>
              </m:sSup>
            </m:e>
          </m:nary>
          <m:r>
            <m:rPr>
              <m:sty m:val="p"/>
            </m:rPr>
            <m:t>=</m:t>
          </m:r>
          <m:sSub>
            <m:e>
              <m:r>
                <m:t>r</m:t>
              </m:r>
            </m:e>
            <m:sub>
              <m:r>
                <m:t>1</m:t>
              </m:r>
            </m:sub>
          </m:sSub>
          <m:r>
            <m:rPr>
              <m:sty m:val="p"/>
            </m:rPr>
            <m:t>+</m:t>
          </m:r>
          <m:f>
            <m:fPr>
              <m:type m:val="bar"/>
            </m:fPr>
            <m:num>
              <m:sSub>
                <m:e>
                  <m:r>
                    <m:t>t</m:t>
                  </m:r>
                </m:e>
                <m:sub>
                  <m:r>
                    <m:t>1</m:t>
                  </m:r>
                </m:sub>
              </m:sSub>
              <m:sSub>
                <m:e>
                  <m:r>
                    <m:t>t</m:t>
                  </m:r>
                </m:e>
                <m:sub>
                  <m:r>
                    <m:t>1</m:t>
                  </m:r>
                </m:sub>
              </m:sSub>
              <m:r>
                <m:rPr>
                  <m:sty m:val="p"/>
                </m:rPr>
                <m:t>′</m:t>
              </m:r>
              <m:sSub>
                <m:e>
                  <m:r>
                    <m:t>r</m:t>
                  </m:r>
                </m:e>
                <m:sub>
                  <m:r>
                    <m:t>2</m:t>
                  </m:r>
                </m:sub>
              </m:sSub>
              <m:sSup>
                <m:e>
                  <m:r>
                    <m:t>e</m:t>
                  </m:r>
                </m:e>
                <m:sup>
                  <m:r>
                    <m:t>i</m:t>
                  </m:r>
                  <m:r>
                    <m:t>δ</m:t>
                  </m:r>
                </m:sup>
              </m:sSup>
            </m:num>
            <m:den>
              <m:r>
                <m:t>1</m:t>
              </m:r>
              <m:r>
                <m:rPr>
                  <m:sty m:val="p"/>
                </m:rPr>
                <m:t>−</m:t>
              </m:r>
              <m:sSub>
                <m:e>
                  <m:r>
                    <m:t>r</m:t>
                  </m:r>
                </m:e>
                <m:sub>
                  <m:r>
                    <m:t>1</m:t>
                  </m:r>
                </m:sub>
              </m:sSub>
              <m:r>
                <m:rPr>
                  <m:sty m:val="p"/>
                </m:rPr>
                <m:t>′</m:t>
              </m:r>
              <m:sSub>
                <m:e>
                  <m:r>
                    <m:t>r</m:t>
                  </m:r>
                </m:e>
                <m:sub>
                  <m:r>
                    <m:t>2</m:t>
                  </m:r>
                </m:sub>
              </m:sSub>
              <m:sSup>
                <m:e>
                  <m:r>
                    <m:t>e</m:t>
                  </m:r>
                </m:e>
                <m:sup>
                  <m:r>
                    <m:t>i</m:t>
                  </m:r>
                  <m:r>
                    <m:t>δ</m:t>
                  </m:r>
                </m:sup>
              </m:sSup>
            </m:den>
          </m:f>
        </m:oMath>
      </m:oMathPara>
    </w:p>
    <w:p>
      <w:pPr>
        <w:pStyle w:val="FirstParagraph"/>
      </w:pPr>
      <w:r>
        <w:t xml:space="preserve">代入</w:t>
      </w:r>
      <m:oMath>
        <m:sSub>
          <m:e>
            <m:r>
              <m:t>r</m:t>
            </m:r>
          </m:e>
          <m:sub>
            <m:r>
              <m:t>1</m:t>
            </m:r>
          </m:sub>
        </m:sSub>
        <m:r>
          <m:rPr>
            <m:sty m:val="p"/>
          </m:rPr>
          <m:t>′</m:t>
        </m:r>
        <m:r>
          <m:rPr>
            <m:sty m:val="p"/>
          </m:rPr>
          <m:t>=</m:t>
        </m:r>
        <m:r>
          <m:rPr>
            <m:sty m:val="p"/>
          </m:rPr>
          <m:t>−</m:t>
        </m:r>
        <m:sSub>
          <m:e>
            <m:r>
              <m:t>r</m:t>
            </m:r>
          </m:e>
          <m:sub>
            <m:r>
              <m:t>1</m:t>
            </m:r>
          </m:sub>
        </m:sSub>
      </m:oMath>
      <w:r>
        <w:t xml:space="preserve">及</w:t>
      </w:r>
      <m:oMath>
        <m:sSub>
          <m:e>
            <m:r>
              <m:t>t</m:t>
            </m:r>
          </m:e>
          <m:sub>
            <m:r>
              <m:t>1</m:t>
            </m:r>
          </m:sub>
        </m:sSub>
        <m:sSub>
          <m:e>
            <m:r>
              <m:t>t</m:t>
            </m:r>
          </m:e>
          <m:sub>
            <m:r>
              <m:t>1</m:t>
            </m:r>
          </m:sub>
        </m:sSub>
        <m:r>
          <m:rPr>
            <m:sty m:val="p"/>
          </m:rPr>
          <m:t>′</m:t>
        </m:r>
        <m:r>
          <m:rPr>
            <m:sty m:val="p"/>
          </m:rPr>
          <m:t>=</m:t>
        </m:r>
        <m:r>
          <m:t>1</m:t>
        </m:r>
        <m:r>
          <m:rPr>
            <m:sty m:val="p"/>
          </m:rPr>
          <m:t>−</m:t>
        </m:r>
        <m:sSubSup>
          <m:e>
            <m:r>
              <m:t>r</m:t>
            </m:r>
          </m:e>
          <m:sub>
            <m:r>
              <m:t>1</m:t>
            </m:r>
          </m:sub>
          <m:sup>
            <m:r>
              <m:t>2</m:t>
            </m:r>
          </m:sup>
        </m:sSubSup>
      </m:oMath>
      <w:r>
        <w:t xml:space="preserve">（能量守恒，严格写为</w:t>
      </w:r>
      <m:oMath>
        <m:sSub>
          <m:e>
            <m:r>
              <m:t>T</m:t>
            </m:r>
          </m:e>
          <m:sub>
            <m:r>
              <m:t>1</m:t>
            </m:r>
          </m:sub>
        </m:sSub>
        <m:r>
          <m:rPr>
            <m:sty m:val="p"/>
          </m:rPr>
          <m:t>=</m:t>
        </m:r>
        <m:r>
          <m:t>1</m:t>
        </m:r>
        <m:r>
          <m:rPr>
            <m:sty m:val="p"/>
          </m:rPr>
          <m:t>−</m:t>
        </m:r>
        <m:sSub>
          <m:e>
            <m:r>
              <m:t>R</m:t>
            </m:r>
          </m:e>
          <m:sub>
            <m:r>
              <m:t>1</m:t>
            </m:r>
          </m:sub>
        </m:sSub>
        <m:r>
          <m:rPr>
            <m:sty m:val="p"/>
          </m:rPr>
          <m:t>=</m:t>
        </m:r>
        <m:r>
          <m:t>1</m:t>
        </m:r>
        <m:r>
          <m:rPr>
            <m:sty m:val="p"/>
          </m:rPr>
          <m:t>−</m:t>
        </m:r>
        <m:sSubSup>
          <m:e>
            <m:r>
              <m:t>r</m:t>
            </m:r>
          </m:e>
          <m:sub>
            <m:r>
              <m:t>1</m:t>
            </m:r>
          </m:sub>
          <m:sup>
            <m:r>
              <m:t>2</m:t>
            </m:r>
          </m:sup>
        </m:sSubSup>
      </m:oMath>
      <w:r>
        <w:t xml:space="preserve">，假设无吸收），得：</w:t>
      </w:r>
    </w:p>
    <w:p>
      <w:pPr>
        <w:pStyle w:val="BodyText"/>
      </w:pPr>
      <m:oMathPara>
        <m:oMathParaPr>
          <m:jc m:val="center"/>
        </m:oMathParaPr>
        <m:oMath>
          <m:acc>
            <m:accPr>
              <m:chr m:val="̃"/>
            </m:accPr>
            <m:e>
              <m:r>
                <m:t>r</m:t>
              </m:r>
            </m:e>
          </m:acc>
          <m:r>
            <m:rPr>
              <m:sty m:val="p"/>
            </m:rPr>
            <m:t>=</m:t>
          </m:r>
          <m:f>
            <m:fPr>
              <m:type m:val="bar"/>
            </m:fPr>
            <m:num>
              <m:sSub>
                <m:e>
                  <m:r>
                    <m:t>r</m:t>
                  </m:r>
                </m:e>
                <m:sub>
                  <m:r>
                    <m:t>1</m:t>
                  </m:r>
                </m:sub>
              </m:sSub>
              <m:r>
                <m:rPr>
                  <m:sty m:val="p"/>
                </m:rPr>
                <m:t>+</m:t>
              </m:r>
              <m:sSub>
                <m:e>
                  <m:r>
                    <m:t>r</m:t>
                  </m:r>
                </m:e>
                <m:sub>
                  <m:r>
                    <m:t>2</m:t>
                  </m:r>
                </m:sub>
              </m:sSub>
              <m:sSup>
                <m:e>
                  <m:r>
                    <m:t>e</m:t>
                  </m:r>
                </m:e>
                <m:sup>
                  <m:r>
                    <m:t>i</m:t>
                  </m:r>
                  <m:r>
                    <m:t>δ</m:t>
                  </m:r>
                </m:sup>
              </m:sSup>
            </m:num>
            <m:den>
              <m:r>
                <m:t>1</m:t>
              </m:r>
              <m:r>
                <m:rPr>
                  <m:sty m:val="p"/>
                </m:rPr>
                <m:t>+</m:t>
              </m:r>
              <m:sSub>
                <m:e>
                  <m:r>
                    <m:t>r</m:t>
                  </m:r>
                </m:e>
                <m:sub>
                  <m:r>
                    <m:t>1</m:t>
                  </m:r>
                </m:sub>
              </m:sSub>
              <m:sSub>
                <m:e>
                  <m:r>
                    <m:t>r</m:t>
                  </m:r>
                </m:e>
                <m:sub>
                  <m:r>
                    <m:t>2</m:t>
                  </m:r>
                </m:sub>
              </m:sSub>
              <m:sSup>
                <m:e>
                  <m:r>
                    <m:t>e</m:t>
                  </m:r>
                </m:e>
                <m:sup>
                  <m:r>
                    <m:t>i</m:t>
                  </m:r>
                  <m:r>
                    <m:t>δ</m:t>
                  </m:r>
                </m:sup>
              </m:sSup>
            </m:den>
          </m:f>
        </m:oMath>
      </m:oMathPara>
    </w:p>
    <w:p>
      <w:pPr>
        <w:pStyle w:val="FirstParagraph"/>
      </w:pPr>
      <w:r>
        <w:t xml:space="preserve">反射强度</w:t>
      </w:r>
      <m:oMath>
        <m:r>
          <m:t>R</m:t>
        </m:r>
        <m:r>
          <m:rPr>
            <m:sty m:val="p"/>
          </m:rPr>
          <m:t>=</m:t>
        </m:r>
        <m:sSup>
          <m:e>
            <m:d>
              <m:dPr>
                <m:begChr m:val="|"/>
                <m:endChr m:val="|"/>
                <m:sepChr m:val=""/>
                <m:grow/>
              </m:dPr>
              <m:e>
                <m:acc>
                  <m:accPr>
                    <m:chr m:val="̃"/>
                  </m:accPr>
                  <m:e>
                    <m:r>
                      <m:t>r</m:t>
                    </m:r>
                  </m:e>
                </m:acc>
              </m:e>
            </m:d>
          </m:e>
          <m:sup>
            <m:r>
              <m:t>2</m:t>
            </m:r>
          </m:sup>
        </m:sSup>
        <m:r>
          <m:rPr>
            <m:sty m:val="p"/>
          </m:rPr>
          <m:t>=</m:t>
        </m:r>
        <m:acc>
          <m:accPr>
            <m:chr m:val="̃"/>
          </m:accPr>
          <m:e>
            <m:r>
              <m:t>r</m:t>
            </m:r>
          </m:e>
        </m:acc>
        <m:sSup>
          <m:e>
            <m:acc>
              <m:accPr>
                <m:chr m:val="̃"/>
              </m:accPr>
              <m:e>
                <m:r>
                  <m:t>r</m:t>
                </m:r>
              </m:e>
            </m:acc>
          </m:e>
          <m:sup>
            <m:r>
              <m:rPr>
                <m:sty m:val="p"/>
              </m:rPr>
              <m:t>*</m:t>
            </m:r>
          </m:sup>
        </m:sSup>
      </m:oMath>
      <w:r>
        <w:t xml:space="preserve">，经复数运算：</w:t>
      </w:r>
    </w:p>
    <w:p>
      <w:pPr>
        <w:pStyle w:val="BodyText"/>
      </w:pPr>
      <m:oMathPara>
        <m:oMathParaPr>
          <m:jc m:val="center"/>
        </m:oMathParaPr>
        <m:oMath>
          <m:r>
            <m:t>R</m:t>
          </m:r>
          <m:r>
            <m:rPr>
              <m:sty m:val="p"/>
            </m:rPr>
            <m:t>=</m:t>
          </m:r>
          <m:f>
            <m:fPr>
              <m:type m:val="bar"/>
            </m:fPr>
            <m:num>
              <m:sSubSup>
                <m:e>
                  <m:r>
                    <m:t>r</m:t>
                  </m:r>
                </m:e>
                <m:sub>
                  <m:r>
                    <m:t>1</m:t>
                  </m:r>
                </m:sub>
                <m:sup>
                  <m:r>
                    <m:t>2</m:t>
                  </m:r>
                </m:sup>
              </m:sSubSup>
              <m:r>
                <m:rPr>
                  <m:sty m:val="p"/>
                </m:rPr>
                <m:t>+</m:t>
              </m:r>
              <m:sSubSup>
                <m:e>
                  <m:r>
                    <m:t>r</m:t>
                  </m:r>
                </m:e>
                <m:sub>
                  <m:r>
                    <m:t>2</m:t>
                  </m:r>
                </m:sub>
                <m:sup>
                  <m:r>
                    <m:t>2</m:t>
                  </m:r>
                </m:sup>
              </m:sSubSup>
              <m:r>
                <m:rPr>
                  <m:sty m:val="p"/>
                </m:rPr>
                <m:t>+</m:t>
              </m:r>
              <m:r>
                <m:t>2</m:t>
              </m:r>
              <m:sSub>
                <m:e>
                  <m:r>
                    <m:t>r</m:t>
                  </m:r>
                </m:e>
                <m:sub>
                  <m:r>
                    <m:t>1</m:t>
                  </m:r>
                </m:sub>
              </m:sSub>
              <m:sSub>
                <m:e>
                  <m:r>
                    <m:t>r</m:t>
                  </m:r>
                </m:e>
                <m:sub>
                  <m:r>
                    <m:t>2</m:t>
                  </m:r>
                </m:sub>
              </m:sSub>
              <m:r>
                <m:rPr>
                  <m:sty m:val="p"/>
                </m:rPr>
                <m:t>cos</m:t>
              </m:r>
              <m:r>
                <m:t>δ</m:t>
              </m:r>
            </m:num>
            <m:den>
              <m:r>
                <m:t>1</m:t>
              </m:r>
              <m:r>
                <m:rPr>
                  <m:sty m:val="p"/>
                </m:rPr>
                <m:t>+</m:t>
              </m:r>
              <m:sSubSup>
                <m:e>
                  <m:r>
                    <m:t>r</m:t>
                  </m:r>
                </m:e>
                <m:sub>
                  <m:r>
                    <m:t>1</m:t>
                  </m:r>
                </m:sub>
                <m:sup>
                  <m:r>
                    <m:t>2</m:t>
                  </m:r>
                </m:sup>
              </m:sSubSup>
              <m:sSubSup>
                <m:e>
                  <m:r>
                    <m:t>r</m:t>
                  </m:r>
                </m:e>
                <m:sub>
                  <m:r>
                    <m:t>2</m:t>
                  </m:r>
                </m:sub>
                <m:sup>
                  <m:r>
                    <m:t>2</m:t>
                  </m:r>
                </m:sup>
              </m:sSubSup>
              <m:r>
                <m:rPr>
                  <m:sty m:val="p"/>
                </m:rPr>
                <m:t>+</m:t>
              </m:r>
              <m:r>
                <m:t>2</m:t>
              </m:r>
              <m:sSub>
                <m:e>
                  <m:r>
                    <m:t>r</m:t>
                  </m:r>
                </m:e>
                <m:sub>
                  <m:r>
                    <m:t>1</m:t>
                  </m:r>
                </m:sub>
              </m:sSub>
              <m:sSub>
                <m:e>
                  <m:r>
                    <m:t>r</m:t>
                  </m:r>
                </m:e>
                <m:sub>
                  <m:r>
                    <m:t>2</m:t>
                  </m:r>
                </m:sub>
              </m:sSub>
              <m:r>
                <m:rPr>
                  <m:sty m:val="p"/>
                </m:rPr>
                <m:t>cos</m:t>
              </m:r>
              <m:r>
                <m:t>δ</m:t>
              </m:r>
            </m:den>
          </m:f>
        </m:oMath>
      </m:oMathPara>
    </w:p>
    <w:p>
      <w:pPr>
        <w:pStyle w:val="FirstParagraph"/>
      </w:pPr>
      <w:r>
        <w:t xml:space="preserve">此即Airy公式。为明确区分振幅与强度，引入强度反射率</w:t>
      </w:r>
      <m:oMath>
        <m:sSub>
          <m:e>
            <m:r>
              <m:t>R</m:t>
            </m:r>
          </m:e>
          <m:sub>
            <m:r>
              <m:t>1</m:t>
            </m:r>
          </m:sub>
        </m:sSub>
        <m:r>
          <m:rPr>
            <m:sty m:val="p"/>
          </m:rPr>
          <m:t>=</m:t>
        </m:r>
        <m:sSubSup>
          <m:e>
            <m:r>
              <m:t>r</m:t>
            </m:r>
          </m:e>
          <m:sub>
            <m:r>
              <m:t>1</m:t>
            </m:r>
          </m:sub>
          <m:sup>
            <m:r>
              <m:t>2</m:t>
            </m:r>
          </m:sup>
        </m:sSubSup>
      </m:oMath>
      <w:r>
        <w:t xml:space="preserve">、</w:t>
      </w:r>
      <m:oMath>
        <m:sSub>
          <m:e>
            <m:r>
              <m:t>R</m:t>
            </m:r>
          </m:e>
          <m:sub>
            <m:r>
              <m:t>2</m:t>
            </m:r>
          </m:sub>
        </m:sSub>
        <m:r>
          <m:rPr>
            <m:sty m:val="p"/>
          </m:rPr>
          <m:t>=</m:t>
        </m:r>
        <m:sSubSup>
          <m:e>
            <m:r>
              <m:t>r</m:t>
            </m:r>
          </m:e>
          <m:sub>
            <m:r>
              <m:t>2</m:t>
            </m:r>
          </m:sub>
          <m:sup>
            <m:r>
              <m:t>2</m:t>
            </m:r>
          </m:sup>
        </m:sSubSup>
      </m:oMath>
      <w:r>
        <w:t xml:space="preserve">（假设实系数），令</w:t>
      </w:r>
      <m:oMath>
        <m:r>
          <m:t>F</m:t>
        </m:r>
        <m:r>
          <m:rPr>
            <m:sty m:val="p"/>
          </m:rPr>
          <m:t>=</m:t>
        </m:r>
        <m:r>
          <m:t>4</m:t>
        </m:r>
        <m:sSub>
          <m:e>
            <m:r>
              <m:t>R</m:t>
            </m:r>
          </m:e>
          <m:sub>
            <m:r>
              <m:t>1</m:t>
            </m:r>
          </m:sub>
        </m:sSub>
        <m:sSub>
          <m:e>
            <m:r>
              <m:t>R</m:t>
            </m:r>
          </m:e>
          <m:sub>
            <m:r>
              <m:t>2</m:t>
            </m:r>
          </m:sub>
        </m:sSub>
        <m:r>
          <m:rPr>
            <m:sty m:val="p"/>
          </m:rPr>
          <m:t>/</m:t>
        </m:r>
        <m:sSup>
          <m:e>
            <m:d>
              <m:dPr>
                <m:begChr m:val="("/>
                <m:endChr m:val=")"/>
                <m:sepChr m:val=""/>
                <m:grow/>
              </m:dPr>
              <m:e>
                <m:r>
                  <m:t>1</m:t>
                </m:r>
                <m:r>
                  <m:rPr>
                    <m:sty m:val="p"/>
                  </m:rPr>
                  <m:t>−</m:t>
                </m:r>
                <m:rad>
                  <m:radPr>
                    <m:degHide m:val="on"/>
                  </m:radPr>
                  <m:deg/>
                  <m:e>
                    <m:sSub>
                      <m:e>
                        <m:r>
                          <m:t>R</m:t>
                        </m:r>
                      </m:e>
                      <m:sub>
                        <m:r>
                          <m:t>1</m:t>
                        </m:r>
                      </m:sub>
                    </m:sSub>
                    <m:sSub>
                      <m:e>
                        <m:r>
                          <m:t>R</m:t>
                        </m:r>
                      </m:e>
                      <m:sub>
                        <m:r>
                          <m:t>2</m:t>
                        </m:r>
                      </m:sub>
                    </m:sSub>
                  </m:e>
                </m:rad>
              </m:e>
            </m:d>
          </m:e>
          <m:sup>
            <m:r>
              <m:t>2</m:t>
            </m:r>
          </m:sup>
        </m:sSup>
      </m:oMath>
      <w:r>
        <w:t xml:space="preserve">为精细度系数，式(13)可改写为：</w:t>
      </w:r>
    </w:p>
    <w:p>
      <w:pPr>
        <w:pStyle w:val="BodyText"/>
      </w:pPr>
      <m:oMathPara>
        <m:oMathParaPr>
          <m:jc m:val="center"/>
        </m:oMathParaPr>
        <m:oMath>
          <m:r>
            <m:t>R</m:t>
          </m:r>
          <m:r>
            <m:rPr>
              <m:sty m:val="p"/>
            </m:rPr>
            <m:t>=</m:t>
          </m:r>
          <m:f>
            <m:fPr>
              <m:type m:val="bar"/>
            </m:fPr>
            <m:num>
              <m:r>
                <m:t>F</m:t>
              </m:r>
              <m:sSup>
                <m:e>
                  <m:r>
                    <m:rPr>
                      <m:sty m:val="p"/>
                    </m:rPr>
                    <m:t>sin</m:t>
                  </m:r>
                </m:e>
                <m:sup>
                  <m:r>
                    <m:t>2</m:t>
                  </m:r>
                </m:sup>
              </m:sSup>
              <m:d>
                <m:dPr>
                  <m:begChr m:val="("/>
                  <m:endChr m:val=")"/>
                  <m:sepChr m:val=""/>
                  <m:grow/>
                </m:dPr>
                <m:e>
                  <m:r>
                    <m:t>δ</m:t>
                  </m:r>
                  <m:r>
                    <m:rPr>
                      <m:sty m:val="p"/>
                    </m:rPr>
                    <m:t>/</m:t>
                  </m:r>
                  <m:r>
                    <m:t>2</m:t>
                  </m:r>
                </m:e>
              </m:d>
            </m:num>
            <m:den>
              <m:r>
                <m:t>1</m:t>
              </m:r>
              <m:r>
                <m:rPr>
                  <m:sty m:val="p"/>
                </m:rPr>
                <m:t>+</m:t>
              </m:r>
              <m:r>
                <m:t>F</m:t>
              </m:r>
              <m:sSup>
                <m:e>
                  <m:r>
                    <m:rPr>
                      <m:sty m:val="p"/>
                    </m:rPr>
                    <m:t>sin</m:t>
                  </m:r>
                </m:e>
                <m:sup>
                  <m:r>
                    <m:t>2</m:t>
                  </m:r>
                </m:sup>
              </m:sSup>
              <m:d>
                <m:dPr>
                  <m:begChr m:val="("/>
                  <m:endChr m:val=")"/>
                  <m:sepChr m:val=""/>
                  <m:grow/>
                </m:dPr>
                <m:e>
                  <m:r>
                    <m:t>δ</m:t>
                  </m:r>
                  <m:r>
                    <m:rPr>
                      <m:sty m:val="p"/>
                    </m:rPr>
                    <m:t>/</m:t>
                  </m:r>
                  <m:r>
                    <m:t>2</m:t>
                  </m:r>
                </m:e>
              </m:d>
            </m:den>
          </m:f>
          <m:r>
            <m:rPr>
              <m:sty m:val="p"/>
            </m:rPr>
            <m:t>⋅</m:t>
          </m:r>
          <m:sSub>
            <m:e>
              <m:r>
                <m:t>R</m:t>
              </m:r>
            </m:e>
            <m:sub>
              <m:r>
                <m:rPr>
                  <m:sty m:val="p"/>
                </m:rPr>
                <m:t>max</m:t>
              </m:r>
            </m:sub>
          </m:sSub>
          <m:r>
            <m:rPr>
              <m:sty m:val="p"/>
            </m:rPr>
            <m:t>+</m:t>
          </m:r>
          <m:sSub>
            <m:e>
              <m:r>
                <m:t>R</m:t>
              </m:r>
            </m:e>
            <m:sub>
              <m:r>
                <m:rPr>
                  <m:sty m:val="p"/>
                </m:rPr>
                <m:t>min</m:t>
              </m:r>
            </m:sub>
          </m:sSub>
        </m:oMath>
      </m:oMathPara>
    </w:p>
    <w:p>
      <w:pPr>
        <w:pStyle w:val="FirstParagraph"/>
      </w:pPr>
      <w:r>
        <w:t xml:space="preserve">多光束干涉显著的必要条件需从物理与数学两方面判定：</w:t>
      </w:r>
    </w:p>
    <w:p>
      <w:pPr>
        <w:pStyle w:val="BodyText"/>
      </w:pPr>
      <w:r>
        <w:rPr>
          <w:bCs/>
          <w:b/>
        </w:rPr>
        <w:t xml:space="preserve">必要条件一（振幅条件）</w:t>
      </w:r>
      <w:r>
        <w:t xml:space="preserve">：高阶反射光不可忽略，要求</w:t>
      </w:r>
      <m:oMath>
        <m:d>
          <m:dPr>
            <m:begChr m:val="|"/>
            <m:endChr m:val="|"/>
            <m:sepChr m:val=""/>
            <m:grow/>
          </m:dPr>
          <m:e>
            <m:sSub>
              <m:e>
                <m:r>
                  <m:t>r</m:t>
                </m:r>
              </m:e>
              <m:sub>
                <m:r>
                  <m:t>2</m:t>
                </m:r>
              </m:sub>
            </m:sSub>
          </m:e>
        </m:d>
        <m:r>
          <m:rPr>
            <m:sty m:val="p"/>
          </m:rPr>
          <m:t>≥</m:t>
        </m:r>
        <m:sSub>
          <m:e>
            <m:r>
              <m:t>r</m:t>
            </m:r>
          </m:e>
          <m:sub>
            <m:r>
              <m:t>c</m:t>
            </m:r>
          </m:sub>
        </m:sSub>
      </m:oMath>
      <w:r>
        <w:t xml:space="preserve">，其中临界值</w:t>
      </w:r>
      <m:oMath>
        <m:sSub>
          <m:e>
            <m:r>
              <m:t>r</m:t>
            </m:r>
          </m:e>
          <m:sub>
            <m:r>
              <m:t>c</m:t>
            </m:r>
          </m:sub>
        </m:sSub>
        <m:r>
          <m:rPr>
            <m:sty m:val="p"/>
          </m:rPr>
          <m:t>≈</m:t>
        </m:r>
        <m:r>
          <m:t>0.3</m:t>
        </m:r>
      </m:oMath>
      <w:r>
        <w:t xml:space="preserve">对应</w:t>
      </w:r>
      <m:oMath>
        <m:sSub>
          <m:e>
            <m:r>
              <m:t>R</m:t>
            </m:r>
          </m:e>
          <m:sub>
            <m:r>
              <m:t>2</m:t>
            </m:r>
          </m:sub>
        </m:sSub>
        <m:r>
          <m:rPr>
            <m:sty m:val="p"/>
          </m:rPr>
          <m:t>≥</m:t>
        </m:r>
        <m:r>
          <m:t>9</m:t>
        </m:r>
        <m:r>
          <m:rPr>
            <m:sty m:val="p"/>
          </m:rPr>
          <m:t>%</m:t>
        </m:r>
      </m:oMath>
      <w:r>
        <w:t xml:space="preserve">。当</w:t>
      </w:r>
      <m:oMath>
        <m:d>
          <m:dPr>
            <m:begChr m:val="|"/>
            <m:endChr m:val="|"/>
            <m:sepChr m:val=""/>
            <m:grow/>
          </m:dPr>
          <m:e>
            <m:sSub>
              <m:e>
                <m:r>
                  <m:t>r</m:t>
                </m:r>
              </m:e>
              <m:sub>
                <m:r>
                  <m:t>2</m:t>
                </m:r>
              </m:sub>
            </m:sSub>
          </m:e>
        </m:d>
        <m:r>
          <m:rPr>
            <m:sty m:val="p"/>
          </m:rPr>
          <m:t>&lt;</m:t>
        </m:r>
        <m:r>
          <m:t>0.3</m:t>
        </m:r>
      </m:oMath>
      <w:r>
        <w:t xml:space="preserve">时，</w:t>
      </w:r>
      <m:oMath>
        <m:sSup>
          <m:e>
            <m:d>
              <m:dPr>
                <m:begChr m:val="|"/>
                <m:endChr m:val="|"/>
                <m:sepChr m:val=""/>
                <m:grow/>
              </m:dPr>
              <m:e>
                <m:sSub>
                  <m:e>
                    <m:r>
                      <m:t>r</m:t>
                    </m:r>
                  </m:e>
                  <m:sub>
                    <m:r>
                      <m:t>2</m:t>
                    </m:r>
                  </m:sub>
                </m:sSub>
              </m:e>
            </m:d>
          </m:e>
          <m:sup>
            <m:r>
              <m:t>3</m:t>
            </m:r>
          </m:sup>
        </m:sSup>
        <m:r>
          <m:rPr>
            <m:sty m:val="p"/>
          </m:rPr>
          <m:t>&lt;</m:t>
        </m:r>
        <m:r>
          <m:t>0.027</m:t>
        </m:r>
      </m:oMath>
      <w:r>
        <w:t xml:space="preserve">，三次反射光振幅低于一次反射光的</w:t>
      </w:r>
      <m:oMath>
        <m:r>
          <m:t>2.7</m:t>
        </m:r>
        <m:r>
          <m:rPr>
            <m:sty m:val="p"/>
          </m:rPr>
          <m:t>%</m:t>
        </m:r>
      </m:oMath>
      <w:r>
        <w:t xml:space="preserve">，能量占比</w:t>
      </w:r>
      <m:oMath>
        <m:r>
          <m:t>E</m:t>
        </m:r>
        <m:r>
          <m:rPr>
            <m:sty m:val="p"/>
          </m:rPr>
          <m:t>=</m:t>
        </m:r>
        <m:sSup>
          <m:e>
            <m:d>
              <m:dPr>
                <m:begChr m:val="|"/>
                <m:endChr m:val="|"/>
                <m:sepChr m:val=""/>
                <m:grow/>
              </m:dPr>
              <m:e>
                <m:sSub>
                  <m:e>
                    <m:r>
                      <m:t>r</m:t>
                    </m:r>
                  </m:e>
                  <m:sub>
                    <m:r>
                      <m:t>2</m:t>
                    </m:r>
                  </m:sub>
                </m:sSub>
              </m:e>
            </m:d>
          </m:e>
          <m:sup>
            <m:r>
              <m:t>2</m:t>
            </m:r>
          </m:sup>
        </m:sSup>
        <m:r>
          <m:rPr>
            <m:sty m:val="p"/>
          </m:rPr>
          <m:t>/</m:t>
        </m:r>
        <m:d>
          <m:dPr>
            <m:begChr m:val="("/>
            <m:endChr m:val=")"/>
            <m:sepChr m:val=""/>
            <m:grow/>
          </m:dPr>
          <m:e>
            <m:r>
              <m:t>1</m:t>
            </m:r>
            <m:r>
              <m:rPr>
                <m:sty m:val="p"/>
              </m:rPr>
              <m:t>−</m:t>
            </m:r>
            <m:sSup>
              <m:e>
                <m:d>
                  <m:dPr>
                    <m:begChr m:val="|"/>
                    <m:endChr m:val="|"/>
                    <m:sepChr m:val=""/>
                    <m:grow/>
                  </m:dPr>
                  <m:e>
                    <m:sSub>
                      <m:e>
                        <m:r>
                          <m:t>r</m:t>
                        </m:r>
                      </m:e>
                      <m:sub>
                        <m:r>
                          <m:t>2</m:t>
                        </m:r>
                      </m:sub>
                    </m:sSub>
                  </m:e>
                </m:d>
              </m:e>
              <m:sup>
                <m:r>
                  <m:t>2</m:t>
                </m:r>
              </m:sup>
            </m:sSup>
          </m:e>
        </m:d>
        <m:r>
          <m:rPr>
            <m:sty m:val="p"/>
          </m:rPr>
          <m:t>&lt;</m:t>
        </m:r>
        <m:r>
          <m:t>9.9</m:t>
        </m:r>
        <m:r>
          <m:rPr>
            <m:sty m:val="p"/>
          </m:rPr>
          <m:t>%</m:t>
        </m:r>
      </m:oMath>
      <w:r>
        <w:t xml:space="preserve">，干涉条纹对比度受高阶项调制小于</w:t>
      </w:r>
      <m:oMath>
        <m:r>
          <m:t>2</m:t>
        </m:r>
        <m:r>
          <m:rPr>
            <m:sty m:val="p"/>
          </m:rPr>
          <m:t>%</m:t>
        </m:r>
      </m:oMath>
      <w:r>
        <w:t xml:space="preserve">。</w:t>
      </w:r>
    </w:p>
    <w:p>
      <w:pPr>
        <w:pStyle w:val="BodyText"/>
      </w:pPr>
      <w:r>
        <w:rPr>
          <w:bCs/>
          <w:b/>
        </w:rPr>
        <w:t xml:space="preserve">必要条件二（相干条件）</w:t>
      </w:r>
      <w:r>
        <w:t xml:space="preserve">：光源时间相干性长度</w:t>
      </w:r>
      <m:oMath>
        <m:sSub>
          <m:e>
            <m:r>
              <m:t>L</m:t>
            </m:r>
          </m:e>
          <m:sub>
            <m:r>
              <m:t>c</m:t>
            </m:r>
          </m:sub>
        </m:sSub>
        <m:r>
          <m:rPr>
            <m:sty m:val="p"/>
          </m:rPr>
          <m:t>=</m:t>
        </m:r>
        <m:sSup>
          <m:e>
            <m:r>
              <m:t>λ</m:t>
            </m:r>
          </m:e>
          <m:sup>
            <m:r>
              <m:t>2</m:t>
            </m:r>
          </m:sup>
        </m:sSup>
        <m:r>
          <m:rPr>
            <m:sty m:val="p"/>
          </m:rPr>
          <m:t>/</m:t>
        </m:r>
        <m:r>
          <m:t>Δ</m:t>
        </m:r>
        <m:r>
          <m:t>λ</m:t>
        </m:r>
      </m:oMath>
      <w:r>
        <w:t xml:space="preserve">需满足</w:t>
      </w:r>
      <m:oMath>
        <m:sSub>
          <m:e>
            <m:r>
              <m:t>L</m:t>
            </m:r>
          </m:e>
          <m:sub>
            <m:r>
              <m:t>c</m:t>
            </m:r>
          </m:sub>
        </m:sSub>
        <m:r>
          <m:rPr>
            <m:sty m:val="p"/>
          </m:rPr>
          <m:t>&gt;</m:t>
        </m:r>
        <m:r>
          <m:t>2</m:t>
        </m:r>
        <m:sSub>
          <m:e>
            <m:r>
              <m:t>n</m:t>
            </m:r>
          </m:e>
          <m:sub>
            <m:r>
              <m:t>1</m:t>
            </m:r>
          </m:sub>
        </m:sSub>
        <m:r>
          <m:t>d</m:t>
        </m:r>
        <m:r>
          <m:rPr>
            <m:sty m:val="p"/>
          </m:rPr>
          <m:t>/</m:t>
        </m:r>
        <m:r>
          <m:rPr>
            <m:sty m:val="p"/>
          </m:rPr>
          <m:t>cos</m:t>
        </m:r>
        <m:sSub>
          <m:e>
            <m:r>
              <m:t>θ</m:t>
            </m:r>
          </m:e>
          <m:sub>
            <m:r>
              <m:t>r</m:t>
            </m:r>
          </m:sub>
        </m:sSub>
      </m:oMath>
      <w:r>
        <w:t xml:space="preserve">。FTIR光谱仪以干涉仪调制实现高分辨率，等效</w:t>
      </w:r>
      <m:oMath>
        <m:sSub>
          <m:e>
            <m:r>
              <m:t>L</m:t>
            </m:r>
          </m:e>
          <m:sub>
            <m:r>
              <m:t>c</m:t>
            </m:r>
          </m:sub>
        </m:sSub>
        <m:r>
          <m:rPr>
            <m:sty m:val="p"/>
          </m:rPr>
          <m:t>∼</m:t>
        </m:r>
        <m:r>
          <m:t>1</m:t>
        </m:r>
        <m:r>
          <m:rPr>
            <m:sty m:val="p"/>
          </m:rPr>
          <m:t>/</m:t>
        </m:r>
        <m:r>
          <m:t>Δ</m:t>
        </m:r>
        <m:sSub>
          <m:e>
            <m:acc>
              <m:accPr>
                <m:chr m:val="̃"/>
              </m:accPr>
              <m:e>
                <m:r>
                  <m:t>ν</m:t>
                </m:r>
              </m:e>
            </m:acc>
          </m:e>
          <m:sub>
            <m:r>
              <m:rPr>
                <m:sty m:val="p"/>
              </m:rPr>
              <m:t>i</m:t>
            </m:r>
            <m:r>
              <m:rPr>
                <m:sty m:val="p"/>
              </m:rPr>
              <m:t>n</m:t>
            </m:r>
            <m:r>
              <m:rPr>
                <m:sty m:val="p"/>
              </m:rPr>
              <m:t>s</m:t>
            </m:r>
            <m:r>
              <m:rPr>
                <m:sty m:val="p"/>
              </m:rPr>
              <m:t>t</m:t>
            </m:r>
          </m:sub>
        </m:sSub>
        <m:r>
          <m:rPr>
            <m:sty m:val="p"/>
          </m:rPr>
          <m:t>∼</m:t>
        </m:r>
        <m:r>
          <m:rPr>
            <m:sty m:val="p"/>
          </m:rPr>
          <m:t>c</m:t>
        </m:r>
        <m:r>
          <m:rPr>
            <m:sty m:val="p"/>
          </m:rPr>
          <m:t>m</m:t>
        </m:r>
      </m:oMath>
      <w:r>
        <w:t xml:space="preserve">量级，对</w:t>
      </w:r>
      <m:oMath>
        <m:r>
          <m:t>d</m:t>
        </m:r>
        <m:r>
          <m:rPr>
            <m:sty m:val="p"/>
          </m:rPr>
          <m:t>∼</m:t>
        </m:r>
        <m:r>
          <m:t>10</m:t>
        </m:r>
        <m:r>
          <m:t> </m:t>
        </m:r>
        <m:r>
          <m:t>μ</m:t>
        </m:r>
        <m:r>
          <m:rPr>
            <m:sty m:val="p"/>
          </m:rPr>
          <m:t>m</m:t>
        </m:r>
      </m:oMath>
      <w:r>
        <w:t xml:space="preserve">外延层完全满足。</w:t>
      </w:r>
    </w:p>
    <w:p>
      <w:pPr>
        <w:pStyle w:val="BodyText"/>
      </w:pPr>
      <w:r>
        <w:rPr>
          <w:bCs/>
          <w:b/>
        </w:rPr>
        <w:t xml:space="preserve">必要条件三（能量判据）</w:t>
      </w:r>
      <w:r>
        <w:t xml:space="preserve">：定义多光束能量占比</w:t>
      </w:r>
      <m:oMath>
        <m:r>
          <m:t>E</m:t>
        </m:r>
        <m:r>
          <m:rPr>
            <m:sty m:val="p"/>
          </m:rPr>
          <m:t>=</m:t>
        </m:r>
        <m:sSup>
          <m:e>
            <m:d>
              <m:dPr>
                <m:begChr m:val="|"/>
                <m:endChr m:val="|"/>
                <m:sepChr m:val=""/>
                <m:grow/>
              </m:dPr>
              <m:e>
                <m:sSub>
                  <m:e>
                    <m:r>
                      <m:t>r</m:t>
                    </m:r>
                  </m:e>
                  <m:sub>
                    <m:r>
                      <m:t>2</m:t>
                    </m:r>
                  </m:sub>
                </m:sSub>
              </m:e>
            </m:d>
          </m:e>
          <m:sup>
            <m:r>
              <m:t>2</m:t>
            </m:r>
          </m:sup>
        </m:sSup>
        <m:r>
          <m:rPr>
            <m:sty m:val="p"/>
          </m:rPr>
          <m:t>/</m:t>
        </m:r>
        <m:d>
          <m:dPr>
            <m:begChr m:val="("/>
            <m:endChr m:val=")"/>
            <m:sepChr m:val=""/>
            <m:grow/>
          </m:dPr>
          <m:e>
            <m:r>
              <m:t>1</m:t>
            </m:r>
            <m:r>
              <m:rPr>
                <m:sty m:val="p"/>
              </m:rPr>
              <m:t>−</m:t>
            </m:r>
            <m:sSup>
              <m:e>
                <m:d>
                  <m:dPr>
                    <m:begChr m:val="|"/>
                    <m:endChr m:val="|"/>
                    <m:sepChr m:val=""/>
                    <m:grow/>
                  </m:dPr>
                  <m:e>
                    <m:sSub>
                      <m:e>
                        <m:r>
                          <m:t>r</m:t>
                        </m:r>
                      </m:e>
                      <m:sub>
                        <m:r>
                          <m:t>2</m:t>
                        </m:r>
                      </m:sub>
                    </m:sSub>
                  </m:e>
                </m:d>
              </m:e>
              <m:sup>
                <m:r>
                  <m:t>2</m:t>
                </m:r>
              </m:sup>
            </m:sSup>
          </m:e>
        </m:d>
      </m:oMath>
      <w:r>
        <w:t xml:space="preserve">，若</w:t>
      </w:r>
      <m:oMath>
        <m:r>
          <m:t>E</m:t>
        </m:r>
        <m:r>
          <m:rPr>
            <m:sty m:val="p"/>
          </m:rPr>
          <m:t>&lt;</m:t>
        </m:r>
        <m:r>
          <m:t>2</m:t>
        </m:r>
        <m:r>
          <m:rPr>
            <m:sty m:val="p"/>
          </m:rPr>
          <m:t>%</m:t>
        </m:r>
      </m:oMath>
      <w:r>
        <w:t xml:space="preserve">则双光束近似误差可控。该阈值对应</w:t>
      </w:r>
      <m:oMath>
        <m:d>
          <m:dPr>
            <m:begChr m:val="|"/>
            <m:endChr m:val="|"/>
            <m:sepChr m:val=""/>
            <m:grow/>
          </m:dPr>
          <m:e>
            <m:sSub>
              <m:e>
                <m:r>
                  <m:t>r</m:t>
                </m:r>
              </m:e>
              <m:sub>
                <m:r>
                  <m:t>2</m:t>
                </m:r>
              </m:sub>
            </m:sSub>
          </m:e>
        </m:d>
        <m:r>
          <m:rPr>
            <m:sty m:val="p"/>
          </m:rPr>
          <m:t>&lt;</m:t>
        </m:r>
        <m:rad>
          <m:radPr>
            <m:degHide m:val="on"/>
          </m:radPr>
          <m:deg/>
          <m:e>
            <m:r>
              <m:t>0.02</m:t>
            </m:r>
            <m:r>
              <m:rPr>
                <m:sty m:val="p"/>
              </m:rPr>
              <m:t>/</m:t>
            </m:r>
            <m:r>
              <m:t>1.02</m:t>
            </m:r>
          </m:e>
        </m:rad>
        <m:r>
          <m:rPr>
            <m:sty m:val="p"/>
          </m:rPr>
          <m:t>≈</m:t>
        </m:r>
        <m:r>
          <m:t>0.14</m:t>
        </m:r>
      </m:oMath>
      <w:r>
        <w:t xml:space="preserve">，严于振幅条件，作为综合判定标准。</w:t>
      </w:r>
    </w:p>
    <w:p>
      <w:pPr>
        <w:pStyle w:val="BodyText"/>
      </w:pPr>
      <w:r>
        <w:t xml:space="preserve">多光束干涉对外延层厚度计算精度的影响体现于三方面：（1）条纹位移效应——双光束模型的峰位条件</w:t>
      </w:r>
      <m:oMath>
        <m:r>
          <m:t>δ</m:t>
        </m:r>
        <m:r>
          <m:rPr>
            <m:sty m:val="p"/>
          </m:rPr>
          <m:t>=</m:t>
        </m:r>
        <m:r>
          <m:t>2</m:t>
        </m:r>
        <m:r>
          <m:t>m</m:t>
        </m:r>
        <m:r>
          <m:t>π</m:t>
        </m:r>
      </m:oMath>
      <w:r>
        <w:t xml:space="preserve">在多光束情形下因分母调制发生偏移，偏移量</w:t>
      </w:r>
      <m:oMath>
        <m:r>
          <m:t>Δ</m:t>
        </m:r>
        <m:r>
          <m:t>δ</m:t>
        </m:r>
        <m:r>
          <m:rPr>
            <m:sty m:val="p"/>
          </m:rPr>
          <m:t>≈</m:t>
        </m:r>
        <m:r>
          <m:rPr>
            <m:sty m:val="p"/>
          </m:rPr>
          <m:t>−</m:t>
        </m:r>
        <m:r>
          <m:t>2</m:t>
        </m:r>
        <m:sSub>
          <m:e>
            <m:r>
              <m:t>r</m:t>
            </m:r>
          </m:e>
          <m:sub>
            <m:r>
              <m:t>1</m:t>
            </m:r>
          </m:sub>
        </m:sSub>
        <m:sSubSup>
          <m:e>
            <m:r>
              <m:t>r</m:t>
            </m:r>
          </m:e>
          <m:sub>
            <m:r>
              <m:t>2</m:t>
            </m:r>
          </m:sub>
          <m:sup>
            <m:r>
              <m:t>3</m:t>
            </m:r>
          </m:sup>
        </m:sSubSup>
        <m:r>
          <m:rPr>
            <m:sty m:val="p"/>
          </m:rPr>
          <m:t>sin</m:t>
        </m:r>
        <m:r>
          <m:t>δ</m:t>
        </m:r>
      </m:oMath>
      <w:r>
        <w:t xml:space="preserve">（</w:t>
      </w:r>
      <m:oMath>
        <m:d>
          <m:dPr>
            <m:begChr m:val="|"/>
            <m:endChr m:val="|"/>
            <m:sepChr m:val=""/>
            <m:grow/>
          </m:dPr>
          <m:e>
            <m:sSub>
              <m:e>
                <m:r>
                  <m:t>r</m:t>
                </m:r>
              </m:e>
              <m:sub>
                <m:r>
                  <m:t>2</m:t>
                </m:r>
              </m:sub>
            </m:sSub>
          </m:e>
        </m:d>
        <m:r>
          <m:rPr>
            <m:sty m:val="p"/>
          </m:rPr>
          <m:t>≪</m:t>
        </m:r>
        <m:r>
          <m:t>1</m:t>
        </m:r>
      </m:oMath>
      <w:r>
        <w:t xml:space="preserve">时），导致厚度系统误差</w:t>
      </w:r>
      <m:oMath>
        <m:r>
          <m:t>Δ</m:t>
        </m:r>
        <m:r>
          <m:t>d</m:t>
        </m:r>
        <m:r>
          <m:rPr>
            <m:sty m:val="p"/>
          </m:rPr>
          <m:t>/</m:t>
        </m:r>
        <m:r>
          <m:t>d</m:t>
        </m:r>
        <m:r>
          <m:rPr>
            <m:sty m:val="p"/>
          </m:rPr>
          <m:t>≈</m:t>
        </m:r>
        <m:r>
          <m:rPr>
            <m:sty m:val="p"/>
          </m:rPr>
          <m:t>−</m:t>
        </m:r>
        <m:r>
          <m:t>Δ</m:t>
        </m:r>
        <m:r>
          <m:t>δ</m:t>
        </m:r>
        <m:r>
          <m:rPr>
            <m:sty m:val="p"/>
          </m:rPr>
          <m:t>/</m:t>
        </m:r>
        <m:r>
          <m:t>δ</m:t>
        </m:r>
        <m:r>
          <m:rPr>
            <m:sty m:val="p"/>
          </m:rPr>
          <m:t>∼</m:t>
        </m:r>
        <m:sSubSup>
          <m:e>
            <m:r>
              <m:t>r</m:t>
            </m:r>
          </m:e>
          <m:sub>
            <m:r>
              <m:t>2</m:t>
            </m:r>
          </m:sub>
          <m:sup>
            <m:r>
              <m:t>2</m:t>
            </m:r>
          </m:sup>
        </m:sSubSup>
      </m:oMath>
      <w:r>
        <w:t xml:space="preserve">；（2）条纹锐化效应——Airy函数的半高宽窄于余弦函数，有效精细度</w:t>
      </w:r>
      <m:oMath>
        <m:r>
          <m:rPr>
            <m:sty m:val="p"/>
            <m:scr m:val="script"/>
          </m:rPr>
          <m:t>F</m:t>
        </m:r>
        <m:r>
          <m:rPr>
            <m:sty m:val="p"/>
          </m:rPr>
          <m:t>=</m:t>
        </m:r>
        <m:r>
          <m:t>π</m:t>
        </m:r>
        <m:rad>
          <m:deg>
            <m:r>
              <m:t>4</m:t>
            </m:r>
          </m:deg>
          <m:e>
            <m:sSub>
              <m:e>
                <m:r>
                  <m:t>R</m:t>
                </m:r>
              </m:e>
              <m:sub>
                <m:r>
                  <m:t>1</m:t>
                </m:r>
              </m:sub>
            </m:sSub>
            <m:sSub>
              <m:e>
                <m:r>
                  <m:t>R</m:t>
                </m:r>
              </m:e>
              <m:sub>
                <m:r>
                  <m:t>2</m:t>
                </m:r>
              </m:sub>
            </m:sSub>
          </m:e>
        </m:rad>
        <m:r>
          <m:rPr>
            <m:sty m:val="p"/>
          </m:rPr>
          <m:t>/</m:t>
        </m:r>
        <m:d>
          <m:dPr>
            <m:begChr m:val="("/>
            <m:endChr m:val=")"/>
            <m:sepChr m:val=""/>
            <m:grow/>
          </m:dPr>
          <m:e>
            <m:r>
              <m:t>1</m:t>
            </m:r>
            <m:r>
              <m:rPr>
                <m:sty m:val="p"/>
              </m:rPr>
              <m:t>−</m:t>
            </m:r>
            <m:rad>
              <m:radPr>
                <m:degHide m:val="on"/>
              </m:radPr>
              <m:deg/>
              <m:e>
                <m:sSub>
                  <m:e>
                    <m:r>
                      <m:t>R</m:t>
                    </m:r>
                  </m:e>
                  <m:sub>
                    <m:r>
                      <m:t>1</m:t>
                    </m:r>
                  </m:sub>
                </m:sSub>
                <m:sSub>
                  <m:e>
                    <m:r>
                      <m:t>R</m:t>
                    </m:r>
                  </m:e>
                  <m:sub>
                    <m:r>
                      <m:t>2</m:t>
                    </m:r>
                  </m:sub>
                </m:sSub>
              </m:e>
            </m:rad>
          </m:e>
        </m:d>
      </m:oMath>
      <w:r>
        <w:t xml:space="preserve">，峰位定位精度提升但需匹配算法分辨率；（3）衬底吸收修正——当衬底存在消光系数</w:t>
      </w:r>
      <m:oMath>
        <m:sSub>
          <m:e>
            <m:r>
              <m:t>κ</m:t>
            </m:r>
          </m:e>
          <m:sub>
            <m:r>
              <m:t>2</m:t>
            </m:r>
          </m:sub>
        </m:sSub>
      </m:oMath>
      <w:r>
        <w:t xml:space="preserve">时，</w:t>
      </w:r>
      <m:oMath>
        <m:sSub>
          <m:e>
            <m:r>
              <m:t>r</m:t>
            </m:r>
          </m:e>
          <m:sub>
            <m:r>
              <m:t>2</m:t>
            </m:r>
          </m:sub>
        </m:sSub>
      </m:oMath>
      <w:r>
        <w:t xml:space="preserve">变为复数，相位因子引入附加色散，需迭代修正。</w:t>
      </w:r>
    </w:p>
    <w:p>
      <w:pPr>
        <w:pStyle w:val="BodyText"/>
      </w:pPr>
      <w:r>
        <w:rPr>
          <w:bCs/>
          <w:b/>
        </w:rPr>
        <w:t xml:space="preserve">任务四：Si晶圆片的多光束干涉判定与厚度计算</w:t>
      </w:r>
    </w:p>
    <w:p>
      <w:pPr>
        <w:pStyle w:val="BodyText"/>
      </w:pPr>
      <w:r>
        <w:t xml:space="preserve">Si材料体系参数：本征折射率</w:t>
      </w:r>
      <m:oMath>
        <m:sSub>
          <m:e>
            <m:r>
              <m:t>n</m:t>
            </m:r>
          </m:e>
          <m:sub>
            <m:r>
              <m:rPr>
                <m:sty m:val="p"/>
              </m:rPr>
              <m:t>S</m:t>
            </m:r>
            <m:r>
              <m:rPr>
                <m:sty m:val="p"/>
              </m:rPr>
              <m:t>i</m:t>
            </m:r>
          </m:sub>
        </m:sSub>
        <m:r>
          <m:rPr>
            <m:sty m:val="p"/>
          </m:rPr>
          <m:t>≈</m:t>
        </m:r>
        <m:r>
          <m:t>3.4</m:t>
        </m:r>
      </m:oMath>
      <w:r>
        <w:t xml:space="preserve">（</w:t>
      </w:r>
      <m:oMath>
        <m:r>
          <m:t>2</m:t>
        </m:r>
      </m:oMath>
      <w:r>
        <w:t xml:space="preserve">–</w:t>
      </w:r>
      <m:oMath>
        <m:r>
          <m:t>5</m:t>
        </m:r>
        <m:r>
          <m:t> </m:t>
        </m:r>
        <m:r>
          <m:t>μ</m:t>
        </m:r>
        <m:r>
          <m:rPr>
            <m:sty m:val="p"/>
          </m:rPr>
          <m:t>m</m:t>
        </m:r>
      </m:oMath>
    </w:p>
    <w:bookmarkEnd w:id="22"/>
    <w:bookmarkStart w:id="23" w:name="三模型假设"/>
    <w:p>
      <w:pPr>
        <w:pStyle w:val="Heading2"/>
      </w:pPr>
      <w:r>
        <w:t xml:space="preserve">三、模型假设</w:t>
      </w:r>
    </w:p>
    <w:p>
      <w:pPr>
        <w:pStyle w:val="FirstParagraph"/>
      </w:pPr>
      <w:r>
        <w:t xml:space="preserve">为在数学严格性与工程可实现性之间取得平衡，本节系统阐述五项核心假设及其定量适用边界，并给出各假设下模型的独立推导与误差估计。</w:t>
      </w:r>
    </w:p>
    <w:p>
      <w:pPr>
        <w:pStyle w:val="BodyText"/>
      </w:pPr>
      <w:r>
        <w:rPr>
          <w:bCs/>
          <w:b/>
        </w:rPr>
        <w:t xml:space="preserve">假设1：光学系统理想性假设</w:t>
      </w:r>
    </w:p>
    <w:p>
      <w:pPr>
        <w:pStyle w:val="BodyText"/>
      </w:pPr>
      <w:r>
        <w:t xml:space="preserve">将红外光源建模为理想准直光束，入射角</w:t>
      </w:r>
      <m:oMath>
        <m:r>
          <m:t>θ</m:t>
        </m:r>
      </m:oMath>
      <w:r>
        <w:t xml:space="preserve">精确可控于正入射</w:t>
      </w:r>
      <m:oMath>
        <m:r>
          <m:t>θ</m:t>
        </m:r>
        <m:r>
          <m:rPr>
            <m:sty m:val="p"/>
          </m:rPr>
          <m:t>=</m:t>
        </m:r>
        <m:sSup>
          <m:e>
            <m:r>
              <m:t>0</m:t>
            </m:r>
          </m:e>
          <m:sup>
            <m:r>
              <m:rPr>
                <m:sty m:val="p"/>
              </m:rPr>
              <m:t>∘</m:t>
            </m:r>
          </m:sup>
        </m:sSup>
      </m:oMath>
      <w:r>
        <w:t xml:space="preserve">或斜入射</w:t>
      </w:r>
      <m:oMath>
        <m:r>
          <m:t>θ</m:t>
        </m:r>
        <m:r>
          <m:rPr>
            <m:sty m:val="p"/>
          </m:rPr>
          <m:t>=</m:t>
        </m:r>
        <m:sSup>
          <m:e>
            <m:r>
              <m:t>30</m:t>
            </m:r>
          </m:e>
          <m:sup>
            <m:r>
              <m:rPr>
                <m:sty m:val="p"/>
              </m:rPr>
              <m:t>∘</m:t>
            </m:r>
          </m:sup>
        </m:sSup>
        <m:r>
          <m:rPr>
            <m:sty m:val="p"/>
          </m:rPr>
          <m:t>±</m:t>
        </m:r>
        <m:sSup>
          <m:e>
            <m:r>
              <m:t>0.5</m:t>
            </m:r>
          </m:e>
          <m:sup>
            <m:r>
              <m:rPr>
                <m:sty m:val="p"/>
              </m:rPr>
              <m:t>∘</m:t>
            </m:r>
          </m:sup>
        </m:sSup>
      </m:oMath>
      <w:r>
        <w:t xml:space="preserve">，忽略光束发散角引起的相位平均效应。探测器响应设为线性，无饱和失真，光谱仪波数标定误差</w:t>
      </w:r>
      <m:oMath>
        <m:r>
          <m:rPr>
            <m:sty m:val="p"/>
          </m:rPr>
          <m:t>&lt;</m:t>
        </m:r>
        <m:r>
          <m:t>0.1</m:t>
        </m:r>
        <m:r>
          <m:t> </m:t>
        </m:r>
        <m:sSup>
          <m:e>
            <m:r>
              <m:rPr>
                <m:sty m:val="p"/>
              </m:rPr>
              <m:t>c</m:t>
            </m:r>
            <m:r>
              <m:rPr>
                <m:sty m:val="p"/>
              </m:rPr>
              <m:t>m</m:t>
            </m:r>
          </m:e>
          <m:sup>
            <m:r>
              <m:rPr>
                <m:sty m:val="p"/>
              </m:rPr>
              <m:t>−</m:t>
            </m:r>
            <m:r>
              <m:t>1</m:t>
            </m:r>
          </m:sup>
        </m:sSup>
      </m:oMath>
      <w:r>
        <w:t xml:space="preserve">。该假设的物理实质在于：将实际高斯型光束截面简化为平面波前，使菲涅尔系数严格成立。对于空气-外延层界面，反射系数为</w:t>
      </w:r>
    </w:p>
    <w:p>
      <w:pPr>
        <w:pStyle w:val="BodyText"/>
      </w:pPr>
      <m:oMathPara>
        <m:oMathParaPr>
          <m:jc m:val="center"/>
        </m:oMathParaPr>
        <m:oMath>
          <m:sSub>
            <m:e>
              <m:r>
                <m:t>r</m:t>
              </m:r>
            </m:e>
            <m:sub>
              <m:r>
                <m:t>1</m:t>
              </m:r>
            </m:sub>
          </m:sSub>
          <m:r>
            <m:rPr>
              <m:sty m:val="p"/>
            </m:rPr>
            <m:t>=</m:t>
          </m:r>
          <m:f>
            <m:fPr>
              <m:type m:val="bar"/>
            </m:fPr>
            <m:num>
              <m:sSub>
                <m:e>
                  <m:r>
                    <m:t>n</m:t>
                  </m:r>
                </m:e>
                <m:sub>
                  <m:r>
                    <m:t>0</m:t>
                  </m:r>
                </m:sub>
              </m:sSub>
              <m:r>
                <m:rPr>
                  <m:sty m:val="p"/>
                </m:rPr>
                <m:t>−</m:t>
              </m:r>
              <m:sSub>
                <m:e>
                  <m:r>
                    <m:t>n</m:t>
                  </m:r>
                </m:e>
                <m:sub>
                  <m:r>
                    <m:t>1</m:t>
                  </m:r>
                </m:sub>
              </m:sSub>
            </m:num>
            <m:den>
              <m:sSub>
                <m:e>
                  <m:r>
                    <m:t>n</m:t>
                  </m:r>
                </m:e>
                <m:sub>
                  <m:r>
                    <m:t>0</m:t>
                  </m:r>
                </m:sub>
              </m:sSub>
              <m:r>
                <m:rPr>
                  <m:sty m:val="p"/>
                </m:rPr>
                <m:t>+</m:t>
              </m:r>
              <m:sSub>
                <m:e>
                  <m:r>
                    <m:t>n</m:t>
                  </m:r>
                </m:e>
                <m:sub>
                  <m:r>
                    <m:t>1</m:t>
                  </m:r>
                </m:sub>
              </m:sSub>
            </m:den>
          </m:f>
        </m:oMath>
      </m:oMathPara>
    </w:p>
    <w:p>
      <w:pPr>
        <w:pStyle w:val="FirstParagraph"/>
      </w:pPr>
      <w:r>
        <w:t xml:space="preserve">对于外延层-衬底界面，反射系数为</w:t>
      </w:r>
    </w:p>
    <w:p>
      <w:pPr>
        <w:pStyle w:val="BodyText"/>
      </w:pPr>
      <m:oMathPara>
        <m:oMathParaPr>
          <m:jc m:val="center"/>
        </m:oMathParaPr>
        <m:oMath>
          <m:sSub>
            <m:e>
              <m:r>
                <m:t>r</m:t>
              </m:r>
            </m:e>
            <m:sub>
              <m:r>
                <m:t>2</m:t>
              </m:r>
            </m:sub>
          </m:sSub>
          <m:r>
            <m:rPr>
              <m:sty m:val="p"/>
            </m:rPr>
            <m:t>=</m:t>
          </m:r>
          <m:f>
            <m:fPr>
              <m:type m:val="bar"/>
            </m:fPr>
            <m:num>
              <m:sSub>
                <m:e>
                  <m:r>
                    <m:t>n</m:t>
                  </m:r>
                </m:e>
                <m:sub>
                  <m:r>
                    <m:t>1</m:t>
                  </m:r>
                </m:sub>
              </m:sSub>
              <m:r>
                <m:rPr>
                  <m:sty m:val="p"/>
                </m:rPr>
                <m:t>−</m:t>
              </m:r>
              <m:sSub>
                <m:e>
                  <m:r>
                    <m:t>n</m:t>
                  </m:r>
                </m:e>
                <m:sub>
                  <m:r>
                    <m:t>2</m:t>
                  </m:r>
                </m:sub>
              </m:sSub>
            </m:num>
            <m:den>
              <m:sSub>
                <m:e>
                  <m:r>
                    <m:t>n</m:t>
                  </m:r>
                </m:e>
                <m:sub>
                  <m:r>
                    <m:t>1</m:t>
                  </m:r>
                </m:sub>
              </m:sSub>
              <m:r>
                <m:rPr>
                  <m:sty m:val="p"/>
                </m:rPr>
                <m:t>+</m:t>
              </m:r>
              <m:sSub>
                <m:e>
                  <m:r>
                    <m:t>n</m:t>
                  </m:r>
                </m:e>
                <m:sub>
                  <m:r>
                    <m:t>2</m:t>
                  </m:r>
                </m:sub>
              </m:sSub>
            </m:den>
          </m:f>
        </m:oMath>
      </m:oMathPara>
    </w:p>
    <w:p>
      <w:pPr>
        <w:pStyle w:val="FirstParagraph"/>
      </w:pPr>
      <w:r>
        <w:t xml:space="preserve">其中</w:t>
      </w:r>
      <m:oMath>
        <m:sSub>
          <m:e>
            <m:r>
              <m:t>n</m:t>
            </m:r>
          </m:e>
          <m:sub>
            <m:r>
              <m:t>0</m:t>
            </m:r>
          </m:sub>
        </m:sSub>
        <m:r>
          <m:rPr>
            <m:sty m:val="p"/>
          </m:rPr>
          <m:t>=</m:t>
        </m:r>
        <m:r>
          <m:t>1</m:t>
        </m:r>
      </m:oMath>
      <w:r>
        <w:t xml:space="preserve">为空气折射率，</w:t>
      </w:r>
      <m:oMath>
        <m:sSub>
          <m:e>
            <m:r>
              <m:t>n</m:t>
            </m:r>
          </m:e>
          <m:sub>
            <m:r>
              <m:t>1</m:t>
            </m:r>
          </m:sub>
        </m:sSub>
      </m:oMath>
      <w:r>
        <w:t xml:space="preserve">为外延层折射率，</w:t>
      </w:r>
      <m:oMath>
        <m:sSub>
          <m:e>
            <m:r>
              <m:t>n</m:t>
            </m:r>
          </m:e>
          <m:sub>
            <m:r>
              <m:t>2</m:t>
            </m:r>
          </m:sub>
        </m:sSub>
      </m:oMath>
      <w:r>
        <w:t xml:space="preserve">为衬底折射率。此简化避免了有限孔径积分导致的反射率展宽。</w:t>
      </w:r>
    </w:p>
    <w:p>
      <w:pPr>
        <w:pStyle w:val="BodyText"/>
      </w:pPr>
      <w:r>
        <w:t xml:space="preserve">实际仪器光束发散角约</w:t>
      </w:r>
      <m:oMath>
        <m:sSup>
          <m:e>
            <m:r>
              <m:t>2</m:t>
            </m:r>
          </m:e>
          <m:sup>
            <m:r>
              <m:rPr>
                <m:sty m:val="p"/>
              </m:rPr>
              <m:t>∘</m:t>
            </m:r>
          </m:sup>
        </m:sSup>
      </m:oMath>
      <w:r>
        <w:t xml:space="preserve">–</w:t>
      </w:r>
      <m:oMath>
        <m:sSup>
          <m:e>
            <m:r>
              <m:t>5</m:t>
            </m:r>
          </m:e>
          <m:sup>
            <m:r>
              <m:rPr>
                <m:sty m:val="p"/>
              </m:rPr>
              <m:t>∘</m:t>
            </m:r>
          </m:sup>
        </m:sSup>
      </m:oMath>
      <w:r>
        <w:t xml:space="preserve">，对厚度</w:t>
      </w:r>
      <m:oMath>
        <m:r>
          <m:t>d</m:t>
        </m:r>
        <m:r>
          <m:rPr>
            <m:sty m:val="p"/>
          </m:rPr>
          <m:t>&gt;</m:t>
        </m:r>
        <m:r>
          <m:t>10</m:t>
        </m:r>
        <m:r>
          <m:t> </m:t>
        </m:r>
        <m:r>
          <m:t>μ</m:t>
        </m:r>
        <m:r>
          <m:rPr>
            <m:sty m:val="p"/>
          </m:rPr>
          <m:t>m</m:t>
        </m:r>
      </m:oMath>
      <w:r>
        <w:t xml:space="preserve">的SiC外延层，发散角引起的相位平均效应可定量估算。设半发散角为</w:t>
      </w:r>
      <m:oMath>
        <m:r>
          <m:t>α</m:t>
        </m:r>
        <m:r>
          <m:rPr>
            <m:sty m:val="p"/>
          </m:rPr>
          <m:t>=</m:t>
        </m:r>
        <m:sSup>
          <m:e>
            <m:r>
              <m:t>2.5</m:t>
            </m:r>
          </m:e>
          <m:sup>
            <m:r>
              <m:rPr>
                <m:sty m:val="p"/>
              </m:rPr>
              <m:t>∘</m:t>
            </m:r>
          </m:sup>
        </m:sSup>
      </m:oMath>
      <w:r>
        <w:t xml:space="preserve">，光在折射角</w:t>
      </w:r>
      <m:oMath>
        <m:sSub>
          <m:e>
            <m:r>
              <m:t>θ</m:t>
            </m:r>
          </m:e>
          <m:sub>
            <m:r>
              <m:t>r</m:t>
            </m:r>
          </m:sub>
        </m:sSub>
      </m:oMath>
      <w:r>
        <w:t xml:space="preserve">附近的传播方向变化导致光程差相对变化为</w:t>
      </w:r>
    </w:p>
    <w:p>
      <w:pPr>
        <w:pStyle w:val="BodyText"/>
      </w:pPr>
      <m:oMathPara>
        <m:oMathParaPr>
          <m:jc m:val="center"/>
        </m:oMathParaPr>
        <m:oMath>
          <m:f>
            <m:fPr>
              <m:type m:val="bar"/>
            </m:fPr>
            <m:num>
              <m:r>
                <m:t>Δ</m:t>
              </m:r>
              <m:d>
                <m:dPr>
                  <m:begChr m:val="("/>
                  <m:endChr m:val=")"/>
                  <m:sepChr m:val=""/>
                  <m:grow/>
                </m:dPr>
                <m:e>
                  <m:r>
                    <m:t>Δ</m:t>
                  </m:r>
                  <m:r>
                    <m:t>L</m:t>
                  </m:r>
                </m:e>
              </m:d>
            </m:num>
            <m:den>
              <m:r>
                <m:t>Δ</m:t>
              </m:r>
              <m:r>
                <m:t>L</m:t>
              </m:r>
            </m:den>
          </m:f>
          <m:r>
            <m:rPr>
              <m:sty m:val="p"/>
            </m:rPr>
            <m:t>≈</m:t>
          </m:r>
          <m:f>
            <m:fPr>
              <m:type m:val="bar"/>
            </m:fPr>
            <m:num>
              <m:sSup>
                <m:e>
                  <m:r>
                    <m:t>α</m:t>
                  </m:r>
                </m:e>
                <m:sup>
                  <m:r>
                    <m:t>2</m:t>
                  </m:r>
                </m:sup>
              </m:sSup>
            </m:num>
            <m:den>
              <m:r>
                <m:t>2</m:t>
              </m:r>
              <m:sSup>
                <m:e>
                  <m:r>
                    <m:rPr>
                      <m:sty m:val="p"/>
                    </m:rPr>
                    <m:t>cos</m:t>
                  </m:r>
                </m:e>
                <m:sup>
                  <m:r>
                    <m:t>2</m:t>
                  </m:r>
                </m:sup>
              </m:sSup>
              <m:sSub>
                <m:e>
                  <m:r>
                    <m:t>θ</m:t>
                  </m:r>
                </m:e>
                <m:sub>
                  <m:r>
                    <m:t>r</m:t>
                  </m:r>
                </m:sub>
              </m:sSub>
            </m:den>
          </m:f>
          <m:r>
            <m:rPr>
              <m:sty m:val="p"/>
            </m:rPr>
            <m:t>≈</m:t>
          </m:r>
          <m:r>
            <m:t>0.15</m:t>
          </m:r>
          <m:r>
            <m:rPr>
              <m:sty m:val="p"/>
            </m:rPr>
            <m:t>%</m:t>
          </m:r>
        </m:oMath>
      </m:oMathPara>
    </w:p>
    <w:p>
      <w:pPr>
        <w:pStyle w:val="FirstParagraph"/>
      </w:pPr>
      <w:r>
        <w:t xml:space="preserve">对应反射率极值位置偏移</w:t>
      </w:r>
      <m:oMath>
        <m:r>
          <m:rPr>
            <m:sty m:val="p"/>
          </m:rPr>
          <m:t>&lt;</m:t>
        </m:r>
        <m:r>
          <m:t>0.3</m:t>
        </m:r>
        <m:r>
          <m:rPr>
            <m:sty m:val="p"/>
          </m:rPr>
          <m:t>%</m:t>
        </m:r>
      </m:oMath>
      <w:r>
        <w:t xml:space="preserve">。该值处于目标测量精度</w:t>
      </w:r>
      <m:oMath>
        <m:r>
          <m:rPr>
            <m:sty m:val="p"/>
          </m:rPr>
          <m:t>±</m:t>
        </m:r>
        <m:r>
          <m:t>1</m:t>
        </m:r>
        <m:r>
          <m:rPr>
            <m:sty m:val="p"/>
          </m:rPr>
          <m:t>%</m:t>
        </m:r>
      </m:oMath>
      <w:r>
        <w:t xml:space="preserve">以内，故假设可接受。</w:t>
      </w:r>
    </w:p>
    <w:p>
      <w:pPr>
        <w:pStyle w:val="BodyText"/>
      </w:pPr>
      <w:r>
        <w:rPr>
          <w:bCs/>
          <w:b/>
        </w:rPr>
        <w:t xml:space="preserve">假设2：材料均匀性假设</w:t>
      </w:r>
    </w:p>
    <w:p>
      <w:pPr>
        <w:pStyle w:val="BodyText"/>
      </w:pPr>
      <w:r>
        <w:t xml:space="preserve">假设外延层厚度</w:t>
      </w:r>
      <m:oMath>
        <m:r>
          <m:t>d</m:t>
        </m:r>
      </m:oMath>
      <w:r>
        <w:t xml:space="preserve">在测量光斑区域内（典型直径</w:t>
      </w:r>
      <m:oMath>
        <m:r>
          <m:t>2</m:t>
        </m:r>
      </m:oMath>
      <w:r>
        <w:t xml:space="preserve">–</w:t>
      </w:r>
      <m:oMath>
        <m:r>
          <m:t>5</m:t>
        </m:r>
        <m:r>
          <m:t> </m:t>
        </m:r>
        <m:r>
          <m:rPr>
            <m:sty m:val="p"/>
          </m:rPr>
          <m:t>m</m:t>
        </m:r>
        <m:r>
          <m:rPr>
            <m:sty m:val="p"/>
          </m:rPr>
          <m:t>m</m:t>
        </m:r>
      </m:oMath>
      <w:r>
        <w:t xml:space="preserve">）均匀分布，忽略边缘减薄效应；外延层与衬底界面为理想平面，粗糙度引起的散射损耗可忽略；掺杂浓度</w:t>
      </w:r>
      <m:oMath>
        <m:sSub>
          <m:e>
            <m:r>
              <m:t>N</m:t>
            </m:r>
          </m:e>
          <m:sub>
            <m:r>
              <m:t>a</m:t>
            </m:r>
          </m:sub>
        </m:sSub>
      </m:oMath>
      <w:r>
        <w:t xml:space="preserve">沿厚度方向恒定，无外延生长过程中的浓度梯度。</w:t>
      </w:r>
    </w:p>
    <w:p>
      <w:pPr>
        <w:pStyle w:val="BodyText"/>
      </w:pPr>
      <w:r>
        <w:t xml:space="preserve">MOCVD外延生长的典型厚度不均匀性</w:t>
      </w:r>
      <m:oMath>
        <m:r>
          <m:rPr>
            <m:sty m:val="p"/>
          </m:rPr>
          <m:t>&lt;</m:t>
        </m:r>
        <m:r>
          <m:rPr>
            <m:sty m:val="p"/>
          </m:rPr>
          <m:t>±</m:t>
        </m:r>
        <m:r>
          <m:t>3</m:t>
        </m:r>
        <m:r>
          <m:rPr>
            <m:sty m:val="p"/>
          </m:rPr>
          <m:t>%</m:t>
        </m:r>
      </m:oMath>
      <w:r>
        <w:t xml:space="preserve">，该不均匀性对厚度反演的影响可通过多次测量取平均抑制。对于附件1–2提供的碳化硅晶圆片，若存在重复测量数据，其极差可用于评估局部均匀性。界面粗糙度</w:t>
      </w:r>
      <m:oMath>
        <m:r>
          <m:t>σ</m:t>
        </m:r>
      </m:oMath>
      <w:r>
        <w:t xml:space="preserve">引起的散射损耗按</w:t>
      </w:r>
    </w:p>
    <w:p>
      <w:pPr>
        <w:pStyle w:val="BodyText"/>
      </w:pPr>
      <m:oMathPara>
        <m:oMathParaPr>
          <m:jc m:val="center"/>
        </m:oMathParaPr>
        <m:oMath>
          <m:sSub>
            <m:e>
              <m:r>
                <m:t>R</m:t>
              </m:r>
            </m:e>
            <m:sub>
              <m:r>
                <m:rPr>
                  <m:sty m:val="p"/>
                </m:rPr>
                <m:t>s</m:t>
              </m:r>
              <m:r>
                <m:rPr>
                  <m:sty m:val="p"/>
                </m:rPr>
                <m:t>c</m:t>
              </m:r>
              <m:r>
                <m:rPr>
                  <m:sty m:val="p"/>
                </m:rPr>
                <m:t>a</m:t>
              </m:r>
              <m:r>
                <m:rPr>
                  <m:sty m:val="p"/>
                </m:rPr>
                <m:t>t</m:t>
              </m:r>
            </m:sub>
          </m:sSub>
          <m:r>
            <m:rPr>
              <m:sty m:val="p"/>
            </m:rPr>
            <m:t>=</m:t>
          </m:r>
          <m:sSub>
            <m:e>
              <m:r>
                <m:t>R</m:t>
              </m:r>
            </m:e>
            <m:sub>
              <m:r>
                <m:t>0</m:t>
              </m:r>
            </m:sub>
          </m:sSub>
          <m:r>
            <m:rPr>
              <m:sty m:val="p"/>
            </m:rPr>
            <m:t>exp</m:t>
          </m:r>
          <m:d>
            <m:dPr>
              <m:begChr m:val="["/>
              <m:endChr m:val="]"/>
              <m:sepChr m:val=""/>
              <m:grow/>
            </m:dPr>
            <m:e>
              <m:r>
                <m:rPr>
                  <m:sty m:val="p"/>
                </m:rPr>
                <m:t>−</m:t>
              </m:r>
              <m:sSup>
                <m:e>
                  <m:d>
                    <m:dPr>
                      <m:begChr m:val="("/>
                      <m:endChr m:val=")"/>
                      <m:sepChr m:val=""/>
                      <m:grow/>
                    </m:dPr>
                    <m:e>
                      <m:f>
                        <m:fPr>
                          <m:type m:val="bar"/>
                        </m:fPr>
                        <m:num>
                          <m:r>
                            <m:t>4</m:t>
                          </m:r>
                          <m:r>
                            <m:t>π</m:t>
                          </m:r>
                          <m:sSub>
                            <m:e>
                              <m:r>
                                <m:t>n</m:t>
                              </m:r>
                            </m:e>
                            <m:sub>
                              <m:r>
                                <m:t>1</m:t>
                              </m:r>
                            </m:sub>
                          </m:sSub>
                          <m:r>
                            <m:t>σ</m:t>
                          </m:r>
                          <m:r>
                            <m:rPr>
                              <m:sty m:val="p"/>
                            </m:rPr>
                            <m:t>cos</m:t>
                          </m:r>
                          <m:sSub>
                            <m:e>
                              <m:r>
                                <m:t>θ</m:t>
                              </m:r>
                            </m:e>
                            <m:sub>
                              <m:r>
                                <m:t>r</m:t>
                              </m:r>
                            </m:sub>
                          </m:sSub>
                        </m:num>
                        <m:den>
                          <m:r>
                            <m:t>λ</m:t>
                          </m:r>
                        </m:den>
                      </m:f>
                    </m:e>
                  </m:d>
                </m:e>
                <m:sup>
                  <m:r>
                    <m:t>2</m:t>
                  </m:r>
                </m:sup>
              </m:sSup>
            </m:e>
          </m:d>
        </m:oMath>
      </m:oMathPara>
    </w:p>
    <w:p>
      <w:pPr>
        <w:pStyle w:val="FirstParagraph"/>
      </w:pPr>
      <w:r>
        <w:t xml:space="preserve">衰减，对于SiC外延层典型粗糙度</w:t>
      </w:r>
      <m:oMath>
        <m:r>
          <m:t>σ</m:t>
        </m:r>
        <m:r>
          <m:rPr>
            <m:sty m:val="p"/>
          </m:rPr>
          <m:t>&lt;</m:t>
        </m:r>
        <m:r>
          <m:t>1</m:t>
        </m:r>
        <m:r>
          <m:t> </m:t>
        </m:r>
        <m:r>
          <m:rPr>
            <m:sty m:val="p"/>
          </m:rPr>
          <m:t>n</m:t>
        </m:r>
        <m:r>
          <m:rPr>
            <m:sty m:val="p"/>
          </m:rPr>
          <m:t>m</m:t>
        </m:r>
      </m:oMath>
      <w:r>
        <w:t xml:space="preserve">，在</w:t>
      </w:r>
      <m:oMath>
        <m:r>
          <m:t>λ</m:t>
        </m:r>
        <m:r>
          <m:rPr>
            <m:sty m:val="p"/>
          </m:rPr>
          <m:t>=</m:t>
        </m:r>
        <m:r>
          <m:t>10</m:t>
        </m:r>
        <m:r>
          <m:t> </m:t>
        </m:r>
        <m:r>
          <m:t>μ</m:t>
        </m:r>
        <m:r>
          <m:rPr>
            <m:sty m:val="p"/>
          </m:rPr>
          <m:t>m</m:t>
        </m:r>
      </m:oMath>
      <w:r>
        <w:t xml:space="preserve">处散射损耗</w:t>
      </w:r>
      <m:oMath>
        <m:r>
          <m:rPr>
            <m:sty m:val="p"/>
          </m:rPr>
          <m:t>&lt;</m:t>
        </m:r>
        <m:r>
          <m:t>0.01</m:t>
        </m:r>
        <m:r>
          <m:rPr>
            <m:sty m:val="p"/>
          </m:rPr>
          <m:t>%</m:t>
        </m:r>
      </m:oMath>
      <w:r>
        <w:t xml:space="preserve">，完全可忽略。</w:t>
      </w:r>
    </w:p>
    <w:p>
      <w:pPr>
        <w:pStyle w:val="BodyText"/>
      </w:pPr>
      <w:r>
        <w:rPr>
          <w:bCs/>
          <w:b/>
        </w:rPr>
        <w:t xml:space="preserve">假设3：折射率模型假设</w:t>
      </w:r>
    </w:p>
    <w:p>
      <w:pPr>
        <w:pStyle w:val="BodyText"/>
      </w:pPr>
      <w:r>
        <w:t xml:space="preserve">假设外延层与衬底的折射率均可用各向同性标量描述，忽略SiC六方晶系的双折射效应。SiC为</w:t>
      </w:r>
      <m:oMath>
        <m:r>
          <m:t>6</m:t>
        </m:r>
        <m:r>
          <m:t>H</m:t>
        </m:r>
      </m:oMath>
      <w:r>
        <w:t xml:space="preserve">-SiC时，寻常光与非寻常光折射率差</w:t>
      </w:r>
      <m:oMath>
        <m:r>
          <m:t>Δ</m:t>
        </m:r>
        <m:r>
          <m:t>n</m:t>
        </m:r>
        <m:r>
          <m:rPr>
            <m:sty m:val="p"/>
          </m:rPr>
          <m:t>&lt;</m:t>
        </m:r>
        <m:r>
          <m:t>0.01</m:t>
        </m:r>
      </m:oMath>
      <w:r>
        <w:t xml:space="preserve">，而外延层与衬底的折射率差异</w:t>
      </w:r>
      <m:oMath>
        <m:r>
          <m:t>Δ</m:t>
        </m:r>
        <m:sSub>
          <m:e>
            <m:r>
              <m:t>n</m:t>
            </m:r>
          </m:e>
          <m:sub>
            <m:r>
              <m:rPr>
                <m:sty m:val="p"/>
              </m:rPr>
              <m:t>e</m:t>
            </m:r>
            <m:r>
              <m:rPr>
                <m:sty m:val="p"/>
              </m:rPr>
              <m:t>p</m:t>
            </m:r>
            <m:r>
              <m:rPr>
                <m:sty m:val="p"/>
              </m:rPr>
              <m:t>i</m:t>
            </m:r>
            <m:r>
              <m:rPr>
                <m:sty m:val="p"/>
              </m:rPr>
              <m:t>−</m:t>
            </m:r>
            <m:r>
              <m:rPr>
                <m:sty m:val="p"/>
              </m:rPr>
              <m:t>s</m:t>
            </m:r>
            <m:r>
              <m:rPr>
                <m:sty m:val="p"/>
              </m:rPr>
              <m:t>u</m:t>
            </m:r>
            <m:r>
              <m:rPr>
                <m:sty m:val="p"/>
              </m:rPr>
              <m:t>b</m:t>
            </m:r>
          </m:sub>
        </m:sSub>
        <m:r>
          <m:rPr>
            <m:sty m:val="p"/>
          </m:rPr>
          <m:t>∼</m:t>
        </m:r>
        <m:sSup>
          <m:e>
            <m:r>
              <m:t>10</m:t>
            </m:r>
          </m:e>
          <m:sup>
            <m:r>
              <m:rPr>
                <m:sty m:val="p"/>
              </m:rPr>
              <m:t>−</m:t>
            </m:r>
            <m:r>
              <m:t>3</m:t>
            </m:r>
          </m:sup>
        </m:sSup>
      </m:oMath>
      <w:r>
        <w:t xml:space="preserve">–</w:t>
      </w:r>
      <m:oMath>
        <m:sSup>
          <m:e>
            <m:r>
              <m:t>10</m:t>
            </m:r>
          </m:e>
          <m:sup>
            <m:r>
              <m:rPr>
                <m:sty m:val="p"/>
              </m:rPr>
              <m:t>−</m:t>
            </m:r>
            <m:r>
              <m:t>2</m:t>
            </m:r>
          </m:sup>
        </m:sSup>
      </m:oMath>
      <w:r>
        <w:t xml:space="preserve">量级，双折射引入的相对误差</w:t>
      </w:r>
      <m:oMath>
        <m:r>
          <m:rPr>
            <m:sty m:val="p"/>
          </m:rPr>
          <m:t>&lt;</m:t>
        </m:r>
        <m:r>
          <m:t>10</m:t>
        </m:r>
        <m:r>
          <m:rPr>
            <m:sty m:val="p"/>
          </m:rPr>
          <m:t>%</m:t>
        </m:r>
      </m:oMath>
      <w:r>
        <w:t xml:space="preserve">的折射率对比度，对干涉级次判定影响有限。</w:t>
      </w:r>
    </w:p>
    <w:p>
      <w:pPr>
        <w:pStyle w:val="BodyText"/>
      </w:pPr>
      <w:r>
        <w:t xml:space="preserve">色散关系严格遵循Sellmeier方程形式：</w:t>
      </w:r>
    </w:p>
    <w:p>
      <w:pPr>
        <w:pStyle w:val="BodyText"/>
      </w:pPr>
      <m:oMathPara>
        <m:oMathParaPr>
          <m:jc m:val="center"/>
        </m:oMathParaPr>
        <m:oMath>
          <m:sSup>
            <m:e>
              <m:r>
                <m:t>n</m:t>
              </m:r>
            </m:e>
            <m:sup>
              <m:r>
                <m:t>2</m:t>
              </m:r>
            </m:sup>
          </m:sSup>
          <m:d>
            <m:dPr>
              <m:begChr m:val="("/>
              <m:endChr m:val=")"/>
              <m:sepChr m:val=""/>
              <m:grow/>
            </m:dPr>
            <m:e>
              <m:r>
                <m:t>λ</m:t>
              </m:r>
            </m:e>
          </m:d>
          <m:r>
            <m:rPr>
              <m:sty m:val="p"/>
            </m:rPr>
            <m:t>=</m:t>
          </m:r>
          <m:r>
            <m:t>1</m:t>
          </m:r>
          <m:r>
            <m:rPr>
              <m:sty m:val="p"/>
            </m:rPr>
            <m:t>+</m:t>
          </m:r>
          <m:nary>
            <m:naryPr>
              <m:chr m:val="∑"/>
              <m:limLoc m:val="undOvr"/>
              <m:subHide m:val="off"/>
              <m:supHide m:val="off"/>
            </m:naryPr>
            <m:sub>
              <m:r>
                <m:t>i</m:t>
              </m:r>
              <m:r>
                <m:rPr>
                  <m:sty m:val="p"/>
                </m:rPr>
                <m:t>=</m:t>
              </m:r>
              <m:r>
                <m:t>1</m:t>
              </m:r>
            </m:sub>
            <m:sup>
              <m:r>
                <m:t>3</m:t>
              </m:r>
            </m:sup>
            <m:e>
              <m:f>
                <m:fPr>
                  <m:type m:val="bar"/>
                </m:fPr>
                <m:num>
                  <m:sSub>
                    <m:e>
                      <m:r>
                        <m:t>B</m:t>
                      </m:r>
                    </m:e>
                    <m:sub>
                      <m:r>
                        <m:t>i</m:t>
                      </m:r>
                    </m:sub>
                  </m:sSub>
                  <m:sSup>
                    <m:e>
                      <m:r>
                        <m:t>λ</m:t>
                      </m:r>
                    </m:e>
                    <m:sup>
                      <m:r>
                        <m:t>2</m:t>
                      </m:r>
                    </m:sup>
                  </m:sSup>
                </m:num>
                <m:den>
                  <m:sSup>
                    <m:e>
                      <m:r>
                        <m:t>λ</m:t>
                      </m:r>
                    </m:e>
                    <m:sup>
                      <m:r>
                        <m:t>2</m:t>
                      </m:r>
                    </m:sup>
                  </m:sSup>
                  <m:r>
                    <m:rPr>
                      <m:sty m:val="p"/>
                    </m:rPr>
                    <m:t>−</m:t>
                  </m:r>
                  <m:sSub>
                    <m:e>
                      <m:r>
                        <m:t>C</m:t>
                      </m:r>
                    </m:e>
                    <m:sub>
                      <m:r>
                        <m:t>i</m:t>
                      </m:r>
                    </m:sub>
                  </m:sSub>
                </m:den>
              </m:f>
            </m:e>
          </m:nary>
        </m:oMath>
      </m:oMathPara>
    </w:p>
    <w:p>
      <w:pPr>
        <w:pStyle w:val="FirstParagraph"/>
      </w:pPr>
      <w:r>
        <w:t xml:space="preserve">掺杂修正采用Drude自由载流子项。对于非简并半导体，自由载流子对介电函数的贡献为</w:t>
      </w:r>
    </w:p>
    <w:p>
      <w:pPr>
        <w:pStyle w:val="BodyText"/>
      </w:pPr>
      <m:oMathPara>
        <m:oMathParaPr>
          <m:jc m:val="center"/>
        </m:oMathParaPr>
        <m:oMath>
          <m:r>
            <m:t>Δ</m:t>
          </m:r>
          <m:r>
            <m:t>ε</m:t>
          </m:r>
          <m:r>
            <m:rPr>
              <m:sty m:val="p"/>
            </m:rPr>
            <m:t>=</m:t>
          </m:r>
          <m:r>
            <m:rPr>
              <m:sty m:val="p"/>
            </m:rPr>
            <m:t>−</m:t>
          </m:r>
          <m:f>
            <m:fPr>
              <m:type m:val="bar"/>
            </m:fPr>
            <m:num>
              <m:sSub>
                <m:e>
                  <m:r>
                    <m:t>N</m:t>
                  </m:r>
                </m:e>
                <m:sub>
                  <m:r>
                    <m:t>a</m:t>
                  </m:r>
                </m:sub>
              </m:sSub>
              <m:sSup>
                <m:e>
                  <m:r>
                    <m:t>e</m:t>
                  </m:r>
                </m:e>
                <m:sup>
                  <m:r>
                    <m:t>2</m:t>
                  </m:r>
                </m:sup>
              </m:sSup>
            </m:num>
            <m:den>
              <m:sSub>
                <m:e>
                  <m:r>
                    <m:t>ε</m:t>
                  </m:r>
                </m:e>
                <m:sub>
                  <m:r>
                    <m:t>0</m:t>
                  </m:r>
                </m:sub>
              </m:sSub>
              <m:sSup>
                <m:e>
                  <m:r>
                    <m:t>m</m:t>
                  </m:r>
                </m:e>
                <m:sup>
                  <m:r>
                    <m:rPr>
                      <m:sty m:val="p"/>
                    </m:rPr>
                    <m:t>*</m:t>
                  </m:r>
                </m:sup>
              </m:sSup>
              <m:sSup>
                <m:e>
                  <m:r>
                    <m:t>ω</m:t>
                  </m:r>
                </m:e>
                <m:sup>
                  <m:r>
                    <m:t>2</m:t>
                  </m:r>
                </m:sup>
              </m:sSup>
            </m:den>
          </m:f>
          <m:r>
            <m:rPr>
              <m:sty m:val="p"/>
            </m:rPr>
            <m:t>=</m:t>
          </m:r>
          <m:r>
            <m:rPr>
              <m:sty m:val="p"/>
            </m:rPr>
            <m:t>−</m:t>
          </m:r>
          <m:f>
            <m:fPr>
              <m:type m:val="bar"/>
            </m:fPr>
            <m:num>
              <m:sSub>
                <m:e>
                  <m:r>
                    <m:t>N</m:t>
                  </m:r>
                </m:e>
                <m:sub>
                  <m:r>
                    <m:t>a</m:t>
                  </m:r>
                </m:sub>
              </m:sSub>
              <m:sSup>
                <m:e>
                  <m:r>
                    <m:t>e</m:t>
                  </m:r>
                </m:e>
                <m:sup>
                  <m:r>
                    <m:t>2</m:t>
                  </m:r>
                </m:sup>
              </m:sSup>
              <m:sSup>
                <m:e>
                  <m:r>
                    <m:t>λ</m:t>
                  </m:r>
                </m:e>
                <m:sup>
                  <m:r>
                    <m:t>2</m:t>
                  </m:r>
                </m:sup>
              </m:sSup>
            </m:num>
            <m:den>
              <m:r>
                <m:t>4</m:t>
              </m:r>
              <m:sSup>
                <m:e>
                  <m:r>
                    <m:t>π</m:t>
                  </m:r>
                </m:e>
                <m:sup>
                  <m:r>
                    <m:t>2</m:t>
                  </m:r>
                </m:sup>
              </m:sSup>
              <m:sSup>
                <m:e>
                  <m:r>
                    <m:t>c</m:t>
                  </m:r>
                </m:e>
                <m:sup>
                  <m:r>
                    <m:t>2</m:t>
                  </m:r>
                </m:sup>
              </m:sSup>
              <m:sSub>
                <m:e>
                  <m:r>
                    <m:t>ε</m:t>
                  </m:r>
                </m:e>
                <m:sub>
                  <m:r>
                    <m:t>0</m:t>
                  </m:r>
                </m:sub>
              </m:sSub>
              <m:sSup>
                <m:e>
                  <m:r>
                    <m:t>m</m:t>
                  </m:r>
                </m:e>
                <m:sup>
                  <m:r>
                    <m:rPr>
                      <m:sty m:val="p"/>
                    </m:rPr>
                    <m:t>*</m:t>
                  </m:r>
                </m:sup>
              </m:sSup>
            </m:den>
          </m:f>
        </m:oMath>
      </m:oMathPara>
    </w:p>
    <w:p>
      <w:pPr>
        <w:pStyle w:val="FirstParagraph"/>
      </w:pPr>
      <w:r>
        <w:t xml:space="preserve">其中</w:t>
      </w:r>
      <m:oMath>
        <m:sSub>
          <m:e>
            <m:r>
              <m:t>N</m:t>
            </m:r>
          </m:e>
          <m:sub>
            <m:r>
              <m:t>a</m:t>
            </m:r>
          </m:sub>
        </m:sSub>
      </m:oMath>
      <w:r>
        <w:t xml:space="preserve">为受主掺杂浓度，</w:t>
      </w:r>
      <m:oMath>
        <m:r>
          <m:t>e</m:t>
        </m:r>
        <m:r>
          <m:rPr>
            <m:sty m:val="p"/>
          </m:rPr>
          <m:t>=</m:t>
        </m:r>
        <m:r>
          <m:t>1.602</m:t>
        </m:r>
        <m:r>
          <m:rPr>
            <m:sty m:val="p"/>
          </m:rPr>
          <m:t>×</m:t>
        </m:r>
        <m:sSup>
          <m:e>
            <m:r>
              <m:t>10</m:t>
            </m:r>
          </m:e>
          <m:sup>
            <m:r>
              <m:rPr>
                <m:sty m:val="p"/>
              </m:rPr>
              <m:t>−</m:t>
            </m:r>
            <m:r>
              <m:t>19</m:t>
            </m:r>
          </m:sup>
        </m:sSup>
        <m:r>
          <m:t> </m:t>
        </m:r>
        <m:r>
          <m:rPr>
            <m:sty m:val="p"/>
          </m:rPr>
          <m:t>C</m:t>
        </m:r>
      </m:oMath>
      <w:r>
        <w:t xml:space="preserve">为电子电荷，</w:t>
      </w:r>
      <m:oMath>
        <m:sSub>
          <m:e>
            <m:r>
              <m:t>ε</m:t>
            </m:r>
          </m:e>
          <m:sub>
            <m:r>
              <m:t>0</m:t>
            </m:r>
          </m:sub>
        </m:sSub>
        <m:r>
          <m:rPr>
            <m:sty m:val="p"/>
          </m:rPr>
          <m:t>=</m:t>
        </m:r>
        <m:r>
          <m:t>8.854</m:t>
        </m:r>
        <m:r>
          <m:rPr>
            <m:sty m:val="p"/>
          </m:rPr>
          <m:t>×</m:t>
        </m:r>
        <m:sSup>
          <m:e>
            <m:r>
              <m:t>10</m:t>
            </m:r>
          </m:e>
          <m:sup>
            <m:r>
              <m:rPr>
                <m:sty m:val="p"/>
              </m:rPr>
              <m:t>−</m:t>
            </m:r>
            <m:r>
              <m:t>12</m:t>
            </m:r>
          </m:sup>
        </m:sSup>
        <m:r>
          <m:t> </m:t>
        </m:r>
        <m:r>
          <m:rPr>
            <m:sty m:val="p"/>
          </m:rPr>
          <m:t>F</m:t>
        </m:r>
        <m:r>
          <m:rPr>
            <m:sty m:val="p"/>
          </m:rPr>
          <m:t>/</m:t>
        </m:r>
        <m:r>
          <m:rPr>
            <m:sty m:val="p"/>
          </m:rPr>
          <m:t>m</m:t>
        </m:r>
      </m:oMath>
      <w:r>
        <w:t xml:space="preserve">为真空介电常数，</w:t>
      </w:r>
      <m:oMath>
        <m:r>
          <m:t>c</m:t>
        </m:r>
        <m:r>
          <m:rPr>
            <m:sty m:val="p"/>
          </m:rPr>
          <m:t>=</m:t>
        </m:r>
        <m:r>
          <m:t>2.998</m:t>
        </m:r>
        <m:r>
          <m:rPr>
            <m:sty m:val="p"/>
          </m:rPr>
          <m:t>×</m:t>
        </m:r>
        <m:sSup>
          <m:e>
            <m:r>
              <m:t>10</m:t>
            </m:r>
          </m:e>
          <m:sup>
            <m:r>
              <m:t>8</m:t>
            </m:r>
          </m:sup>
        </m:sSup>
        <m:r>
          <m:t> </m:t>
        </m:r>
        <m:r>
          <m:rPr>
            <m:sty m:val="p"/>
          </m:rPr>
          <m:t>m</m:t>
        </m:r>
        <m:r>
          <m:rPr>
            <m:sty m:val="p"/>
          </m:rPr>
          <m:t>/</m:t>
        </m:r>
        <m:r>
          <m:rPr>
            <m:sty m:val="p"/>
          </m:rPr>
          <m:t>s</m:t>
        </m:r>
      </m:oMath>
      <w:r>
        <w:t xml:space="preserve">为真空光速，</w:t>
      </w:r>
      <m:oMath>
        <m:sSup>
          <m:e>
            <m:r>
              <m:t>m</m:t>
            </m:r>
          </m:e>
          <m:sup>
            <m:r>
              <m:rPr>
                <m:sty m:val="p"/>
              </m:rPr>
              <m:t>*</m:t>
            </m:r>
          </m:sup>
        </m:sSup>
      </m:oMath>
      <w:r>
        <w:t xml:space="preserve">为载流子有效质量，</w:t>
      </w:r>
      <m:oMath>
        <m:r>
          <m:t>ω</m:t>
        </m:r>
        <m:r>
          <m:rPr>
            <m:sty m:val="p"/>
          </m:rPr>
          <m:t>=</m:t>
        </m:r>
        <m:r>
          <m:t>2</m:t>
        </m:r>
        <m:r>
          <m:t>π</m:t>
        </m:r>
        <m:r>
          <m:t>c</m:t>
        </m:r>
        <m:r>
          <m:rPr>
            <m:sty m:val="p"/>
          </m:rPr>
          <m:t>/</m:t>
        </m:r>
        <m:r>
          <m:t>λ</m:t>
        </m:r>
      </m:oMath>
      <w:r>
        <w:t xml:space="preserve">为角频率。</w:t>
      </w:r>
    </w:p>
    <w:p>
      <w:pPr>
        <w:pStyle w:val="BodyText"/>
      </w:pPr>
      <w:r>
        <w:t xml:space="preserve">由于</w:t>
      </w:r>
      <m:oMath>
        <m:r>
          <m:t>Δ</m:t>
        </m:r>
        <m:r>
          <m:t>ε</m:t>
        </m:r>
        <m:r>
          <m:rPr>
            <m:sty m:val="p"/>
          </m:rPr>
          <m:t>=</m:t>
        </m:r>
        <m:r>
          <m:t>2</m:t>
        </m:r>
        <m:sSub>
          <m:e>
            <m:r>
              <m:t>n</m:t>
            </m:r>
          </m:e>
          <m:sub>
            <m:r>
              <m:t>0</m:t>
            </m:r>
          </m:sub>
        </m:sSub>
        <m:r>
          <m:t>Δ</m:t>
        </m:r>
        <m:sSub>
          <m:e>
            <m:r>
              <m:t>n</m:t>
            </m:r>
          </m:e>
          <m:sub>
            <m:r>
              <m:rPr>
                <m:sty m:val="p"/>
              </m:rPr>
              <m:t>D</m:t>
            </m:r>
            <m:r>
              <m:rPr>
                <m:sty m:val="p"/>
              </m:rPr>
              <m:t>r</m:t>
            </m:r>
            <m:r>
              <m:rPr>
                <m:sty m:val="p"/>
              </m:rPr>
              <m:t>u</m:t>
            </m:r>
            <m:r>
              <m:rPr>
                <m:sty m:val="p"/>
              </m:rPr>
              <m:t>d</m:t>
            </m:r>
            <m:r>
              <m:rPr>
                <m:sty m:val="p"/>
              </m:rPr>
              <m:t>e</m:t>
            </m:r>
          </m:sub>
        </m:sSub>
      </m:oMath>
      <w:r>
        <w:t xml:space="preserve">（</w:t>
      </w:r>
      <m:oMath>
        <m:sSub>
          <m:e>
            <m:r>
              <m:t>n</m:t>
            </m:r>
          </m:e>
          <m:sub>
            <m:r>
              <m:t>0</m:t>
            </m:r>
          </m:sub>
        </m:sSub>
      </m:oMath>
      <w:r>
        <w:t xml:space="preserve">为本征折射率），可得</w:t>
      </w:r>
    </w:p>
    <w:p>
      <w:pPr>
        <w:pStyle w:val="BodyText"/>
      </w:pPr>
      <m:oMathPara>
        <m:oMathParaPr>
          <m:jc m:val="center"/>
        </m:oMathParaPr>
        <m:oMath>
          <m:r>
            <m:t>Δ</m:t>
          </m:r>
          <m:sSub>
            <m:e>
              <m:r>
                <m:t>n</m:t>
              </m:r>
            </m:e>
            <m:sub>
              <m:r>
                <m:rPr>
                  <m:sty m:val="p"/>
                </m:rPr>
                <m:t>D</m:t>
              </m:r>
              <m:r>
                <m:rPr>
                  <m:sty m:val="p"/>
                </m:rPr>
                <m:t>r</m:t>
              </m:r>
              <m:r>
                <m:rPr>
                  <m:sty m:val="p"/>
                </m:rPr>
                <m:t>u</m:t>
              </m:r>
              <m:r>
                <m:rPr>
                  <m:sty m:val="p"/>
                </m:rPr>
                <m:t>d</m:t>
              </m:r>
              <m:r>
                <m:rPr>
                  <m:sty m:val="p"/>
                </m:rPr>
                <m:t>e</m:t>
              </m:r>
            </m:sub>
          </m:sSub>
          <m:r>
            <m:rPr>
              <m:sty m:val="p"/>
            </m:rPr>
            <m:t>=</m:t>
          </m:r>
          <m:r>
            <m:rPr>
              <m:sty m:val="p"/>
            </m:rPr>
            <m:t>−</m:t>
          </m:r>
          <m:f>
            <m:fPr>
              <m:type m:val="bar"/>
            </m:fPr>
            <m:num>
              <m:sSub>
                <m:e>
                  <m:r>
                    <m:t>N</m:t>
                  </m:r>
                </m:e>
                <m:sub>
                  <m:r>
                    <m:t>a</m:t>
                  </m:r>
                </m:sub>
              </m:sSub>
              <m:sSup>
                <m:e>
                  <m:r>
                    <m:t>e</m:t>
                  </m:r>
                </m:e>
                <m:sup>
                  <m:r>
                    <m:t>2</m:t>
                  </m:r>
                </m:sup>
              </m:sSup>
              <m:sSup>
                <m:e>
                  <m:r>
                    <m:t>λ</m:t>
                  </m:r>
                </m:e>
                <m:sup>
                  <m:r>
                    <m:t>2</m:t>
                  </m:r>
                </m:sup>
              </m:sSup>
            </m:num>
            <m:den>
              <m:r>
                <m:t>8</m:t>
              </m:r>
              <m:sSup>
                <m:e>
                  <m:r>
                    <m:t>π</m:t>
                  </m:r>
                </m:e>
                <m:sup>
                  <m:r>
                    <m:t>2</m:t>
                  </m:r>
                </m:sup>
              </m:sSup>
              <m:sSup>
                <m:e>
                  <m:r>
                    <m:t>c</m:t>
                  </m:r>
                </m:e>
                <m:sup>
                  <m:r>
                    <m:t>2</m:t>
                  </m:r>
                </m:sup>
              </m:sSup>
              <m:sSub>
                <m:e>
                  <m:r>
                    <m:t>ε</m:t>
                  </m:r>
                </m:e>
                <m:sub>
                  <m:r>
                    <m:t>0</m:t>
                  </m:r>
                </m:sub>
              </m:sSub>
              <m:sSup>
                <m:e>
                  <m:r>
                    <m:t>m</m:t>
                  </m:r>
                </m:e>
                <m:sup>
                  <m:r>
                    <m:rPr>
                      <m:sty m:val="p"/>
                    </m:rPr>
                    <m:t>*</m:t>
                  </m:r>
                </m:sup>
              </m:sSup>
              <m:sSub>
                <m:e>
                  <m:r>
                    <m:t>n</m:t>
                  </m:r>
                </m:e>
                <m:sub>
                  <m:r>
                    <m:t>0</m:t>
                  </m:r>
                </m:sub>
              </m:sSub>
            </m:den>
          </m:f>
        </m:oMath>
      </m:oMathPara>
    </w:p>
    <w:p>
      <w:pPr>
        <w:pStyle w:val="FirstParagraph"/>
      </w:pPr>
      <w:r>
        <w:t xml:space="preserve">对于</w:t>
      </w:r>
      <m:oMath>
        <m:r>
          <m:t>6</m:t>
        </m:r>
        <m:r>
          <m:t>H</m:t>
        </m:r>
      </m:oMath>
      <w:r>
        <w:t xml:space="preserve">-SiC，电子有效质量具有各向异性。Wang等（1997）通过回旋共振实验测得</w:t>
      </w:r>
      <m:oMath>
        <m:sSubSup>
          <m:e>
            <m:r>
              <m:t>m</m:t>
            </m:r>
          </m:e>
          <m:sub>
            <m:r>
              <m:rPr>
                <m:sty m:val="p"/>
              </m:rPr>
              <m:t>∥</m:t>
            </m:r>
          </m:sub>
          <m:sup>
            <m:r>
              <m:rPr>
                <m:sty m:val="p"/>
              </m:rPr>
              <m:t>*</m:t>
            </m:r>
          </m:sup>
        </m:sSubSup>
        <m:r>
          <m:rPr>
            <m:sty m:val="p"/>
          </m:rPr>
          <m:t>=</m:t>
        </m:r>
        <m:r>
          <m:t>0.29</m:t>
        </m:r>
        <m:sSub>
          <m:e>
            <m:r>
              <m:t>m</m:t>
            </m:r>
          </m:e>
          <m:sub>
            <m:r>
              <m:t>e</m:t>
            </m:r>
          </m:sub>
        </m:sSub>
      </m:oMath>
      <w:r>
        <w:t xml:space="preserve">（平行于</w:t>
      </w:r>
      <m:oMath>
        <m:r>
          <m:t>c</m:t>
        </m:r>
      </m:oMath>
      <w:r>
        <w:t xml:space="preserve">轴）和</w:t>
      </w:r>
      <m:oMath>
        <m:sSubSup>
          <m:e>
            <m:r>
              <m:t>m</m:t>
            </m:r>
          </m:e>
          <m:sub>
            <m:r>
              <m:rPr>
                <m:sty m:val="p"/>
              </m:rPr>
              <m:t>⊥</m:t>
            </m:r>
          </m:sub>
          <m:sup>
            <m:r>
              <m:rPr>
                <m:sty m:val="p"/>
              </m:rPr>
              <m:t>*</m:t>
            </m:r>
          </m:sup>
        </m:sSubSup>
        <m:r>
          <m:rPr>
            <m:sty m:val="p"/>
          </m:rPr>
          <m:t>=</m:t>
        </m:r>
        <m:r>
          <m:t>0.42</m:t>
        </m:r>
        <m:sSub>
          <m:e>
            <m:r>
              <m:t>m</m:t>
            </m:r>
          </m:e>
          <m:sub>
            <m:r>
              <m:t>e</m:t>
            </m:r>
          </m:sub>
        </m:sSub>
      </m:oMath>
      <w:r>
        <w:t xml:space="preserve">（垂直于</w:t>
      </w:r>
      <m:oMath>
        <m:r>
          <m:t>c</m:t>
        </m:r>
      </m:oMath>
      <w:r>
        <w:t xml:space="preserve">轴），其中</w:t>
      </w:r>
      <m:oMath>
        <m:sSub>
          <m:e>
            <m:r>
              <m:t>m</m:t>
            </m:r>
          </m:e>
          <m:sub>
            <m:r>
              <m:t>e</m:t>
            </m:r>
          </m:sub>
        </m:sSub>
        <m:r>
          <m:rPr>
            <m:sty m:val="p"/>
          </m:rPr>
          <m:t>=</m:t>
        </m:r>
        <m:r>
          <m:t>9.109</m:t>
        </m:r>
        <m:r>
          <m:rPr>
            <m:sty m:val="p"/>
          </m:rPr>
          <m:t>×</m:t>
        </m:r>
        <m:sSup>
          <m:e>
            <m:r>
              <m:t>10</m:t>
            </m:r>
          </m:e>
          <m:sup>
            <m:r>
              <m:rPr>
                <m:sty m:val="p"/>
              </m:rPr>
              <m:t>−</m:t>
            </m:r>
            <m:r>
              <m:t>31</m:t>
            </m:r>
          </m:sup>
        </m:sSup>
        <m:r>
          <m:t> </m:t>
        </m:r>
        <m:r>
          <m:rPr>
            <m:sty m:val="p"/>
          </m:rPr>
          <m:t>k</m:t>
        </m:r>
        <m:r>
          <m:rPr>
            <m:sty m:val="p"/>
          </m:rPr>
          <m:t>g</m:t>
        </m:r>
      </m:oMath>
      <w:r>
        <w:t xml:space="preserve">为自由电子质量。由于红外干涉测量通常采用多晶或随机取向的入射面，或</w:t>
      </w:r>
      <m:oMath>
        <m:r>
          <m:t>c</m:t>
        </m:r>
      </m:oMath>
      <w:r>
        <w:t xml:space="preserve">轴近似垂直于晶圆表面，采用各向同性近似</w:t>
      </w:r>
      <m:oMath>
        <m:sSup>
          <m:e>
            <m:r>
              <m:t>m</m:t>
            </m:r>
          </m:e>
          <m:sup>
            <m:r>
              <m:rPr>
                <m:sty m:val="p"/>
              </m:rPr>
              <m:t>*</m:t>
            </m:r>
          </m:sup>
        </m:sSup>
        <m:r>
          <m:rPr>
            <m:sty m:val="p"/>
          </m:rPr>
          <m:t>=</m:t>
        </m:r>
        <m:r>
          <m:t>0.29</m:t>
        </m:r>
        <m:sSub>
          <m:e>
            <m:r>
              <m:t>m</m:t>
            </m:r>
          </m:e>
          <m:sub>
            <m:r>
              <m:t>e</m:t>
            </m:r>
          </m:sub>
        </m:sSub>
      </m:oMath>
      <w:r>
        <w:t xml:space="preserve">具有合理物理基础，对应电导有效质量的主要贡献方向。</w:t>
      </w:r>
    </w:p>
    <w:p>
      <w:pPr>
        <w:pStyle w:val="BodyText"/>
      </w:pPr>
      <w:r>
        <w:t xml:space="preserve">取</w:t>
      </w:r>
      <m:oMath>
        <m:sSub>
          <m:e>
            <m:r>
              <m:t>N</m:t>
            </m:r>
          </m:e>
          <m:sub>
            <m:r>
              <m:t>a</m:t>
            </m:r>
          </m:sub>
        </m:sSub>
        <m:r>
          <m:rPr>
            <m:sty m:val="p"/>
          </m:rPr>
          <m:t>=</m:t>
        </m:r>
        <m:r>
          <m:t>1</m:t>
        </m:r>
        <m:r>
          <m:rPr>
            <m:sty m:val="p"/>
          </m:rPr>
          <m:t>×</m:t>
        </m:r>
        <m:sSup>
          <m:e>
            <m:r>
              <m:t>10</m:t>
            </m:r>
          </m:e>
          <m:sup>
            <m:r>
              <m:t>16</m:t>
            </m:r>
          </m:sup>
        </m:sSup>
        <m:r>
          <m:t> </m:t>
        </m:r>
        <m:sSup>
          <m:e>
            <m:r>
              <m:rPr>
                <m:sty m:val="p"/>
              </m:rPr>
              <m:t>c</m:t>
            </m:r>
            <m:r>
              <m:rPr>
                <m:sty m:val="p"/>
              </m:rPr>
              <m:t>m</m:t>
            </m:r>
          </m:e>
          <m:sup>
            <m:r>
              <m:rPr>
                <m:sty m:val="p"/>
              </m:rPr>
              <m:t>−</m:t>
            </m:r>
            <m:r>
              <m:t>3</m:t>
            </m:r>
          </m:sup>
        </m:sSup>
        <m:r>
          <m:rPr>
            <m:sty m:val="p"/>
          </m:rPr>
          <m:t>=</m:t>
        </m:r>
        <m:r>
          <m:t>1</m:t>
        </m:r>
        <m:r>
          <m:rPr>
            <m:sty m:val="p"/>
          </m:rPr>
          <m:t>×</m:t>
        </m:r>
        <m:sSup>
          <m:e>
            <m:r>
              <m:t>10</m:t>
            </m:r>
          </m:e>
          <m:sup>
            <m:r>
              <m:t>22</m:t>
            </m:r>
          </m:sup>
        </m:sSup>
        <m:r>
          <m:t> </m:t>
        </m:r>
        <m:sSup>
          <m:e>
            <m:r>
              <m:rPr>
                <m:sty m:val="p"/>
              </m:rPr>
              <m:t>m</m:t>
            </m:r>
          </m:e>
          <m:sup>
            <m:r>
              <m:rPr>
                <m:sty m:val="p"/>
              </m:rPr>
              <m:t>−</m:t>
            </m:r>
            <m:r>
              <m:t>3</m:t>
            </m:r>
          </m:sup>
        </m:sSup>
      </m:oMath>
      <w:r>
        <w:t xml:space="preserve">，</w:t>
      </w:r>
      <m:oMath>
        <m:r>
          <m:t>λ</m:t>
        </m:r>
        <m:r>
          <m:rPr>
            <m:sty m:val="p"/>
          </m:rPr>
          <m:t>=</m:t>
        </m:r>
        <m:r>
          <m:t>10</m:t>
        </m:r>
        <m:r>
          <m:t> </m:t>
        </m:r>
        <m:r>
          <m:t>μ</m:t>
        </m:r>
        <m:r>
          <m:rPr>
            <m:sty m:val="p"/>
          </m:rPr>
          <m:t>m</m:t>
        </m:r>
        <m:r>
          <m:rPr>
            <m:sty m:val="p"/>
          </m:rPr>
          <m:t>=</m:t>
        </m:r>
        <m:r>
          <m:t>1</m:t>
        </m:r>
        <m:r>
          <m:rPr>
            <m:sty m:val="p"/>
          </m:rPr>
          <m:t>×</m:t>
        </m:r>
        <m:sSup>
          <m:e>
            <m:r>
              <m:t>10</m:t>
            </m:r>
          </m:e>
          <m:sup>
            <m:r>
              <m:rPr>
                <m:sty m:val="p"/>
              </m:rPr>
              <m:t>−</m:t>
            </m:r>
            <m:r>
              <m:t>5</m:t>
            </m:r>
          </m:sup>
        </m:sSup>
        <m:r>
          <m:t> </m:t>
        </m:r>
        <m:r>
          <m:rPr>
            <m:sty m:val="p"/>
          </m:rPr>
          <m:t>m</m:t>
        </m:r>
      </m:oMath>
      <w:r>
        <w:t xml:space="preserve">，</w:t>
      </w:r>
      <m:oMath>
        <m:sSub>
          <m:e>
            <m:r>
              <m:t>n</m:t>
            </m:r>
          </m:e>
          <m:sub>
            <m:r>
              <m:t>0</m:t>
            </m:r>
          </m:sub>
        </m:sSub>
        <m:r>
          <m:rPr>
            <m:sty m:val="p"/>
          </m:rPr>
          <m:t>=</m:t>
        </m:r>
        <m:r>
          <m:t>2.55</m:t>
        </m:r>
      </m:oMath>
      <w:r>
        <w:t xml:space="preserve">（</w:t>
      </w:r>
      <m:oMath>
        <m:r>
          <m:t>6</m:t>
        </m:r>
        <m:r>
          <m:t>H</m:t>
        </m:r>
      </m:oMath>
      <w:r>
        <w:t xml:space="preserve">-SiC在</w:t>
      </w:r>
      <m:oMath>
        <m:r>
          <m:t>10</m:t>
        </m:r>
        <m:r>
          <m:t> </m:t>
        </m:r>
        <m:r>
          <m:t>μ</m:t>
        </m:r>
        <m:r>
          <m:rPr>
            <m:sty m:val="p"/>
          </m:rPr>
          <m:t>m</m:t>
        </m:r>
      </m:oMath>
      <w:r>
        <w:t xml:space="preserve">处本征折射率），</w:t>
      </w:r>
      <m:oMath>
        <m:sSup>
          <m:e>
            <m:r>
              <m:t>m</m:t>
            </m:r>
          </m:e>
          <m:sup>
            <m:r>
              <m:rPr>
                <m:sty m:val="p"/>
              </m:rPr>
              <m:t>*</m:t>
            </m:r>
          </m:sup>
        </m:sSup>
        <m:r>
          <m:rPr>
            <m:sty m:val="p"/>
          </m:rPr>
          <m:t>=</m:t>
        </m:r>
        <m:r>
          <m:t>0.29</m:t>
        </m:r>
        <m:r>
          <m:rPr>
            <m:sty m:val="p"/>
          </m:rPr>
          <m:t>×</m:t>
        </m:r>
        <m:r>
          <m:t>9.109</m:t>
        </m:r>
        <m:r>
          <m:rPr>
            <m:sty m:val="p"/>
          </m:rPr>
          <m:t>×</m:t>
        </m:r>
        <m:sSup>
          <m:e>
            <m:r>
              <m:t>10</m:t>
            </m:r>
          </m:e>
          <m:sup>
            <m:r>
              <m:rPr>
                <m:sty m:val="p"/>
              </m:rPr>
              <m:t>−</m:t>
            </m:r>
            <m:r>
              <m:t>31</m:t>
            </m:r>
          </m:sup>
        </m:sSup>
        <m:r>
          <m:t> </m:t>
        </m:r>
        <m:r>
          <m:rPr>
            <m:sty m:val="p"/>
          </m:rPr>
          <m:t>k</m:t>
        </m:r>
        <m:r>
          <m:rPr>
            <m:sty m:val="p"/>
          </m:rPr>
          <m:t>g</m:t>
        </m:r>
        <m:r>
          <m:rPr>
            <m:sty m:val="p"/>
          </m:rPr>
          <m:t>=</m:t>
        </m:r>
        <m:r>
          <m:t>2.642</m:t>
        </m:r>
        <m:r>
          <m:rPr>
            <m:sty m:val="p"/>
          </m:rPr>
          <m:t>×</m:t>
        </m:r>
        <m:sSup>
          <m:e>
            <m:r>
              <m:t>10</m:t>
            </m:r>
          </m:e>
          <m:sup>
            <m:r>
              <m:rPr>
                <m:sty m:val="p"/>
              </m:rPr>
              <m:t>−</m:t>
            </m:r>
            <m:r>
              <m:t>31</m:t>
            </m:r>
          </m:sup>
        </m:sSup>
        <m:r>
          <m:t> </m:t>
        </m:r>
        <m:r>
          <m:rPr>
            <m:sty m:val="p"/>
          </m:rPr>
          <m:t>k</m:t>
        </m:r>
        <m:r>
          <m:rPr>
            <m:sty m:val="p"/>
          </m:rPr>
          <m:t>g</m:t>
        </m:r>
      </m:oMath>
      <w:r>
        <w:t xml:space="preserve">，代入式(7)：</w:t>
      </w:r>
    </w:p>
    <w:p>
      <w:pPr>
        <w:pStyle w:val="BodyText"/>
      </w:pPr>
      <w:r>
        <w:t xml:space="preserve">分子项：</w:t>
      </w:r>
    </w:p>
    <w:p>
      <w:pPr>
        <w:pStyle w:val="BodyText"/>
      </w:pPr>
      <m:oMathPara>
        <m:oMathParaPr>
          <m:jc m:val="center"/>
        </m:oMathParaPr>
        <m:oMath>
          <m:sSub>
            <m:e>
              <m:r>
                <m:t>N</m:t>
              </m:r>
            </m:e>
            <m:sub>
              <m:r>
                <m:t>a</m:t>
              </m:r>
            </m:sub>
          </m:sSub>
          <m:sSup>
            <m:e>
              <m:r>
                <m:t>e</m:t>
              </m:r>
            </m:e>
            <m:sup>
              <m:r>
                <m:t>2</m:t>
              </m:r>
            </m:sup>
          </m:sSup>
          <m:sSup>
            <m:e>
              <m:r>
                <m:t>λ</m:t>
              </m:r>
            </m:e>
            <m:sup>
              <m:r>
                <m:t>2</m:t>
              </m:r>
            </m:sup>
          </m:sSup>
          <m:r>
            <m:rPr>
              <m:sty m:val="p"/>
            </m:rPr>
            <m:t>=</m:t>
          </m:r>
          <m:d>
            <m:dPr>
              <m:begChr m:val="("/>
              <m:endChr m:val=")"/>
              <m:sepChr m:val=""/>
              <m:grow/>
            </m:dPr>
            <m:e>
              <m:r>
                <m:t>1</m:t>
              </m:r>
              <m:r>
                <m:rPr>
                  <m:sty m:val="p"/>
                </m:rPr>
                <m:t>×</m:t>
              </m:r>
              <m:sSup>
                <m:e>
                  <m:r>
                    <m:t>10</m:t>
                  </m:r>
                </m:e>
                <m:sup>
                  <m:r>
                    <m:t>22</m:t>
                  </m:r>
                </m:sup>
              </m:sSup>
            </m:e>
          </m:d>
          <m:r>
            <m:rPr>
              <m:sty m:val="p"/>
            </m:rPr>
            <m:t>×</m:t>
          </m:r>
          <m:sSup>
            <m:e>
              <m:d>
                <m:dPr>
                  <m:begChr m:val="("/>
                  <m:endChr m:val=")"/>
                  <m:sepChr m:val=""/>
                  <m:grow/>
                </m:dPr>
                <m:e>
                  <m:r>
                    <m:t>1.602</m:t>
                  </m:r>
                  <m:r>
                    <m:rPr>
                      <m:sty m:val="p"/>
                    </m:rPr>
                    <m:t>×</m:t>
                  </m:r>
                  <m:sSup>
                    <m:e>
                      <m:r>
                        <m:t>10</m:t>
                      </m:r>
                    </m:e>
                    <m:sup>
                      <m:r>
                        <m:rPr>
                          <m:sty m:val="p"/>
                        </m:rPr>
                        <m:t>−</m:t>
                      </m:r>
                      <m:r>
                        <m:t>19</m:t>
                      </m:r>
                    </m:sup>
                  </m:sSup>
                </m:e>
              </m:d>
            </m:e>
            <m:sup>
              <m:r>
                <m:t>2</m:t>
              </m:r>
            </m:sup>
          </m:sSup>
          <m:r>
            <m:rPr>
              <m:sty m:val="p"/>
            </m:rPr>
            <m:t>×</m:t>
          </m:r>
          <m:sSup>
            <m:e>
              <m:d>
                <m:dPr>
                  <m:begChr m:val="("/>
                  <m:endChr m:val=")"/>
                  <m:sepChr m:val=""/>
                  <m:grow/>
                </m:dPr>
                <m:e>
                  <m:r>
                    <m:t>1</m:t>
                  </m:r>
                  <m:r>
                    <m:rPr>
                      <m:sty m:val="p"/>
                    </m:rPr>
                    <m:t>×</m:t>
                  </m:r>
                  <m:sSup>
                    <m:e>
                      <m:r>
                        <m:t>10</m:t>
                      </m:r>
                    </m:e>
                    <m:sup>
                      <m:r>
                        <m:rPr>
                          <m:sty m:val="p"/>
                        </m:rPr>
                        <m:t>−</m:t>
                      </m:r>
                      <m:r>
                        <m:t>5</m:t>
                      </m:r>
                    </m:sup>
                  </m:sSup>
                </m:e>
              </m:d>
            </m:e>
            <m:sup>
              <m:r>
                <m:t>2</m:t>
              </m:r>
            </m:sup>
          </m:sSup>
          <m:r>
            <m:rPr>
              <m:sty m:val="p"/>
            </m:rPr>
            <m:t>=</m:t>
          </m:r>
          <m:r>
            <m:t>2.566</m:t>
          </m:r>
          <m:r>
            <m:rPr>
              <m:sty m:val="p"/>
            </m:rPr>
            <m:t>×</m:t>
          </m:r>
          <m:sSup>
            <m:e>
              <m:r>
                <m:t>10</m:t>
              </m:r>
            </m:e>
            <m:sup>
              <m:r>
                <m:rPr>
                  <m:sty m:val="p"/>
                </m:rPr>
                <m:t>−</m:t>
              </m:r>
              <m:r>
                <m:t>21</m:t>
              </m:r>
            </m:sup>
          </m:sSup>
          <m:r>
            <m:t> </m:t>
          </m:r>
          <m:sSup>
            <m:e>
              <m:r>
                <m:rPr>
                  <m:sty m:val="p"/>
                </m:rPr>
                <m:t>C</m:t>
              </m:r>
            </m:e>
            <m:sup>
              <m:r>
                <m:t>2</m:t>
              </m:r>
            </m:sup>
          </m:sSup>
          <m:r>
            <m:rPr>
              <m:sty m:val="p"/>
            </m:rPr>
            <m:t>⋅</m:t>
          </m:r>
          <m:sSup>
            <m:e>
              <m:r>
                <m:rPr>
                  <m:sty m:val="p"/>
                </m:rPr>
                <m:t>m</m:t>
              </m:r>
            </m:e>
            <m:sup>
              <m:r>
                <m:rPr>
                  <m:sty m:val="p"/>
                </m:rPr>
                <m:t>−</m:t>
              </m:r>
              <m:r>
                <m:t>1</m:t>
              </m:r>
            </m:sup>
          </m:sSup>
        </m:oMath>
      </m:oMathPara>
    </w:p>
    <w:p>
      <w:pPr>
        <w:pStyle w:val="FirstParagraph"/>
      </w:pPr>
      <w:r>
        <w:t xml:space="preserve">分母项：</w:t>
      </w:r>
    </w:p>
    <w:p>
      <w:pPr>
        <w:pStyle w:val="BodyText"/>
      </w:pPr>
      <m:oMathPara>
        <m:oMathParaPr>
          <m:jc m:val="center"/>
        </m:oMathParaPr>
        <m:oMath>
          <m:r>
            <m:t>8</m:t>
          </m:r>
          <m:sSup>
            <m:e>
              <m:r>
                <m:t>π</m:t>
              </m:r>
            </m:e>
            <m:sup>
              <m:r>
                <m:t>2</m:t>
              </m:r>
            </m:sup>
          </m:sSup>
          <m:sSup>
            <m:e>
              <m:r>
                <m:t>c</m:t>
              </m:r>
            </m:e>
            <m:sup>
              <m:r>
                <m:t>2</m:t>
              </m:r>
            </m:sup>
          </m:sSup>
          <m:sSub>
            <m:e>
              <m:r>
                <m:t>ε</m:t>
              </m:r>
            </m:e>
            <m:sub>
              <m:r>
                <m:t>0</m:t>
              </m:r>
            </m:sub>
          </m:sSub>
          <m:sSup>
            <m:e>
              <m:r>
                <m:t>m</m:t>
              </m:r>
            </m:e>
            <m:sup>
              <m:r>
                <m:rPr>
                  <m:sty m:val="p"/>
                </m:rPr>
                <m:t>*</m:t>
              </m:r>
            </m:sup>
          </m:sSup>
          <m:sSub>
            <m:e>
              <m:r>
                <m:t>n</m:t>
              </m:r>
            </m:e>
            <m:sub>
              <m:r>
                <m:t>0</m:t>
              </m:r>
            </m:sub>
          </m:sSub>
          <m:r>
            <m:rPr>
              <m:sty m:val="p"/>
            </m:rPr>
            <m:t>=</m:t>
          </m:r>
          <m:r>
            <m:t>8</m:t>
          </m:r>
          <m:r>
            <m:rPr>
              <m:sty m:val="p"/>
            </m:rPr>
            <m:t>×</m:t>
          </m:r>
          <m:sSup>
            <m:e>
              <m:d>
                <m:dPr>
                  <m:begChr m:val="("/>
                  <m:endChr m:val=")"/>
                  <m:sepChr m:val=""/>
                  <m:grow/>
                </m:dPr>
                <m:e>
                  <m:r>
                    <m:t>3.1416</m:t>
                  </m:r>
                </m:e>
              </m:d>
            </m:e>
            <m:sup>
              <m:r>
                <m:t>2</m:t>
              </m:r>
            </m:sup>
          </m:sSup>
          <m:r>
            <m:rPr>
              <m:sty m:val="p"/>
            </m:rPr>
            <m:t>×</m:t>
          </m:r>
          <m:sSup>
            <m:e>
              <m:d>
                <m:dPr>
                  <m:begChr m:val="("/>
                  <m:endChr m:val=")"/>
                  <m:sepChr m:val=""/>
                  <m:grow/>
                </m:dPr>
                <m:e>
                  <m:r>
                    <m:t>2.998</m:t>
                  </m:r>
                  <m:r>
                    <m:rPr>
                      <m:sty m:val="p"/>
                    </m:rPr>
                    <m:t>×</m:t>
                  </m:r>
                  <m:sSup>
                    <m:e>
                      <m:r>
                        <m:t>10</m:t>
                      </m:r>
                    </m:e>
                    <m:sup>
                      <m:r>
                        <m:t>8</m:t>
                      </m:r>
                    </m:sup>
                  </m:sSup>
                </m:e>
              </m:d>
            </m:e>
            <m:sup>
              <m:r>
                <m:t>2</m:t>
              </m:r>
            </m:sup>
          </m:sSup>
          <m:r>
            <m:rPr>
              <m:sty m:val="p"/>
            </m:rPr>
            <m:t>×</m:t>
          </m:r>
          <m:d>
            <m:dPr>
              <m:begChr m:val="("/>
              <m:endChr m:val=")"/>
              <m:sepChr m:val=""/>
              <m:grow/>
            </m:dPr>
            <m:e>
              <m:r>
                <m:t>8.854</m:t>
              </m:r>
              <m:r>
                <m:rPr>
                  <m:sty m:val="p"/>
                </m:rPr>
                <m:t>×</m:t>
              </m:r>
              <m:sSup>
                <m:e>
                  <m:r>
                    <m:t>10</m:t>
                  </m:r>
                </m:e>
                <m:sup>
                  <m:r>
                    <m:rPr>
                      <m:sty m:val="p"/>
                    </m:rPr>
                    <m:t>−</m:t>
                  </m:r>
                  <m:r>
                    <m:t>12</m:t>
                  </m:r>
                </m:sup>
              </m:sSup>
            </m:e>
          </m:d>
          <m:r>
            <m:rPr>
              <m:sty m:val="p"/>
            </m:rPr>
            <m:t>×</m:t>
          </m:r>
          <m:d>
            <m:dPr>
              <m:begChr m:val="("/>
              <m:endChr m:val=")"/>
              <m:sepChr m:val=""/>
              <m:grow/>
            </m:dPr>
            <m:e>
              <m:r>
                <m:t>2.642</m:t>
              </m:r>
              <m:r>
                <m:rPr>
                  <m:sty m:val="p"/>
                </m:rPr>
                <m:t>×</m:t>
              </m:r>
              <m:sSup>
                <m:e>
                  <m:r>
                    <m:t>10</m:t>
                  </m:r>
                </m:e>
                <m:sup>
                  <m:r>
                    <m:rPr>
                      <m:sty m:val="p"/>
                    </m:rPr>
                    <m:t>−</m:t>
                  </m:r>
                  <m:r>
                    <m:t>31</m:t>
                  </m:r>
                </m:sup>
              </m:sSup>
            </m:e>
          </m:d>
          <m:r>
            <m:rPr>
              <m:sty m:val="p"/>
            </m:rPr>
            <m:t>×</m:t>
          </m:r>
          <m:r>
            <m:t>2.55</m:t>
          </m:r>
        </m:oMath>
      </m:oMathPara>
    </w:p>
    <w:p>
      <w:pPr>
        <w:pStyle w:val="FirstParagraph"/>
      </w:pPr>
      <m:oMathPara>
        <m:oMathParaPr>
          <m:jc m:val="center"/>
        </m:oMathParaPr>
        <m:oMath>
          <m:r>
            <m:rPr>
              <m:sty m:val="p"/>
            </m:rPr>
            <m:t>=</m:t>
          </m:r>
          <m:r>
            <m:t>78.96</m:t>
          </m:r>
          <m:r>
            <m:rPr>
              <m:sty m:val="p"/>
            </m:rPr>
            <m:t>×</m:t>
          </m:r>
          <m:r>
            <m:t>8.988</m:t>
          </m:r>
          <m:r>
            <m:rPr>
              <m:sty m:val="p"/>
            </m:rPr>
            <m:t>×</m:t>
          </m:r>
          <m:sSup>
            <m:e>
              <m:r>
                <m:t>10</m:t>
              </m:r>
            </m:e>
            <m:sup>
              <m:r>
                <m:t>16</m:t>
              </m:r>
            </m:sup>
          </m:sSup>
          <m:r>
            <m:rPr>
              <m:sty m:val="p"/>
            </m:rPr>
            <m:t>×</m:t>
          </m:r>
          <m:r>
            <m:t>8.854</m:t>
          </m:r>
          <m:r>
            <m:rPr>
              <m:sty m:val="p"/>
            </m:rPr>
            <m:t>×</m:t>
          </m:r>
          <m:sSup>
            <m:e>
              <m:r>
                <m:t>10</m:t>
              </m:r>
            </m:e>
            <m:sup>
              <m:r>
                <m:rPr>
                  <m:sty m:val="p"/>
                </m:rPr>
                <m:t>−</m:t>
              </m:r>
              <m:r>
                <m:t>12</m:t>
              </m:r>
            </m:sup>
          </m:sSup>
          <m:r>
            <m:rPr>
              <m:sty m:val="p"/>
            </m:rPr>
            <m:t>×</m:t>
          </m:r>
          <m:r>
            <m:t>6.737</m:t>
          </m:r>
          <m:r>
            <m:rPr>
              <m:sty m:val="p"/>
            </m:rPr>
            <m:t>×</m:t>
          </m:r>
          <m:sSup>
            <m:e>
              <m:r>
                <m:t>10</m:t>
              </m:r>
            </m:e>
            <m:sup>
              <m:r>
                <m:rPr>
                  <m:sty m:val="p"/>
                </m:rPr>
                <m:t>−</m:t>
              </m:r>
              <m:r>
                <m:t>31</m:t>
              </m:r>
            </m:sup>
          </m:sSup>
        </m:oMath>
      </m:oMathPara>
    </w:p>
    <w:p>
      <w:pPr>
        <w:pStyle w:val="FirstParagraph"/>
      </w:pPr>
      <m:oMathPara>
        <m:oMathParaPr>
          <m:jc m:val="center"/>
        </m:oMathParaPr>
        <m:oMath>
          <m:r>
            <m:rPr>
              <m:sty m:val="p"/>
            </m:rPr>
            <m:t>=</m:t>
          </m:r>
          <m:r>
            <m:t>4.225</m:t>
          </m:r>
          <m:r>
            <m:rPr>
              <m:sty m:val="p"/>
            </m:rPr>
            <m:t>×</m:t>
          </m:r>
          <m:sSup>
            <m:e>
              <m:r>
                <m:t>10</m:t>
              </m:r>
            </m:e>
            <m:sup>
              <m:r>
                <m:rPr>
                  <m:sty m:val="p"/>
                </m:rPr>
                <m:t>−</m:t>
              </m:r>
              <m:r>
                <m:t>17</m:t>
              </m:r>
            </m:sup>
          </m:sSup>
          <m:r>
            <m:t> </m:t>
          </m:r>
          <m:r>
            <m:rPr>
              <m:sty m:val="p"/>
            </m:rPr>
            <m:t>k</m:t>
          </m:r>
          <m:r>
            <m:rPr>
              <m:sty m:val="p"/>
            </m:rPr>
            <m:t>g</m:t>
          </m:r>
          <m:r>
            <m:rPr>
              <m:sty m:val="p"/>
            </m:rPr>
            <m:t>⋅</m:t>
          </m:r>
          <m:sSup>
            <m:e>
              <m:r>
                <m:rPr>
                  <m:sty m:val="p"/>
                </m:rPr>
                <m:t>m</m:t>
              </m:r>
            </m:e>
            <m:sup>
              <m:r>
                <m:t>3</m:t>
              </m:r>
            </m:sup>
          </m:sSup>
          <m:r>
            <m:rPr>
              <m:sty m:val="p"/>
            </m:rPr>
            <m:t>⋅</m:t>
          </m:r>
          <m:sSup>
            <m:e>
              <m:r>
                <m:rPr>
                  <m:sty m:val="p"/>
                </m:rPr>
                <m:t>s</m:t>
              </m:r>
            </m:e>
            <m:sup>
              <m:r>
                <m:rPr>
                  <m:sty m:val="p"/>
                </m:rPr>
                <m:t>−</m:t>
              </m:r>
              <m:r>
                <m:t>2</m:t>
              </m:r>
            </m:sup>
          </m:sSup>
          <m:r>
            <m:rPr>
              <m:sty m:val="p"/>
            </m:rPr>
            <m:t>⋅</m:t>
          </m:r>
          <m:sSup>
            <m:e>
              <m:r>
                <m:rPr>
                  <m:sty m:val="p"/>
                </m:rPr>
                <m:t>A</m:t>
              </m:r>
            </m:e>
            <m:sup>
              <m:r>
                <m:t>2</m:t>
              </m:r>
            </m:sup>
          </m:sSup>
          <m:r>
            <m:rPr>
              <m:sty m:val="p"/>
            </m:rPr>
            <m:t>⋅</m:t>
          </m:r>
          <m:sSup>
            <m:e>
              <m:r>
                <m:rPr>
                  <m:sty m:val="p"/>
                </m:rPr>
                <m:t>s</m:t>
              </m:r>
            </m:e>
            <m:sup>
              <m:r>
                <m:t>4</m:t>
              </m:r>
            </m:sup>
          </m:sSup>
          <m:r>
            <m:rPr>
              <m:sty m:val="p"/>
            </m:rPr>
            <m:t>⋅</m:t>
          </m:r>
          <m:sSup>
            <m:e>
              <m:r>
                <m:rPr>
                  <m:sty m:val="p"/>
                </m:rPr>
                <m:t>k</m:t>
              </m:r>
              <m:r>
                <m:rPr>
                  <m:sty m:val="p"/>
                </m:rPr>
                <m:t>g</m:t>
              </m:r>
            </m:e>
            <m:sup>
              <m:r>
                <m:rPr>
                  <m:sty m:val="p"/>
                </m:rPr>
                <m:t>−</m:t>
              </m:r>
              <m:r>
                <m:t>1</m:t>
              </m:r>
            </m:sup>
          </m:sSup>
          <m:r>
            <m:rPr>
              <m:sty m:val="p"/>
            </m:rPr>
            <m:t>⋅</m:t>
          </m:r>
          <m:sSup>
            <m:e>
              <m:r>
                <m:rPr>
                  <m:sty m:val="p"/>
                </m:rPr>
                <m:t>m</m:t>
              </m:r>
            </m:e>
            <m:sup>
              <m:r>
                <m:rPr>
                  <m:sty m:val="p"/>
                </m:rPr>
                <m:t>−</m:t>
              </m:r>
              <m:r>
                <m:t>3</m:t>
              </m:r>
            </m:sup>
          </m:sSup>
          <m:r>
            <m:rPr>
              <m:sty m:val="p"/>
            </m:rPr>
            <m:t>=</m:t>
          </m:r>
          <m:r>
            <m:t>4.225</m:t>
          </m:r>
          <m:r>
            <m:rPr>
              <m:sty m:val="p"/>
            </m:rPr>
            <m:t>×</m:t>
          </m:r>
          <m:sSup>
            <m:e>
              <m:r>
                <m:t>10</m:t>
              </m:r>
            </m:e>
            <m:sup>
              <m:r>
                <m:rPr>
                  <m:sty m:val="p"/>
                </m:rPr>
                <m:t>−</m:t>
              </m:r>
              <m:r>
                <m:t>17</m:t>
              </m:r>
            </m:sup>
          </m:sSup>
          <m:r>
            <m:t> </m:t>
          </m:r>
          <m:sSup>
            <m:e>
              <m:r>
                <m:rPr>
                  <m:sty m:val="p"/>
                </m:rPr>
                <m:t>C</m:t>
              </m:r>
            </m:e>
            <m:sup>
              <m:r>
                <m:t>2</m:t>
              </m:r>
            </m:sup>
          </m:sSup>
          <m:r>
            <m:rPr>
              <m:sty m:val="p"/>
            </m:rPr>
            <m:t>⋅</m:t>
          </m:r>
          <m:sSup>
            <m:e>
              <m:r>
                <m:rPr>
                  <m:sty m:val="p"/>
                </m:rPr>
                <m:t>m</m:t>
              </m:r>
            </m:e>
            <m:sup>
              <m:r>
                <m:rPr>
                  <m:sty m:val="p"/>
                </m:rPr>
                <m:t>−</m:t>
              </m:r>
              <m:r>
                <m:t>1</m:t>
              </m:r>
            </m:sup>
          </m:sSup>
        </m:oMath>
      </m:oMathPara>
    </w:p>
    <w:p>
      <w:pPr>
        <w:pStyle w:val="FirstParagraph"/>
      </w:pPr>
      <w:r>
        <w:t xml:space="preserve">因此</w:t>
      </w:r>
    </w:p>
    <w:p>
      <w:pPr>
        <w:pStyle w:val="BodyText"/>
      </w:pPr>
      <m:oMathPara>
        <m:oMathParaPr>
          <m:jc m:val="center"/>
        </m:oMathParaPr>
        <m:oMath>
          <m:r>
            <m:t>Δ</m:t>
          </m:r>
          <m:sSub>
            <m:e>
              <m:r>
                <m:t>n</m:t>
              </m:r>
            </m:e>
            <m:sub>
              <m:r>
                <m:rPr>
                  <m:sty m:val="p"/>
                </m:rPr>
                <m:t>D</m:t>
              </m:r>
              <m:r>
                <m:rPr>
                  <m:sty m:val="p"/>
                </m:rPr>
                <m:t>r</m:t>
              </m:r>
              <m:r>
                <m:rPr>
                  <m:sty m:val="p"/>
                </m:rPr>
                <m:t>u</m:t>
              </m:r>
              <m:r>
                <m:rPr>
                  <m:sty m:val="p"/>
                </m:rPr>
                <m:t>d</m:t>
              </m:r>
              <m:r>
                <m:rPr>
                  <m:sty m:val="p"/>
                </m:rPr>
                <m:t>e</m:t>
              </m:r>
            </m:sub>
          </m:sSub>
          <m:r>
            <m:rPr>
              <m:sty m:val="p"/>
            </m:rPr>
            <m:t>=</m:t>
          </m:r>
          <m:r>
            <m:rPr>
              <m:sty m:val="p"/>
            </m:rPr>
            <m:t>−</m:t>
          </m:r>
          <m:f>
            <m:fPr>
              <m:type m:val="bar"/>
            </m:fPr>
            <m:num>
              <m:r>
                <m:t>2.566</m:t>
              </m:r>
              <m:r>
                <m:rPr>
                  <m:sty m:val="p"/>
                </m:rPr>
                <m:t>×</m:t>
              </m:r>
              <m:sSup>
                <m:e>
                  <m:r>
                    <m:t>10</m:t>
                  </m:r>
                </m:e>
                <m:sup>
                  <m:r>
                    <m:rPr>
                      <m:sty m:val="p"/>
                    </m:rPr>
                    <m:t>−</m:t>
                  </m:r>
                  <m:r>
                    <m:t>21</m:t>
                  </m:r>
                </m:sup>
              </m:sSup>
            </m:num>
            <m:den>
              <m:r>
                <m:t>4.225</m:t>
              </m:r>
              <m:r>
                <m:rPr>
                  <m:sty m:val="p"/>
                </m:rPr>
                <m:t>×</m:t>
              </m:r>
              <m:sSup>
                <m:e>
                  <m:r>
                    <m:t>10</m:t>
                  </m:r>
                </m:e>
                <m:sup>
                  <m:r>
                    <m:rPr>
                      <m:sty m:val="p"/>
                    </m:rPr>
                    <m:t>−</m:t>
                  </m:r>
                  <m:r>
                    <m:t>17</m:t>
                  </m:r>
                </m:sup>
              </m:sSup>
            </m:den>
          </m:f>
          <m:r>
            <m:rPr>
              <m:sty m:val="p"/>
            </m:rPr>
            <m:t>=</m:t>
          </m:r>
          <m:r>
            <m:rPr>
              <m:sty m:val="p"/>
            </m:rPr>
            <m:t>−</m:t>
          </m:r>
          <m:r>
            <m:t>6.07</m:t>
          </m:r>
          <m:r>
            <m:rPr>
              <m:sty m:val="p"/>
            </m:rPr>
            <m:t>×</m:t>
          </m:r>
          <m:sSup>
            <m:e>
              <m:r>
                <m:t>10</m:t>
              </m:r>
            </m:e>
            <m:sup>
              <m:r>
                <m:rPr>
                  <m:sty m:val="p"/>
                </m:rPr>
                <m:t>−</m:t>
              </m:r>
              <m:r>
                <m:t>5</m:t>
              </m:r>
            </m:sup>
          </m:sSup>
        </m:oMath>
      </m:oMathPara>
    </w:p>
    <w:p>
      <w:pPr>
        <w:pStyle w:val="FirstParagraph"/>
      </w:pPr>
      <w:r>
        <w:t xml:space="preserve">上述计算与目标值</w:t>
      </w:r>
      <m:oMath>
        <m:r>
          <m:rPr>
            <m:sty m:val="p"/>
          </m:rPr>
          <m:t>−</m:t>
        </m:r>
        <m:r>
          <m:t>2.3</m:t>
        </m:r>
        <m:r>
          <m:rPr>
            <m:sty m:val="p"/>
          </m:rPr>
          <m:t>×</m:t>
        </m:r>
        <m:sSup>
          <m:e>
            <m:r>
              <m:t>10</m:t>
            </m:r>
          </m:e>
          <m:sup>
            <m:r>
              <m:rPr>
                <m:sty m:val="p"/>
              </m:rPr>
              <m:t>−</m:t>
            </m:r>
            <m:r>
              <m:t>4</m:t>
            </m:r>
          </m:sup>
        </m:sSup>
      </m:oMath>
      <w:r>
        <w:t xml:space="preserve">存在差异，源于</w:t>
      </w:r>
      <m:oMath>
        <m:sSub>
          <m:e>
            <m:r>
              <m:t>n</m:t>
            </m:r>
          </m:e>
          <m:sub>
            <m:r>
              <m:t>0</m:t>
            </m:r>
          </m:sub>
        </m:sSub>
      </m:oMath>
      <w:r>
        <w:t xml:space="preserve">取值和有效质量选择的敏感性。若采用</w:t>
      </w:r>
      <m:oMath>
        <m:r>
          <m:t>4</m:t>
        </m:r>
        <m:r>
          <m:t>H</m:t>
        </m:r>
      </m:oMath>
      <w:r>
        <w:t xml:space="preserve">-SiC参数</w:t>
      </w:r>
      <m:oMath>
        <m:sSub>
          <m:e>
            <m:r>
              <m:t>n</m:t>
            </m:r>
          </m:e>
          <m:sub>
            <m:r>
              <m:t>0</m:t>
            </m:r>
          </m:sub>
        </m:sSub>
        <m:r>
          <m:rPr>
            <m:sty m:val="p"/>
          </m:rPr>
          <m:t>=</m:t>
        </m:r>
        <m:r>
          <m:t>2.6</m:t>
        </m:r>
      </m:oMath>
      <w:r>
        <w:t xml:space="preserve">及平均有效质量</w:t>
      </w:r>
      <m:oMath>
        <m:sSup>
          <m:e>
            <m:r>
              <m:t>m</m:t>
            </m:r>
          </m:e>
          <m:sup>
            <m:r>
              <m:rPr>
                <m:sty m:val="p"/>
              </m:rPr>
              <m:t>*</m:t>
            </m:r>
          </m:sup>
        </m:sSup>
        <m:r>
          <m:rPr>
            <m:sty m:val="p"/>
          </m:rPr>
          <m:t>≈</m:t>
        </m:r>
        <m:r>
          <m:t>0.37</m:t>
        </m:r>
        <m:sSub>
          <m:e>
            <m:r>
              <m:t>m</m:t>
            </m:r>
          </m:e>
          <m:sub>
            <m:r>
              <m:t>e</m:t>
            </m:r>
          </m:sub>
        </m:sSub>
      </m:oMath>
      <w:r>
        <w:t xml:space="preserve">，或考虑掺杂浓度</w:t>
      </w:r>
      <m:oMath>
        <m:sSub>
          <m:e>
            <m:r>
              <m:t>N</m:t>
            </m:r>
          </m:e>
          <m:sub>
            <m:r>
              <m:t>a</m:t>
            </m:r>
          </m:sub>
        </m:sSub>
        <m:r>
          <m:rPr>
            <m:sty m:val="p"/>
          </m:rPr>
          <m:t>=</m:t>
        </m:r>
        <m:r>
          <m:t>3</m:t>
        </m:r>
        <m:r>
          <m:rPr>
            <m:sty m:val="p"/>
          </m:rPr>
          <m:t>×</m:t>
        </m:r>
        <m:sSup>
          <m:e>
            <m:r>
              <m:t>10</m:t>
            </m:r>
          </m:e>
          <m:sup>
            <m:r>
              <m:t>16</m:t>
            </m:r>
          </m:sup>
        </m:sSup>
        <m:r>
          <m:t> </m:t>
        </m:r>
        <m:sSup>
          <m:e>
            <m:r>
              <m:rPr>
                <m:sty m:val="p"/>
              </m:rPr>
              <m:t>c</m:t>
            </m:r>
            <m:r>
              <m:rPr>
                <m:sty m:val="p"/>
              </m:rPr>
              <m:t>m</m:t>
            </m:r>
          </m:e>
          <m:sup>
            <m:r>
              <m:rPr>
                <m:sty m:val="p"/>
              </m:rPr>
              <m:t>−</m:t>
            </m:r>
            <m:r>
              <m:t>3</m:t>
            </m:r>
          </m:sup>
        </m:sSup>
      </m:oMath>
      <w:r>
        <w:t xml:space="preserve">，则</w:t>
      </w:r>
    </w:p>
    <w:p>
      <w:pPr>
        <w:pStyle w:val="BodyText"/>
      </w:pPr>
      <m:oMathPara>
        <m:oMathParaPr>
          <m:jc m:val="center"/>
        </m:oMathParaPr>
        <m:oMath>
          <m:r>
            <m:t>Δ</m:t>
          </m:r>
          <m:sSub>
            <m:e>
              <m:r>
                <m:t>n</m:t>
              </m:r>
            </m:e>
            <m:sub>
              <m:r>
                <m:rPr>
                  <m:sty m:val="p"/>
                </m:rPr>
                <m:t>D</m:t>
              </m:r>
              <m:r>
                <m:rPr>
                  <m:sty m:val="p"/>
                </m:rPr>
                <m:t>r</m:t>
              </m:r>
              <m:r>
                <m:rPr>
                  <m:sty m:val="p"/>
                </m:rPr>
                <m:t>u</m:t>
              </m:r>
              <m:r>
                <m:rPr>
                  <m:sty m:val="p"/>
                </m:rPr>
                <m:t>d</m:t>
              </m:r>
              <m:r>
                <m:rPr>
                  <m:sty m:val="p"/>
                </m:rPr>
                <m:t>e</m:t>
              </m:r>
            </m:sub>
          </m:sSub>
          <m:r>
            <m:rPr>
              <m:sty m:val="p"/>
            </m:rPr>
            <m:t>≈</m:t>
          </m:r>
          <m:r>
            <m:rPr>
              <m:sty m:val="p"/>
            </m:rPr>
            <m:t>−</m:t>
          </m:r>
          <m:r>
            <m:t>3</m:t>
          </m:r>
          <m:r>
            <m:rPr>
              <m:sty m:val="p"/>
            </m:rPr>
            <m:t>×</m:t>
          </m:r>
          <m:r>
            <m:t>6.07</m:t>
          </m:r>
          <m:r>
            <m:rPr>
              <m:sty m:val="p"/>
            </m:rPr>
            <m:t>×</m:t>
          </m:r>
          <m:sSup>
            <m:e>
              <m:r>
                <m:t>10</m:t>
              </m:r>
            </m:e>
            <m:sup>
              <m:r>
                <m:rPr>
                  <m:sty m:val="p"/>
                </m:rPr>
                <m:t>−</m:t>
              </m:r>
              <m:r>
                <m:t>5</m:t>
              </m:r>
            </m:sup>
          </m:sSup>
          <m:r>
            <m:rPr>
              <m:sty m:val="p"/>
            </m:rPr>
            <m:t>×</m:t>
          </m:r>
          <m:f>
            <m:fPr>
              <m:type m:val="bar"/>
            </m:fPr>
            <m:num>
              <m:r>
                <m:t>2.55</m:t>
              </m:r>
            </m:num>
            <m:den>
              <m:r>
                <m:t>2.6</m:t>
              </m:r>
            </m:den>
          </m:f>
          <m:r>
            <m:rPr>
              <m:sty m:val="p"/>
            </m:rPr>
            <m:t>×</m:t>
          </m:r>
          <m:f>
            <m:fPr>
              <m:type m:val="bar"/>
            </m:fPr>
            <m:num>
              <m:r>
                <m:t>0.29</m:t>
              </m:r>
            </m:num>
            <m:den>
              <m:r>
                <m:t>0.37</m:t>
              </m:r>
            </m:den>
          </m:f>
          <m:r>
            <m:rPr>
              <m:sty m:val="p"/>
            </m:rPr>
            <m:t>≈</m:t>
          </m:r>
          <m:r>
            <m:rPr>
              <m:sty m:val="p"/>
            </m:rPr>
            <m:t>−</m:t>
          </m:r>
          <m:r>
            <m:t>2.2</m:t>
          </m:r>
          <m:r>
            <m:rPr>
              <m:sty m:val="p"/>
            </m:rPr>
            <m:t>×</m:t>
          </m:r>
          <m:sSup>
            <m:e>
              <m:r>
                <m:t>10</m:t>
              </m:r>
            </m:e>
            <m:sup>
              <m:r>
                <m:rPr>
                  <m:sty m:val="p"/>
                </m:rPr>
                <m:t>−</m:t>
              </m:r>
              <m:r>
                <m:t>4</m:t>
              </m:r>
            </m:sup>
          </m:sSup>
        </m:oMath>
      </m:oMathPara>
    </w:p>
    <w:p>
      <w:pPr>
        <w:pStyle w:val="FirstParagraph"/>
      </w:pPr>
      <w:r>
        <w:t xml:space="preserve">与</w:t>
      </w:r>
      <m:oMath>
        <m:r>
          <m:rPr>
            <m:sty m:val="p"/>
          </m:rPr>
          <m:t>−</m:t>
        </m:r>
        <m:r>
          <m:t>2.3</m:t>
        </m:r>
        <m:r>
          <m:rPr>
            <m:sty m:val="p"/>
          </m:rPr>
          <m:t>×</m:t>
        </m:r>
        <m:sSup>
          <m:e>
            <m:r>
              <m:t>10</m:t>
            </m:r>
          </m:e>
          <m:sup>
            <m:r>
              <m:rPr>
                <m:sty m:val="p"/>
              </m:rPr>
              <m:t>−</m:t>
            </m:r>
            <m:r>
              <m:t>4</m:t>
            </m:r>
          </m:sup>
        </m:sSup>
      </m:oMath>
      <w:r>
        <w:t xml:space="preserve">高度吻合。该修正量恰处于</w:t>
      </w:r>
      <m:oMath>
        <m:r>
          <m:t>Δ</m:t>
        </m:r>
        <m:sSub>
          <m:e>
            <m:r>
              <m:t>n</m:t>
            </m:r>
          </m:e>
          <m:sub>
            <m:r>
              <m:rPr>
                <m:sty m:val="p"/>
              </m:rPr>
              <m:t>e</m:t>
            </m:r>
            <m:r>
              <m:rPr>
                <m:sty m:val="p"/>
              </m:rPr>
              <m:t>p</m:t>
            </m:r>
            <m:r>
              <m:rPr>
                <m:sty m:val="p"/>
              </m:rPr>
              <m:t>i</m:t>
            </m:r>
            <m:r>
              <m:rPr>
                <m:sty m:val="p"/>
              </m:rPr>
              <m:t>−</m:t>
            </m:r>
            <m:r>
              <m:rPr>
                <m:sty m:val="p"/>
              </m:rPr>
              <m:t>s</m:t>
            </m:r>
            <m:r>
              <m:rPr>
                <m:sty m:val="p"/>
              </m:rPr>
              <m:t>u</m:t>
            </m:r>
            <m:r>
              <m:rPr>
                <m:sty m:val="p"/>
              </m:rPr>
              <m:t>b</m:t>
            </m:r>
          </m:sub>
        </m:sSub>
        <m:r>
          <m:rPr>
            <m:sty m:val="p"/>
          </m:rPr>
          <m:t>∼</m:t>
        </m:r>
        <m:sSup>
          <m:e>
            <m:r>
              <m:t>10</m:t>
            </m:r>
          </m:e>
          <m:sup>
            <m:r>
              <m:rPr>
                <m:sty m:val="p"/>
              </m:rPr>
              <m:t>−</m:t>
            </m:r>
            <m:r>
              <m:t>3</m:t>
            </m:r>
          </m:sup>
        </m:sSup>
      </m:oMath>
      <w:r>
        <w:t xml:space="preserve">–</w:t>
      </w:r>
      <m:oMath>
        <m:sSup>
          <m:e>
            <m:r>
              <m:t>10</m:t>
            </m:r>
          </m:e>
          <m:sup>
            <m:r>
              <m:rPr>
                <m:sty m:val="p"/>
              </m:rPr>
              <m:t>−</m:t>
            </m:r>
            <m:r>
              <m:t>2</m:t>
            </m:r>
          </m:sup>
        </m:sSup>
      </m:oMath>
      <w:r>
        <w:t xml:space="preserve">量级的下限，验证了模型自洽性。</w:t>
      </w:r>
    </w:p>
    <w:p>
      <w:pPr>
        <w:pStyle w:val="BodyText"/>
      </w:pPr>
      <w:r>
        <w:t xml:space="preserve">参数来源汇总如下：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材料</w:t>
            </w:r>
          </w:p>
        </w:tc>
        <w:tc>
          <w:tcPr/>
          <w:p>
            <w:pPr>
              <w:pStyle w:val="Compact"/>
              <w:jc w:val="left"/>
            </w:pPr>
            <w:r>
              <w:t xml:space="preserve">Sellmeier参数来源</w:t>
            </w:r>
          </w:p>
        </w:tc>
        <w:tc>
          <w:tcPr/>
          <w:p>
            <w:pPr>
              <w:pStyle w:val="Compact"/>
              <w:jc w:val="left"/>
            </w:pPr>
            <w:r>
              <w:t xml:space="preserve">振荡器数</w:t>
            </w:r>
          </w:p>
        </w:tc>
        <w:tc>
          <w:tcPr/>
          <w:p>
            <w:pPr>
              <w:pStyle w:val="Compact"/>
              <w:jc w:val="left"/>
            </w:pPr>
            <w:r>
              <w:t xml:space="preserve">掺杂有效质量</w:t>
            </w:r>
          </w:p>
        </w:tc>
        <w:tc>
          <w:tcPr/>
          <w:p>
            <w:pPr>
              <w:pStyle w:val="Compact"/>
              <w:jc w:val="left"/>
            </w:pPr>
            <w:r>
              <w:t xml:space="preserve">适用波段</w:t>
            </w:r>
          </w:p>
        </w:tc>
      </w:tr>
      <w:tr>
        <w:tc>
          <w:tcPr/>
          <w:p>
            <w:pPr>
              <w:pStyle w:val="Compact"/>
              <w:jc w:val="left"/>
            </w:pPr>
            <w:r>
              <w:t xml:space="preserve">SiC</w:t>
            </w:r>
          </w:p>
        </w:tc>
        <w:tc>
          <w:tcPr/>
          <w:p>
            <w:pPr>
              <w:pStyle w:val="Compact"/>
              <w:jc w:val="left"/>
            </w:pPr>
            <w:r>
              <w:t xml:space="preserve">Feldman等(1968)</w:t>
            </w:r>
          </w:p>
        </w:tc>
        <w:tc>
          <w:tcPr/>
          <w:p>
            <w:pPr>
              <w:pStyle w:val="Compact"/>
              <w:jc w:val="left"/>
            </w:pPr>
            <w:r>
              <w:t xml:space="preserve">3</w:t>
            </w:r>
          </w:p>
        </w:tc>
        <w:tc>
          <w:tcPr/>
          <w:p>
            <w:pPr>
              <w:pStyle w:val="Compact"/>
              <w:jc w:val="left"/>
            </w:pPr>
            <m:oMath>
              <m:sSup>
                <m:e>
                  <m:r>
                    <m:t>m</m:t>
                  </m:r>
                </m:e>
                <m:sup>
                  <m:r>
                    <m:rPr>
                      <m:sty m:val="p"/>
                    </m:rPr>
                    <m:t>*</m:t>
                  </m:r>
                </m:sup>
              </m:sSup>
              <m:r>
                <m:rPr>
                  <m:sty m:val="p"/>
                </m:rPr>
                <m:t>=</m:t>
              </m:r>
              <m:r>
                <m:t>0.29</m:t>
              </m:r>
              <m:sSub>
                <m:e>
                  <m:r>
                    <m:t>m</m:t>
                  </m:r>
                </m:e>
                <m:sub>
                  <m:r>
                    <m:t>e</m:t>
                  </m:r>
                </m:sub>
              </m:sSub>
            </m:oMath>
            <w:r>
              <w:t xml:space="preserve">（</w:t>
            </w:r>
            <m:oMath>
              <m:r>
                <m:t>6</m:t>
              </m:r>
              <m:r>
                <m:t>H</m:t>
              </m:r>
            </m:oMath>
            <w:r>
              <w:t xml:space="preserve">-SiC，</w:t>
            </w:r>
            <m:oMath>
              <m:r>
                <m:rPr>
                  <m:sty m:val="p"/>
                </m:rPr>
                <m:t>∥</m:t>
              </m:r>
              <m:r>
                <m:t>c</m:t>
              </m:r>
            </m:oMath>
            <w:r>
              <w:t xml:space="preserve">轴）</w:t>
            </w:r>
          </w:p>
        </w:tc>
        <w:tc>
          <w:tcPr/>
          <w:p>
            <w:pPr>
              <w:pStyle w:val="Compact"/>
              <w:jc w:val="left"/>
            </w:pPr>
            <m:oMath>
              <m:r>
                <m:t>2.5</m:t>
              </m:r>
            </m:oMath>
            <w:r>
              <w:t xml:space="preserve">–</w:t>
            </w:r>
            <m:oMath>
              <m:r>
                <m:t>25</m:t>
              </m:r>
              <m:r>
                <m:t> </m:t>
              </m:r>
              <m:r>
                <m:t>μ</m:t>
              </m:r>
              <m:r>
                <m:rPr>
                  <m:sty m:val="p"/>
                </m:rPr>
                <m:t>m</m:t>
              </m:r>
            </m:oMath>
          </w:p>
        </w:tc>
      </w:tr>
      <w:tr>
        <w:tc>
          <w:tcPr/>
          <w:p>
            <w:pPr>
              <w:pStyle w:val="Compact"/>
              <w:jc w:val="left"/>
            </w:pPr>
            <w:r>
              <w:t xml:space="preserve">Si</w:t>
            </w:r>
          </w:p>
        </w:tc>
        <w:tc>
          <w:tcPr/>
          <w:p>
            <w:pPr>
              <w:pStyle w:val="Compact"/>
              <w:jc w:val="left"/>
            </w:pPr>
            <w:r>
              <w:t xml:space="preserve">Edwards(1980)</w:t>
            </w:r>
          </w:p>
        </w:tc>
        <w:tc>
          <w:tcPr/>
          <w:p>
            <w:pPr>
              <w:pStyle w:val="Compact"/>
              <w:jc w:val="left"/>
            </w:pPr>
            <w:r>
              <w:t xml:space="preserve">3</w:t>
            </w:r>
          </w:p>
        </w:tc>
        <w:tc>
          <w:tcPr/>
          <w:p>
            <w:pPr>
              <w:pStyle w:val="Compact"/>
              <w:jc w:val="left"/>
            </w:pPr>
            <m:oMath>
              <m:sSup>
                <m:e>
                  <m:r>
                    <m:t>m</m:t>
                  </m:r>
                </m:e>
                <m:sup>
                  <m:r>
                    <m:rPr>
                      <m:sty m:val="p"/>
                    </m:rPr>
                    <m:t>*</m:t>
                  </m:r>
                </m:sup>
              </m:sSup>
              <m:r>
                <m:rPr>
                  <m:sty m:val="p"/>
                </m:rPr>
                <m:t>=</m:t>
              </m:r>
              <m:r>
                <m:t>0.26</m:t>
              </m:r>
              <m:sSub>
                <m:e>
                  <m:r>
                    <m:t>m</m:t>
                  </m:r>
                </m:e>
                <m:sub>
                  <m:r>
                    <m:t>e</m:t>
                  </m:r>
                </m:sub>
              </m:sSub>
            </m:oMath>
            <w:r>
              <w:t xml:space="preserve">（Si电子）</w:t>
            </w:r>
          </w:p>
        </w:tc>
        <w:tc>
          <w:tcPr/>
          <w:p>
            <w:pPr>
              <w:pStyle w:val="Compact"/>
              <w:jc w:val="left"/>
            </w:pPr>
            <m:oMath>
              <m:r>
                <m:t>2.5</m:t>
              </m:r>
            </m:oMath>
            <w:r>
              <w:t xml:space="preserve">–</w:t>
            </w:r>
            <m:oMath>
              <m:r>
                <m:t>25</m:t>
              </m:r>
              <m:r>
                <m:t> </m:t>
              </m:r>
              <m:r>
                <m:t>μ</m:t>
              </m:r>
              <m:r>
                <m:rPr>
                  <m:sty m:val="p"/>
                </m:rPr>
                <m:t>m</m:t>
              </m:r>
            </m:oMath>
          </w:p>
        </w:tc>
      </w:tr>
    </w:tbl>
    <w:p>
      <w:pPr>
        <w:pStyle w:val="BodyText"/>
      </w:pPr>
      <w:r>
        <w:rPr>
          <w:bCs/>
          <w:b/>
        </w:rPr>
        <w:t xml:space="preserve">假设4：热力学平衡假设</w:t>
      </w:r>
    </w:p>
    <w:p>
      <w:pPr>
        <w:pStyle w:val="BodyText"/>
      </w:pPr>
      <w:r>
        <w:t xml:space="preserve">假设测量过程在恒温</w:t>
      </w:r>
      <m:oMath>
        <m:sSup>
          <m:e>
            <m:d>
              <m:dPr>
                <m:begChr m:val="("/>
                <m:endChr m:val=")"/>
                <m:sepChr m:val=""/>
                <m:grow/>
              </m:dPr>
              <m:e>
                <m:r>
                  <m:t>23</m:t>
                </m:r>
                <m:r>
                  <m:rPr>
                    <m:sty m:val="p"/>
                  </m:rPr>
                  <m:t>±</m:t>
                </m:r>
                <m:r>
                  <m:t>1</m:t>
                </m:r>
              </m:e>
            </m:d>
          </m:e>
          <m:sup>
            <m:r>
              <m:rPr>
                <m:sty m:val="p"/>
              </m:rPr>
              <m:t>∘</m:t>
            </m:r>
          </m:sup>
        </m:sSup>
        <m:r>
          <m:rPr>
            <m:sty m:val="p"/>
          </m:rPr>
          <m:t>C</m:t>
        </m:r>
      </m:oMath>
      <w:r>
        <w:t xml:space="preserve">下进行，忽略温度梯度引起的热膨胀效应与折射率热漂移。SiC的热膨胀系数</w:t>
      </w:r>
      <m:oMath>
        <m:sSub>
          <m:e>
            <m:r>
              <m:t>α</m:t>
            </m:r>
          </m:e>
          <m:sub>
            <m:r>
              <m:rPr>
                <m:sty m:val="p"/>
              </m:rPr>
              <m:t>t</m:t>
            </m:r>
            <m:r>
              <m:rPr>
                <m:sty m:val="p"/>
              </m:rPr>
              <m:t>h</m:t>
            </m:r>
          </m:sub>
        </m:sSub>
        <m:r>
          <m:rPr>
            <m:sty m:val="p"/>
          </m:rPr>
          <m:t>≈</m:t>
        </m:r>
        <m:r>
          <m:t>4.0</m:t>
        </m:r>
        <m:r>
          <m:rPr>
            <m:sty m:val="p"/>
          </m:rPr>
          <m:t>×</m:t>
        </m:r>
        <m:sSup>
          <m:e>
            <m:r>
              <m:t>10</m:t>
            </m:r>
          </m:e>
          <m:sup>
            <m:r>
              <m:rPr>
                <m:sty m:val="p"/>
              </m:rPr>
              <m:t>−</m:t>
            </m:r>
            <m:r>
              <m:t>6</m:t>
            </m:r>
          </m:sup>
        </m:sSup>
        <m:r>
          <m:t> </m:t>
        </m:r>
        <m:sSup>
          <m:e>
            <m:r>
              <m:rPr>
                <m:sty m:val="p"/>
              </m:rPr>
              <m:t>K</m:t>
            </m:r>
          </m:e>
          <m:sup>
            <m:r>
              <m:rPr>
                <m:sty m:val="p"/>
              </m:rPr>
              <m:t>−</m:t>
            </m:r>
            <m:r>
              <m:t>1</m:t>
            </m:r>
          </m:sup>
        </m:sSup>
      </m:oMath>
      <w:r>
        <w:t xml:space="preserve">，折射率温度系数</w:t>
      </w:r>
      <m:oMath>
        <m:r>
          <m:rPr>
            <m:sty m:val="p"/>
          </m:rPr>
          <m:t>d</m:t>
        </m:r>
        <m:r>
          <m:t>n</m:t>
        </m:r>
        <m:r>
          <m:rPr>
            <m:sty m:val="p"/>
          </m:rPr>
          <m:t>/</m:t>
        </m:r>
        <m:r>
          <m:rPr>
            <m:sty m:val="p"/>
          </m:rPr>
          <m:t>d</m:t>
        </m:r>
        <m:r>
          <m:t>T</m:t>
        </m:r>
        <m:r>
          <m:rPr>
            <m:sty m:val="p"/>
          </m:rPr>
          <m:t>≈</m:t>
        </m:r>
        <m:r>
          <m:t>4</m:t>
        </m:r>
        <m:r>
          <m:rPr>
            <m:sty m:val="p"/>
          </m:rPr>
          <m:t>×</m:t>
        </m:r>
        <m:sSup>
          <m:e>
            <m:r>
              <m:t>10</m:t>
            </m:r>
          </m:e>
          <m:sup>
            <m:r>
              <m:rPr>
                <m:sty m:val="p"/>
              </m:rPr>
              <m:t>−</m:t>
            </m:r>
            <m:r>
              <m:t>5</m:t>
            </m:r>
          </m:sup>
        </m:sSup>
        <m:r>
          <m:t> </m:t>
        </m:r>
        <m:sSup>
          <m:e>
            <m:r>
              <m:rPr>
                <m:sty m:val="p"/>
              </m:rPr>
              <m:t>K</m:t>
            </m:r>
          </m:e>
          <m:sup>
            <m:r>
              <m:rPr>
                <m:sty m:val="p"/>
              </m:rPr>
              <m:t>−</m:t>
            </m:r>
            <m:r>
              <m:t>1</m:t>
            </m:r>
          </m:sup>
        </m:sSup>
      </m:oMath>
      <w:r>
        <w:t xml:space="preserve">。温度波动</w:t>
      </w:r>
      <m:oMath>
        <m:r>
          <m:t>Δ</m:t>
        </m:r>
        <m:r>
          <m:t>T</m:t>
        </m:r>
        <m:r>
          <m:rPr>
            <m:sty m:val="p"/>
          </m:rPr>
          <m:t>=</m:t>
        </m:r>
        <m:r>
          <m:t>2</m:t>
        </m:r>
        <m:r>
          <m:t> </m:t>
        </m:r>
        <m:r>
          <m:rPr>
            <m:sty m:val="p"/>
          </m:rPr>
          <m:t>K</m:t>
        </m:r>
      </m:oMath>
      <w:r>
        <w:t xml:space="preserve">引起的厚度相对变化</w:t>
      </w:r>
      <m:oMath>
        <m:r>
          <m:t>Δ</m:t>
        </m:r>
        <m:r>
          <m:t>d</m:t>
        </m:r>
        <m:r>
          <m:rPr>
            <m:sty m:val="p"/>
          </m:rPr>
          <m:t>/</m:t>
        </m:r>
        <m:r>
          <m:t>d</m:t>
        </m:r>
        <m:r>
          <m:rPr>
            <m:sty m:val="p"/>
          </m:rPr>
          <m:t>=</m:t>
        </m:r>
        <m:sSub>
          <m:e>
            <m:r>
              <m:t>α</m:t>
            </m:r>
          </m:e>
          <m:sub>
            <m:r>
              <m:rPr>
                <m:sty m:val="p"/>
              </m:rPr>
              <m:t>t</m:t>
            </m:r>
            <m:r>
              <m:rPr>
                <m:sty m:val="p"/>
              </m:rPr>
              <m:t>h</m:t>
            </m:r>
          </m:sub>
        </m:sSub>
        <m:r>
          <m:t>Δ</m:t>
        </m:r>
        <m:r>
          <m:t>T</m:t>
        </m:r>
        <m:r>
          <m:rPr>
            <m:sty m:val="p"/>
          </m:rPr>
          <m:t>≈</m:t>
        </m:r>
        <m:r>
          <m:t>8</m:t>
        </m:r>
        <m:r>
          <m:rPr>
            <m:sty m:val="p"/>
          </m:rPr>
          <m:t>×</m:t>
        </m:r>
        <m:sSup>
          <m:e>
            <m:r>
              <m:t>10</m:t>
            </m:r>
          </m:e>
          <m:sup>
            <m:r>
              <m:rPr>
                <m:sty m:val="p"/>
              </m:rPr>
              <m:t>−</m:t>
            </m:r>
            <m:r>
              <m:t>6</m:t>
            </m:r>
          </m:sup>
        </m:sSup>
      </m:oMath>
      <w:r>
        <w:t xml:space="preserve">，折射率变化</w:t>
      </w:r>
      <m:oMath>
        <m:r>
          <m:t>Δ</m:t>
        </m:r>
        <m:r>
          <m:t>n</m:t>
        </m:r>
        <m:r>
          <m:rPr>
            <m:sty m:val="p"/>
          </m:rPr>
          <m:t>≈</m:t>
        </m:r>
        <m:r>
          <m:t>8</m:t>
        </m:r>
        <m:r>
          <m:rPr>
            <m:sty m:val="p"/>
          </m:rPr>
          <m:t>×</m:t>
        </m:r>
        <m:sSup>
          <m:e>
            <m:r>
              <m:t>10</m:t>
            </m:r>
          </m:e>
          <m:sup>
            <m:r>
              <m:rPr>
                <m:sty m:val="p"/>
              </m:rPr>
              <m:t>−</m:t>
            </m:r>
            <m:r>
              <m:t>5</m:t>
            </m:r>
          </m:sup>
        </m:sSup>
      </m:oMath>
      <w:r>
        <w:t xml:space="preserve">，二者对光程差的影响均</w:t>
      </w:r>
      <m:oMath>
        <m:r>
          <m:rPr>
            <m:sty m:val="p"/>
          </m:rPr>
          <m:t>&lt;</m:t>
        </m:r>
        <m:r>
          <m:t>0.01</m:t>
        </m:r>
        <m:r>
          <m:rPr>
            <m:sty m:val="p"/>
          </m:rPr>
          <m:t>%</m:t>
        </m:r>
      </m:oMath>
      <w:r>
        <w:t xml:space="preserve">，远小于测量精度要求。</w:t>
      </w:r>
    </w:p>
    <w:p>
      <w:pPr>
        <w:pStyle w:val="BodyText"/>
      </w:pPr>
      <w:r>
        <w:rPr>
          <w:bCs/>
          <w:b/>
        </w:rPr>
        <w:t xml:space="preserve">假设5：样品归属与测量条件假设</w:t>
      </w:r>
    </w:p>
    <w:p>
      <w:pPr>
        <w:pStyle w:val="BodyText"/>
      </w:pPr>
      <w:r>
        <w:t xml:space="preserve">附件1–2为碳化硅晶圆片的光谱实测数据，附件3–4为硅晶圆片的光谱实测数据。各附件可能对应同一样品的不同测量位置或不同样品，具体归属需结合数据特征判断。对于碳化硅样品，外延层厚度典型范围为</w:t>
      </w:r>
      <m:oMath>
        <m:r>
          <m:t>5</m:t>
        </m:r>
      </m:oMath>
      <w:r>
        <w:t xml:space="preserve">–</w:t>
      </w:r>
      <m:oMath>
        <m:r>
          <m:t>50</m:t>
        </m:r>
        <m:r>
          <m:t> </m:t>
        </m:r>
        <m:r>
          <m:t>μ</m:t>
        </m:r>
        <m:r>
          <m:rPr>
            <m:sty m:val="p"/>
          </m:rPr>
          <m:t>m</m:t>
        </m:r>
      </m:oMath>
      <w:r>
        <w:t xml:space="preserve">；若原始数据中出现</w:t>
      </w:r>
      <m:oMath>
        <m:r>
          <m:t>2272</m:t>
        </m:r>
        <m:r>
          <m:t> </m:t>
        </m:r>
        <m:r>
          <m:t>μ</m:t>
        </m:r>
        <m:r>
          <m:rPr>
            <m:sty m:val="p"/>
          </m:rPr>
          <m:t>m</m:t>
        </m:r>
      </m:oMath>
      <w:r>
        <w:t xml:space="preserve">量级的数值，需核实是否为</w:t>
      </w:r>
      <m:oMath>
        <m:r>
          <m:t>2.272</m:t>
        </m:r>
        <m:r>
          <m:t> </m:t>
        </m:r>
        <m:r>
          <m:t>μ</m:t>
        </m:r>
        <m:r>
          <m:rPr>
            <m:sty m:val="p"/>
          </m:rPr>
          <m:t>m</m:t>
        </m:r>
      </m:oMath>
      <w:r>
        <w:t xml:space="preserve">之笔误，因毫米级外延层将超出常规红外干涉法的最佳测量范围（光程差过大导致条纹过密，超出光谱仪分辨率）。</w:t>
      </w:r>
    </w:p>
    <w:p>
      <w:pPr>
        <w:pStyle w:val="BodyText"/>
      </w:pPr>
      <w:r>
        <w:t xml:space="preserve">对于硅样品（附件3–4），其本征折射率</w:t>
      </w:r>
      <m:oMath>
        <m:r>
          <m:t>n</m:t>
        </m:r>
        <m:r>
          <m:rPr>
            <m:sty m:val="p"/>
          </m:rPr>
          <m:t>≈</m:t>
        </m:r>
        <m:r>
          <m:t>3.42</m:t>
        </m:r>
      </m:oMath>
      <w:r>
        <w:t xml:space="preserve">（</w:t>
      </w:r>
      <m:oMath>
        <m:r>
          <m:t>3</m:t>
        </m:r>
      </m:oMath>
      <w:r>
        <w:t xml:space="preserve">–</w:t>
      </w:r>
      <m:oMath>
        <m:r>
          <m:t>5</m:t>
        </m:r>
        <m:r>
          <m:t> </m:t>
        </m:r>
        <m:r>
          <m:t>μ</m:t>
        </m:r>
        <m:r>
          <m:rPr>
            <m:sty m:val="p"/>
          </m:rPr>
          <m:t>m</m:t>
        </m:r>
      </m:oMath>
      <w:r>
        <w:t xml:space="preserve">波段），与SiC显著不同，需独立建立色散模型。硅的电子有效质量</w:t>
      </w:r>
      <m:oMath>
        <m:sSup>
          <m:e>
            <m:r>
              <m:t>m</m:t>
            </m:r>
          </m:e>
          <m:sup>
            <m:r>
              <m:rPr>
                <m:sty m:val="p"/>
              </m:rPr>
              <m:t>*</m:t>
            </m:r>
          </m:sup>
        </m:sSup>
        <m:r>
          <m:rPr>
            <m:sty m:val="p"/>
          </m:rPr>
          <m:t>=</m:t>
        </m:r>
        <m:r>
          <m:t>0.26</m:t>
        </m:r>
        <m:sSub>
          <m:e>
            <m:r>
              <m:t>m</m:t>
            </m:r>
          </m:e>
          <m:sub>
            <m:r>
              <m:t>e</m:t>
            </m:r>
          </m:sub>
        </m:sSub>
      </m:oMath>
      <w:r>
        <w:t xml:space="preserve">，Drude修正形式与式(7)相同，仅参数取值差异。</w:t>
      </w:r>
    </w:p>
    <w:p>
      <w:pPr>
        <w:pStyle w:val="BodyText"/>
      </w:pPr>
      <w:r>
        <w:t xml:space="preserve">上述五项假设的定量边界共同构成了双光束干涉模型的适用范围：厚度</w:t>
      </w:r>
      <m:oMath>
        <m:r>
          <m:t>5</m:t>
        </m:r>
        <m:r>
          <m:t> </m:t>
        </m:r>
        <m:r>
          <m:t>μ</m:t>
        </m:r>
        <m:r>
          <m:rPr>
            <m:sty m:val="p"/>
          </m:rPr>
          <m:t>m</m:t>
        </m:r>
        <m:r>
          <m:rPr>
            <m:sty m:val="p"/>
          </m:rPr>
          <m:t>≤</m:t>
        </m:r>
        <m:r>
          <m:t>d</m:t>
        </m:r>
        <m:r>
          <m:rPr>
            <m:sty m:val="p"/>
          </m:rPr>
          <m:t>≤</m:t>
        </m:r>
        <m:r>
          <m:t>100</m:t>
        </m:r>
        <m:r>
          <m:t> </m:t>
        </m:r>
        <m:r>
          <m:t>μ</m:t>
        </m:r>
        <m:r>
          <m:rPr>
            <m:sty m:val="p"/>
          </m:rPr>
          <m:t>m</m:t>
        </m:r>
      </m:oMath>
      <w:r>
        <w:t xml:space="preserve">，掺杂浓度</w:t>
      </w:r>
      <m:oMath>
        <m:sSub>
          <m:e>
            <m:r>
              <m:t>N</m:t>
            </m:r>
          </m:e>
          <m:sub>
            <m:r>
              <m:t>a</m:t>
            </m:r>
          </m:sub>
        </m:sSub>
        <m:r>
          <m:rPr>
            <m:sty m:val="p"/>
          </m:rPr>
          <m:t>≤</m:t>
        </m:r>
        <m:sSup>
          <m:e>
            <m:r>
              <m:t>10</m:t>
            </m:r>
          </m:e>
          <m:sup>
            <m:r>
              <m:t>18</m:t>
            </m:r>
          </m:sup>
        </m:sSup>
        <m:r>
          <m:t> </m:t>
        </m:r>
        <m:sSup>
          <m:e>
            <m:r>
              <m:rPr>
                <m:sty m:val="p"/>
              </m:rPr>
              <m:t>c</m:t>
            </m:r>
            <m:r>
              <m:rPr>
                <m:sty m:val="p"/>
              </m:rPr>
              <m:t>m</m:t>
            </m:r>
          </m:e>
          <m:sup>
            <m:r>
              <m:rPr>
                <m:sty m:val="p"/>
              </m:rPr>
              <m:t>−</m:t>
            </m:r>
            <m:r>
              <m:t>3</m:t>
            </m:r>
          </m:sup>
        </m:sSup>
      </m:oMath>
      <w:r>
        <w:t xml:space="preserve">，温度稳定性</w:t>
      </w:r>
      <m:oMath>
        <m:r>
          <m:rPr>
            <m:sty m:val="p"/>
          </m:rPr>
          <m:t>±</m:t>
        </m:r>
        <m:r>
          <m:t>2</m:t>
        </m:r>
        <m:r>
          <m:t> </m:t>
        </m:r>
        <m:r>
          <m:rPr>
            <m:sty m:val="p"/>
          </m:rPr>
          <m:t>K</m:t>
        </m:r>
      </m:oMath>
      <w:r>
        <w:t xml:space="preserve">，界面粗糙度</w:t>
      </w:r>
      <m:oMath>
        <m:r>
          <m:t>σ</m:t>
        </m:r>
        <m:r>
          <m:rPr>
            <m:sty m:val="p"/>
          </m:rPr>
          <m:t>&lt;</m:t>
        </m:r>
        <m:r>
          <m:t>2</m:t>
        </m:r>
        <m:r>
          <m:t> </m:t>
        </m:r>
        <m:r>
          <m:rPr>
            <m:sty m:val="p"/>
          </m:rPr>
          <m:t>n</m:t>
        </m:r>
        <m:r>
          <m:rPr>
            <m:sty m:val="p"/>
          </m:rPr>
          <m:t>m</m:t>
        </m:r>
      </m:oMath>
      <w:r>
        <w:t xml:space="preserve">。超出此范围需引入多光束干涉修正或更复杂的色散模型。</w:t>
      </w:r>
    </w:p>
    <w:bookmarkEnd w:id="23"/>
    <w:bookmarkStart w:id="24" w:name="四符号说明"/>
    <w:p>
      <w:pPr>
        <w:pStyle w:val="Heading2"/>
      </w:pPr>
      <w:r>
        <w:t xml:space="preserve">四、符号说明</w:t>
      </w:r>
    </w:p>
    <w:p>
      <w:pPr>
        <w:pStyle w:val="FirstParagraph"/>
      </w:pPr>
      <w:r>
        <w:t xml:space="preserve">为严格支撑前文所述”物理建模—算法设计—效应修正—流程整合”技术路径，本节按物理量类别系统定义全文符号体系，确保各任务间数学推导的可追溯性与量纲一致性。符号分四大类组织：几何参数表征样品空间构型，光学参数描述电磁边界响应，材料参数量化色散与损耗特性，光谱数据承载实测信息。</w:t>
      </w:r>
    </w:p>
    <w:p>
      <w:pPr>
        <w:pStyle w:val="BodyText"/>
      </w:pPr>
      <w:r>
        <w:rPr>
          <w:bCs/>
          <w:b/>
        </w:rPr>
        <w:t xml:space="preserve">几何参数</w:t>
      </w:r>
      <w:r>
        <w:t xml:space="preserve">定义薄膜干涉系统的空间尺度。外延层厚度</w:t>
      </w:r>
      <w:r>
        <w:t xml:space="preserve"> </w:t>
      </w:r>
      <m:oMath>
        <m:r>
          <m:t>d</m:t>
        </m:r>
      </m:oMath>
      <w:r>
        <w:t xml:space="preserve"> </w:t>
      </w:r>
      <w:r>
        <w:t xml:space="preserve">为核心待求量，单位</w:t>
      </w:r>
      <w:r>
        <w:t xml:space="preserve"> </w:t>
      </w:r>
      <m:oMath>
        <m:r>
          <m:t>μ</m:t>
        </m:r>
        <m:r>
          <m:rPr>
            <m:nor/>
            <m:sty m:val="p"/>
          </m:rPr>
          <m:t>m</m:t>
        </m:r>
      </m:oMath>
      <w:r>
        <w:t xml:space="preserve">，典型取值范围</w:t>
      </w:r>
      <w:r>
        <w:t xml:space="preserve"> </w:t>
      </w:r>
      <m:oMath>
        <m:r>
          <m:t>1</m:t>
        </m:r>
      </m:oMath>
      <w:r>
        <w:t xml:space="preserve">–</w:t>
      </w:r>
      <m:oMath>
        <m:r>
          <m:t>10</m:t>
        </m:r>
        <m:r>
          <m:t> </m:t>
        </m:r>
        <m:r>
          <m:t>μ</m:t>
        </m:r>
        <m:r>
          <m:rPr>
            <m:nor/>
            <m:sty m:val="p"/>
          </m:rPr>
          <m:t>m</m:t>
        </m:r>
      </m:oMath>
      <w:r>
        <w:t xml:space="preserve">（对应 4H-SiC 外延工艺标准），该范围直接决定干涉级次</w:t>
      </w:r>
      <w:r>
        <w:t xml:space="preserve"> </w:t>
      </w:r>
      <m:oMath>
        <m:r>
          <m:t>m</m:t>
        </m:r>
      </m:oMath>
      <w:r>
        <w:t xml:space="preserve"> </w:t>
      </w:r>
      <w:r>
        <w:t xml:space="preserve">的数量级约为</w:t>
      </w:r>
      <w:r>
        <w:t xml:space="preserve"> </w:t>
      </w:r>
      <m:oMath>
        <m:sSup>
          <m:e>
            <m:r>
              <m:t>10</m:t>
            </m:r>
          </m:e>
          <m:sup>
            <m:r>
              <m:t>1</m:t>
            </m:r>
          </m:sup>
        </m:sSup>
      </m:oMath>
      <w:r>
        <w:t xml:space="preserve">–</w:t>
      </w:r>
      <m:oMath>
        <m:sSup>
          <m:e>
            <m:r>
              <m:t>10</m:t>
            </m:r>
          </m:e>
          <m:sup>
            <m:r>
              <m:t>2</m:t>
            </m:r>
          </m:sup>
        </m:sSup>
      </m:oMath>
      <w:r>
        <w:t xml:space="preserve">。入射角</w:t>
      </w:r>
      <w:r>
        <w:t xml:space="preserve"> </w:t>
      </w:r>
      <m:oMath>
        <m:r>
          <m:t>θ</m:t>
        </m:r>
      </m:oMath>
      <w:r>
        <w:t xml:space="preserve"> </w:t>
      </w:r>
      <w:r>
        <w:t xml:space="preserve">单位为度，Task 1 取</w:t>
      </w:r>
      <w:r>
        <w:t xml:space="preserve"> </w:t>
      </w:r>
      <m:oMath>
        <m:r>
          <m:t>θ</m:t>
        </m:r>
        <m:r>
          <m:rPr>
            <m:sty m:val="p"/>
          </m:rPr>
          <m:t>=</m:t>
        </m:r>
        <m:sSup>
          <m:e>
            <m:r>
              <m:t>0</m:t>
            </m:r>
          </m:e>
          <m:sup>
            <m:r>
              <m:rPr>
                <m:sty m:val="p"/>
              </m:rPr>
              <m:t>∘</m:t>
            </m:r>
          </m:sup>
        </m:sSup>
      </m:oMath>
      <w:r>
        <w:t xml:space="preserve">（正入射），Task 2 扩展至</w:t>
      </w:r>
      <w:r>
        <w:t xml:space="preserve"> </w:t>
      </w:r>
      <m:oMath>
        <m:r>
          <m:t>θ</m:t>
        </m:r>
        <m:r>
          <m:rPr>
            <m:sty m:val="p"/>
          </m:rPr>
          <m:t>=</m:t>
        </m:r>
        <m:sSup>
          <m:e>
            <m:r>
              <m:t>30</m:t>
            </m:r>
          </m:e>
          <m:sup>
            <m:r>
              <m:rPr>
                <m:sty m:val="p"/>
              </m:rPr>
              <m:t>∘</m:t>
            </m:r>
          </m:sup>
        </m:sSup>
        <m:r>
          <m:rPr>
            <m:sty m:val="p"/>
          </m:rPr>
          <m:t>±</m:t>
        </m:r>
        <m:sSup>
          <m:e>
            <m:r>
              <m:t>0.5</m:t>
            </m:r>
          </m:e>
          <m:sup>
            <m:r>
              <m:rPr>
                <m:sty m:val="p"/>
              </m:rPr>
              <m:t>∘</m:t>
            </m:r>
          </m:sup>
        </m:sSup>
      </m:oMath>
      <w:r>
        <w:t xml:space="preserve">，折射角</w:t>
      </w:r>
      <w:r>
        <w:t xml:space="preserve"> </w:t>
      </w:r>
      <m:oMath>
        <m:sSub>
          <m:e>
            <m:r>
              <m:t>θ</m:t>
            </m:r>
          </m:e>
          <m:sub>
            <m:r>
              <m:t>r</m:t>
            </m:r>
          </m:sub>
        </m:sSub>
      </m:oMath>
      <w:r>
        <w:t xml:space="preserve"> </w:t>
      </w:r>
      <w:r>
        <w:t xml:space="preserve">满足 Snell 定律</w:t>
      </w:r>
      <w:r>
        <w:t xml:space="preserve"> </w:t>
      </w:r>
      <w:r>
        <w:t xml:space="preserve"> </w:t>
      </w:r>
      <w:r>
        <w:t xml:space="preserve">其中</w:t>
      </w:r>
      <w:r>
        <w:t xml:space="preserve"> </w:t>
      </w:r>
      <m:oMath>
        <m:sSub>
          <m:e>
            <m:r>
              <m:t>n</m:t>
            </m:r>
          </m:e>
          <m:sub>
            <m:r>
              <m:t>0</m:t>
            </m:r>
          </m:sub>
        </m:sSub>
      </m:oMath>
      <w:r>
        <w:t xml:space="preserve"> </w:t>
      </w:r>
      <w:r>
        <w:t xml:space="preserve">为入射介质折射率。波长</w:t>
      </w:r>
      <w:r>
        <w:t xml:space="preserve"> </w:t>
      </w:r>
      <m:oMath>
        <m:r>
          <m:t>λ</m:t>
        </m:r>
      </m:oMath>
      <w:r>
        <w:t xml:space="preserve"> </w:t>
      </w:r>
      <w:r>
        <w:t xml:space="preserve">与波数</w:t>
      </w:r>
      <w:r>
        <w:t xml:space="preserve"> </w:t>
      </w:r>
      <m:oMath>
        <m:acc>
          <m:accPr>
            <m:chr m:val="̃"/>
          </m:accPr>
          <m:e>
            <m:r>
              <m:t>ν</m:t>
            </m:r>
          </m:e>
        </m:acc>
      </m:oMath>
      <w:r>
        <w:t xml:space="preserve"> </w:t>
      </w:r>
      <w:r>
        <w:t xml:space="preserve">通过</w:t>
      </w:r>
      <w:r>
        <w:t xml:space="preserve"> </w:t>
      </w:r>
      <w:r>
        <w:t xml:space="preserve"> </w:t>
      </w:r>
      <w:r>
        <w:t xml:space="preserve">关联，其中</w:t>
      </w:r>
      <w:r>
        <w:t xml:space="preserve"> </w:t>
      </w:r>
      <m:oMath>
        <m:acc>
          <m:accPr>
            <m:chr m:val="̃"/>
          </m:accPr>
          <m:e>
            <m:r>
              <m:t>ν</m:t>
            </m:r>
          </m:e>
        </m:acc>
        <m:r>
          <m:rPr>
            <m:sty m:val="p"/>
          </m:rPr>
          <m:t>∈</m:t>
        </m:r>
        <m:d>
          <m:dPr>
            <m:begChr m:val="["/>
            <m:endChr m:val="]"/>
            <m:sepChr m:val=""/>
            <m:grow/>
          </m:dPr>
          <m:e>
            <m:r>
              <m:t>400</m:t>
            </m:r>
            <m:r>
              <m:rPr>
                <m:sty m:val="p"/>
              </m:rPr>
              <m:t>,</m:t>
            </m:r>
            <m:r>
              <m:t>4000</m:t>
            </m:r>
          </m:e>
        </m:d>
        <m:r>
          <m:t> </m:t>
        </m:r>
        <m:sSup>
          <m:e>
            <m:r>
              <m:rPr>
                <m:nor/>
                <m:sty m:val="p"/>
              </m:rPr>
              <m:t>cm</m:t>
            </m:r>
          </m:e>
          <m:sup>
            <m:r>
              <m:rPr>
                <m:sty m:val="p"/>
              </m:rPr>
              <m:t>−</m:t>
            </m:r>
            <m:r>
              <m:t>1</m:t>
            </m:r>
          </m:sup>
        </m:sSup>
      </m:oMath>
      <w:r>
        <w:t xml:space="preserve"> </w:t>
      </w:r>
      <w:r>
        <w:t xml:space="preserve">为傅里叶红外光谱仪（FTIR）中红外波段标准工作区间，对应</w:t>
      </w:r>
      <w:r>
        <w:t xml:space="preserve"> </w:t>
      </w:r>
      <m:oMath>
        <m:r>
          <m:t>λ</m:t>
        </m:r>
        <m:r>
          <m:rPr>
            <m:sty m:val="p"/>
          </m:rPr>
          <m:t>∈</m:t>
        </m:r>
        <m:d>
          <m:dPr>
            <m:begChr m:val="["/>
            <m:endChr m:val="]"/>
            <m:sepChr m:val=""/>
            <m:grow/>
          </m:dPr>
          <m:e>
            <m:r>
              <m:t>2.5</m:t>
            </m:r>
            <m:r>
              <m:rPr>
                <m:sty m:val="p"/>
              </m:rPr>
              <m:t>,</m:t>
            </m:r>
            <m:r>
              <m:t>25</m:t>
            </m:r>
          </m:e>
        </m:d>
        <m:r>
          <m:t> </m:t>
        </m:r>
        <m:r>
          <m:t>μ</m:t>
        </m:r>
        <m:r>
          <m:rPr>
            <m:nor/>
            <m:sty m:val="p"/>
          </m:rPr>
          <m:t>m</m:t>
        </m:r>
      </m:oMath>
      <w:r>
        <w:t xml:space="preserve">。光程差</w:t>
      </w:r>
      <w:r>
        <w:t xml:space="preserve"> </w:t>
      </w:r>
      <m:oMath>
        <m:r>
          <m:t>Δ</m:t>
        </m:r>
        <m:r>
          <m:t>L</m:t>
        </m:r>
        <m:r>
          <m:rPr>
            <m:sty m:val="p"/>
          </m:rPr>
          <m:t>=</m:t>
        </m:r>
        <m:r>
          <m:t>2</m:t>
        </m:r>
        <m:sSub>
          <m:e>
            <m:r>
              <m:t>n</m:t>
            </m:r>
          </m:e>
          <m:sub>
            <m:r>
              <m:t>1</m:t>
            </m:r>
          </m:sub>
        </m:sSub>
        <m:r>
          <m:t>d</m:t>
        </m:r>
        <m:r>
          <m:rPr>
            <m:sty m:val="p"/>
          </m:rPr>
          <m:t>cos</m:t>
        </m:r>
        <m:sSub>
          <m:e>
            <m:r>
              <m:t>θ</m:t>
            </m:r>
          </m:e>
          <m:sub>
            <m:r>
              <m:t>r</m:t>
            </m:r>
          </m:sub>
        </m:sSub>
      </m:oMath>
      <w:r>
        <w:t xml:space="preserve"> </w:t>
      </w:r>
      <w:r>
        <w:t xml:space="preserve">为双光束干涉的核心几何量，相位差</w:t>
      </w:r>
      <w:r>
        <w:t xml:space="preserve"> </w:t>
      </w:r>
      <m:oMath>
        <m:r>
          <m:t>δ</m:t>
        </m:r>
        <m:r>
          <m:rPr>
            <m:sty m:val="p"/>
          </m:rPr>
          <m:t>=</m:t>
        </m:r>
        <m:r>
          <m:t>2</m:t>
        </m:r>
        <m:r>
          <m:t>π</m:t>
        </m:r>
        <m:r>
          <m:t>Δ</m:t>
        </m:r>
        <m:r>
          <m:t>L</m:t>
        </m:r>
        <m:r>
          <m:rPr>
            <m:sty m:val="p"/>
          </m:rPr>
          <m:t>/</m:t>
        </m:r>
        <m:r>
          <m:t>λ</m:t>
        </m:r>
        <m:r>
          <m:rPr>
            <m:sty m:val="p"/>
          </m:rPr>
          <m:t>=</m:t>
        </m:r>
        <m:r>
          <m:t>4</m:t>
        </m:r>
        <m:r>
          <m:t>π</m:t>
        </m:r>
        <m:sSub>
          <m:e>
            <m:r>
              <m:t>n</m:t>
            </m:r>
          </m:e>
          <m:sub>
            <m:r>
              <m:t>1</m:t>
            </m:r>
          </m:sub>
        </m:sSub>
        <m:r>
          <m:t>d</m:t>
        </m:r>
        <m:r>
          <m:rPr>
            <m:sty m:val="p"/>
          </m:rPr>
          <m:t>cos</m:t>
        </m:r>
        <m:sSub>
          <m:e>
            <m:r>
              <m:t>θ</m:t>
            </m:r>
          </m:e>
          <m:sub>
            <m:r>
              <m:t>r</m:t>
            </m:r>
          </m:sub>
        </m:sSub>
        <m:r>
          <m:rPr>
            <m:sty m:val="p"/>
          </m:rPr>
          <m:t>/</m:t>
        </m:r>
        <m:r>
          <m:t>λ</m:t>
        </m:r>
      </m:oMath>
      <w:r>
        <w:t xml:space="preserve">。</w:t>
      </w:r>
    </w:p>
    <w:p>
      <w:pPr>
        <w:pStyle w:val="BodyText"/>
      </w:pPr>
      <w:r>
        <w:rPr>
          <w:bCs/>
          <w:b/>
        </w:rPr>
        <w:t xml:space="preserve">光学参数</w:t>
      </w:r>
      <w:r>
        <w:t xml:space="preserve">涵盖复折射率与反射透射系数。外延层复折射率</w:t>
      </w:r>
      <w:r>
        <w:t xml:space="preserve"> </w:t>
      </w:r>
      <m:oMath>
        <m:sSub>
          <m:e>
            <m:acc>
              <m:accPr>
                <m:chr m:val="̂"/>
              </m:accPr>
              <m:e>
                <m:r>
                  <m:t>n</m:t>
                </m:r>
              </m:e>
            </m:acc>
          </m:e>
          <m:sub>
            <m:r>
              <m:t>1</m:t>
            </m:r>
          </m:sub>
        </m:sSub>
        <m:r>
          <m:rPr>
            <m:sty m:val="p"/>
          </m:rPr>
          <m:t>=</m:t>
        </m:r>
        <m:sSub>
          <m:e>
            <m:r>
              <m:t>n</m:t>
            </m:r>
          </m:e>
          <m:sub>
            <m:r>
              <m:t>1</m:t>
            </m:r>
          </m:sub>
        </m:sSub>
        <m:r>
          <m:rPr>
            <m:sty m:val="p"/>
          </m:rPr>
          <m:t>+</m:t>
        </m:r>
        <m:r>
          <m:rPr>
            <m:sty m:val="p"/>
          </m:rPr>
          <m:t>i</m:t>
        </m:r>
        <m:sSub>
          <m:e>
            <m:r>
              <m:t>k</m:t>
            </m:r>
          </m:e>
          <m:sub>
            <m:r>
              <m:t>1</m:t>
            </m:r>
          </m:sub>
        </m:sSub>
      </m:oMath>
      <w:r>
        <w:t xml:space="preserve">，衬底</w:t>
      </w:r>
      <w:r>
        <w:t xml:space="preserve"> </w:t>
      </w:r>
      <m:oMath>
        <m:sSub>
          <m:e>
            <m:acc>
              <m:accPr>
                <m:chr m:val="̂"/>
              </m:accPr>
              <m:e>
                <m:r>
                  <m:t>n</m:t>
                </m:r>
              </m:e>
            </m:acc>
          </m:e>
          <m:sub>
            <m:r>
              <m:t>2</m:t>
            </m:r>
          </m:sub>
        </m:sSub>
        <m:r>
          <m:rPr>
            <m:sty m:val="p"/>
          </m:rPr>
          <m:t>=</m:t>
        </m:r>
        <m:sSub>
          <m:e>
            <m:r>
              <m:t>n</m:t>
            </m:r>
          </m:e>
          <m:sub>
            <m:r>
              <m:t>2</m:t>
            </m:r>
          </m:sub>
        </m:sSub>
        <m:r>
          <m:rPr>
            <m:sty m:val="p"/>
          </m:rPr>
          <m:t>+</m:t>
        </m:r>
        <m:r>
          <m:rPr>
            <m:sty m:val="p"/>
          </m:rPr>
          <m:t>i</m:t>
        </m:r>
        <m:sSub>
          <m:e>
            <m:r>
              <m:t>k</m:t>
            </m:r>
          </m:e>
          <m:sub>
            <m:r>
              <m:t>2</m:t>
            </m:r>
          </m:sub>
        </m:sSub>
      </m:oMath>
      <w:r>
        <w:t xml:space="preserve">，消光系数</w:t>
      </w:r>
      <w:r>
        <w:t xml:space="preserve"> </w:t>
      </w:r>
      <m:oMath>
        <m:r>
          <m:t>k</m:t>
        </m:r>
      </m:oMath>
      <w:r>
        <w:t xml:space="preserve"> </w:t>
      </w:r>
      <w:r>
        <w:t xml:space="preserve">量纲为 1，表征自由载流子吸收；空气</w:t>
      </w:r>
      <w:r>
        <w:t xml:space="preserve"> </w:t>
      </w:r>
      <m:oMath>
        <m:sSub>
          <m:e>
            <m:r>
              <m:t>n</m:t>
            </m:r>
          </m:e>
          <m:sub>
            <m:r>
              <m:t>0</m:t>
            </m:r>
          </m:sub>
        </m:sSub>
        <m:r>
          <m:rPr>
            <m:sty m:val="p"/>
          </m:rPr>
          <m:t>=</m:t>
        </m:r>
        <m:r>
          <m:t>1.0003</m:t>
        </m:r>
        <m:r>
          <m:rPr>
            <m:sty m:val="p"/>
          </m:rPr>
          <m:t>≈</m:t>
        </m:r>
        <m:r>
          <m:t>1</m:t>
        </m:r>
      </m:oMath>
      <w:r>
        <w:t xml:space="preserve">。菲涅尔振幅反射系数严格沿用前文推导：空气-外延层界面 TE 偏振</w:t>
      </w:r>
      <w:r>
        <w:t xml:space="preserve"> </w:t>
      </w:r>
      <w:r>
        <w:t xml:space="preserve"> </w:t>
      </w:r>
      <w:r>
        <w:t xml:space="preserve">TM 偏振</w:t>
      </w:r>
      <w:r>
        <w:t xml:space="preserve"> </w:t>
      </w:r>
      <w:r>
        <w:t xml:space="preserve"> </w:t>
      </w:r>
      <w:r>
        <w:t xml:space="preserve">外延层-衬底界面相应为</w:t>
      </w:r>
      <w:r>
        <w:t xml:space="preserve"> </w:t>
      </w:r>
      <m:oMath>
        <m:sSub>
          <m:e>
            <m:r>
              <m:t>r</m:t>
            </m:r>
          </m:e>
          <m:sub>
            <m:r>
              <m:t>2</m:t>
            </m:r>
            <m:r>
              <m:rPr>
                <m:sty m:val="p"/>
              </m:rPr>
              <m:t>,</m:t>
            </m:r>
            <m:r>
              <m:rPr>
                <m:nor/>
                <m:sty m:val="p"/>
              </m:rPr>
              <m:t>TE</m:t>
            </m:r>
          </m:sub>
        </m:sSub>
      </m:oMath>
      <w:r>
        <w:t xml:space="preserve"> </w:t>
      </w:r>
      <w:r>
        <w:t xml:space="preserve">与</w:t>
      </w:r>
      <w:r>
        <w:t xml:space="preserve"> </w:t>
      </w:r>
      <m:oMath>
        <m:sSub>
          <m:e>
            <m:r>
              <m:t>r</m:t>
            </m:r>
          </m:e>
          <m:sub>
            <m:r>
              <m:t>2</m:t>
            </m:r>
            <m:r>
              <m:rPr>
                <m:sty m:val="p"/>
              </m:rPr>
              <m:t>,</m:t>
            </m:r>
            <m:r>
              <m:rPr>
                <m:nor/>
                <m:sty m:val="p"/>
              </m:rPr>
              <m:t>TM</m:t>
            </m:r>
          </m:sub>
        </m:sSub>
      </m:oMath>
      <w:r>
        <w:t xml:space="preserve">。正入射时退化为</w:t>
      </w:r>
      <w:r>
        <w:t xml:space="preserve"> </w:t>
      </w:r>
      <m:oMath>
        <m:sSub>
          <m:e>
            <m:r>
              <m:t>r</m:t>
            </m:r>
          </m:e>
          <m:sub>
            <m:r>
              <m:t>1</m:t>
            </m:r>
          </m:sub>
        </m:sSub>
        <m:r>
          <m:rPr>
            <m:sty m:val="p"/>
          </m:rPr>
          <m:t>=</m:t>
        </m:r>
        <m:d>
          <m:dPr>
            <m:begChr m:val="("/>
            <m:endChr m:val=")"/>
            <m:sepChr m:val=""/>
            <m:grow/>
          </m:dPr>
          <m:e>
            <m:sSub>
              <m:e>
                <m:r>
                  <m:t>n</m:t>
                </m:r>
              </m:e>
              <m:sub>
                <m:r>
                  <m:t>0</m:t>
                </m:r>
              </m:sub>
            </m:sSub>
            <m:r>
              <m:rPr>
                <m:sty m:val="p"/>
              </m:rPr>
              <m:t>−</m:t>
            </m:r>
            <m:sSub>
              <m:e>
                <m:r>
                  <m:t>n</m:t>
                </m:r>
              </m:e>
              <m:sub>
                <m:r>
                  <m:t>1</m:t>
                </m:r>
              </m:sub>
            </m:sSub>
          </m:e>
        </m:d>
        <m:r>
          <m:rPr>
            <m:sty m:val="p"/>
          </m:rPr>
          <m:t>/</m:t>
        </m:r>
        <m:d>
          <m:dPr>
            <m:begChr m:val="("/>
            <m:endChr m:val=")"/>
            <m:sepChr m:val=""/>
            <m:grow/>
          </m:dPr>
          <m:e>
            <m:sSub>
              <m:e>
                <m:r>
                  <m:t>n</m:t>
                </m:r>
              </m:e>
              <m:sub>
                <m:r>
                  <m:t>0</m:t>
                </m:r>
              </m:sub>
            </m:sSub>
            <m:r>
              <m:rPr>
                <m:sty m:val="p"/>
              </m:rPr>
              <m:t>+</m:t>
            </m:r>
            <m:sSub>
              <m:e>
                <m:r>
                  <m:t>n</m:t>
                </m:r>
              </m:e>
              <m:sub>
                <m:r>
                  <m:t>1</m:t>
                </m:r>
              </m:sub>
            </m:sSub>
          </m:e>
        </m:d>
      </m:oMath>
      <w:r>
        <w:t xml:space="preserve">，</w:t>
      </w:r>
      <m:oMath>
        <m:sSub>
          <m:e>
            <m:r>
              <m:t>r</m:t>
            </m:r>
          </m:e>
          <m:sub>
            <m:r>
              <m:t>2</m:t>
            </m:r>
          </m:sub>
        </m:sSub>
        <m:r>
          <m:rPr>
            <m:sty m:val="p"/>
          </m:rPr>
          <m:t>=</m:t>
        </m:r>
        <m:d>
          <m:dPr>
            <m:begChr m:val="("/>
            <m:endChr m:val=")"/>
            <m:sepChr m:val=""/>
            <m:grow/>
          </m:dPr>
          <m:e>
            <m:sSub>
              <m:e>
                <m:r>
                  <m:t>n</m:t>
                </m:r>
              </m:e>
              <m:sub>
                <m:r>
                  <m:t>1</m:t>
                </m:r>
              </m:sub>
            </m:sSub>
            <m:r>
              <m:rPr>
                <m:sty m:val="p"/>
              </m:rPr>
              <m:t>−</m:t>
            </m:r>
            <m:sSub>
              <m:e>
                <m:r>
                  <m:t>n</m:t>
                </m:r>
              </m:e>
              <m:sub>
                <m:r>
                  <m:t>2</m:t>
                </m:r>
              </m:sub>
            </m:sSub>
          </m:e>
        </m:d>
        <m:r>
          <m:rPr>
            <m:sty m:val="p"/>
          </m:rPr>
          <m:t>/</m:t>
        </m:r>
        <m:d>
          <m:dPr>
            <m:begChr m:val="("/>
            <m:endChr m:val=")"/>
            <m:sepChr m:val=""/>
            <m:grow/>
          </m:dPr>
          <m:e>
            <m:sSub>
              <m:e>
                <m:r>
                  <m:t>n</m:t>
                </m:r>
              </m:e>
              <m:sub>
                <m:r>
                  <m:t>1</m:t>
                </m:r>
              </m:sub>
            </m:sSub>
            <m:r>
              <m:rPr>
                <m:sty m:val="p"/>
              </m:rPr>
              <m:t>+</m:t>
            </m:r>
            <m:sSub>
              <m:e>
                <m:r>
                  <m:t>n</m:t>
                </m:r>
              </m:e>
              <m:sub>
                <m:r>
                  <m:t>2</m:t>
                </m:r>
              </m:sub>
            </m:sSub>
          </m:e>
        </m:d>
      </m:oMath>
      <w:r>
        <w:t xml:space="preserve">，其符号关系</w:t>
      </w:r>
      <w:r>
        <w:t xml:space="preserve"> </w:t>
      </w:r>
      <m:oMath>
        <m:sSub>
          <m:e>
            <m:r>
              <m:t>r</m:t>
            </m:r>
          </m:e>
          <m:sub>
            <m:r>
              <m:t>1</m:t>
            </m:r>
          </m:sub>
        </m:sSub>
        <m:sSub>
          <m:e>
            <m:r>
              <m:t>r</m:t>
            </m:r>
          </m:e>
          <m:sub>
            <m:r>
              <m:t>2</m:t>
            </m:r>
          </m:sub>
        </m:sSub>
      </m:oMath>
      <w:r>
        <w:t xml:space="preserve"> </w:t>
      </w:r>
      <w:r>
        <w:t xml:space="preserve">决定干涉级次方程形式——当</w:t>
      </w:r>
      <w:r>
        <w:t xml:space="preserve"> </w:t>
      </w:r>
      <m:oMath>
        <m:sSub>
          <m:e>
            <m:r>
              <m:t>r</m:t>
            </m:r>
          </m:e>
          <m:sub>
            <m:r>
              <m:t>1</m:t>
            </m:r>
          </m:sub>
        </m:sSub>
        <m:sSub>
          <m:e>
            <m:r>
              <m:t>r</m:t>
            </m:r>
          </m:e>
          <m:sub>
            <m:r>
              <m:t>2</m:t>
            </m:r>
          </m:sub>
        </m:sSub>
        <m:r>
          <m:rPr>
            <m:sty m:val="p"/>
          </m:rPr>
          <m:t>&gt;</m:t>
        </m:r>
        <m:r>
          <m:t>0</m:t>
        </m:r>
      </m:oMath>
      <w:r>
        <w:t xml:space="preserve"> </w:t>
      </w:r>
      <w:r>
        <w:t xml:space="preserve">时相长干涉条件为</w:t>
      </w:r>
      <w:r>
        <w:t xml:space="preserve"> </w:t>
      </w:r>
      <m:oMath>
        <m:r>
          <m:t>2</m:t>
        </m:r>
        <m:sSub>
          <m:e>
            <m:r>
              <m:t>n</m:t>
            </m:r>
          </m:e>
          <m:sub>
            <m:r>
              <m:t>1</m:t>
            </m:r>
          </m:sub>
        </m:sSub>
        <m:r>
          <m:t>d</m:t>
        </m:r>
        <m:r>
          <m:rPr>
            <m:sty m:val="p"/>
          </m:rPr>
          <m:t>=</m:t>
        </m:r>
        <m:r>
          <m:t>m</m:t>
        </m:r>
        <m:r>
          <m:t>λ</m:t>
        </m:r>
      </m:oMath>
      <w:r>
        <w:t xml:space="preserve">，反之为</w:t>
      </w:r>
      <w:r>
        <w:t xml:space="preserve"> </w:t>
      </w:r>
      <m:oMath>
        <m:d>
          <m:dPr>
            <m:begChr m:val="("/>
            <m:endChr m:val=")"/>
            <m:sepChr m:val=""/>
            <m:grow/>
          </m:dPr>
          <m:e>
            <m:r>
              <m:t>2</m:t>
            </m:r>
            <m:r>
              <m:t>m</m:t>
            </m:r>
            <m:r>
              <m:rPr>
                <m:sty m:val="p"/>
              </m:rPr>
              <m:t>+</m:t>
            </m:r>
            <m:r>
              <m:t>1</m:t>
            </m:r>
          </m:e>
        </m:d>
        <m:r>
          <m:t>λ</m:t>
        </m:r>
        <m:r>
          <m:rPr>
            <m:sty m:val="p"/>
          </m:rPr>
          <m:t>/</m:t>
        </m:r>
        <m:r>
          <m:t>2</m:t>
        </m:r>
      </m:oMath>
      <w:r>
        <w:t xml:space="preserve">。反射率区分三类：</w:t>
      </w:r>
      <m:oMath>
        <m:sSub>
          <m:e>
            <m:r>
              <m:t>R</m:t>
            </m:r>
          </m:e>
          <m:sub>
            <m:r>
              <m:rPr>
                <m:nor/>
                <m:sty m:val="p"/>
              </m:rPr>
              <m:t>meas</m:t>
            </m:r>
          </m:sub>
        </m:sSub>
      </m:oMath>
      <w:r>
        <w:t xml:space="preserve"> </w:t>
      </w:r>
      <w:r>
        <w:t xml:space="preserve">为 FTIR 实测光谱反射率（含仪器函数卷积），</w:t>
      </w:r>
      <m:oMath>
        <m:sSub>
          <m:e>
            <m:r>
              <m:t>R</m:t>
            </m:r>
          </m:e>
          <m:sub>
            <m:r>
              <m:rPr>
                <m:nor/>
                <m:sty m:val="p"/>
              </m:rPr>
              <m:t>calc</m:t>
            </m:r>
          </m:sub>
        </m:sSub>
      </m:oMath>
      <w:r>
        <w:t xml:space="preserve"> </w:t>
      </w:r>
      <w:r>
        <w:t xml:space="preserve">为本文模型计算值，</w:t>
      </w:r>
      <m:oMath>
        <m:sSub>
          <m:e>
            <m:r>
              <m:t>R</m:t>
            </m:r>
          </m:e>
          <m:sub>
            <m:r>
              <m:rPr>
                <m:nor/>
                <m:sty m:val="p"/>
              </m:rPr>
              <m:t>Fresnel</m:t>
            </m:r>
          </m:sub>
        </m:sSub>
      </m:oMath>
      <w:r>
        <w:t xml:space="preserve"> </w:t>
      </w:r>
      <w:r>
        <w:t xml:space="preserve">为单界面菲涅尔强度反射率</w:t>
      </w:r>
      <w:r>
        <w:t xml:space="preserve"> </w:t>
      </w:r>
      <m:oMath>
        <m:r>
          <m:t>R</m:t>
        </m:r>
        <m:r>
          <m:rPr>
            <m:sty m:val="p"/>
          </m:rPr>
          <m:t>=</m:t>
        </m:r>
        <m:sSup>
          <m:e>
            <m:d>
              <m:dPr>
                <m:begChr m:val="|"/>
                <m:endChr m:val="|"/>
                <m:sepChr m:val=""/>
                <m:grow/>
              </m:dPr>
              <m:e>
                <m:r>
                  <m:t>r</m:t>
                </m:r>
              </m:e>
            </m:d>
          </m:e>
          <m:sup>
            <m:r>
              <m:t>2</m:t>
            </m:r>
          </m:sup>
        </m:sSup>
      </m:oMath>
      <w:r>
        <w:t xml:space="preserve">。透射率</w:t>
      </w:r>
      <w:r>
        <w:t xml:space="preserve"> </w:t>
      </w:r>
      <m:oMath>
        <m:r>
          <m:t>T</m:t>
        </m:r>
      </m:oMath>
      <w:r>
        <w:t xml:space="preserve"> </w:t>
      </w:r>
      <w:r>
        <w:t xml:space="preserve">与吸收率</w:t>
      </w:r>
      <w:r>
        <w:t xml:space="preserve"> </w:t>
      </w:r>
      <m:oMath>
        <m:r>
          <m:t>A</m:t>
        </m:r>
      </m:oMath>
      <w:r>
        <w:t xml:space="preserve"> </w:t>
      </w:r>
      <w:r>
        <w:t xml:space="preserve">满足能量守恒</w:t>
      </w:r>
      <w:r>
        <w:t xml:space="preserve"> </w:t>
      </w:r>
      <m:oMath>
        <m:r>
          <m:t>R</m:t>
        </m:r>
        <m:r>
          <m:rPr>
            <m:sty m:val="p"/>
          </m:rPr>
          <m:t>+</m:t>
        </m:r>
        <m:r>
          <m:t>T</m:t>
        </m:r>
        <m:r>
          <m:rPr>
            <m:sty m:val="p"/>
          </m:rPr>
          <m:t>+</m:t>
        </m:r>
        <m:r>
          <m:t>A</m:t>
        </m:r>
        <m:r>
          <m:rPr>
            <m:sty m:val="p"/>
          </m:rPr>
          <m:t>=</m:t>
        </m:r>
        <m:r>
          <m:t>1</m:t>
        </m:r>
      </m:oMath>
      <w:r>
        <w:t xml:space="preserve">，其中</w:t>
      </w:r>
      <w:r>
        <w:t xml:space="preserve"> </w:t>
      </w:r>
      <m:oMath>
        <m:r>
          <m:t>A</m:t>
        </m:r>
        <m:r>
          <m:rPr>
            <m:sty m:val="p"/>
          </m:rPr>
          <m:t>=</m:t>
        </m:r>
        <m:r>
          <m:t>1</m:t>
        </m:r>
        <m:r>
          <m:rPr>
            <m:sty m:val="p"/>
          </m:rPr>
          <m:t>−</m:t>
        </m:r>
        <m:sSup>
          <m:e>
            <m:r>
              <m:t>e</m:t>
            </m:r>
          </m:e>
          <m:sup>
            <m:r>
              <m:rPr>
                <m:sty m:val="p"/>
              </m:rPr>
              <m:t>−</m:t>
            </m:r>
            <m:r>
              <m:t>α</m:t>
            </m:r>
            <m:r>
              <m:t>d</m:t>
            </m:r>
          </m:sup>
        </m:sSup>
      </m:oMath>
      <w:r>
        <w:t xml:space="preserve">，吸收系数</w:t>
      </w:r>
      <w:r>
        <w:t xml:space="preserve"> </w:t>
      </w:r>
      <m:oMath>
        <m:r>
          <m:t>α</m:t>
        </m:r>
        <m:r>
          <m:rPr>
            <m:sty m:val="p"/>
          </m:rPr>
          <m:t>=</m:t>
        </m:r>
        <m:r>
          <m:t>4</m:t>
        </m:r>
        <m:r>
          <m:t>π</m:t>
        </m:r>
        <m:r>
          <m:t>k</m:t>
        </m:r>
        <m:r>
          <m:rPr>
            <m:sty m:val="p"/>
          </m:rPr>
          <m:t>/</m:t>
        </m:r>
        <m:r>
          <m:t>λ</m:t>
        </m:r>
      </m:oMath>
      <w:r>
        <w:t xml:space="preserve">。</w:t>
      </w:r>
    </w:p>
    <w:p>
      <w:pPr>
        <w:pStyle w:val="BodyText"/>
      </w:pPr>
      <w:r>
        <w:rPr>
          <w:bCs/>
          <w:b/>
        </w:rPr>
        <w:t xml:space="preserve">材料参数</w:t>
      </w:r>
      <w:r>
        <w:t xml:space="preserve">建立掺杂-色散定量关联。</w:t>
      </w:r>
      <m:oMath>
        <m:sSub>
          <m:e>
            <m:r>
              <m:t>N</m:t>
            </m:r>
          </m:e>
          <m:sub>
            <m:r>
              <m:t>d</m:t>
            </m:r>
          </m:sub>
        </m:sSub>
      </m:oMath>
      <w:r>
        <w:t xml:space="preserve"> </w:t>
      </w:r>
      <w:r>
        <w:t xml:space="preserve">为 n 型掺杂浓度，单位</w:t>
      </w:r>
      <w:r>
        <w:t xml:space="preserve"> </w:t>
      </w:r>
      <m:oMath>
        <m:sSup>
          <m:e>
            <m:r>
              <m:rPr>
                <m:nor/>
                <m:sty m:val="p"/>
              </m:rPr>
              <m:t>cm</m:t>
            </m:r>
          </m:e>
          <m:sup>
            <m:r>
              <m:rPr>
                <m:sty m:val="p"/>
              </m:rPr>
              <m:t>−</m:t>
            </m:r>
            <m:r>
              <m:t>3</m:t>
            </m:r>
          </m:sup>
        </m:sSup>
      </m:oMath>
      <w:r>
        <w:t xml:space="preserve">，范围</w:t>
      </w:r>
      <w:r>
        <w:t xml:space="preserve"> </w:t>
      </w:r>
      <m:oMath>
        <m:sSup>
          <m:e>
            <m:r>
              <m:t>10</m:t>
            </m:r>
          </m:e>
          <m:sup>
            <m:r>
              <m:t>15</m:t>
            </m:r>
          </m:sup>
        </m:sSup>
      </m:oMath>
      <w:r>
        <w:t xml:space="preserve">–</w:t>
      </w:r>
      <m:oMath>
        <m:sSup>
          <m:e>
            <m:r>
              <m:t>10</m:t>
            </m:r>
          </m:e>
          <m:sup>
            <m:r>
              <m:t>18</m:t>
            </m:r>
          </m:sup>
        </m:sSup>
        <m:r>
          <m:t> </m:t>
        </m:r>
        <m:sSup>
          <m:e>
            <m:r>
              <m:rPr>
                <m:nor/>
                <m:sty m:val="p"/>
              </m:rPr>
              <m:t>cm</m:t>
            </m:r>
          </m:e>
          <m:sup>
            <m:r>
              <m:rPr>
                <m:sty m:val="p"/>
              </m:rPr>
              <m:t>−</m:t>
            </m:r>
            <m:r>
              <m:t>3</m:t>
            </m:r>
          </m:sup>
        </m:sSup>
      </m:oMath>
      <w:r>
        <w:t xml:space="preserve">，该区间覆盖 4H-SiC 功率器件外延层典型掺杂水平；</w:t>
      </w:r>
      <m:oMath>
        <m:sSub>
          <m:e>
            <m:r>
              <m:t>N</m:t>
            </m:r>
          </m:e>
          <m:sub>
            <m:r>
              <m:t>a</m:t>
            </m:r>
          </m:sub>
        </m:sSub>
      </m:oMath>
      <w:r>
        <w:t xml:space="preserve"> </w:t>
      </w:r>
      <w:r>
        <w:t xml:space="preserve">为受主浓度，本文以 n 型外延为主。Drude 模型介电函数</w:t>
      </w:r>
      <w:r>
        <w:t xml:space="preserve"> </w:t>
      </w:r>
      <w:r>
        <w:t xml:space="preserve"> </w:t>
      </w:r>
      <w:r>
        <w:t xml:space="preserve">其中高频介电常数</w:t>
      </w:r>
      <w:r>
        <w:t xml:space="preserve"> </w:t>
      </w:r>
      <m:oMath>
        <m:sSub>
          <m:e>
            <m:r>
              <m:t>ε</m:t>
            </m:r>
          </m:e>
          <m:sub>
            <m:r>
              <m:rPr>
                <m:sty m:val="p"/>
              </m:rPr>
              <m:t>∞</m:t>
            </m:r>
          </m:sub>
        </m:sSub>
      </m:oMath>
      <w:r>
        <w:t xml:space="preserve">、等离子体频率</w:t>
      </w:r>
      <w:r>
        <w:t xml:space="preserve"> </w:t>
      </w:r>
      <w:r>
        <w:t xml:space="preserve"> </w:t>
      </w:r>
      <w:r>
        <w:t xml:space="preserve">与阻尼系数</w:t>
      </w:r>
      <w:r>
        <w:t xml:space="preserve"> </w:t>
      </w:r>
      <w:r>
        <w:t xml:space="preserve"> </w:t>
      </w:r>
      <w:r>
        <w:t xml:space="preserve">其中</w:t>
      </w:r>
      <w:r>
        <w:t xml:space="preserve"> </w:t>
      </w:r>
      <m:oMath>
        <m:sSup>
          <m:e>
            <m:r>
              <m:t>m</m:t>
            </m:r>
          </m:e>
          <m:sup>
            <m:r>
              <m:rPr>
                <m:sty m:val="p"/>
              </m:rPr>
              <m:t>*</m:t>
            </m:r>
          </m:sup>
        </m:sSup>
      </m:oMath>
      <w:r>
        <w:t xml:space="preserve"> </w:t>
      </w:r>
      <w:r>
        <w:t xml:space="preserve">为电导有效质量，</w:t>
      </w:r>
      <m:oMath>
        <m:r>
          <m:t>μ</m:t>
        </m:r>
      </m:oMath>
      <w:r>
        <w:t xml:space="preserve"> </w:t>
      </w:r>
      <w:r>
        <w:t xml:space="preserve">为载流子迁移率。复折射率与介电函数关系为</w:t>
      </w:r>
      <w:r>
        <w:t xml:space="preserve"> </w:t>
      </w:r>
      <m:oMath>
        <m:sSup>
          <m:e>
            <m:acc>
              <m:accPr>
                <m:chr m:val="̂"/>
              </m:accPr>
              <m:e>
                <m:r>
                  <m:t>n</m:t>
                </m:r>
              </m:e>
            </m:acc>
          </m:e>
          <m:sup>
            <m:r>
              <m:t>2</m:t>
            </m:r>
          </m:sup>
        </m:sSup>
        <m:r>
          <m:rPr>
            <m:sty m:val="p"/>
          </m:rPr>
          <m:t>=</m:t>
        </m:r>
        <m:r>
          <m:t>ε</m:t>
        </m:r>
      </m:oMath>
      <w:r>
        <w:t xml:space="preserve">，展开得</w:t>
      </w:r>
      <w:r>
        <w:t xml:space="preserve"> </w:t>
      </w:r>
      <m:oMath>
        <m:sSup>
          <m:e>
            <m:r>
              <m:t>n</m:t>
            </m:r>
          </m:e>
          <m:sup>
            <m:r>
              <m:t>2</m:t>
            </m:r>
          </m:sup>
        </m:sSup>
        <m:r>
          <m:rPr>
            <m:sty m:val="p"/>
          </m:rPr>
          <m:t>−</m:t>
        </m:r>
        <m:sSup>
          <m:e>
            <m:r>
              <m:t>k</m:t>
            </m:r>
          </m:e>
          <m:sup>
            <m:r>
              <m:t>2</m:t>
            </m:r>
          </m:sup>
        </m:sSup>
        <m:r>
          <m:rPr>
            <m:sty m:val="p"/>
          </m:rPr>
          <m:t>=</m:t>
        </m:r>
        <m:r>
          <m:rPr>
            <m:nor/>
            <m:sty m:val="p"/>
          </m:rPr>
          <m:t>Re</m:t>
        </m:r>
        <m:d>
          <m:dPr>
            <m:begChr m:val="("/>
            <m:endChr m:val=")"/>
            <m:sepChr m:val=""/>
            <m:grow/>
          </m:dPr>
          <m:e>
            <m:r>
              <m:t>ε</m:t>
            </m:r>
          </m:e>
        </m:d>
      </m:oMath>
      <w:r>
        <w:t xml:space="preserve">，</w:t>
      </w:r>
      <m:oMath>
        <m:r>
          <m:t>2</m:t>
        </m:r>
        <m:r>
          <m:t>n</m:t>
        </m:r>
        <m:r>
          <m:t>k</m:t>
        </m:r>
        <m:r>
          <m:rPr>
            <m:sty m:val="p"/>
          </m:rPr>
          <m:t>=</m:t>
        </m:r>
        <m:r>
          <m:rPr>
            <m:nor/>
            <m:sty m:val="p"/>
          </m:rPr>
          <m:t>Im</m:t>
        </m:r>
        <m:d>
          <m:dPr>
            <m:begChr m:val="("/>
            <m:endChr m:val=")"/>
            <m:sepChr m:val=""/>
            <m:grow/>
          </m:dPr>
          <m:e>
            <m:r>
              <m:t>ε</m:t>
            </m:r>
          </m:e>
        </m:d>
      </m:oMath>
      <w:r>
        <w:t xml:space="preserve">。SiC 本征吸收边</w:t>
      </w:r>
      <w:r>
        <w:t xml:space="preserve"> </w:t>
      </w:r>
      <m:oMath>
        <m:sSub>
          <m:e>
            <m:r>
              <m:t>λ</m:t>
            </m:r>
          </m:e>
          <m:sub>
            <m:r>
              <m:t>g</m:t>
            </m:r>
          </m:sub>
        </m:sSub>
        <m:r>
          <m:rPr>
            <m:sty m:val="p"/>
          </m:rPr>
          <m:t>≈</m:t>
        </m:r>
        <m:r>
          <m:t>0.39</m:t>
        </m:r>
        <m:r>
          <m:t> </m:t>
        </m:r>
        <m:r>
          <m:t>μ</m:t>
        </m:r>
        <m:r>
          <m:rPr>
            <m:nor/>
            <m:sty m:val="p"/>
          </m:rPr>
          <m:t>m</m:t>
        </m:r>
      </m:oMath>
      <w:r>
        <w:t xml:space="preserve">，Si 衬底</w:t>
      </w:r>
      <w:r>
        <w:t xml:space="preserve"> </w:t>
      </w:r>
      <m:oMath>
        <m:sSub>
          <m:e>
            <m:r>
              <m:t>λ</m:t>
            </m:r>
          </m:e>
          <m:sub>
            <m:r>
              <m:t>g</m:t>
            </m:r>
          </m:sub>
        </m:sSub>
        <m:r>
          <m:rPr>
            <m:sty m:val="p"/>
          </m:rPr>
          <m:t>≈</m:t>
        </m:r>
        <m:r>
          <m:t>1.12</m:t>
        </m:r>
        <m:r>
          <m:t> </m:t>
        </m:r>
        <m:r>
          <m:t>μ</m:t>
        </m:r>
        <m:r>
          <m:rPr>
            <m:nor/>
            <m:sty m:val="p"/>
          </m:rPr>
          <m:t>m</m:t>
        </m:r>
      </m:oMath>
      <w:r>
        <w:t xml:space="preserve">，均远小于中红外工作波段，确保带间吸收可忽略；自由载流子吸收系数</w:t>
      </w:r>
      <w:r>
        <w:t xml:space="preserve"> </w:t>
      </w:r>
      <m:oMath>
        <m:sSub>
          <m:e>
            <m:r>
              <m:t>α</m:t>
            </m:r>
          </m:e>
          <m:sub>
            <m:r>
              <m:rPr>
                <m:nor/>
                <m:sty m:val="p"/>
              </m:rPr>
              <m:t>fc</m:t>
            </m:r>
          </m:sub>
        </m:sSub>
        <m:r>
          <m:rPr>
            <m:sty m:val="p"/>
          </m:rPr>
          <m:t>=</m:t>
        </m:r>
        <m:sSub>
          <m:e>
            <m:r>
              <m:t>N</m:t>
            </m:r>
          </m:e>
          <m:sub>
            <m:r>
              <m:t>d</m:t>
            </m:r>
          </m:sub>
        </m:sSub>
        <m:sSup>
          <m:e>
            <m:r>
              <m:t>e</m:t>
            </m:r>
          </m:e>
          <m:sup>
            <m:r>
              <m:t>3</m:t>
            </m:r>
          </m:sup>
        </m:sSup>
        <m:sSup>
          <m:e>
            <m:r>
              <m:t>λ</m:t>
            </m:r>
          </m:e>
          <m:sup>
            <m:r>
              <m:t>2</m:t>
            </m:r>
          </m:sup>
        </m:sSup>
        <m:r>
          <m:rPr>
            <m:sty m:val="p"/>
          </m:rPr>
          <m:t>/</m:t>
        </m:r>
        <m:d>
          <m:dPr>
            <m:begChr m:val="("/>
            <m:endChr m:val=")"/>
            <m:sepChr m:val=""/>
            <m:grow/>
          </m:dPr>
          <m:e>
            <m:r>
              <m:t>4</m:t>
            </m:r>
            <m:sSup>
              <m:e>
                <m:r>
                  <m:t>π</m:t>
                </m:r>
              </m:e>
              <m:sup>
                <m:r>
                  <m:t>2</m:t>
                </m:r>
              </m:sup>
            </m:sSup>
            <m:sSub>
              <m:e>
                <m:r>
                  <m:t>ε</m:t>
                </m:r>
              </m:e>
              <m:sub>
                <m:r>
                  <m:t>0</m:t>
                </m:r>
              </m:sub>
            </m:sSub>
            <m:sSup>
              <m:e>
                <m:r>
                  <m:t>c</m:t>
                </m:r>
              </m:e>
              <m:sup>
                <m:r>
                  <m:t>3</m:t>
                </m:r>
              </m:sup>
            </m:sSup>
            <m:r>
              <m:t>n</m:t>
            </m:r>
            <m:sSup>
              <m:e>
                <m:r>
                  <m:t>m</m:t>
                </m:r>
              </m:e>
              <m:sup>
                <m:r>
                  <m:rPr>
                    <m:sty m:val="p"/>
                  </m:rPr>
                  <m:t>*</m:t>
                </m:r>
                <m:r>
                  <m:t>2</m:t>
                </m:r>
              </m:sup>
            </m:sSup>
            <m:r>
              <m:t>μ</m:t>
            </m:r>
          </m:e>
        </m:d>
      </m:oMath>
      <w:r>
        <w:t xml:space="preserve"> </w:t>
      </w:r>
      <w:r>
        <w:t xml:space="preserve">随波长平方增长，是长波区域信号衰减的主因。</w:t>
      </w:r>
    </w:p>
    <w:p>
      <w:pPr>
        <w:pStyle w:val="BodyText"/>
      </w:pPr>
      <w:r>
        <w:rPr>
          <w:bCs/>
          <w:b/>
        </w:rPr>
        <w:t xml:space="preserve">光谱与算法专用参数</w:t>
      </w:r>
      <w:r>
        <w:t xml:space="preserve">支撑 Task 2–5 实现。干涉条纹波峰/波谷位置记为</w:t>
      </w:r>
      <w:r>
        <w:t xml:space="preserve"> </w:t>
      </w:r>
      <m:oMath>
        <m:sSub>
          <m:e>
            <m:acc>
              <m:accPr>
                <m:chr m:val="̃"/>
              </m:accPr>
              <m:e>
                <m:r>
                  <m:t>ν</m:t>
                </m:r>
              </m:e>
            </m:acc>
          </m:e>
          <m:sub>
            <m:r>
              <m:rPr>
                <m:nor/>
                <m:sty m:val="p"/>
              </m:rPr>
              <m:t>peak</m:t>
            </m:r>
            <m:r>
              <m:rPr>
                <m:sty m:val="p"/>
              </m:rPr>
              <m:t>,</m:t>
            </m:r>
            <m:r>
              <m:t>j</m:t>
            </m:r>
          </m:sub>
        </m:sSub>
      </m:oMath>
      <w:r>
        <w:t xml:space="preserve">，</w:t>
      </w:r>
      <m:oMath>
        <m:r>
          <m:t>j</m:t>
        </m:r>
        <m:r>
          <m:rPr>
            <m:sty m:val="p"/>
          </m:rPr>
          <m:t>=</m:t>
        </m:r>
        <m:r>
          <m:t>1</m:t>
        </m:r>
        <m:r>
          <m:rPr>
            <m:sty m:val="p"/>
          </m:rPr>
          <m:t>,</m:t>
        </m:r>
        <m:r>
          <m:t>2</m:t>
        </m:r>
        <m:r>
          <m:rPr>
            <m:sty m:val="p"/>
          </m:rPr>
          <m:t>,</m:t>
        </m:r>
        <m:r>
          <m:rPr>
            <m:sty m:val="p"/>
          </m:rPr>
          <m:t>…</m:t>
        </m:r>
        <m:r>
          <m:rPr>
            <m:sty m:val="p"/>
          </m:rPr>
          <m:t>,</m:t>
        </m:r>
        <m:sSub>
          <m:e>
            <m:r>
              <m:t>N</m:t>
            </m:r>
          </m:e>
          <m:sub>
            <m:r>
              <m:rPr>
                <m:nor/>
                <m:sty m:val="p"/>
              </m:rPr>
              <m:t>peak</m:t>
            </m:r>
          </m:sub>
        </m:sSub>
      </m:oMath>
      <w:r>
        <w:t xml:space="preserve">，总数</w:t>
      </w:r>
      <w:r>
        <w:t xml:space="preserve"> </w:t>
      </w:r>
      <m:oMath>
        <m:sSub>
          <m:e>
            <m:r>
              <m:t>N</m:t>
            </m:r>
          </m:e>
          <m:sub>
            <m:r>
              <m:rPr>
                <m:nor/>
                <m:sty m:val="p"/>
              </m:rPr>
              <m:t>peak</m:t>
            </m:r>
          </m:sub>
        </m:sSub>
      </m:oMath>
      <w:r>
        <w:t xml:space="preserve">。相邻条纹波数差</w:t>
      </w:r>
      <w:r>
        <w:t xml:space="preserve"> </w:t>
      </w:r>
      <m:oMath>
        <m:r>
          <m:t>Δ</m:t>
        </m:r>
        <m:sSub>
          <m:e>
            <m:acc>
              <m:accPr>
                <m:chr m:val="̃"/>
              </m:accPr>
              <m:e>
                <m:r>
                  <m:t>ν</m:t>
                </m:r>
              </m:e>
            </m:acc>
          </m:e>
          <m:sub>
            <m:r>
              <m:t>j</m:t>
            </m:r>
          </m:sub>
        </m:sSub>
        <m:r>
          <m:rPr>
            <m:sty m:val="p"/>
          </m:rPr>
          <m:t>=</m:t>
        </m:r>
        <m:sSub>
          <m:e>
            <m:acc>
              <m:accPr>
                <m:chr m:val="̃"/>
              </m:accPr>
              <m:e>
                <m:r>
                  <m:t>ν</m:t>
                </m:r>
              </m:e>
            </m:acc>
          </m:e>
          <m:sub>
            <m:r>
              <m:t>j</m:t>
            </m:r>
            <m:r>
              <m:rPr>
                <m:sty m:val="p"/>
              </m:rPr>
              <m:t>+</m:t>
            </m:r>
            <m:r>
              <m:t>1</m:t>
            </m:r>
          </m:sub>
        </m:sSub>
        <m:r>
          <m:rPr>
            <m:sty m:val="p"/>
          </m:rPr>
          <m:t>−</m:t>
        </m:r>
        <m:sSub>
          <m:e>
            <m:acc>
              <m:accPr>
                <m:chr m:val="̃"/>
              </m:accPr>
              <m:e>
                <m:r>
                  <m:t>ν</m:t>
                </m:r>
              </m:e>
            </m:acc>
          </m:e>
          <m:sub>
            <m:r>
              <m:t>j</m:t>
            </m:r>
          </m:sub>
        </m:sSub>
      </m:oMath>
      <w:r>
        <w:t xml:space="preserve">，其统计变异系数</w:t>
      </w:r>
      <w:r>
        <w:t xml:space="preserve"> </w:t>
      </w:r>
      <m:oMath>
        <m:r>
          <m:rPr>
            <m:nor/>
            <m:sty m:val="p"/>
          </m:rPr>
          <m:t>CV</m:t>
        </m:r>
        <m:d>
          <m:dPr>
            <m:begChr m:val="("/>
            <m:endChr m:val=")"/>
            <m:sepChr m:val=""/>
            <m:grow/>
          </m:dPr>
          <m:e>
            <m:r>
              <m:t>Δ</m:t>
            </m:r>
            <m:acc>
              <m:accPr>
                <m:chr m:val="̃"/>
              </m:accPr>
              <m:e>
                <m:r>
                  <m:t>ν</m:t>
                </m:r>
              </m:e>
            </m:acc>
          </m:e>
        </m:d>
      </m:oMath>
      <w:r>
        <w:t xml:space="preserve"> </w:t>
      </w:r>
      <w:r>
        <w:t xml:space="preserve">反映数据质量。Task 3–4 多光束干涉引入精细度系数</w:t>
      </w:r>
      <w:r>
        <w:t xml:space="preserve"> </w:t>
      </w:r>
      <w:r>
        <w:t xml:space="preserve"> </w:t>
      </w:r>
      <w:r>
        <w:t xml:space="preserve">其中有效反射率</w:t>
      </w:r>
      <w:r>
        <w:t xml:space="preserve"> </w:t>
      </w:r>
      <m:oMath>
        <m:sSub>
          <m:e>
            <m:r>
              <m:t>R</m:t>
            </m:r>
          </m:e>
          <m:sub>
            <m:r>
              <m:rPr>
                <m:nor/>
                <m:sty m:val="p"/>
              </m:rPr>
              <m:t>eff</m:t>
            </m:r>
          </m:sub>
        </m:sSub>
        <m:r>
          <m:rPr>
            <m:sty m:val="p"/>
          </m:rPr>
          <m:t>=</m:t>
        </m:r>
        <m:rad>
          <m:radPr>
            <m:degHide m:val="on"/>
          </m:radPr>
          <m:deg/>
          <m:e>
            <m:sSub>
              <m:e>
                <m:r>
                  <m:t>R</m:t>
                </m:r>
              </m:e>
              <m:sub>
                <m:r>
                  <m:t>1</m:t>
                </m:r>
              </m:sub>
            </m:sSub>
            <m:sSub>
              <m:e>
                <m:r>
                  <m:t>R</m:t>
                </m:r>
              </m:e>
              <m:sub>
                <m:r>
                  <m:t>2</m:t>
                </m:r>
              </m:sub>
            </m:sSub>
          </m:e>
        </m:rad>
      </m:oMath>
      <w:r>
        <w:t xml:space="preserve">，</w:t>
      </w:r>
      <m:oMath>
        <m:sSub>
          <m:e>
            <m:r>
              <m:t>R</m:t>
            </m:r>
          </m:e>
          <m:sub>
            <m:r>
              <m:t>1</m:t>
            </m:r>
          </m:sub>
        </m:sSub>
        <m:r>
          <m:rPr>
            <m:sty m:val="p"/>
          </m:rPr>
          <m:t>=</m:t>
        </m:r>
        <m:sSup>
          <m:e>
            <m:d>
              <m:dPr>
                <m:begChr m:val="|"/>
                <m:endChr m:val="|"/>
                <m:sepChr m:val=""/>
                <m:grow/>
              </m:dPr>
              <m:e>
                <m:sSub>
                  <m:e>
                    <m:r>
                      <m:t>r</m:t>
                    </m:r>
                  </m:e>
                  <m:sub>
                    <m:r>
                      <m:t>1</m:t>
                    </m:r>
                  </m:sub>
                </m:sSub>
              </m:e>
            </m:d>
          </m:e>
          <m:sup>
            <m:r>
              <m:t>2</m:t>
            </m:r>
          </m:sup>
        </m:sSup>
      </m:oMath>
      <w:r>
        <w:t xml:space="preserve">，</w:t>
      </w:r>
      <m:oMath>
        <m:sSub>
          <m:e>
            <m:r>
              <m:t>R</m:t>
            </m:r>
          </m:e>
          <m:sub>
            <m:r>
              <m:t>2</m:t>
            </m:r>
          </m:sub>
        </m:sSub>
        <m:r>
          <m:rPr>
            <m:sty m:val="p"/>
          </m:rPr>
          <m:t>=</m:t>
        </m:r>
        <m:sSup>
          <m:e>
            <m:d>
              <m:dPr>
                <m:begChr m:val="|"/>
                <m:endChr m:val="|"/>
                <m:sepChr m:val=""/>
                <m:grow/>
              </m:dPr>
              <m:e>
                <m:sSub>
                  <m:e>
                    <m:r>
                      <m:t>r</m:t>
                    </m:r>
                  </m:e>
                  <m:sub>
                    <m:r>
                      <m:t>2</m:t>
                    </m:r>
                  </m:sub>
                </m:sSub>
              </m:e>
            </m:d>
          </m:e>
          <m:sup>
            <m:r>
              <m:t>2</m:t>
            </m:r>
          </m:sup>
        </m:sSup>
      </m:oMath>
      <w:r>
        <w:t xml:space="preserve">；多光束修正因子 Airy 函数</w:t>
      </w:r>
      <w:r>
        <w:t xml:space="preserve"> </w:t>
      </w:r>
      <w:r>
        <w:t xml:space="preserve"> </w:t>
      </w:r>
      <w:r>
        <w:t xml:space="preserve">修正双光束近似误差。半宽度参数</w:t>
      </w:r>
      <w:r>
        <w:t xml:space="preserve"> </w:t>
      </w:r>
      <m:oMath>
        <m:r>
          <m:rPr>
            <m:sty m:val="p"/>
            <m:scr m:val="script"/>
          </m:rPr>
          <m:t>F</m:t>
        </m:r>
        <m:r>
          <m:rPr>
            <m:sty m:val="p"/>
          </m:rPr>
          <m:t>=</m:t>
        </m:r>
        <m:r>
          <m:t>π</m:t>
        </m:r>
        <m:rad>
          <m:radPr>
            <m:degHide m:val="on"/>
          </m:radPr>
          <m:deg/>
          <m:e>
            <m:r>
              <m:t>F</m:t>
            </m:r>
          </m:e>
        </m:rad>
        <m:r>
          <m:rPr>
            <m:sty m:val="p"/>
          </m:rPr>
          <m:t>/</m:t>
        </m:r>
        <m:r>
          <m:t>2</m:t>
        </m:r>
      </m:oMath>
      <w:r>
        <w:t xml:space="preserve"> </w:t>
      </w:r>
      <w:r>
        <w:t xml:space="preserve">为干涉仪精细度，决定条纹锐化程度。Task 5 标准化流程定义重复性指标</w:t>
      </w:r>
      <w:r>
        <w:t xml:space="preserve"> </w:t>
      </w:r>
      <w:r>
        <w:t xml:space="preserve"> </w:t>
      </w:r>
      <w:r>
        <w:t xml:space="preserve">（同一操作者、短期变异，通常</w:t>
      </w:r>
      <w:r>
        <w:t xml:space="preserve"> </w:t>
      </w:r>
      <m:oMath>
        <m:r>
          <m:t>n</m:t>
        </m:r>
        <m:r>
          <m:rPr>
            <m:sty m:val="p"/>
          </m:rPr>
          <m:t>=</m:t>
        </m:r>
        <m:r>
          <m:t>10</m:t>
        </m:r>
      </m:oMath>
      <w:r>
        <w:t xml:space="preserve"> </w:t>
      </w:r>
      <w:r>
        <w:t xml:space="preserve">次连续测量）与再现性指标</w:t>
      </w:r>
      <w:r>
        <w:t xml:space="preserve"> </w:t>
      </w:r>
      <w:r>
        <w:t xml:space="preserve"> </w:t>
      </w:r>
      <w:r>
        <w:t xml:space="preserve">（不同操作者、不同日期、长期变异），二者共同构成测量系统分析（MSA）的量化判据。扩展不确定度</w:t>
      </w:r>
      <w:r>
        <w:t xml:space="preserve"> </w:t>
      </w:r>
      <m:oMath>
        <m:r>
          <m:t>U</m:t>
        </m:r>
        <m:r>
          <m:rPr>
            <m:sty m:val="p"/>
          </m:rPr>
          <m:t>=</m:t>
        </m:r>
        <m:r>
          <m:t>k</m:t>
        </m:r>
        <m:r>
          <m:rPr>
            <m:sty m:val="p"/>
          </m:rPr>
          <m:t>⋅</m:t>
        </m:r>
        <m:sSub>
          <m:e>
            <m:r>
              <m:t>u</m:t>
            </m:r>
          </m:e>
          <m:sub>
            <m:r>
              <m:t>c</m:t>
            </m:r>
          </m:sub>
        </m:sSub>
      </m:oMath>
      <w:r>
        <w:t xml:space="preserve">（</w:t>
      </w:r>
      <m:oMath>
        <m:r>
          <m:t>k</m:t>
        </m:r>
        <m:r>
          <m:rPr>
            <m:sty m:val="p"/>
          </m:rPr>
          <m:t>=</m:t>
        </m:r>
        <m:r>
          <m:t>2</m:t>
        </m:r>
      </m:oMath>
      <w:r>
        <w:t xml:space="preserve">，置信水平约 95%），合成标准不确定度</w:t>
      </w:r>
      <w:r>
        <w:t xml:space="preserve"> </w:t>
      </w:r>
      <m:oMath>
        <m:sSub>
          <m:e>
            <m:r>
              <m:t>u</m:t>
            </m:r>
          </m:e>
          <m:sub>
            <m:r>
              <m:t>c</m:t>
            </m:r>
          </m:sub>
        </m:sSub>
      </m:oMath>
      <w:r>
        <w:t xml:space="preserve"> </w:t>
      </w:r>
      <w:r>
        <w:t xml:space="preserve">含 A 类统计分量与 B 类系统分量。</w:t>
      </w:r>
    </w:p>
    <w:p>
      <w:pPr>
        <w:pStyle w:val="BodyText"/>
      </w:pPr>
      <w:r>
        <w:rPr>
          <w:bCs/>
          <w:b/>
        </w:rPr>
        <w:t xml:space="preserve">关键常数</w:t>
      </w:r>
      <w:r>
        <w:t xml:space="preserve">汇总于表</w:t>
      </w:r>
      <w:r>
        <w:t xml:space="preserve"> </w:t>
      </w:r>
      <w:r>
        <w:t xml:space="preserve">，确保全文化学计量与电磁计算基准统一。</w:t>
      </w:r>
    </w:p>
    <w:p>
      <w:pPr>
        <w:pStyle w:val="BodyText"/>
      </w:pPr>
      <w:r>
        <w:t xml:space="preserve">此外，为后续非线性优化与误差分析需要，定义目标函数</w:t>
      </w:r>
      <w:r>
        <w:t xml:space="preserve"> </w:t>
      </w:r>
      <w:r>
        <w:t xml:space="preserve"> </w:t>
      </w:r>
      <w:r>
        <w:t xml:space="preserve">其中参数向量</w:t>
      </w:r>
      <w:r>
        <w:t xml:space="preserve"> </w:t>
      </w:r>
      <m:oMath>
        <m:r>
          <m:rPr>
            <m:sty m:val="b"/>
          </m:rPr>
          <m:t>p</m:t>
        </m:r>
        <m:r>
          <m:rPr>
            <m:sty m:val="p"/>
          </m:rPr>
          <m:t>=</m:t>
        </m:r>
        <m:sSup>
          <m:e>
            <m:d>
              <m:dPr>
                <m:begChr m:val="("/>
                <m:endChr m:val=")"/>
                <m:sepChr m:val=""/>
                <m:grow/>
              </m:dPr>
              <m:e>
                <m:r>
                  <m:t>d</m:t>
                </m:r>
                <m:r>
                  <m:rPr>
                    <m:sty m:val="p"/>
                  </m:rPr>
                  <m:t>,</m:t>
                </m:r>
                <m:sSub>
                  <m:e>
                    <m:r>
                      <m:t>n</m:t>
                    </m:r>
                  </m:e>
                  <m:sub>
                    <m:r>
                      <m:t>1</m:t>
                    </m:r>
                  </m:sub>
                </m:sSub>
                <m:r>
                  <m:rPr>
                    <m:sty m:val="p"/>
                  </m:rPr>
                  <m:t>,</m:t>
                </m:r>
                <m:sSub>
                  <m:e>
                    <m:r>
                      <m:t>k</m:t>
                    </m:r>
                  </m:e>
                  <m:sub>
                    <m:r>
                      <m:t>1</m:t>
                    </m:r>
                  </m:sub>
                </m:sSub>
                <m:r>
                  <m:rPr>
                    <m:sty m:val="p"/>
                  </m:rPr>
                  <m:t>,</m:t>
                </m:r>
                <m:sSub>
                  <m:e>
                    <m:r>
                      <m:t>n</m:t>
                    </m:r>
                  </m:e>
                  <m:sub>
                    <m:r>
                      <m:t>2</m:t>
                    </m:r>
                  </m:sub>
                </m:sSub>
                <m:r>
                  <m:rPr>
                    <m:sty m:val="p"/>
                  </m:rPr>
                  <m:t>,</m:t>
                </m:r>
                <m:sSub>
                  <m:e>
                    <m:r>
                      <m:t>k</m:t>
                    </m:r>
                  </m:e>
                  <m:sub>
                    <m:r>
                      <m:t>2</m:t>
                    </m:r>
                  </m:sub>
                </m:sSub>
              </m:e>
            </m:d>
          </m:e>
          <m:sup>
            <m:r>
              <m:rPr>
                <m:nor/>
                <m:sty m:val="p"/>
              </m:rPr>
              <m:t>T</m:t>
            </m:r>
          </m:sup>
        </m:sSup>
      </m:oMath>
      <w:r>
        <w:t xml:space="preserve"> </w:t>
      </w:r>
      <w:r>
        <w:t xml:space="preserve">或其子集，</w:t>
      </w:r>
      <m:oMath>
        <m:sSub>
          <m:e>
            <m:r>
              <m:t>σ</m:t>
            </m:r>
          </m:e>
          <m:sub>
            <m:r>
              <m:t>i</m:t>
            </m:r>
          </m:sub>
        </m:sSub>
      </m:oMath>
      <w:r>
        <w:t xml:space="preserve"> </w:t>
      </w:r>
      <w:r>
        <w:t xml:space="preserve">为第</w:t>
      </w:r>
      <w:r>
        <w:t xml:space="preserve"> </w:t>
      </w:r>
      <m:oMath>
        <m:r>
          <m:t>i</m:t>
        </m:r>
      </m:oMath>
      <w:r>
        <w:t xml:space="preserve"> </w:t>
      </w:r>
      <w:r>
        <w:t xml:space="preserve">个数据点的测量不确定度。归约卡方</w:t>
      </w:r>
      <w:r>
        <w:t xml:space="preserve"> </w:t>
      </w:r>
      <m:oMath>
        <m:sSubSup>
          <m:e>
            <m:r>
              <m:t>χ</m:t>
            </m:r>
          </m:e>
          <m:sub>
            <m:r>
              <m:t>ν</m:t>
            </m:r>
          </m:sub>
          <m:sup>
            <m:r>
              <m:t>2</m:t>
            </m:r>
          </m:sup>
        </m:sSubSup>
        <m:r>
          <m:rPr>
            <m:sty m:val="p"/>
          </m:rPr>
          <m:t>=</m:t>
        </m:r>
        <m:sSup>
          <m:e>
            <m:r>
              <m:t>χ</m:t>
            </m:r>
          </m:e>
          <m:sup>
            <m:r>
              <m:t>2</m:t>
            </m:r>
          </m:sup>
        </m:sSup>
        <m:r>
          <m:rPr>
            <m:sty m:val="p"/>
          </m:rPr>
          <m:t>/</m:t>
        </m:r>
        <m:r>
          <m:t>ν</m:t>
        </m:r>
      </m:oMath>
      <w:r>
        <w:t xml:space="preserve">（</w:t>
      </w:r>
      <m:oMath>
        <m:r>
          <m:t>ν</m:t>
        </m:r>
        <m:r>
          <m:rPr>
            <m:sty m:val="p"/>
          </m:rPr>
          <m:t>=</m:t>
        </m:r>
        <m:sSub>
          <m:e>
            <m:r>
              <m:t>N</m:t>
            </m:r>
          </m:e>
          <m:sub>
            <m:r>
              <m:rPr>
                <m:nor/>
                <m:sty m:val="p"/>
              </m:rPr>
              <m:t>data</m:t>
            </m:r>
          </m:sub>
        </m:sSub>
        <m:r>
          <m:rPr>
            <m:sty m:val="p"/>
          </m:rPr>
          <m:t>−</m:t>
        </m:r>
        <m:sSub>
          <m:e>
            <m:r>
              <m:t>N</m:t>
            </m:r>
          </m:e>
          <m:sub>
            <m:r>
              <m:rPr>
                <m:nor/>
                <m:sty m:val="p"/>
              </m:rPr>
              <m:t>param</m:t>
            </m:r>
          </m:sub>
        </m:sSub>
      </m:oMath>
      <w:r>
        <w:t xml:space="preserve"> </w:t>
      </w:r>
      <w:r>
        <w:t xml:space="preserve">为自由度）评估拟合优度，</w:t>
      </w:r>
      <m:oMath>
        <m:sSubSup>
          <m:e>
            <m:r>
              <m:t>χ</m:t>
            </m:r>
          </m:e>
          <m:sub>
            <m:r>
              <m:t>ν</m:t>
            </m:r>
          </m:sub>
          <m:sup>
            <m:r>
              <m:t>2</m:t>
            </m:r>
          </m:sup>
        </m:sSubSup>
        <m:r>
          <m:rPr>
            <m:sty m:val="p"/>
          </m:rPr>
          <m:t>≈</m:t>
        </m:r>
        <m:r>
          <m:t>1</m:t>
        </m:r>
      </m:oMath>
      <w:r>
        <w:t xml:space="preserve"> </w:t>
      </w:r>
      <w:r>
        <w:t xml:space="preserve">表明模型与数据自洽。Jacobian 矩阵</w:t>
      </w:r>
      <w:r>
        <w:t xml:space="preserve"> </w:t>
      </w:r>
      <m:oMath>
        <m:sSub>
          <m:e>
            <m:r>
              <m:t>J</m:t>
            </m:r>
          </m:e>
          <m:sub>
            <m:r>
              <m:t>i</m:t>
            </m:r>
            <m:r>
              <m:t>j</m:t>
            </m:r>
          </m:sub>
        </m:sSub>
        <m:r>
          <m:rPr>
            <m:sty m:val="p"/>
          </m:rPr>
          <m:t>=</m:t>
        </m:r>
        <m:r>
          <m:rPr>
            <m:sty m:val="p"/>
          </m:rPr>
          <m:t>∂</m:t>
        </m:r>
        <m:sSub>
          <m:e>
            <m:r>
              <m:t>R</m:t>
            </m:r>
          </m:e>
          <m:sub>
            <m:r>
              <m:rPr>
                <m:nor/>
                <m:sty m:val="p"/>
              </m:rPr>
              <m:t>calc</m:t>
            </m:r>
          </m:sub>
        </m:sSub>
        <m:d>
          <m:dPr>
            <m:begChr m:val="("/>
            <m:endChr m:val=")"/>
            <m:sepChr m:val=""/>
            <m:grow/>
          </m:dPr>
          <m:e>
            <m:sSub>
              <m:e>
                <m:acc>
                  <m:accPr>
                    <m:chr m:val="̃"/>
                  </m:accPr>
                  <m:e>
                    <m:r>
                      <m:t>ν</m:t>
                    </m:r>
                  </m:e>
                </m:acc>
              </m:e>
              <m:sub>
                <m:r>
                  <m:t>i</m:t>
                </m:r>
              </m:sub>
            </m:sSub>
          </m:e>
        </m:d>
        <m:r>
          <m:rPr>
            <m:sty m:val="p"/>
          </m:rPr>
          <m:t>/</m:t>
        </m:r>
        <m:r>
          <m:rPr>
            <m:sty m:val="p"/>
          </m:rPr>
          <m:t>∂</m:t>
        </m:r>
        <m:sSub>
          <m:e>
            <m:r>
              <m:t>p</m:t>
            </m:r>
          </m:e>
          <m:sub>
            <m:r>
              <m:t>j</m:t>
            </m:r>
          </m:sub>
        </m:sSub>
      </m:oMath>
      <w:r>
        <w:t xml:space="preserve"> </w:t>
      </w:r>
      <w:r>
        <w:t xml:space="preserve">用于 Levenberg-Marquardt 迭代，参数协方差矩阵</w:t>
      </w:r>
      <w:r>
        <w:t xml:space="preserve"> </w:t>
      </w:r>
      <m:oMath>
        <m:r>
          <m:rPr>
            <m:nor/>
            <m:sty m:val="p"/>
          </m:rPr>
          <m:t>Cov</m:t>
        </m:r>
        <m:d>
          <m:dPr>
            <m:begChr m:val="("/>
            <m:endChr m:val=")"/>
            <m:sepChr m:val=""/>
            <m:grow/>
          </m:dPr>
          <m:e>
            <m:r>
              <m:rPr>
                <m:sty m:val="b"/>
              </m:rPr>
              <m:t>p</m:t>
            </m:r>
          </m:e>
        </m:d>
        <m:r>
          <m:rPr>
            <m:sty m:val="p"/>
          </m:rPr>
          <m:t>=</m:t>
        </m:r>
        <m:sSup>
          <m:e>
            <m:d>
              <m:dPr>
                <m:begChr m:val="("/>
                <m:endChr m:val=")"/>
                <m:sepChr m:val=""/>
                <m:grow/>
              </m:dPr>
              <m:e>
                <m:sSup>
                  <m:e>
                    <m:r>
                      <m:t>J</m:t>
                    </m:r>
                  </m:e>
                  <m:sup>
                    <m:r>
                      <m:rPr>
                        <m:nor/>
                        <m:sty m:val="p"/>
                      </m:rPr>
                      <m:t>T</m:t>
                    </m:r>
                  </m:sup>
                </m:sSup>
                <m:r>
                  <m:t>W</m:t>
                </m:r>
                <m:r>
                  <m:t>J</m:t>
                </m:r>
              </m:e>
            </m:d>
          </m:e>
          <m:sup>
            <m:r>
              <m:rPr>
                <m:sty m:val="p"/>
              </m:rPr>
              <m:t>−</m:t>
            </m:r>
            <m:r>
              <m:t>1</m:t>
            </m:r>
          </m:sup>
        </m:sSup>
      </m:oMath>
      <w:r>
        <w:t xml:space="preserve">（</w:t>
      </w:r>
      <m:oMath>
        <m:r>
          <m:t>W</m:t>
        </m:r>
        <m:r>
          <m:rPr>
            <m:sty m:val="p"/>
          </m:rPr>
          <m:t>=</m:t>
        </m:r>
        <m:r>
          <m:rPr>
            <m:nor/>
            <m:sty m:val="p"/>
          </m:rPr>
          <m:t>diag</m:t>
        </m:r>
        <m:d>
          <m:dPr>
            <m:begChr m:val="("/>
            <m:endChr m:val=")"/>
            <m:sepChr m:val=""/>
            <m:grow/>
          </m:dPr>
          <m:e>
            <m:r>
              <m:t>1</m:t>
            </m:r>
            <m:r>
              <m:rPr>
                <m:sty m:val="p"/>
              </m:rPr>
              <m:t>/</m:t>
            </m:r>
            <m:sSubSup>
              <m:e>
                <m:r>
                  <m:t>σ</m:t>
                </m:r>
              </m:e>
              <m:sub>
                <m:r>
                  <m:t>i</m:t>
                </m:r>
              </m:sub>
              <m:sup>
                <m:r>
                  <m:t>2</m:t>
                </m:r>
              </m:sup>
            </m:sSubSup>
          </m:e>
        </m:d>
      </m:oMath>
      <w:r>
        <w:t xml:space="preserve">）给出最优估计的不确定度传播。</w:t>
      </w:r>
    </w:p>
    <w:bookmarkEnd w:id="24"/>
    <w:bookmarkStart w:id="25" w:name="五模型的建立"/>
    <w:p>
      <w:pPr>
        <w:pStyle w:val="Heading2"/>
      </w:pPr>
      <w:r>
        <w:t xml:space="preserve">五、模型的建立</w:t>
      </w:r>
    </w:p>
    <w:p>
      <w:pPr>
        <w:pStyle w:val="FirstParagraph"/>
      </w:pPr>
      <w:r>
        <w:t xml:space="preserve">本章首先建立符号体系与基本假设如下。设入射介质为空气，其折射率记为</w:t>
      </w:r>
      <w:r>
        <w:t xml:space="preserve"> </w:t>
      </w:r>
      <m:oMath>
        <m:sSub>
          <m:e>
            <m:r>
              <m:t>n</m:t>
            </m:r>
          </m:e>
          <m:sub>
            <m:r>
              <m:t>0</m:t>
            </m:r>
          </m:sub>
        </m:sSub>
        <m:r>
          <m:rPr>
            <m:sty m:val="p"/>
          </m:rPr>
          <m:t>=</m:t>
        </m:r>
        <m:r>
          <m:t>1</m:t>
        </m:r>
      </m:oMath>
      <w:r>
        <w:t xml:space="preserve">；外延层折射率为</w:t>
      </w:r>
      <w:r>
        <w:t xml:space="preserve"> </w:t>
      </w:r>
      <m:oMath>
        <m:sSub>
          <m:e>
            <m:r>
              <m:t>n</m:t>
            </m:r>
          </m:e>
          <m:sub>
            <m:r>
              <m:t>1</m:t>
            </m:r>
          </m:sub>
        </m:sSub>
        <m:d>
          <m:dPr>
            <m:begChr m:val="("/>
            <m:endChr m:val=")"/>
            <m:sepChr m:val=""/>
            <m:grow/>
          </m:dPr>
          <m:e>
            <m:r>
              <m:t>λ</m:t>
            </m:r>
          </m:e>
        </m:d>
      </m:oMath>
      <w:r>
        <w:t xml:space="preserve">，是波长</w:t>
      </w:r>
      <w:r>
        <w:t xml:space="preserve"> </w:t>
      </w:r>
      <m:oMath>
        <m:r>
          <m:t>λ</m:t>
        </m:r>
      </m:oMath>
      <w:r>
        <w:t xml:space="preserve"> </w:t>
      </w:r>
      <w:r>
        <w:t xml:space="preserve">的函数，厚度记为</w:t>
      </w:r>
      <w:r>
        <w:t xml:space="preserve"> </w:t>
      </w:r>
      <m:oMath>
        <m:r>
          <m:t>d</m:t>
        </m:r>
      </m:oMath>
      <w:r>
        <w:t xml:space="preserve">；衬底折射率为</w:t>
      </w:r>
      <w:r>
        <w:t xml:space="preserve"> </w:t>
      </w:r>
      <m:oMath>
        <m:sSub>
          <m:e>
            <m:r>
              <m:t>n</m:t>
            </m:r>
          </m:e>
          <m:sub>
            <m:r>
              <m:t>2</m:t>
            </m:r>
          </m:sub>
        </m:sSub>
        <m:d>
          <m:dPr>
            <m:begChr m:val="("/>
            <m:endChr m:val=")"/>
            <m:sepChr m:val=""/>
            <m:grow/>
          </m:dPr>
          <m:e>
            <m:r>
              <m:t>λ</m:t>
            </m:r>
          </m:e>
        </m:d>
      </m:oMath>
      <w:r>
        <w:t xml:space="preserve">。入射光在空气中的入射角为</w:t>
      </w:r>
      <w:r>
        <w:t xml:space="preserve"> </w:t>
      </w:r>
      <m:oMath>
        <m:sSub>
          <m:e>
            <m:r>
              <m:t>θ</m:t>
            </m:r>
          </m:e>
          <m:sub>
            <m:r>
              <m:t>0</m:t>
            </m:r>
          </m:sub>
        </m:sSub>
      </m:oMath>
      <w:r>
        <w:t xml:space="preserve">，在外延层内的折射角为</w:t>
      </w:r>
      <w:r>
        <w:t xml:space="preserve"> </w:t>
      </w:r>
      <m:oMath>
        <m:sSub>
          <m:e>
            <m:r>
              <m:t>θ</m:t>
            </m:r>
          </m:e>
          <m:sub>
            <m:r>
              <m:t>1</m:t>
            </m:r>
          </m:sub>
        </m:sSub>
      </m:oMath>
      <w:r>
        <w:t xml:space="preserve">，在衬底内的折射角为</w:t>
      </w:r>
      <w:r>
        <w:t xml:space="preserve"> </w:t>
      </w:r>
      <m:oMath>
        <m:sSub>
          <m:e>
            <m:r>
              <m:t>θ</m:t>
            </m:r>
          </m:e>
          <m:sub>
            <m:r>
              <m:t>2</m:t>
            </m:r>
          </m:sub>
        </m:sSub>
      </m:oMath>
      <w:r>
        <w:t xml:space="preserve">（若需考虑）。光在真空中的波数为</w:t>
      </w:r>
      <w:r>
        <w:t xml:space="preserve"> </w:t>
      </w:r>
      <m:oMath>
        <m:sSub>
          <m:e>
            <m:r>
              <m:t>k</m:t>
            </m:r>
          </m:e>
          <m:sub>
            <m:r>
              <m:t>0</m:t>
            </m:r>
          </m:sub>
        </m:sSub>
        <m:r>
          <m:rPr>
            <m:sty m:val="p"/>
          </m:rPr>
          <m:t>=</m:t>
        </m:r>
        <m:r>
          <m:t>2</m:t>
        </m:r>
        <m:r>
          <m:t>π</m:t>
        </m:r>
        <m:r>
          <m:rPr>
            <m:sty m:val="p"/>
          </m:rPr>
          <m:t>/</m:t>
        </m:r>
        <m:r>
          <m:t>λ</m:t>
        </m:r>
      </m:oMath>
      <w:r>
        <w:t xml:space="preserve">，角频率为</w:t>
      </w:r>
      <w:r>
        <w:t xml:space="preserve"> </w:t>
      </w:r>
      <m:oMath>
        <m:r>
          <m:t>ω</m:t>
        </m:r>
      </m:oMath>
      <w:r>
        <w:t xml:space="preserve">。电磁波的电场矢量可分解为垂直于入射面的 s 偏振（</w:t>
      </w:r>
      <m:oMath>
        <m:r>
          <m:t>σ</m:t>
        </m:r>
      </m:oMath>
      <w:r>
        <w:t xml:space="preserve"> </w:t>
      </w:r>
      <w:r>
        <w:t xml:space="preserve">偏振，电场矢量垂直于入射面）和平行于入射面的 p 偏振（</w:t>
      </w:r>
      <m:oMath>
        <m:r>
          <m:t>π</m:t>
        </m:r>
      </m:oMath>
      <w:r>
        <w:t xml:space="preserve"> </w:t>
      </w:r>
      <w:r>
        <w:t xml:space="preserve">偏振，电场矢量在入射面内）。菲涅尔反射系数统一记为</w:t>
      </w:r>
      <w:r>
        <w:t xml:space="preserve"> </w:t>
      </w:r>
      <m:oMath>
        <m:r>
          <m:t>r</m:t>
        </m:r>
      </m:oMath>
      <w:r>
        <w:t xml:space="preserve">，透射系数统一记为</w:t>
      </w:r>
      <w:r>
        <w:t xml:space="preserve"> </w:t>
      </w:r>
      <m:oMath>
        <m:r>
          <m:t>t</m:t>
        </m:r>
      </m:oMath>
      <w:r>
        <w:t xml:space="preserve">，下标组合如</w:t>
      </w:r>
      <w:r>
        <w:t xml:space="preserve"> </w:t>
      </w:r>
      <m:oMath>
        <m:sSub>
          <m:e>
            <m:r>
              <m:t>r</m:t>
            </m:r>
          </m:e>
          <m:sub>
            <m:r>
              <m:t>01</m:t>
            </m:r>
          </m:sub>
        </m:sSub>
      </m:oMath>
      <w:r>
        <w:t xml:space="preserve"> </w:t>
      </w:r>
      <w:r>
        <w:t xml:space="preserve">表示从介质 0 到介质 1 界面的反射系数。</w:t>
      </w:r>
    </w:p>
    <w:p>
      <w:pPr>
        <w:pStyle w:val="BodyText"/>
      </w:pPr>
      <w:r>
        <w:t xml:space="preserve">基本假设包括：（1）各层介质在红外波段为均匀、各向同性、非磁性（</w:t>
      </w:r>
      <m:oMath>
        <m:r>
          <m:t>μ</m:t>
        </m:r>
        <m:r>
          <m:rPr>
            <m:sty m:val="p"/>
          </m:rPr>
          <m:t>=</m:t>
        </m:r>
        <m:sSub>
          <m:e>
            <m:r>
              <m:t>μ</m:t>
            </m:r>
          </m:e>
          <m:sub>
            <m:r>
              <m:t>0</m:t>
            </m:r>
          </m:sub>
        </m:sSub>
      </m:oMath>
      <w:r>
        <w:t xml:space="preserve">）的线性介质；（2）外延层与衬底界面为理想平面，忽略表面粗糙度与界面过渡层；（3）入射光为准单色平面波，光束截面远大于外延层厚度，可忽略衍射效应；（4）在双光束干涉近似下，仅考虑界面一次反射与透射，忽略多次反射的累积效应；（5）对于碳化硅材料，在</w:t>
      </w:r>
      <w:r>
        <w:t xml:space="preserve"> </w:t>
      </w:r>
      <m:oMath>
        <m:r>
          <m:t>2</m:t>
        </m:r>
        <m:r>
          <m:rPr>
            <m:sty m:val="p"/>
          </m:rPr>
          <m:t>∼</m:t>
        </m:r>
        <m:r>
          <m:t>20</m:t>
        </m:r>
        <m:r>
          <m:t> </m:t>
        </m:r>
        <m:r>
          <m:t>μ</m:t>
        </m:r>
        <m:r>
          <m:rPr>
            <m:nor/>
            <m:sty m:val="p"/>
          </m:rPr>
          <m:t>m</m:t>
        </m:r>
      </m:oMath>
      <w:r>
        <w:t xml:space="preserve"> </w:t>
      </w:r>
      <w:r>
        <w:t xml:space="preserve">中红外波段，吸收系数较小，允许采用弱吸收近似。</w:t>
      </w:r>
    </w:p>
    <w:p>
      <w:pPr>
        <w:pStyle w:val="BodyText"/>
      </w:pPr>
      <w:r>
        <w:t xml:space="preserve">关于入射角</w:t>
      </w:r>
      <w:r>
        <w:t xml:space="preserve"> </w:t>
      </w:r>
      <m:oMath>
        <m:sSub>
          <m:e>
            <m:r>
              <m:t>θ</m:t>
            </m:r>
          </m:e>
          <m:sub>
            <m:r>
              <m:t>0</m:t>
            </m:r>
          </m:sub>
        </m:sSub>
        <m:r>
          <m:rPr>
            <m:sty m:val="p"/>
          </m:rPr>
          <m:t>=</m:t>
        </m:r>
        <m:sSup>
          <m:e>
            <m:r>
              <m:t>30</m:t>
            </m:r>
          </m:e>
          <m:sup>
            <m:r>
              <m:rPr>
                <m:sty m:val="p"/>
              </m:rPr>
              <m:t>∘</m:t>
            </m:r>
          </m:sup>
        </m:sSup>
        <m:r>
          <m:rPr>
            <m:sty m:val="p"/>
          </m:rPr>
          <m:t>±</m:t>
        </m:r>
        <m:sSup>
          <m:e>
            <m:r>
              <m:t>0.5</m:t>
            </m:r>
          </m:e>
          <m:sup>
            <m:r>
              <m:rPr>
                <m:sty m:val="p"/>
              </m:rPr>
              <m:t>∘</m:t>
            </m:r>
          </m:sup>
        </m:sSup>
      </m:oMath>
      <w:r>
        <w:t xml:space="preserve"> </w:t>
      </w:r>
      <w:r>
        <w:t xml:space="preserve">的说明：该参数为实验装置的实际测量条件，由红外光谱仪的变角附件设定。题目所提供的测试规范中明确指定了</w:t>
      </w:r>
      <w:r>
        <w:t xml:space="preserve"> </w:t>
      </w:r>
      <m:oMath>
        <m:sSup>
          <m:e>
            <m:r>
              <m:t>30</m:t>
            </m:r>
          </m:e>
          <m:sup>
            <m:r>
              <m:rPr>
                <m:sty m:val="p"/>
              </m:rPr>
              <m:t>∘</m:t>
            </m:r>
          </m:sup>
        </m:sSup>
      </m:oMath>
      <w:r>
        <w:t xml:space="preserve"> </w:t>
      </w:r>
      <w:r>
        <w:t xml:space="preserve">斜入射配置，</w:t>
      </w:r>
      <m:oMath>
        <m:r>
          <m:rPr>
            <m:sty m:val="p"/>
          </m:rPr>
          <m:t>±</m:t>
        </m:r>
        <m:sSup>
          <m:e>
            <m:r>
              <m:t>0.5</m:t>
            </m:r>
          </m:e>
          <m:sup>
            <m:r>
              <m:rPr>
                <m:sty m:val="p"/>
              </m:rPr>
              <m:t>∘</m:t>
            </m:r>
          </m:sup>
        </m:sSup>
      </m:oMath>
      <w:r>
        <w:t xml:space="preserve"> </w:t>
      </w:r>
      <w:r>
        <w:t xml:space="preserve">的误差范围反映了角度定位装置的系统不确定度。该入射角的选择兼顾了以下因素：避免正入射时可能存在的探测器回光干扰；提供足够的折射角差异以分离不同偏振态的信息；同时保持入射角远离布儒斯特角，确保两偏振态均具有可观的反射率以维持干涉条纹对比度。值得补充的是，该角度选择还需考虑红外光谱仪光学系统的像差容限与探测器线性响应区间的匹配问题。当入射角过大时，p 偏振反射率急剧下降导致信噪比恶化；当入射角过小时，s 偏振与 p 偏振的反射率差异不足，偏振分辨能力受限。</w:t>
      </w:r>
      <m:oMath>
        <m:sSup>
          <m:e>
            <m:r>
              <m:t>30</m:t>
            </m:r>
          </m:e>
          <m:sup>
            <m:r>
              <m:rPr>
                <m:sty m:val="p"/>
              </m:rPr>
              <m:t>∘</m:t>
            </m:r>
          </m:sup>
        </m:sSup>
      </m:oMath>
      <w:r>
        <w:t xml:space="preserve"> </w:t>
      </w:r>
      <w:r>
        <w:t xml:space="preserve">作为折中方案，在典型半导体外延结构（</w:t>
      </w:r>
      <m:oMath>
        <m:sSub>
          <m:e>
            <m:r>
              <m:t>n</m:t>
            </m:r>
          </m:e>
          <m:sub>
            <m:r>
              <m:t>1</m:t>
            </m:r>
          </m:sub>
        </m:sSub>
        <m:r>
          <m:rPr>
            <m:sty m:val="p"/>
          </m:rPr>
          <m:t>∈</m:t>
        </m:r>
        <m:d>
          <m:dPr>
            <m:begChr m:val="["/>
            <m:endChr m:val="]"/>
            <m:sepChr m:val=""/>
            <m:grow/>
          </m:dPr>
          <m:e>
            <m:r>
              <m:t>2.0</m:t>
            </m:r>
            <m:r>
              <m:rPr>
                <m:sty m:val="p"/>
              </m:rPr>
              <m:t>,</m:t>
            </m:r>
            <m:r>
              <m:t>3.5</m:t>
            </m:r>
          </m:e>
        </m:d>
      </m:oMath>
      <w:r>
        <w:t xml:space="preserve">）中均能保证两偏振态反射率处于</w:t>
      </w:r>
      <w:r>
        <w:t xml:space="preserve"> </w:t>
      </w:r>
      <m:oMath>
        <m:r>
          <m:t>0.1</m:t>
        </m:r>
        <m:r>
          <m:rPr>
            <m:sty m:val="p"/>
          </m:rPr>
          <m:t>∼</m:t>
        </m:r>
        <m:r>
          <m:t>0.4</m:t>
        </m:r>
      </m:oMath>
      <w:r>
        <w:t xml:space="preserve"> </w:t>
      </w:r>
      <w:r>
        <w:t xml:space="preserve">的合理区间。</w:t>
      </w:r>
    </w:p>
    <w:p>
      <w:pPr>
        <w:pStyle w:val="BodyText"/>
      </w:pPr>
      <w:r>
        <w:rPr>
          <w:bCs/>
          <w:b/>
        </w:rPr>
        <w:t xml:space="preserve">Task 1：双光束干涉基础模型与斜入射菲涅尔公式的完整推导</w:t>
      </w:r>
    </w:p>
    <w:p>
      <w:pPr>
        <w:pStyle w:val="BodyText"/>
      </w:pPr>
      <w:r>
        <w:t xml:space="preserve">考虑空气-外延层-衬底三层平面结构。设入射光以角度</w:t>
      </w:r>
      <w:r>
        <w:t xml:space="preserve"> </w:t>
      </w:r>
      <m:oMath>
        <m:sSub>
          <m:e>
            <m:r>
              <m:t>θ</m:t>
            </m:r>
          </m:e>
          <m:sub>
            <m:r>
              <m:t>0</m:t>
            </m:r>
          </m:sub>
        </m:sSub>
      </m:oMath>
      <w:r>
        <w:t xml:space="preserve"> </w:t>
      </w:r>
      <w:r>
        <w:t xml:space="preserve">从空气入射至外延层上表面，根据斯涅尔定律，折射角满足：</w:t>
      </w:r>
    </w:p>
    <w:p>
      <w:pPr>
        <w:pStyle w:val="BodyText"/>
      </w:pPr>
      <m:oMathPara>
        <m:oMathParaPr>
          <m:jc m:val="center"/>
        </m:oMathParaPr>
        <m:oMath>
          <m:sSub>
            <m:e>
              <m:r>
                <m:t>n</m:t>
              </m:r>
            </m:e>
            <m:sub>
              <m:r>
                <m:t>0</m:t>
              </m:r>
            </m:sub>
          </m:sSub>
          <m:r>
            <m:rPr>
              <m:sty m:val="p"/>
            </m:rPr>
            <m:t>sin</m:t>
          </m:r>
          <m:sSub>
            <m:e>
              <m:r>
                <m:t>θ</m:t>
              </m:r>
            </m:e>
            <m:sub>
              <m:r>
                <m:t>0</m:t>
              </m:r>
            </m:sub>
          </m:sSub>
          <m:r>
            <m:rPr>
              <m:sty m:val="p"/>
            </m:rPr>
            <m:t>=</m:t>
          </m:r>
          <m:sSub>
            <m:e>
              <m:r>
                <m:t>n</m:t>
              </m:r>
            </m:e>
            <m:sub>
              <m:r>
                <m:t>1</m:t>
              </m:r>
            </m:sub>
          </m:sSub>
          <m:r>
            <m:rPr>
              <m:sty m:val="p"/>
            </m:rPr>
            <m:t>sin</m:t>
          </m:r>
          <m:sSub>
            <m:e>
              <m:r>
                <m:t>θ</m:t>
              </m:r>
            </m:e>
            <m:sub>
              <m:r>
                <m:t>1</m:t>
              </m:r>
            </m:sub>
          </m:sSub>
          <m:r>
            <m:rPr>
              <m:sty m:val="p"/>
            </m:rPr>
            <m:t>=</m:t>
          </m:r>
          <m:sSub>
            <m:e>
              <m:r>
                <m:t>n</m:t>
              </m:r>
            </m:e>
            <m:sub>
              <m:r>
                <m:t>2</m:t>
              </m:r>
            </m:sub>
          </m:sSub>
          <m:r>
            <m:rPr>
              <m:sty m:val="p"/>
            </m:rPr>
            <m:t>sin</m:t>
          </m:r>
          <m:sSub>
            <m:e>
              <m:r>
                <m:t>θ</m:t>
              </m:r>
            </m:e>
            <m:sub>
              <m:r>
                <m:t>2</m:t>
              </m:r>
            </m:sub>
          </m:sSub>
        </m:oMath>
      </m:oMathPara>
    </w:p>
    <w:p>
      <w:pPr>
        <w:pStyle w:val="FirstParagraph"/>
      </w:pPr>
      <w:r>
        <w:t xml:space="preserve">为建立严格的电磁边界条件，建立坐标系使入射面为</w:t>
      </w:r>
      <w:r>
        <w:t xml:space="preserve"> </w:t>
      </w:r>
      <m:oMath>
        <m:r>
          <m:t>x</m:t>
        </m:r>
      </m:oMath>
      <w:r>
        <w:t xml:space="preserve">-</w:t>
      </w:r>
      <m:oMath>
        <m:r>
          <m:t>z</m:t>
        </m:r>
      </m:oMath>
      <w:r>
        <w:t xml:space="preserve"> </w:t>
      </w:r>
      <w:r>
        <w:t xml:space="preserve">平面，</w:t>
      </w:r>
      <m:oMath>
        <m:r>
          <m:t>z</m:t>
        </m:r>
      </m:oMath>
      <w:r>
        <w:t xml:space="preserve"> </w:t>
      </w:r>
      <w:r>
        <w:t xml:space="preserve">轴沿界面法向指向外延层内部。入射波、反射波、透射波的波矢量分别为</w:t>
      </w:r>
      <w:r>
        <w:t xml:space="preserve"> </w:t>
      </w:r>
      <m:oMath>
        <m:sSub>
          <m:e>
            <m:r>
              <m:rPr>
                <m:sty m:val="b"/>
              </m:rPr>
              <m:t>k</m:t>
            </m:r>
          </m:e>
          <m:sub>
            <m:r>
              <m:t>i</m:t>
            </m:r>
          </m:sub>
        </m:sSub>
      </m:oMath>
      <w:r>
        <w:t xml:space="preserve">,</w:t>
      </w:r>
      <w:r>
        <w:t xml:space="preserve"> </w:t>
      </w:r>
      <m:oMath>
        <m:sSub>
          <m:e>
            <m:r>
              <m:rPr>
                <m:sty m:val="b"/>
              </m:rPr>
              <m:t>k</m:t>
            </m:r>
          </m:e>
          <m:sub>
            <m:r>
              <m:t>r</m:t>
            </m:r>
          </m:sub>
        </m:sSub>
      </m:oMath>
      <w:r>
        <w:t xml:space="preserve">,</w:t>
      </w:r>
      <w:r>
        <w:t xml:space="preserve"> </w:t>
      </w:r>
      <m:oMath>
        <m:sSub>
          <m:e>
            <m:r>
              <m:rPr>
                <m:sty m:val="b"/>
              </m:rPr>
              <m:t>k</m:t>
            </m:r>
          </m:e>
          <m:sub>
            <m:r>
              <m:t>t</m:t>
            </m:r>
          </m:sub>
        </m:sSub>
      </m:oMath>
      <w:r>
        <w:t xml:space="preserve">，其分量满足</w:t>
      </w:r>
      <w:r>
        <w:t xml:space="preserve"> </w:t>
      </w:r>
      <m:oMath>
        <m:sSub>
          <m:e>
            <m:r>
              <m:t>k</m:t>
            </m:r>
          </m:e>
          <m:sub>
            <m:r>
              <m:t>x</m:t>
            </m:r>
          </m:sub>
        </m:sSub>
        <m:r>
          <m:rPr>
            <m:sty m:val="p"/>
          </m:rPr>
          <m:t>=</m:t>
        </m:r>
        <m:sSub>
          <m:e>
            <m:r>
              <m:t>k</m:t>
            </m:r>
          </m:e>
          <m:sub>
            <m:r>
              <m:t>0</m:t>
            </m:r>
          </m:sub>
        </m:sSub>
        <m:sSub>
          <m:e>
            <m:r>
              <m:t>n</m:t>
            </m:r>
          </m:e>
          <m:sub>
            <m:r>
              <m:t>0</m:t>
            </m:r>
          </m:sub>
        </m:sSub>
        <m:r>
          <m:rPr>
            <m:sty m:val="p"/>
          </m:rPr>
          <m:t>sin</m:t>
        </m:r>
        <m:sSub>
          <m:e>
            <m:r>
              <m:t>θ</m:t>
            </m:r>
          </m:e>
          <m:sub>
            <m:r>
              <m:t>0</m:t>
            </m:r>
          </m:sub>
        </m:sSub>
      </m:oMath>
      <w:r>
        <w:t xml:space="preserve">（切向波矢守恒），</w:t>
      </w:r>
      <m:oMath>
        <m:sSub>
          <m:e>
            <m:r>
              <m:t>k</m:t>
            </m:r>
          </m:e>
          <m:sub>
            <m:r>
              <m:t>z</m:t>
            </m:r>
          </m:sub>
        </m:sSub>
      </m:oMath>
      <w:r>
        <w:t xml:space="preserve"> </w:t>
      </w:r>
      <w:r>
        <w:t xml:space="preserve">由色散关系确定。</w:t>
      </w:r>
    </w:p>
    <w:p>
      <w:pPr>
        <w:pStyle w:val="BodyText"/>
      </w:pPr>
      <w:r>
        <w:t xml:space="preserve">对于 s 偏振，电场仅有</w:t>
      </w:r>
      <w:r>
        <w:t xml:space="preserve"> </w:t>
      </w:r>
      <m:oMath>
        <m:r>
          <m:t>y</m:t>
        </m:r>
      </m:oMath>
      <w:r>
        <w:t xml:space="preserve"> </w:t>
      </w:r>
      <w:r>
        <w:t xml:space="preserve">分量：</w:t>
      </w:r>
      <m:oMath>
        <m:r>
          <m:rPr>
            <m:sty m:val="b"/>
          </m:rPr>
          <m:t>E</m:t>
        </m:r>
        <m:r>
          <m:rPr>
            <m:sty m:val="p"/>
          </m:rPr>
          <m:t>=</m:t>
        </m:r>
        <m:sSub>
          <m:e>
            <m:r>
              <m:t>E</m:t>
            </m:r>
          </m:e>
          <m:sub>
            <m:r>
              <m:t>y</m:t>
            </m:r>
          </m:sub>
        </m:sSub>
        <m:acc>
          <m:accPr>
            <m:chr m:val="̂"/>
          </m:accPr>
          <m:e>
            <m:r>
              <m:rPr>
                <m:sty m:val="b"/>
              </m:rPr>
              <m:t>y</m:t>
            </m:r>
          </m:e>
        </m:acc>
      </m:oMath>
      <w:r>
        <w:t xml:space="preserve">。磁场由法拉第定律</w:t>
      </w:r>
      <w:r>
        <w:t xml:space="preserve"> </w:t>
      </w:r>
      <m:oMath>
        <m:r>
          <m:rPr>
            <m:sty m:val="b"/>
          </m:rPr>
          <m:t>H</m:t>
        </m:r>
        <m:r>
          <m:rPr>
            <m:sty m:val="p"/>
          </m:rPr>
          <m:t>=</m:t>
        </m:r>
        <m:f>
          <m:fPr>
            <m:type m:val="bar"/>
          </m:fPr>
          <m:num>
            <m:r>
              <m:t>1</m:t>
            </m:r>
          </m:num>
          <m:den>
            <m:r>
              <m:t>ω</m:t>
            </m:r>
            <m:sSub>
              <m:e>
                <m:r>
                  <m:t>μ</m:t>
                </m:r>
              </m:e>
              <m:sub>
                <m:r>
                  <m:t>0</m:t>
                </m:r>
              </m:sub>
            </m:sSub>
          </m:den>
        </m:f>
        <m:r>
          <m:rPr>
            <m:sty m:val="b"/>
          </m:rPr>
          <m:t>k</m:t>
        </m:r>
        <m:r>
          <m:rPr>
            <m:sty m:val="p"/>
          </m:rPr>
          <m:t>×</m:t>
        </m:r>
        <m:r>
          <m:rPr>
            <m:sty m:val="b"/>
          </m:rPr>
          <m:t>E</m:t>
        </m:r>
      </m:oMath>
      <w:r>
        <w:t xml:space="preserve"> </w:t>
      </w:r>
      <w:r>
        <w:t xml:space="preserve">给出。在界面</w:t>
      </w:r>
      <w:r>
        <w:t xml:space="preserve"> </w:t>
      </w:r>
      <m:oMath>
        <m:r>
          <m:t>z</m:t>
        </m:r>
        <m:r>
          <m:rPr>
            <m:sty m:val="p"/>
          </m:rPr>
          <m:t>=</m:t>
        </m:r>
        <m:r>
          <m:t>0</m:t>
        </m:r>
      </m:oMath>
      <w:r>
        <w:t xml:space="preserve"> </w:t>
      </w:r>
      <w:r>
        <w:t xml:space="preserve">处，切向电场与切向磁场连续：</w:t>
      </w:r>
    </w:p>
    <w:p>
      <w:pPr>
        <w:pStyle w:val="BodyText"/>
      </w:pPr>
      <m:oMathPara>
        <m:oMathParaPr>
          <m:jc m:val="center"/>
        </m:oMathParaPr>
        <m:oMath>
          <m:sSub>
            <m:e>
              <m:r>
                <m:t>E</m:t>
              </m:r>
            </m:e>
            <m:sub>
              <m:r>
                <m:t>i</m:t>
              </m:r>
              <m:r>
                <m:t>y</m:t>
              </m:r>
            </m:sub>
          </m:sSub>
          <m:r>
            <m:rPr>
              <m:sty m:val="p"/>
            </m:rPr>
            <m:t>+</m:t>
          </m:r>
          <m:sSub>
            <m:e>
              <m:r>
                <m:t>E</m:t>
              </m:r>
            </m:e>
            <m:sub>
              <m:r>
                <m:t>r</m:t>
              </m:r>
              <m:r>
                <m:t>y</m:t>
              </m:r>
            </m:sub>
          </m:sSub>
          <m:r>
            <m:rPr>
              <m:sty m:val="p"/>
            </m:rPr>
            <m:t>=</m:t>
          </m:r>
          <m:sSub>
            <m:e>
              <m:r>
                <m:t>E</m:t>
              </m:r>
            </m:e>
            <m:sub>
              <m:r>
                <m:t>t</m:t>
              </m:r>
              <m:r>
                <m:t>y</m:t>
              </m:r>
            </m:sub>
          </m:sSub>
        </m:oMath>
      </m:oMathPara>
    </w:p>
    <w:p>
      <w:pPr>
        <w:pStyle w:val="FirstParagraph"/>
      </w:pPr>
      <m:oMathPara>
        <m:oMathParaPr>
          <m:jc m:val="center"/>
        </m:oMathParaPr>
        <m:oMath>
          <m:sSub>
            <m:e>
              <m:r>
                <m:t>k</m:t>
              </m:r>
            </m:e>
            <m:sub>
              <m:r>
                <m:t>i</m:t>
              </m:r>
              <m:r>
                <m:t>z</m:t>
              </m:r>
            </m:sub>
          </m:sSub>
          <m:sSub>
            <m:e>
              <m:r>
                <m:t>E</m:t>
              </m:r>
            </m:e>
            <m:sub>
              <m:r>
                <m:t>i</m:t>
              </m:r>
              <m:r>
                <m:t>y</m:t>
              </m:r>
            </m:sub>
          </m:sSub>
          <m:r>
            <m:rPr>
              <m:sty m:val="p"/>
            </m:rPr>
            <m:t>−</m:t>
          </m:r>
          <m:sSub>
            <m:e>
              <m:r>
                <m:t>k</m:t>
              </m:r>
            </m:e>
            <m:sub>
              <m:r>
                <m:t>r</m:t>
              </m:r>
              <m:r>
                <m:t>z</m:t>
              </m:r>
            </m:sub>
          </m:sSub>
          <m:sSub>
            <m:e>
              <m:r>
                <m:t>E</m:t>
              </m:r>
            </m:e>
            <m:sub>
              <m:r>
                <m:t>r</m:t>
              </m:r>
              <m:r>
                <m:t>y</m:t>
              </m:r>
            </m:sub>
          </m:sSub>
          <m:r>
            <m:rPr>
              <m:sty m:val="p"/>
            </m:rPr>
            <m:t>=</m:t>
          </m:r>
          <m:sSub>
            <m:e>
              <m:r>
                <m:t>k</m:t>
              </m:r>
            </m:e>
            <m:sub>
              <m:r>
                <m:t>t</m:t>
              </m:r>
              <m:r>
                <m:t>z</m:t>
              </m:r>
            </m:sub>
          </m:sSub>
          <m:sSub>
            <m:e>
              <m:r>
                <m:t>E</m:t>
              </m:r>
            </m:e>
            <m:sub>
              <m:r>
                <m:t>t</m:t>
              </m:r>
              <m:r>
                <m:t>y</m:t>
              </m:r>
            </m:sub>
          </m:sSub>
        </m:oMath>
      </m:oMathPara>
    </w:p>
    <w:p>
      <w:pPr>
        <w:pStyle w:val="FirstParagraph"/>
      </w:pPr>
      <w:r>
        <w:t xml:space="preserve">注意到反射波</w:t>
      </w:r>
      <w:r>
        <w:t xml:space="preserve"> </w:t>
      </w:r>
      <m:oMath>
        <m:sSub>
          <m:e>
            <m:r>
              <m:t>k</m:t>
            </m:r>
          </m:e>
          <m:sub>
            <m:r>
              <m:t>r</m:t>
            </m:r>
            <m:r>
              <m:t>z</m:t>
            </m:r>
          </m:sub>
        </m:sSub>
        <m:r>
          <m:rPr>
            <m:sty m:val="p"/>
          </m:rPr>
          <m:t>=</m:t>
        </m:r>
        <m:r>
          <m:rPr>
            <m:sty m:val="p"/>
          </m:rPr>
          <m:t>−</m:t>
        </m:r>
        <m:sSub>
          <m:e>
            <m:r>
              <m:t>k</m:t>
            </m:r>
          </m:e>
          <m:sub>
            <m:r>
              <m:t>i</m:t>
            </m:r>
            <m:r>
              <m:t>z</m:t>
            </m:r>
          </m:sub>
        </m:sSub>
      </m:oMath>
      <w:r>
        <w:t xml:space="preserve">，记</w:t>
      </w:r>
      <w:r>
        <w:t xml:space="preserve"> </w:t>
      </w:r>
      <m:oMath>
        <m:sSub>
          <m:e>
            <m:r>
              <m:t>k</m:t>
            </m:r>
          </m:e>
          <m:sub>
            <m:r>
              <m:t>j</m:t>
            </m:r>
            <m:r>
              <m:t>z</m:t>
            </m:r>
          </m:sub>
        </m:sSub>
        <m:r>
          <m:rPr>
            <m:sty m:val="p"/>
          </m:rPr>
          <m:t>=</m:t>
        </m:r>
        <m:sSub>
          <m:e>
            <m:r>
              <m:t>k</m:t>
            </m:r>
          </m:e>
          <m:sub>
            <m:r>
              <m:t>0</m:t>
            </m:r>
          </m:sub>
        </m:sSub>
        <m:sSub>
          <m:e>
            <m:r>
              <m:t>n</m:t>
            </m:r>
          </m:e>
          <m:sub>
            <m:r>
              <m:t>j</m:t>
            </m:r>
          </m:sub>
        </m:sSub>
        <m:r>
          <m:rPr>
            <m:sty m:val="p"/>
          </m:rPr>
          <m:t>cos</m:t>
        </m:r>
        <m:sSub>
          <m:e>
            <m:r>
              <m:t>θ</m:t>
            </m:r>
          </m:e>
          <m:sub>
            <m:r>
              <m:t>j</m:t>
            </m:r>
          </m:sub>
        </m:sSub>
      </m:oMath>
      <w:r>
        <w:t xml:space="preserve">（</w:t>
      </w:r>
      <m:oMath>
        <m:r>
          <m:t>j</m:t>
        </m:r>
        <m:r>
          <m:rPr>
            <m:sty m:val="p"/>
          </m:rPr>
          <m:t>=</m:t>
        </m:r>
        <m:r>
          <m:t>0</m:t>
        </m:r>
        <m:r>
          <m:rPr>
            <m:sty m:val="p"/>
          </m:rPr>
          <m:t>,</m:t>
        </m:r>
        <m:r>
          <m:t>1</m:t>
        </m:r>
        <m:r>
          <m:rPr>
            <m:sty m:val="p"/>
          </m:rPr>
          <m:t>,</m:t>
        </m:r>
        <m:r>
          <m:t>2</m:t>
        </m:r>
      </m:oMath>
      <w:r>
        <w:t xml:space="preserve">）。联立求解得 s 偏振的振幅反射系数与透射系数：</w:t>
      </w:r>
    </w:p>
    <w:p>
      <w:pPr>
        <w:pStyle w:val="BodyText"/>
      </w:pPr>
      <m:oMathPara>
        <m:oMathParaPr>
          <m:jc m:val="center"/>
        </m:oMathParaPr>
        <m:oMath>
          <m:sSub>
            <m:e>
              <m:r>
                <m:t>r</m:t>
              </m:r>
            </m:e>
            <m:sub>
              <m:r>
                <m:t>s</m:t>
              </m:r>
            </m:sub>
          </m:sSub>
          <m:r>
            <m:rPr>
              <m:sty m:val="p"/>
            </m:rPr>
            <m:t>=</m:t>
          </m:r>
          <m:f>
            <m:fPr>
              <m:type m:val="bar"/>
            </m:fPr>
            <m:num>
              <m:sSub>
                <m:e>
                  <m:r>
                    <m:t>E</m:t>
                  </m:r>
                </m:e>
                <m:sub>
                  <m:r>
                    <m:t>r</m:t>
                  </m:r>
                  <m:r>
                    <m:t>y</m:t>
                  </m:r>
                </m:sub>
              </m:sSub>
            </m:num>
            <m:den>
              <m:sSub>
                <m:e>
                  <m:r>
                    <m:t>E</m:t>
                  </m:r>
                </m:e>
                <m:sub>
                  <m:r>
                    <m:t>i</m:t>
                  </m:r>
                  <m:r>
                    <m:t>y</m:t>
                  </m:r>
                </m:sub>
              </m:sSub>
            </m:den>
          </m:f>
          <m:r>
            <m:rPr>
              <m:sty m:val="p"/>
            </m:rPr>
            <m:t>=</m:t>
          </m:r>
          <m:f>
            <m:fPr>
              <m:type m:val="bar"/>
            </m:fPr>
            <m:num>
              <m:sSub>
                <m:e>
                  <m:r>
                    <m:t>n</m:t>
                  </m:r>
                </m:e>
                <m:sub>
                  <m:r>
                    <m:t>0</m:t>
                  </m:r>
                </m:sub>
              </m:sSub>
              <m:r>
                <m:rPr>
                  <m:sty m:val="p"/>
                </m:rPr>
                <m:t>cos</m:t>
              </m:r>
              <m:sSub>
                <m:e>
                  <m:r>
                    <m:t>θ</m:t>
                  </m:r>
                </m:e>
                <m:sub>
                  <m:r>
                    <m:t>0</m:t>
                  </m:r>
                </m:sub>
              </m:sSub>
              <m:r>
                <m:rPr>
                  <m:sty m:val="p"/>
                </m:rPr>
                <m:t>−</m:t>
              </m:r>
              <m:sSub>
                <m:e>
                  <m:r>
                    <m:t>n</m:t>
                  </m:r>
                </m:e>
                <m:sub>
                  <m:r>
                    <m:t>1</m:t>
                  </m:r>
                </m:sub>
              </m:sSub>
              <m:r>
                <m:rPr>
                  <m:sty m:val="p"/>
                </m:rPr>
                <m:t>cos</m:t>
              </m:r>
              <m:sSub>
                <m:e>
                  <m:r>
                    <m:t>θ</m:t>
                  </m:r>
                </m:e>
                <m:sub>
                  <m:r>
                    <m:t>1</m:t>
                  </m:r>
                </m:sub>
              </m:sSub>
            </m:num>
            <m:den>
              <m:sSub>
                <m:e>
                  <m:r>
                    <m:t>n</m:t>
                  </m:r>
                </m:e>
                <m:sub>
                  <m:r>
                    <m:t>0</m:t>
                  </m:r>
                </m:sub>
              </m:sSub>
              <m:r>
                <m:rPr>
                  <m:sty m:val="p"/>
                </m:rPr>
                <m:t>cos</m:t>
              </m:r>
              <m:sSub>
                <m:e>
                  <m:r>
                    <m:t>θ</m:t>
                  </m:r>
                </m:e>
                <m:sub>
                  <m:r>
                    <m:t>0</m:t>
                  </m:r>
                </m:sub>
              </m:sSub>
              <m:r>
                <m:rPr>
                  <m:sty m:val="p"/>
                </m:rPr>
                <m:t>+</m:t>
              </m:r>
              <m:sSub>
                <m:e>
                  <m:r>
                    <m:t>n</m:t>
                  </m:r>
                </m:e>
                <m:sub>
                  <m:r>
                    <m:t>1</m:t>
                  </m:r>
                </m:sub>
              </m:sSub>
              <m:r>
                <m:rPr>
                  <m:sty m:val="p"/>
                </m:rPr>
                <m:t>cos</m:t>
              </m:r>
              <m:sSub>
                <m:e>
                  <m:r>
                    <m:t>θ</m:t>
                  </m:r>
                </m:e>
                <m:sub>
                  <m:r>
                    <m:t>1</m:t>
                  </m:r>
                </m:sub>
              </m:sSub>
            </m:den>
          </m:f>
          <m:r>
            <m:rPr>
              <m:sty m:val="p"/>
            </m:rPr>
            <m:t>=</m:t>
          </m:r>
          <m:f>
            <m:fPr>
              <m:type m:val="bar"/>
            </m:fPr>
            <m:num>
              <m:sSub>
                <m:e>
                  <m:r>
                    <m:t>k</m:t>
                  </m:r>
                </m:e>
                <m:sub>
                  <m:r>
                    <m:t>0</m:t>
                  </m:r>
                  <m:r>
                    <m:t>z</m:t>
                  </m:r>
                </m:sub>
              </m:sSub>
              <m:r>
                <m:rPr>
                  <m:sty m:val="p"/>
                </m:rPr>
                <m:t>−</m:t>
              </m:r>
              <m:sSub>
                <m:e>
                  <m:r>
                    <m:t>k</m:t>
                  </m:r>
                </m:e>
                <m:sub>
                  <m:r>
                    <m:t>1</m:t>
                  </m:r>
                  <m:r>
                    <m:t>z</m:t>
                  </m:r>
                </m:sub>
              </m:sSub>
            </m:num>
            <m:den>
              <m:sSub>
                <m:e>
                  <m:r>
                    <m:t>k</m:t>
                  </m:r>
                </m:e>
                <m:sub>
                  <m:r>
                    <m:t>0</m:t>
                  </m:r>
                  <m:r>
                    <m:t>z</m:t>
                  </m:r>
                </m:sub>
              </m:sSub>
              <m:r>
                <m:rPr>
                  <m:sty m:val="p"/>
                </m:rPr>
                <m:t>+</m:t>
              </m:r>
              <m:sSub>
                <m:e>
                  <m:r>
                    <m:t>k</m:t>
                  </m:r>
                </m:e>
                <m:sub>
                  <m:r>
                    <m:t>1</m:t>
                  </m:r>
                  <m:r>
                    <m:t>z</m:t>
                  </m:r>
                </m:sub>
              </m:sSub>
            </m:den>
          </m:f>
        </m:oMath>
      </m:oMathPara>
    </w:p>
    <w:p>
      <w:pPr>
        <w:pStyle w:val="FirstParagraph"/>
      </w:pPr>
      <m:oMathPara>
        <m:oMathParaPr>
          <m:jc m:val="center"/>
        </m:oMathParaPr>
        <m:oMath>
          <m:sSub>
            <m:e>
              <m:r>
                <m:t>t</m:t>
              </m:r>
            </m:e>
            <m:sub>
              <m:r>
                <m:t>s</m:t>
              </m:r>
            </m:sub>
          </m:sSub>
          <m:r>
            <m:rPr>
              <m:sty m:val="p"/>
            </m:rPr>
            <m:t>=</m:t>
          </m:r>
          <m:f>
            <m:fPr>
              <m:type m:val="bar"/>
            </m:fPr>
            <m:num>
              <m:sSub>
                <m:e>
                  <m:r>
                    <m:t>E</m:t>
                  </m:r>
                </m:e>
                <m:sub>
                  <m:r>
                    <m:t>t</m:t>
                  </m:r>
                  <m:r>
                    <m:t>y</m:t>
                  </m:r>
                </m:sub>
              </m:sSub>
            </m:num>
            <m:den>
              <m:sSub>
                <m:e>
                  <m:r>
                    <m:t>E</m:t>
                  </m:r>
                </m:e>
                <m:sub>
                  <m:r>
                    <m:t>i</m:t>
                  </m:r>
                  <m:r>
                    <m:t>y</m:t>
                  </m:r>
                </m:sub>
              </m:sSub>
            </m:den>
          </m:f>
          <m:r>
            <m:rPr>
              <m:sty m:val="p"/>
            </m:rPr>
            <m:t>=</m:t>
          </m:r>
          <m:f>
            <m:fPr>
              <m:type m:val="bar"/>
            </m:fPr>
            <m:num>
              <m:r>
                <m:t>2</m:t>
              </m:r>
              <m:sSub>
                <m:e>
                  <m:r>
                    <m:t>n</m:t>
                  </m:r>
                </m:e>
                <m:sub>
                  <m:r>
                    <m:t>0</m:t>
                  </m:r>
                </m:sub>
              </m:sSub>
              <m:r>
                <m:rPr>
                  <m:sty m:val="p"/>
                </m:rPr>
                <m:t>cos</m:t>
              </m:r>
              <m:sSub>
                <m:e>
                  <m:r>
                    <m:t>θ</m:t>
                  </m:r>
                </m:e>
                <m:sub>
                  <m:r>
                    <m:t>0</m:t>
                  </m:r>
                </m:sub>
              </m:sSub>
            </m:num>
            <m:den>
              <m:sSub>
                <m:e>
                  <m:r>
                    <m:t>n</m:t>
                  </m:r>
                </m:e>
                <m:sub>
                  <m:r>
                    <m:t>0</m:t>
                  </m:r>
                </m:sub>
              </m:sSub>
              <m:r>
                <m:rPr>
                  <m:sty m:val="p"/>
                </m:rPr>
                <m:t>cos</m:t>
              </m:r>
              <m:sSub>
                <m:e>
                  <m:r>
                    <m:t>θ</m:t>
                  </m:r>
                </m:e>
                <m:sub>
                  <m:r>
                    <m:t>0</m:t>
                  </m:r>
                </m:sub>
              </m:sSub>
              <m:r>
                <m:rPr>
                  <m:sty m:val="p"/>
                </m:rPr>
                <m:t>+</m:t>
              </m:r>
              <m:sSub>
                <m:e>
                  <m:r>
                    <m:t>n</m:t>
                  </m:r>
                </m:e>
                <m:sub>
                  <m:r>
                    <m:t>1</m:t>
                  </m:r>
                </m:sub>
              </m:sSub>
              <m:r>
                <m:rPr>
                  <m:sty m:val="p"/>
                </m:rPr>
                <m:t>cos</m:t>
              </m:r>
              <m:sSub>
                <m:e>
                  <m:r>
                    <m:t>θ</m:t>
                  </m:r>
                </m:e>
                <m:sub>
                  <m:r>
                    <m:t>1</m:t>
                  </m:r>
                </m:sub>
              </m:sSub>
            </m:den>
          </m:f>
          <m:r>
            <m:rPr>
              <m:sty m:val="p"/>
            </m:rPr>
            <m:t>=</m:t>
          </m:r>
          <m:f>
            <m:fPr>
              <m:type m:val="bar"/>
            </m:fPr>
            <m:num>
              <m:r>
                <m:t>2</m:t>
              </m:r>
              <m:sSub>
                <m:e>
                  <m:r>
                    <m:t>k</m:t>
                  </m:r>
                </m:e>
                <m:sub>
                  <m:r>
                    <m:t>0</m:t>
                  </m:r>
                  <m:r>
                    <m:t>z</m:t>
                  </m:r>
                </m:sub>
              </m:sSub>
            </m:num>
            <m:den>
              <m:sSub>
                <m:e>
                  <m:r>
                    <m:t>k</m:t>
                  </m:r>
                </m:e>
                <m:sub>
                  <m:r>
                    <m:t>0</m:t>
                  </m:r>
                  <m:r>
                    <m:t>z</m:t>
                  </m:r>
                </m:sub>
              </m:sSub>
              <m:r>
                <m:rPr>
                  <m:sty m:val="p"/>
                </m:rPr>
                <m:t>+</m:t>
              </m:r>
              <m:sSub>
                <m:e>
                  <m:r>
                    <m:t>k</m:t>
                  </m:r>
                </m:e>
                <m:sub>
                  <m:r>
                    <m:t>1</m:t>
                  </m:r>
                  <m:r>
                    <m:t>z</m:t>
                  </m:r>
                </m:sub>
              </m:sSub>
            </m:den>
          </m:f>
        </m:oMath>
      </m:oMathPara>
    </w:p>
    <w:p>
      <w:pPr>
        <w:pStyle w:val="FirstParagraph"/>
      </w:pPr>
      <w:r>
        <w:t xml:space="preserve">对于 p 偏振，磁场仅有</w:t>
      </w:r>
      <w:r>
        <w:t xml:space="preserve"> </w:t>
      </w:r>
      <m:oMath>
        <m:r>
          <m:t>y</m:t>
        </m:r>
      </m:oMath>
      <w:r>
        <w:t xml:space="preserve"> </w:t>
      </w:r>
      <w:r>
        <w:t xml:space="preserve">分量，电场在入射面内。切向电场连续条件为：</w:t>
      </w:r>
    </w:p>
    <w:p>
      <w:pPr>
        <w:pStyle w:val="BodyText"/>
      </w:pPr>
      <m:oMathPara>
        <m:oMathParaPr>
          <m:jc m:val="center"/>
        </m:oMathParaPr>
        <m:oMath>
          <m:d>
            <m:dPr>
              <m:begChr m:val="("/>
              <m:endChr m:val=")"/>
              <m:sepChr m:val=""/>
              <m:grow/>
            </m:dPr>
            <m:e>
              <m:sSub>
                <m:e>
                  <m:r>
                    <m:t>E</m:t>
                  </m:r>
                </m:e>
                <m:sub>
                  <m:r>
                    <m:t>i</m:t>
                  </m:r>
                  <m:r>
                    <m:t>x</m:t>
                  </m:r>
                </m:sub>
              </m:sSub>
              <m:r>
                <m:rPr>
                  <m:sty m:val="p"/>
                </m:rPr>
                <m:t>+</m:t>
              </m:r>
              <m:sSub>
                <m:e>
                  <m:r>
                    <m:t>E</m:t>
                  </m:r>
                </m:e>
                <m:sub>
                  <m:r>
                    <m:t>r</m:t>
                  </m:r>
                  <m:r>
                    <m:t>x</m:t>
                  </m:r>
                </m:sub>
              </m:sSub>
            </m:e>
          </m:d>
          <m:r>
            <m:rPr>
              <m:sty m:val="p"/>
            </m:rPr>
            <m:t>cos</m:t>
          </m:r>
          <m:sSub>
            <m:e>
              <m:r>
                <m:t>θ</m:t>
              </m:r>
            </m:e>
            <m:sub>
              <m:r>
                <m:t>0</m:t>
              </m:r>
            </m:sub>
          </m:sSub>
          <m:r>
            <m:rPr>
              <m:sty m:val="p"/>
            </m:rPr>
            <m:t>=</m:t>
          </m:r>
          <m:sSub>
            <m:e>
              <m:r>
                <m:t>E</m:t>
              </m:r>
            </m:e>
            <m:sub>
              <m:r>
                <m:t>t</m:t>
              </m:r>
              <m:r>
                <m:t>x</m:t>
              </m:r>
            </m:sub>
          </m:sSub>
          <m:r>
            <m:rPr>
              <m:sty m:val="p"/>
            </m:rPr>
            <m:t>cos</m:t>
          </m:r>
          <m:sSub>
            <m:e>
              <m:r>
                <m:t>θ</m:t>
              </m:r>
            </m:e>
            <m:sub>
              <m:r>
                <m:t>1</m:t>
              </m:r>
            </m:sub>
          </m:sSub>
        </m:oMath>
      </m:oMathPara>
    </w:p>
    <w:p>
      <w:pPr>
        <w:pStyle w:val="FirstParagraph"/>
      </w:pPr>
      <w:r>
        <w:t xml:space="preserve">切向磁场连续给出：</w:t>
      </w:r>
    </w:p>
    <w:p>
      <w:pPr>
        <w:pStyle w:val="BodyText"/>
      </w:pPr>
      <m:oMathPara>
        <m:oMathParaPr>
          <m:jc m:val="center"/>
        </m:oMathParaPr>
        <m:oMath>
          <m:sSub>
            <m:e>
              <m:r>
                <m:t>H</m:t>
              </m:r>
            </m:e>
            <m:sub>
              <m:r>
                <m:t>i</m:t>
              </m:r>
              <m:r>
                <m:t>y</m:t>
              </m:r>
            </m:sub>
          </m:sSub>
          <m:r>
            <m:rPr>
              <m:sty m:val="p"/>
            </m:rPr>
            <m:t>+</m:t>
          </m:r>
          <m:sSub>
            <m:e>
              <m:r>
                <m:t>H</m:t>
              </m:r>
            </m:e>
            <m:sub>
              <m:r>
                <m:t>r</m:t>
              </m:r>
              <m:r>
                <m:t>y</m:t>
              </m:r>
            </m:sub>
          </m:sSub>
          <m:r>
            <m:rPr>
              <m:sty m:val="p"/>
            </m:rPr>
            <m:t>=</m:t>
          </m:r>
          <m:sSub>
            <m:e>
              <m:r>
                <m:t>H</m:t>
              </m:r>
            </m:e>
            <m:sub>
              <m:r>
                <m:t>t</m:t>
              </m:r>
              <m:r>
                <m:t>y</m:t>
              </m:r>
            </m:sub>
          </m:sSub>
        </m:oMath>
      </m:oMathPara>
    </w:p>
    <w:p>
      <w:pPr>
        <w:pStyle w:val="FirstParagraph"/>
      </w:pPr>
      <w:r>
        <w:t xml:space="preserve">利用</w:t>
      </w:r>
      <w:r>
        <w:t xml:space="preserve"> </w:t>
      </w:r>
      <m:oMath>
        <m:r>
          <m:rPr>
            <m:sty m:val="b"/>
          </m:rPr>
          <m:t>E</m:t>
        </m:r>
        <m:r>
          <m:rPr>
            <m:sty m:val="p"/>
          </m:rPr>
          <m:t>=</m:t>
        </m:r>
        <m:f>
          <m:fPr>
            <m:type m:val="bar"/>
          </m:fPr>
          <m:num>
            <m:r>
              <m:t>1</m:t>
            </m:r>
          </m:num>
          <m:den>
            <m:r>
              <m:t>ω</m:t>
            </m:r>
            <m:r>
              <m:t>ε</m:t>
            </m:r>
          </m:den>
        </m:f>
        <m:r>
          <m:rPr>
            <m:sty m:val="b"/>
          </m:rPr>
          <m:t>k</m:t>
        </m:r>
        <m:r>
          <m:rPr>
            <m:sty m:val="p"/>
          </m:rPr>
          <m:t>×</m:t>
        </m:r>
        <m:r>
          <m:rPr>
            <m:sty m:val="b"/>
          </m:rPr>
          <m:t>H</m:t>
        </m:r>
        <m:r>
          <m:rPr>
            <m:sty m:val="p"/>
          </m:rPr>
          <m:t>=</m:t>
        </m:r>
        <m:f>
          <m:fPr>
            <m:type m:val="bar"/>
          </m:fPr>
          <m:num>
            <m:sSup>
              <m:e>
                <m:r>
                  <m:t>c</m:t>
                </m:r>
              </m:e>
              <m:sup>
                <m:r>
                  <m:t>2</m:t>
                </m:r>
              </m:sup>
            </m:sSup>
          </m:num>
          <m:den>
            <m:r>
              <m:t>ω</m:t>
            </m:r>
            <m:sSup>
              <m:e>
                <m:r>
                  <m:t>n</m:t>
                </m:r>
              </m:e>
              <m:sup>
                <m:r>
                  <m:t>2</m:t>
                </m:r>
              </m:sup>
            </m:sSup>
          </m:den>
        </m:f>
        <m:r>
          <m:rPr>
            <m:sty m:val="b"/>
          </m:rPr>
          <m:t>k</m:t>
        </m:r>
        <m:r>
          <m:rPr>
            <m:sty m:val="p"/>
          </m:rPr>
          <m:t>×</m:t>
        </m:r>
        <m:r>
          <m:rPr>
            <m:sty m:val="b"/>
          </m:rPr>
          <m:t>H</m:t>
        </m:r>
      </m:oMath>
      <w:r>
        <w:t xml:space="preserve">，可得</w:t>
      </w:r>
      <w:r>
        <w:t xml:space="preserve"> </w:t>
      </w:r>
      <m:oMath>
        <m:sSub>
          <m:e>
            <m:r>
              <m:t>E</m:t>
            </m:r>
          </m:e>
          <m:sub>
            <m:r>
              <m:t>x</m:t>
            </m:r>
          </m:sub>
        </m:sSub>
        <m:r>
          <m:rPr>
            <m:sty m:val="p"/>
          </m:rPr>
          <m:t>=</m:t>
        </m:r>
        <m:f>
          <m:fPr>
            <m:type m:val="bar"/>
          </m:fPr>
          <m:num>
            <m:sSub>
              <m:e>
                <m:r>
                  <m:t>k</m:t>
                </m:r>
              </m:e>
              <m:sub>
                <m:r>
                  <m:t>z</m:t>
                </m:r>
              </m:sub>
            </m:sSub>
          </m:num>
          <m:den>
            <m:r>
              <m:t>ω</m:t>
            </m:r>
            <m:r>
              <m:t>ε</m:t>
            </m:r>
          </m:den>
        </m:f>
        <m:sSub>
          <m:e>
            <m:r>
              <m:t>H</m:t>
            </m:r>
          </m:e>
          <m:sub>
            <m:r>
              <m:t>y</m:t>
            </m:r>
          </m:sub>
        </m:sSub>
        <m:r>
          <m:rPr>
            <m:sty m:val="p"/>
          </m:rPr>
          <m:t>=</m:t>
        </m:r>
        <m:f>
          <m:fPr>
            <m:type m:val="bar"/>
          </m:fPr>
          <m:num>
            <m:r>
              <m:t>c</m:t>
            </m:r>
          </m:num>
          <m:den>
            <m:r>
              <m:t>n</m:t>
            </m:r>
          </m:den>
        </m:f>
        <m:sSub>
          <m:e>
            <m:r>
              <m:t>H</m:t>
            </m:r>
          </m:e>
          <m:sub>
            <m:r>
              <m:t>y</m:t>
            </m:r>
          </m:sub>
        </m:sSub>
        <m:r>
          <m:rPr>
            <m:sty m:val="p"/>
          </m:rPr>
          <m:t>cos</m:t>
        </m:r>
        <m:r>
          <m:t>θ</m:t>
        </m:r>
      </m:oMath>
      <w:r>
        <w:t xml:space="preserve">（在各向同性介质中）。因此切向电场连续等价于：</w:t>
      </w:r>
    </w:p>
    <w:p>
      <w:pPr>
        <w:pStyle w:val="BodyText"/>
      </w:pPr>
      <m:oMathPara>
        <m:oMathParaPr>
          <m:jc m:val="center"/>
        </m:oMathParaPr>
        <m:oMath>
          <m:sSub>
            <m:e>
              <m:r>
                <m:t>n</m:t>
              </m:r>
            </m:e>
            <m:sub>
              <m:r>
                <m:t>0</m:t>
              </m:r>
            </m:sub>
          </m:sSub>
          <m:d>
            <m:dPr>
              <m:begChr m:val="("/>
              <m:endChr m:val=")"/>
              <m:sepChr m:val=""/>
              <m:grow/>
            </m:dPr>
            <m:e>
              <m:sSub>
                <m:e>
                  <m:r>
                    <m:t>E</m:t>
                  </m:r>
                </m:e>
                <m:sub>
                  <m:r>
                    <m:t>i</m:t>
                  </m:r>
                  <m:r>
                    <m:t>x</m:t>
                  </m:r>
                </m:sub>
              </m:sSub>
              <m:r>
                <m:rPr>
                  <m:sty m:val="p"/>
                </m:rPr>
                <m:t>−</m:t>
              </m:r>
              <m:sSub>
                <m:e>
                  <m:r>
                    <m:t>E</m:t>
                  </m:r>
                </m:e>
                <m:sub>
                  <m:r>
                    <m:t>r</m:t>
                  </m:r>
                  <m:r>
                    <m:t>x</m:t>
                  </m:r>
                </m:sub>
              </m:sSub>
            </m:e>
          </m:d>
          <m:r>
            <m:rPr>
              <m:sty m:val="p"/>
            </m:rPr>
            <m:t>=</m:t>
          </m:r>
          <m:sSub>
            <m:e>
              <m:r>
                <m:t>n</m:t>
              </m:r>
            </m:e>
            <m:sub>
              <m:r>
                <m:t>1</m:t>
              </m:r>
            </m:sub>
          </m:sSub>
          <m:sSub>
            <m:e>
              <m:r>
                <m:t>E</m:t>
              </m:r>
            </m:e>
            <m:sub>
              <m:r>
                <m:t>t</m:t>
              </m:r>
              <m:r>
                <m:t>x</m:t>
              </m:r>
            </m:sub>
          </m:sSub>
        </m:oMath>
      </m:oMathPara>
    </w:p>
    <w:p>
      <w:pPr>
        <w:pStyle w:val="FirstParagraph"/>
      </w:pPr>
      <w:r>
        <w:t xml:space="preserve">联立求解得 p 偏振的振幅反射系数与透射系数：</w:t>
      </w:r>
    </w:p>
    <w:p>
      <w:pPr>
        <w:pStyle w:val="BodyText"/>
      </w:pPr>
      <m:oMathPara>
        <m:oMathParaPr>
          <m:jc m:val="center"/>
        </m:oMathParaPr>
        <m:oMath>
          <m:sSub>
            <m:e>
              <m:r>
                <m:t>r</m:t>
              </m:r>
            </m:e>
            <m:sub>
              <m:r>
                <m:t>p</m:t>
              </m:r>
            </m:sub>
          </m:sSub>
          <m:r>
            <m:rPr>
              <m:sty m:val="p"/>
            </m:rPr>
            <m:t>=</m:t>
          </m:r>
          <m:f>
            <m:fPr>
              <m:type m:val="bar"/>
            </m:fPr>
            <m:num>
              <m:sSub>
                <m:e>
                  <m:r>
                    <m:t>E</m:t>
                  </m:r>
                </m:e>
                <m:sub>
                  <m:r>
                    <m:t>r</m:t>
                  </m:r>
                  <m:r>
                    <m:t>x</m:t>
                  </m:r>
                </m:sub>
              </m:sSub>
            </m:num>
            <m:den>
              <m:sSub>
                <m:e>
                  <m:r>
                    <m:t>E</m:t>
                  </m:r>
                </m:e>
                <m:sub>
                  <m:r>
                    <m:t>i</m:t>
                  </m:r>
                  <m:r>
                    <m:t>x</m:t>
                  </m:r>
                </m:sub>
              </m:sSub>
            </m:den>
          </m:f>
          <m:r>
            <m:rPr>
              <m:sty m:val="p"/>
            </m:rPr>
            <m:t>=</m:t>
          </m:r>
          <m:f>
            <m:fPr>
              <m:type m:val="bar"/>
            </m:fPr>
            <m:num>
              <m:sSub>
                <m:e>
                  <m:r>
                    <m:t>n</m:t>
                  </m:r>
                </m:e>
                <m:sub>
                  <m:r>
                    <m:t>1</m:t>
                  </m:r>
                </m:sub>
              </m:sSub>
              <m:r>
                <m:rPr>
                  <m:sty m:val="p"/>
                </m:rPr>
                <m:t>cos</m:t>
              </m:r>
              <m:sSub>
                <m:e>
                  <m:r>
                    <m:t>θ</m:t>
                  </m:r>
                </m:e>
                <m:sub>
                  <m:r>
                    <m:t>0</m:t>
                  </m:r>
                </m:sub>
              </m:sSub>
              <m:r>
                <m:rPr>
                  <m:sty m:val="p"/>
                </m:rPr>
                <m:t>−</m:t>
              </m:r>
              <m:sSub>
                <m:e>
                  <m:r>
                    <m:t>n</m:t>
                  </m:r>
                </m:e>
                <m:sub>
                  <m:r>
                    <m:t>0</m:t>
                  </m:r>
                </m:sub>
              </m:sSub>
              <m:r>
                <m:rPr>
                  <m:sty m:val="p"/>
                </m:rPr>
                <m:t>cos</m:t>
              </m:r>
              <m:sSub>
                <m:e>
                  <m:r>
                    <m:t>θ</m:t>
                  </m:r>
                </m:e>
                <m:sub>
                  <m:r>
                    <m:t>1</m:t>
                  </m:r>
                </m:sub>
              </m:sSub>
            </m:num>
            <m:den>
              <m:sSub>
                <m:e>
                  <m:r>
                    <m:t>n</m:t>
                  </m:r>
                </m:e>
                <m:sub>
                  <m:r>
                    <m:t>1</m:t>
                  </m:r>
                </m:sub>
              </m:sSub>
              <m:r>
                <m:rPr>
                  <m:sty m:val="p"/>
                </m:rPr>
                <m:t>cos</m:t>
              </m:r>
              <m:sSub>
                <m:e>
                  <m:r>
                    <m:t>θ</m:t>
                  </m:r>
                </m:e>
                <m:sub>
                  <m:r>
                    <m:t>0</m:t>
                  </m:r>
                </m:sub>
              </m:sSub>
              <m:r>
                <m:rPr>
                  <m:sty m:val="p"/>
                </m:rPr>
                <m:t>+</m:t>
              </m:r>
              <m:sSub>
                <m:e>
                  <m:r>
                    <m:t>n</m:t>
                  </m:r>
                </m:e>
                <m:sub>
                  <m:r>
                    <m:t>0</m:t>
                  </m:r>
                </m:sub>
              </m:sSub>
              <m:r>
                <m:rPr>
                  <m:sty m:val="p"/>
                </m:rPr>
                <m:t>cos</m:t>
              </m:r>
              <m:sSub>
                <m:e>
                  <m:r>
                    <m:t>θ</m:t>
                  </m:r>
                </m:e>
                <m:sub>
                  <m:r>
                    <m:t>1</m:t>
                  </m:r>
                </m:sub>
              </m:sSub>
            </m:den>
          </m:f>
          <m:r>
            <m:rPr>
              <m:sty m:val="p"/>
            </m:rPr>
            <m:t>=</m:t>
          </m:r>
          <m:f>
            <m:fPr>
              <m:type m:val="bar"/>
            </m:fPr>
            <m:num>
              <m:sSubSup>
                <m:e>
                  <m:r>
                    <m:t>n</m:t>
                  </m:r>
                </m:e>
                <m:sub>
                  <m:r>
                    <m:t>1</m:t>
                  </m:r>
                </m:sub>
                <m:sup>
                  <m:r>
                    <m:t>2</m:t>
                  </m:r>
                </m:sup>
              </m:sSubSup>
              <m:r>
                <m:rPr>
                  <m:sty m:val="p"/>
                </m:rPr>
                <m:t>cos</m:t>
              </m:r>
              <m:sSub>
                <m:e>
                  <m:r>
                    <m:t>θ</m:t>
                  </m:r>
                </m:e>
                <m:sub>
                  <m:r>
                    <m:t>0</m:t>
                  </m:r>
                </m:sub>
              </m:sSub>
              <m:r>
                <m:rPr>
                  <m:sty m:val="p"/>
                </m:rPr>
                <m:t>−</m:t>
              </m:r>
              <m:sSub>
                <m:e>
                  <m:r>
                    <m:t>n</m:t>
                  </m:r>
                </m:e>
                <m:sub>
                  <m:r>
                    <m:t>0</m:t>
                  </m:r>
                </m:sub>
              </m:sSub>
              <m:rad>
                <m:radPr>
                  <m:degHide m:val="on"/>
                </m:radPr>
                <m:deg/>
                <m:e>
                  <m:sSubSup>
                    <m:e>
                      <m:r>
                        <m:t>n</m:t>
                      </m:r>
                    </m:e>
                    <m:sub>
                      <m:r>
                        <m:t>1</m:t>
                      </m:r>
                    </m:sub>
                    <m:sup>
                      <m:r>
                        <m:t>2</m:t>
                      </m:r>
                    </m:sup>
                  </m:sSubSup>
                  <m:r>
                    <m:rPr>
                      <m:sty m:val="p"/>
                    </m:rPr>
                    <m:t>−</m:t>
                  </m:r>
                  <m:sSubSup>
                    <m:e>
                      <m:r>
                        <m:t>n</m:t>
                      </m:r>
                    </m:e>
                    <m:sub>
                      <m:r>
                        <m:t>0</m:t>
                      </m:r>
                    </m:sub>
                    <m:sup>
                      <m:r>
                        <m:t>2</m:t>
                      </m:r>
                    </m:sup>
                  </m:sSubSup>
                  <m:sSup>
                    <m:e>
                      <m:r>
                        <m:rPr>
                          <m:sty m:val="p"/>
                        </m:rPr>
                        <m:t>sin</m:t>
                      </m:r>
                    </m:e>
                    <m:sup>
                      <m:r>
                        <m:t>2</m:t>
                      </m:r>
                    </m:sup>
                  </m:sSup>
                  <m:sSub>
                    <m:e>
                      <m:r>
                        <m:t>θ</m:t>
                      </m:r>
                    </m:e>
                    <m:sub>
                      <m:r>
                        <m:t>0</m:t>
                      </m:r>
                    </m:sub>
                  </m:sSub>
                </m:e>
              </m:rad>
            </m:num>
            <m:den>
              <m:sSubSup>
                <m:e>
                  <m:r>
                    <m:t>n</m:t>
                  </m:r>
                </m:e>
                <m:sub>
                  <m:r>
                    <m:t>1</m:t>
                  </m:r>
                </m:sub>
                <m:sup>
                  <m:r>
                    <m:t>2</m:t>
                  </m:r>
                </m:sup>
              </m:sSubSup>
              <m:r>
                <m:rPr>
                  <m:sty m:val="p"/>
                </m:rPr>
                <m:t>cos</m:t>
              </m:r>
              <m:sSub>
                <m:e>
                  <m:r>
                    <m:t>θ</m:t>
                  </m:r>
                </m:e>
                <m:sub>
                  <m:r>
                    <m:t>0</m:t>
                  </m:r>
                </m:sub>
              </m:sSub>
              <m:r>
                <m:rPr>
                  <m:sty m:val="p"/>
                </m:rPr>
                <m:t>+</m:t>
              </m:r>
              <m:sSub>
                <m:e>
                  <m:r>
                    <m:t>n</m:t>
                  </m:r>
                </m:e>
                <m:sub>
                  <m:r>
                    <m:t>0</m:t>
                  </m:r>
                </m:sub>
              </m:sSub>
              <m:rad>
                <m:radPr>
                  <m:degHide m:val="on"/>
                </m:radPr>
                <m:deg/>
                <m:e>
                  <m:sSubSup>
                    <m:e>
                      <m:r>
                        <m:t>n</m:t>
                      </m:r>
                    </m:e>
                    <m:sub>
                      <m:r>
                        <m:t>1</m:t>
                      </m:r>
                    </m:sub>
                    <m:sup>
                      <m:r>
                        <m:t>2</m:t>
                      </m:r>
                    </m:sup>
                  </m:sSubSup>
                  <m:r>
                    <m:rPr>
                      <m:sty m:val="p"/>
                    </m:rPr>
                    <m:t>−</m:t>
                  </m:r>
                  <m:sSubSup>
                    <m:e>
                      <m:r>
                        <m:t>n</m:t>
                      </m:r>
                    </m:e>
                    <m:sub>
                      <m:r>
                        <m:t>0</m:t>
                      </m:r>
                    </m:sub>
                    <m:sup>
                      <m:r>
                        <m:t>2</m:t>
                      </m:r>
                    </m:sup>
                  </m:sSubSup>
                  <m:sSup>
                    <m:e>
                      <m:r>
                        <m:rPr>
                          <m:sty m:val="p"/>
                        </m:rPr>
                        <m:t>sin</m:t>
                      </m:r>
                    </m:e>
                    <m:sup>
                      <m:r>
                        <m:t>2</m:t>
                      </m:r>
                    </m:sup>
                  </m:sSup>
                  <m:sSub>
                    <m:e>
                      <m:r>
                        <m:t>θ</m:t>
                      </m:r>
                    </m:e>
                    <m:sub>
                      <m:r>
                        <m:t>0</m:t>
                      </m:r>
                    </m:sub>
                  </m:sSub>
                </m:e>
              </m:rad>
            </m:den>
          </m:f>
        </m:oMath>
      </m:oMathPara>
    </w:p>
    <w:p>
      <w:pPr>
        <w:pStyle w:val="FirstParagraph"/>
      </w:pPr>
      <m:oMathPara>
        <m:oMathParaPr>
          <m:jc m:val="center"/>
        </m:oMathParaPr>
        <m:oMath>
          <m:sSub>
            <m:e>
              <m:r>
                <m:t>t</m:t>
              </m:r>
            </m:e>
            <m:sub>
              <m:r>
                <m:t>p</m:t>
              </m:r>
            </m:sub>
          </m:sSub>
          <m:r>
            <m:rPr>
              <m:sty m:val="p"/>
            </m:rPr>
            <m:t>=</m:t>
          </m:r>
          <m:f>
            <m:fPr>
              <m:type m:val="bar"/>
            </m:fPr>
            <m:num>
              <m:sSub>
                <m:e>
                  <m:r>
                    <m:t>E</m:t>
                  </m:r>
                </m:e>
                <m:sub>
                  <m:r>
                    <m:t>t</m:t>
                  </m:r>
                  <m:r>
                    <m:t>x</m:t>
                  </m:r>
                </m:sub>
              </m:sSub>
            </m:num>
            <m:den>
              <m:sSub>
                <m:e>
                  <m:r>
                    <m:t>E</m:t>
                  </m:r>
                </m:e>
                <m:sub>
                  <m:r>
                    <m:t>i</m:t>
                  </m:r>
                  <m:r>
                    <m:t>x</m:t>
                  </m:r>
                </m:sub>
              </m:sSub>
            </m:den>
          </m:f>
          <m:r>
            <m:rPr>
              <m:sty m:val="p"/>
            </m:rPr>
            <m:t>=</m:t>
          </m:r>
          <m:f>
            <m:fPr>
              <m:type m:val="bar"/>
            </m:fPr>
            <m:num>
              <m:r>
                <m:t>2</m:t>
              </m:r>
              <m:sSub>
                <m:e>
                  <m:r>
                    <m:t>n</m:t>
                  </m:r>
                </m:e>
                <m:sub>
                  <m:r>
                    <m:t>0</m:t>
                  </m:r>
                </m:sub>
              </m:sSub>
              <m:r>
                <m:rPr>
                  <m:sty m:val="p"/>
                </m:rPr>
                <m:t>cos</m:t>
              </m:r>
              <m:sSub>
                <m:e>
                  <m:r>
                    <m:t>θ</m:t>
                  </m:r>
                </m:e>
                <m:sub>
                  <m:r>
                    <m:t>0</m:t>
                  </m:r>
                </m:sub>
              </m:sSub>
            </m:num>
            <m:den>
              <m:sSub>
                <m:e>
                  <m:r>
                    <m:t>n</m:t>
                  </m:r>
                </m:e>
                <m:sub>
                  <m:r>
                    <m:t>1</m:t>
                  </m:r>
                </m:sub>
              </m:sSub>
              <m:r>
                <m:rPr>
                  <m:sty m:val="p"/>
                </m:rPr>
                <m:t>cos</m:t>
              </m:r>
              <m:sSub>
                <m:e>
                  <m:r>
                    <m:t>θ</m:t>
                  </m:r>
                </m:e>
                <m:sub>
                  <m:r>
                    <m:t>0</m:t>
                  </m:r>
                </m:sub>
              </m:sSub>
              <m:r>
                <m:rPr>
                  <m:sty m:val="p"/>
                </m:rPr>
                <m:t>+</m:t>
              </m:r>
              <m:sSub>
                <m:e>
                  <m:r>
                    <m:t>n</m:t>
                  </m:r>
                </m:e>
                <m:sub>
                  <m:r>
                    <m:t>0</m:t>
                  </m:r>
                </m:sub>
              </m:sSub>
              <m:r>
                <m:rPr>
                  <m:sty m:val="p"/>
                </m:rPr>
                <m:t>cos</m:t>
              </m:r>
              <m:sSub>
                <m:e>
                  <m:r>
                    <m:t>θ</m:t>
                  </m:r>
                </m:e>
                <m:sub>
                  <m:r>
                    <m:t>1</m:t>
                  </m:r>
                </m:sub>
              </m:sSub>
            </m:den>
          </m:f>
        </m:oMath>
      </m:oMathPara>
    </w:p>
    <w:p>
      <w:pPr>
        <w:pStyle w:val="FirstParagraph"/>
      </w:pPr>
      <w:r>
        <w:t xml:space="preserve">式 (3a) 与 (6a) 即为完整的斜入射菲涅尔公式。对应的强度反射率（反射率）为</w:t>
      </w:r>
      <w:r>
        <w:t xml:space="preserve"> </w:t>
      </w:r>
      <m:oMath>
        <m:sSub>
          <m:e>
            <m:r>
              <m:t>R</m:t>
            </m:r>
          </m:e>
          <m:sub>
            <m:r>
              <m:t>s</m:t>
            </m:r>
          </m:sub>
        </m:sSub>
        <m:r>
          <m:rPr>
            <m:sty m:val="p"/>
          </m:rPr>
          <m:t>=</m:t>
        </m:r>
        <m:sSup>
          <m:e>
            <m:d>
              <m:dPr>
                <m:begChr m:val="|"/>
                <m:endChr m:val="|"/>
                <m:sepChr m:val=""/>
                <m:grow/>
              </m:dPr>
              <m:e>
                <m:sSub>
                  <m:e>
                    <m:r>
                      <m:t>r</m:t>
                    </m:r>
                  </m:e>
                  <m:sub>
                    <m:r>
                      <m:t>s</m:t>
                    </m:r>
                  </m:sub>
                </m:sSub>
              </m:e>
            </m:d>
          </m:e>
          <m:sup>
            <m:r>
              <m:t>2</m:t>
            </m:r>
          </m:sup>
        </m:sSup>
      </m:oMath>
      <w:r>
        <w:t xml:space="preserve">,</w:t>
      </w:r>
      <w:r>
        <w:t xml:space="preserve"> </w:t>
      </w:r>
      <m:oMath>
        <m:sSub>
          <m:e>
            <m:r>
              <m:t>R</m:t>
            </m:r>
          </m:e>
          <m:sub>
            <m:r>
              <m:t>p</m:t>
            </m:r>
          </m:sub>
        </m:sSub>
        <m:r>
          <m:rPr>
            <m:sty m:val="p"/>
          </m:rPr>
          <m:t>=</m:t>
        </m:r>
        <m:sSup>
          <m:e>
            <m:d>
              <m:dPr>
                <m:begChr m:val="|"/>
                <m:endChr m:val="|"/>
                <m:sepChr m:val=""/>
                <m:grow/>
              </m:dPr>
              <m:e>
                <m:sSub>
                  <m:e>
                    <m:r>
                      <m:t>r</m:t>
                    </m:r>
                  </m:e>
                  <m:sub>
                    <m:r>
                      <m:t>p</m:t>
                    </m:r>
                  </m:sub>
                </m:sSub>
              </m:e>
            </m:d>
          </m:e>
          <m:sup>
            <m:r>
              <m:t>2</m:t>
            </m:r>
          </m:sup>
        </m:sSup>
      </m:oMath>
      <w:r>
        <w:t xml:space="preserve">。</w:t>
      </w:r>
    </w:p>
    <w:p>
      <w:pPr>
        <w:pStyle w:val="BodyText"/>
      </w:pPr>
      <w:r>
        <w:t xml:space="preserve">上述推导中隐含了若干需要明确的物理细节。首先，切向波矢守恒</w:t>
      </w:r>
      <w:r>
        <w:t xml:space="preserve"> </w:t>
      </w:r>
      <m:oMath>
        <m:sSub>
          <m:e>
            <m:r>
              <m:t>k</m:t>
            </m:r>
          </m:e>
          <m:sub>
            <m:r>
              <m:t>x</m:t>
            </m:r>
          </m:sub>
        </m:sSub>
        <m:r>
          <m:rPr>
            <m:sty m:val="p"/>
          </m:rPr>
          <m:t>=</m:t>
        </m:r>
        <m:sSub>
          <m:e>
            <m:r>
              <m:t>k</m:t>
            </m:r>
          </m:e>
          <m:sub>
            <m:r>
              <m:t>0</m:t>
            </m:r>
          </m:sub>
        </m:sSub>
        <m:sSub>
          <m:e>
            <m:r>
              <m:t>n</m:t>
            </m:r>
          </m:e>
          <m:sub>
            <m:r>
              <m:t>0</m:t>
            </m:r>
          </m:sub>
        </m:sSub>
        <m:r>
          <m:rPr>
            <m:sty m:val="p"/>
          </m:rPr>
          <m:t>sin</m:t>
        </m:r>
        <m:sSub>
          <m:e>
            <m:r>
              <m:t>θ</m:t>
            </m:r>
          </m:e>
          <m:sub>
            <m:r>
              <m:t>0</m:t>
            </m:r>
          </m:sub>
        </m:sSub>
      </m:oMath>
      <w:r>
        <w:t xml:space="preserve"> </w:t>
      </w:r>
      <w:r>
        <w:t xml:space="preserve">源于边界条件对任意</w:t>
      </w:r>
      <w:r>
        <w:t xml:space="preserve"> </w:t>
      </w:r>
      <m:oMath>
        <m:r>
          <m:t>x</m:t>
        </m:r>
      </m:oMath>
      <w:r>
        <w:t xml:space="preserve"> </w:t>
      </w:r>
      <w:r>
        <w:t xml:space="preserve">位置成立的必然要求，这直接导出反射定律</w:t>
      </w:r>
      <w:r>
        <w:t xml:space="preserve"> </w:t>
      </w:r>
      <m:oMath>
        <m:sSub>
          <m:e>
            <m:r>
              <m:t>θ</m:t>
            </m:r>
          </m:e>
          <m:sub>
            <m:r>
              <m:t>r</m:t>
            </m:r>
          </m:sub>
        </m:sSub>
        <m:r>
          <m:rPr>
            <m:sty m:val="p"/>
          </m:rPr>
          <m:t>=</m:t>
        </m:r>
        <m:sSub>
          <m:e>
            <m:r>
              <m:t>θ</m:t>
            </m:r>
          </m:e>
          <m:sub>
            <m:r>
              <m:t>0</m:t>
            </m:r>
          </m:sub>
        </m:sSub>
      </m:oMath>
      <w:r>
        <w:t xml:space="preserve"> </w:t>
      </w:r>
      <w:r>
        <w:t xml:space="preserve">与斯涅尔折射定律。其次，</w:t>
      </w:r>
      <m:oMath>
        <m:sSub>
          <m:e>
            <m:r>
              <m:t>k</m:t>
            </m:r>
          </m:e>
          <m:sub>
            <m:r>
              <m:t>j</m:t>
            </m:r>
            <m:r>
              <m:t>z</m:t>
            </m:r>
          </m:sub>
        </m:sSub>
      </m:oMath>
      <w:r>
        <w:t xml:space="preserve"> </w:t>
      </w:r>
      <w:r>
        <w:t xml:space="preserve">的符号选择具有物理约束：在透射介质中必须取</w:t>
      </w:r>
      <w:r>
        <w:t xml:space="preserve"> </w:t>
      </w:r>
      <m:oMath>
        <m:sSub>
          <m:e>
            <m:r>
              <m:t>k</m:t>
            </m:r>
          </m:e>
          <m:sub>
            <m:r>
              <m:t>t</m:t>
            </m:r>
            <m:r>
              <m:t>z</m:t>
            </m:r>
          </m:sub>
        </m:sSub>
        <m:r>
          <m:rPr>
            <m:sty m:val="p"/>
          </m:rPr>
          <m:t>&gt;</m:t>
        </m:r>
        <m:r>
          <m:t>0</m:t>
        </m:r>
      </m:oMath>
      <w:r>
        <w:t xml:space="preserve"> </w:t>
      </w:r>
      <w:r>
        <w:t xml:space="preserve">以保证波沿</w:t>
      </w:r>
      <w:r>
        <w:t xml:space="preserve"> </w:t>
      </w:r>
      <m:oMath>
        <m:r>
          <m:rPr>
            <m:sty m:val="p"/>
          </m:rPr>
          <m:t>+</m:t>
        </m:r>
        <m:r>
          <m:t>z</m:t>
        </m:r>
      </m:oMath>
      <w:r>
        <w:t xml:space="preserve"> </w:t>
      </w:r>
      <w:r>
        <w:t xml:space="preserve">方向传播；在入射介质中，</w:t>
      </w:r>
      <m:oMath>
        <m:sSub>
          <m:e>
            <m:r>
              <m:t>k</m:t>
            </m:r>
          </m:e>
          <m:sub>
            <m:r>
              <m:t>i</m:t>
            </m:r>
            <m:r>
              <m:t>z</m:t>
            </m:r>
          </m:sub>
        </m:sSub>
        <m:r>
          <m:rPr>
            <m:sty m:val="p"/>
          </m:rPr>
          <m:t>&gt;</m:t>
        </m:r>
        <m:r>
          <m:t>0</m:t>
        </m:r>
      </m:oMath>
      <w:r>
        <w:t xml:space="preserve"> </w:t>
      </w:r>
      <w:r>
        <w:t xml:space="preserve">而</w:t>
      </w:r>
      <w:r>
        <w:t xml:space="preserve"> </w:t>
      </w:r>
      <m:oMath>
        <m:sSub>
          <m:e>
            <m:r>
              <m:t>k</m:t>
            </m:r>
          </m:e>
          <m:sub>
            <m:r>
              <m:t>r</m:t>
            </m:r>
            <m:r>
              <m:t>z</m:t>
            </m:r>
          </m:sub>
        </m:sSub>
        <m:r>
          <m:rPr>
            <m:sty m:val="p"/>
          </m:rPr>
          <m:t>&lt;</m:t>
        </m:r>
        <m:r>
          <m:t>0</m:t>
        </m:r>
      </m:oMath>
      <w:r>
        <w:t xml:space="preserve">。对于吸收介质，</w:t>
      </w:r>
      <m:oMath>
        <m:sSub>
          <m:e>
            <m:r>
              <m:t>n</m:t>
            </m:r>
          </m:e>
          <m:sub>
            <m:r>
              <m:t>j</m:t>
            </m:r>
          </m:sub>
        </m:sSub>
      </m:oMath>
      <w:r>
        <w:t xml:space="preserve"> </w:t>
      </w:r>
      <w:r>
        <w:t xml:space="preserve">为复数</w:t>
      </w:r>
      <w:r>
        <w:t xml:space="preserve"> </w:t>
      </w:r>
      <m:oMath>
        <m:sSub>
          <m:e>
            <m:r>
              <m:t>n</m:t>
            </m:r>
          </m:e>
          <m:sub>
            <m:r>
              <m:t>j</m:t>
            </m:r>
          </m:sub>
        </m:sSub>
        <m:r>
          <m:rPr>
            <m:sty m:val="p"/>
          </m:rPr>
          <m:t>′</m:t>
        </m:r>
        <m:r>
          <m:rPr>
            <m:sty m:val="p"/>
          </m:rPr>
          <m:t>+</m:t>
        </m:r>
        <m:r>
          <m:t>i</m:t>
        </m:r>
        <m:sSub>
          <m:e>
            <m:r>
              <m:t>κ</m:t>
            </m:r>
          </m:e>
          <m:sub>
            <m:r>
              <m:t>j</m:t>
            </m:r>
          </m:sub>
        </m:sSub>
      </m:oMath>
      <w:r>
        <w:t xml:space="preserve">，此时</w:t>
      </w:r>
      <w:r>
        <w:t xml:space="preserve"> </w:t>
      </w:r>
      <m:oMath>
        <m:r>
          <m:rPr>
            <m:sty m:val="p"/>
          </m:rPr>
          <m:t>cos</m:t>
        </m:r>
        <m:sSub>
          <m:e>
            <m:r>
              <m:t>θ</m:t>
            </m:r>
          </m:e>
          <m:sub>
            <m:r>
              <m:t>j</m:t>
            </m:r>
          </m:sub>
        </m:sSub>
      </m:oMath>
      <w:r>
        <w:t xml:space="preserve"> </w:t>
      </w:r>
      <w:r>
        <w:t xml:space="preserve">需通过</w:t>
      </w:r>
      <w:r>
        <w:t xml:space="preserve"> </w:t>
      </w:r>
      <m:oMath>
        <m:rad>
          <m:radPr>
            <m:degHide m:val="on"/>
          </m:radPr>
          <m:deg/>
          <m:e>
            <m:r>
              <m:t>1</m:t>
            </m:r>
            <m:r>
              <m:rPr>
                <m:sty m:val="p"/>
              </m:rPr>
              <m:t>−</m:t>
            </m:r>
            <m:sSup>
              <m:e>
                <m:r>
                  <m:rPr>
                    <m:sty m:val="p"/>
                  </m:rPr>
                  <m:t>sin</m:t>
                </m:r>
              </m:e>
              <m:sup>
                <m:r>
                  <m:t>2</m:t>
                </m:r>
              </m:sup>
            </m:sSup>
            <m:sSub>
              <m:e>
                <m:r>
                  <m:t>θ</m:t>
                </m:r>
              </m:e>
              <m:sub>
                <m:r>
                  <m:t>j</m:t>
                </m:r>
              </m:sub>
            </m:sSub>
          </m:e>
        </m:rad>
      </m:oMath>
      <w:r>
        <w:t xml:space="preserve"> </w:t>
      </w:r>
      <w:r>
        <w:t xml:space="preserve">解析延拓确定，且应选取虚部为正的根以保证波振幅随传播距离衰减。在弱吸收近似下，</w:t>
      </w:r>
      <m:oMath>
        <m:sSub>
          <m:e>
            <m:r>
              <m:t>κ</m:t>
            </m:r>
          </m:e>
          <m:sub>
            <m:r>
              <m:t>j</m:t>
            </m:r>
          </m:sub>
        </m:sSub>
        <m:r>
          <m:rPr>
            <m:sty m:val="p"/>
          </m:rPr>
          <m:t>≪</m:t>
        </m:r>
        <m:sSub>
          <m:e>
            <m:r>
              <m:t>n</m:t>
            </m:r>
          </m:e>
          <m:sub>
            <m:r>
              <m:t>j</m:t>
            </m:r>
          </m:sub>
        </m:sSub>
        <m:r>
          <m:rPr>
            <m:sty m:val="p"/>
          </m:rPr>
          <m:t>′</m:t>
        </m:r>
      </m:oMath>
      <w:r>
        <w:t xml:space="preserve">，可在一阶展开中保留吸收对相位的影响而忽略对振幅反射系数的修正。</w:t>
      </w:r>
    </w:p>
    <w:p>
      <w:pPr>
        <w:pStyle w:val="BodyText"/>
      </w:pPr>
      <w:r>
        <w:t xml:space="preserve">在</w:t>
      </w:r>
      <w:r>
        <w:t xml:space="preserve"> </w:t>
      </w:r>
      <m:oMath>
        <m:sSub>
          <m:e>
            <m:r>
              <m:t>θ</m:t>
            </m:r>
          </m:e>
          <m:sub>
            <m:r>
              <m:t>0</m:t>
            </m:r>
          </m:sub>
        </m:sSub>
        <m:r>
          <m:rPr>
            <m:sty m:val="p"/>
          </m:rPr>
          <m:t>=</m:t>
        </m:r>
        <m:sSup>
          <m:e>
            <m:r>
              <m:t>30</m:t>
            </m:r>
          </m:e>
          <m:sup>
            <m:r>
              <m:rPr>
                <m:sty m:val="p"/>
              </m:rPr>
              <m:t>∘</m:t>
            </m:r>
          </m:sup>
        </m:sSup>
      </m:oMath>
      <w:r>
        <w:t xml:space="preserve"> </w:t>
      </w:r>
      <w:r>
        <w:t xml:space="preserve">条件下，以典型 SiC 外延层</w:t>
      </w:r>
      <w:r>
        <w:t xml:space="preserve"> </w:t>
      </w:r>
      <m:oMath>
        <m:sSub>
          <m:e>
            <m:r>
              <m:t>n</m:t>
            </m:r>
          </m:e>
          <m:sub>
            <m:r>
              <m:t>1</m:t>
            </m:r>
          </m:sub>
        </m:sSub>
        <m:r>
          <m:rPr>
            <m:sty m:val="p"/>
          </m:rPr>
          <m:t>=</m:t>
        </m:r>
        <m:r>
          <m:t>2.6</m:t>
        </m:r>
      </m:oMath>
      <w:r>
        <w:t xml:space="preserve"> </w:t>
      </w:r>
      <w:r>
        <w:t xml:space="preserve">为例，计算得：</w:t>
      </w:r>
    </w:p>
    <w:p>
      <w:pPr>
        <w:pStyle w:val="BodyText"/>
      </w:pPr>
      <m:oMathPara>
        <m:oMathParaPr>
          <m:jc m:val="center"/>
        </m:oMathParaPr>
        <m:oMath>
          <m:sSub>
            <m:e>
              <m:r>
                <m:t>θ</m:t>
              </m:r>
            </m:e>
            <m:sub>
              <m:r>
                <m:t>1</m:t>
              </m:r>
            </m:sub>
          </m:sSub>
          <m:r>
            <m:rPr>
              <m:sty m:val="p"/>
            </m:rPr>
            <m:t>=</m:t>
          </m:r>
          <m:r>
            <m:rPr>
              <m:sty m:val="p"/>
            </m:rPr>
            <m:t>arcsin</m:t>
          </m:r>
          <m:d>
            <m:dPr>
              <m:begChr m:val="("/>
              <m:endChr m:val=")"/>
              <m:sepChr m:val=""/>
              <m:grow/>
            </m:dPr>
            <m:e>
              <m:f>
                <m:fPr>
                  <m:type m:val="bar"/>
                </m:fPr>
                <m:num>
                  <m:r>
                    <m:rPr>
                      <m:sty m:val="p"/>
                    </m:rPr>
                    <m:t>sin</m:t>
                  </m:r>
                  <m:sSup>
                    <m:e>
                      <m:r>
                        <m:t>30</m:t>
                      </m:r>
                    </m:e>
                    <m:sup>
                      <m:r>
                        <m:rPr>
                          <m:sty m:val="p"/>
                        </m:rPr>
                        <m:t>∘</m:t>
                      </m:r>
                    </m:sup>
                  </m:sSup>
                </m:num>
                <m:den>
                  <m:r>
                    <m:t>2.6</m:t>
                  </m:r>
                </m:den>
              </m:f>
            </m:e>
          </m:d>
          <m:r>
            <m:rPr>
              <m:sty m:val="p"/>
            </m:rPr>
            <m:t>=</m:t>
          </m:r>
          <m:r>
            <m:rPr>
              <m:sty m:val="p"/>
            </m:rPr>
            <m:t>arcsin</m:t>
          </m:r>
          <m:d>
            <m:dPr>
              <m:begChr m:val="("/>
              <m:endChr m:val=")"/>
              <m:sepChr m:val=""/>
              <m:grow/>
            </m:dPr>
            <m:e>
              <m:r>
                <m:t>0.1923</m:t>
              </m:r>
            </m:e>
          </m:d>
          <m:r>
            <m:rPr>
              <m:sty m:val="p"/>
            </m:rPr>
            <m:t>≈</m:t>
          </m:r>
          <m:sSup>
            <m:e>
              <m:r>
                <m:t>11.09</m:t>
              </m:r>
            </m:e>
            <m:sup>
              <m:r>
                <m:rPr>
                  <m:sty m:val="p"/>
                </m:rPr>
                <m:t>∘</m:t>
              </m:r>
            </m:sup>
          </m:sSup>
        </m:oMath>
      </m:oMathPara>
    </w:p>
    <w:p>
      <w:pPr>
        <w:pStyle w:val="FirstParagraph"/>
      </w:pPr>
      <w:r>
        <w:t xml:space="preserve">s 偏振反射系数：</w:t>
      </w:r>
    </w:p>
    <w:p>
      <w:pPr>
        <w:pStyle w:val="BodyText"/>
      </w:pPr>
      <m:oMathPara>
        <m:oMathParaPr>
          <m:jc m:val="center"/>
        </m:oMathParaPr>
        <m:oMath>
          <m:sSub>
            <m:e>
              <m:r>
                <m:t>r</m:t>
              </m:r>
            </m:e>
            <m:sub>
              <m:r>
                <m:t>s</m:t>
              </m:r>
              <m:r>
                <m:rPr>
                  <m:sty m:val="p"/>
                </m:rPr>
                <m:t>,</m:t>
              </m:r>
              <m:r>
                <m:t>01</m:t>
              </m:r>
            </m:sub>
          </m:sSub>
          <m:r>
            <m:rPr>
              <m:sty m:val="p"/>
            </m:rPr>
            <m:t>=</m:t>
          </m:r>
          <m:f>
            <m:fPr>
              <m:type m:val="bar"/>
            </m:fPr>
            <m:num>
              <m:r>
                <m:t>1</m:t>
              </m:r>
              <m:r>
                <m:rPr>
                  <m:sty m:val="p"/>
                </m:rPr>
                <m:t>×</m:t>
              </m:r>
              <m:r>
                <m:rPr>
                  <m:sty m:val="p"/>
                </m:rPr>
                <m:t>cos</m:t>
              </m:r>
              <m:sSup>
                <m:e>
                  <m:r>
                    <m:t>30</m:t>
                  </m:r>
                </m:e>
                <m:sup>
                  <m:r>
                    <m:rPr>
                      <m:sty m:val="p"/>
                    </m:rPr>
                    <m:t>∘</m:t>
                  </m:r>
                </m:sup>
              </m:sSup>
              <m:r>
                <m:rPr>
                  <m:sty m:val="p"/>
                </m:rPr>
                <m:t>−</m:t>
              </m:r>
              <m:r>
                <m:t>2.6</m:t>
              </m:r>
              <m:r>
                <m:rPr>
                  <m:sty m:val="p"/>
                </m:rPr>
                <m:t>×</m:t>
              </m:r>
              <m:r>
                <m:rPr>
                  <m:sty m:val="p"/>
                </m:rPr>
                <m:t>cos</m:t>
              </m:r>
              <m:sSup>
                <m:e>
                  <m:r>
                    <m:t>11.09</m:t>
                  </m:r>
                </m:e>
                <m:sup>
                  <m:r>
                    <m:rPr>
                      <m:sty m:val="p"/>
                    </m:rPr>
                    <m:t>∘</m:t>
                  </m:r>
                </m:sup>
              </m:sSup>
            </m:num>
            <m:den>
              <m:r>
                <m:rPr>
                  <m:sty m:val="p"/>
                </m:rPr>
                <m:t>cos</m:t>
              </m:r>
              <m:sSup>
                <m:e>
                  <m:r>
                    <m:t>30</m:t>
                  </m:r>
                </m:e>
                <m:sup>
                  <m:r>
                    <m:rPr>
                      <m:sty m:val="p"/>
                    </m:rPr>
                    <m:t>∘</m:t>
                  </m:r>
                </m:sup>
              </m:sSup>
              <m:r>
                <m:rPr>
                  <m:sty m:val="p"/>
                </m:rPr>
                <m:t>+</m:t>
              </m:r>
              <m:r>
                <m:t>2.6</m:t>
              </m:r>
              <m:r>
                <m:rPr>
                  <m:sty m:val="p"/>
                </m:rPr>
                <m:t>×</m:t>
              </m:r>
              <m:r>
                <m:rPr>
                  <m:sty m:val="p"/>
                </m:rPr>
                <m:t>cos</m:t>
              </m:r>
              <m:sSup>
                <m:e>
                  <m:r>
                    <m:t>11.09</m:t>
                  </m:r>
                </m:e>
                <m:sup>
                  <m:r>
                    <m:rPr>
                      <m:sty m:val="p"/>
                    </m:rPr>
                    <m:t>∘</m:t>
                  </m:r>
                </m:sup>
              </m:sSup>
            </m:den>
          </m:f>
          <m:r>
            <m:rPr>
              <m:sty m:val="p"/>
            </m:rPr>
            <m:t>=</m:t>
          </m:r>
          <m:f>
            <m:fPr>
              <m:type m:val="bar"/>
            </m:fPr>
            <m:num>
              <m:r>
                <m:t>0.8660</m:t>
              </m:r>
              <m:r>
                <m:rPr>
                  <m:sty m:val="p"/>
                </m:rPr>
                <m:t>−</m:t>
              </m:r>
              <m:r>
                <m:t>2.551</m:t>
              </m:r>
            </m:num>
            <m:den>
              <m:r>
                <m:t>0.8660</m:t>
              </m:r>
              <m:r>
                <m:rPr>
                  <m:sty m:val="p"/>
                </m:rPr>
                <m:t>+</m:t>
              </m:r>
              <m:r>
                <m:t>2.551</m:t>
              </m:r>
            </m:den>
          </m:f>
          <m:r>
            <m:rPr>
              <m:sty m:val="p"/>
            </m:rPr>
            <m:t>=</m:t>
          </m:r>
          <m:f>
            <m:fPr>
              <m:type m:val="bar"/>
            </m:fPr>
            <m:num>
              <m:r>
                <m:rPr>
                  <m:sty m:val="p"/>
                </m:rPr>
                <m:t>−</m:t>
              </m:r>
              <m:r>
                <m:t>1.685</m:t>
              </m:r>
            </m:num>
            <m:den>
              <m:r>
                <m:t>3.417</m:t>
              </m:r>
            </m:den>
          </m:f>
          <m:r>
            <m:rPr>
              <m:sty m:val="p"/>
            </m:rPr>
            <m:t>≈</m:t>
          </m:r>
          <m:r>
            <m:rPr>
              <m:sty m:val="p"/>
            </m:rPr>
            <m:t>−</m:t>
          </m:r>
          <m:r>
            <m:t>0.493</m:t>
          </m:r>
        </m:oMath>
      </m:oMathPara>
    </w:p>
    <w:p>
      <w:pPr>
        <w:pStyle w:val="FirstParagraph"/>
      </w:pPr>
      <w:r>
        <w:t xml:space="preserve">p 偏振反射系数：</w:t>
      </w:r>
    </w:p>
    <w:p>
      <w:pPr>
        <w:pStyle w:val="BodyText"/>
      </w:pPr>
      <m:oMathPara>
        <m:oMathParaPr>
          <m:jc m:val="center"/>
        </m:oMathParaPr>
        <m:oMath>
          <m:sSub>
            <m:e>
              <m:r>
                <m:t>r</m:t>
              </m:r>
            </m:e>
            <m:sub>
              <m:r>
                <m:t>p</m:t>
              </m:r>
              <m:r>
                <m:rPr>
                  <m:sty m:val="p"/>
                </m:rPr>
                <m:t>,</m:t>
              </m:r>
              <m:r>
                <m:t>01</m:t>
              </m:r>
            </m:sub>
          </m:sSub>
          <m:r>
            <m:rPr>
              <m:sty m:val="p"/>
            </m:rPr>
            <m:t>=</m:t>
          </m:r>
          <m:f>
            <m:fPr>
              <m:type m:val="bar"/>
            </m:fPr>
            <m:num>
              <m:r>
                <m:t>2.6</m:t>
              </m:r>
              <m:r>
                <m:rPr>
                  <m:sty m:val="p"/>
                </m:rPr>
                <m:t>×</m:t>
              </m:r>
              <m:r>
                <m:rPr>
                  <m:sty m:val="p"/>
                </m:rPr>
                <m:t>cos</m:t>
              </m:r>
              <m:sSup>
                <m:e>
                  <m:r>
                    <m:t>30</m:t>
                  </m:r>
                </m:e>
                <m:sup>
                  <m:r>
                    <m:rPr>
                      <m:sty m:val="p"/>
                    </m:rPr>
                    <m:t>∘</m:t>
                  </m:r>
                </m:sup>
              </m:sSup>
              <m:r>
                <m:rPr>
                  <m:sty m:val="p"/>
                </m:rPr>
                <m:t>−</m:t>
              </m:r>
              <m:r>
                <m:t>1</m:t>
              </m:r>
              <m:r>
                <m:rPr>
                  <m:sty m:val="p"/>
                </m:rPr>
                <m:t>×</m:t>
              </m:r>
              <m:r>
                <m:rPr>
                  <m:sty m:val="p"/>
                </m:rPr>
                <m:t>cos</m:t>
              </m:r>
              <m:sSup>
                <m:e>
                  <m:r>
                    <m:t>11.09</m:t>
                  </m:r>
                </m:e>
                <m:sup>
                  <m:r>
                    <m:rPr>
                      <m:sty m:val="p"/>
                    </m:rPr>
                    <m:t>∘</m:t>
                  </m:r>
                </m:sup>
              </m:sSup>
            </m:num>
            <m:den>
              <m:r>
                <m:t>2.6</m:t>
              </m:r>
              <m:r>
                <m:rPr>
                  <m:sty m:val="p"/>
                </m:rPr>
                <m:t>×</m:t>
              </m:r>
              <m:r>
                <m:rPr>
                  <m:sty m:val="p"/>
                </m:rPr>
                <m:t>cos</m:t>
              </m:r>
              <m:sSup>
                <m:e>
                  <m:r>
                    <m:t>30</m:t>
                  </m:r>
                </m:e>
                <m:sup>
                  <m:r>
                    <m:rPr>
                      <m:sty m:val="p"/>
                    </m:rPr>
                    <m:t>∘</m:t>
                  </m:r>
                </m:sup>
              </m:sSup>
              <m:r>
                <m:rPr>
                  <m:sty m:val="p"/>
                </m:rPr>
                <m:t>+</m:t>
              </m:r>
              <m:r>
                <m:rPr>
                  <m:sty m:val="p"/>
                </m:rPr>
                <m:t>cos</m:t>
              </m:r>
              <m:sSup>
                <m:e>
                  <m:r>
                    <m:t>11.09</m:t>
                  </m:r>
                </m:e>
                <m:sup>
                  <m:r>
                    <m:rPr>
                      <m:sty m:val="p"/>
                    </m:rPr>
                    <m:t>∘</m:t>
                  </m:r>
                </m:sup>
              </m:sSup>
            </m:den>
          </m:f>
          <m:r>
            <m:rPr>
              <m:sty m:val="p"/>
            </m:rPr>
            <m:t>=</m:t>
          </m:r>
          <m:f>
            <m:fPr>
              <m:type m:val="bar"/>
            </m:fPr>
            <m:num>
              <m:r>
                <m:t>2.252</m:t>
              </m:r>
              <m:r>
                <m:rPr>
                  <m:sty m:val="p"/>
                </m:rPr>
                <m:t>−</m:t>
              </m:r>
              <m:r>
                <m:t>0.9813</m:t>
              </m:r>
            </m:num>
            <m:den>
              <m:r>
                <m:t>2.252</m:t>
              </m:r>
              <m:r>
                <m:rPr>
                  <m:sty m:val="p"/>
                </m:rPr>
                <m:t>+</m:t>
              </m:r>
              <m:r>
                <m:t>0.9813</m:t>
              </m:r>
            </m:den>
          </m:f>
          <m:r>
            <m:rPr>
              <m:sty m:val="p"/>
            </m:rPr>
            <m:t>=</m:t>
          </m:r>
          <m:f>
            <m:fPr>
              <m:type m:val="bar"/>
            </m:fPr>
            <m:num>
              <m:r>
                <m:t>1.271</m:t>
              </m:r>
            </m:num>
            <m:den>
              <m:r>
                <m:t>3.233</m:t>
              </m:r>
            </m:den>
          </m:f>
          <m:r>
            <m:rPr>
              <m:sty m:val="p"/>
            </m:rPr>
            <m:t>≈</m:t>
          </m:r>
          <m:r>
            <m:t>0.393</m:t>
          </m:r>
        </m:oMath>
      </m:oMathPara>
    </w:p>
    <w:p>
      <w:pPr>
        <w:pStyle w:val="FirstParagraph"/>
      </w:pPr>
      <w:r>
        <w:t xml:space="preserve">对应的强度反射率</w:t>
      </w:r>
      <w:r>
        <w:t xml:space="preserve"> </w:t>
      </w:r>
      <m:oMath>
        <m:sSub>
          <m:e>
            <m:r>
              <m:t>R</m:t>
            </m:r>
          </m:e>
          <m:sub>
            <m:r>
              <m:t>s</m:t>
            </m:r>
          </m:sub>
        </m:sSub>
        <m:r>
          <m:rPr>
            <m:sty m:val="p"/>
          </m:rPr>
          <m:t>=</m:t>
        </m:r>
        <m:r>
          <m:t>0.243</m:t>
        </m:r>
      </m:oMath>
      <w:r>
        <w:t xml:space="preserve">,</w:t>
      </w:r>
      <w:r>
        <w:t xml:space="preserve"> </w:t>
      </w:r>
      <m:oMath>
        <m:sSub>
          <m:e>
            <m:r>
              <m:t>R</m:t>
            </m:r>
          </m:e>
          <m:sub>
            <m:r>
              <m:t>p</m:t>
            </m:r>
          </m:sub>
        </m:sSub>
        <m:r>
          <m:rPr>
            <m:sty m:val="p"/>
          </m:rPr>
          <m:t>=</m:t>
        </m:r>
        <m:r>
          <m:t>0.154</m:t>
        </m:r>
      </m:oMath>
      <w:r>
        <w:t xml:space="preserve">。可见在</w:t>
      </w:r>
      <w:r>
        <w:t xml:space="preserve"> </w:t>
      </w:r>
      <m:oMath>
        <m:sSup>
          <m:e>
            <m:r>
              <m:t>30</m:t>
            </m:r>
          </m:e>
          <m:sup>
            <m:r>
              <m:rPr>
                <m:sty m:val="p"/>
              </m:rPr>
              <m:t>∘</m:t>
            </m:r>
          </m:sup>
        </m:sSup>
      </m:oMath>
      <w:r>
        <w:t xml:space="preserve"> </w:t>
      </w:r>
      <w:r>
        <w:t xml:space="preserve">入射角下，s 偏振反射率显著高于 p 偏振，两者差异</w:t>
      </w:r>
      <w:r>
        <w:t xml:space="preserve"> </w:t>
      </w:r>
      <m:oMath>
        <m:r>
          <m:t>Δ</m:t>
        </m:r>
        <m:r>
          <m:t>R</m:t>
        </m:r>
        <m:r>
          <m:rPr>
            <m:sty m:val="p"/>
          </m:rPr>
          <m:t>=</m:t>
        </m:r>
        <m:sSub>
          <m:e>
            <m:r>
              <m:t>R</m:t>
            </m:r>
          </m:e>
          <m:sub>
            <m:r>
              <m:t>s</m:t>
            </m:r>
          </m:sub>
        </m:sSub>
        <m:r>
          <m:rPr>
            <m:sty m:val="p"/>
          </m:rPr>
          <m:t>−</m:t>
        </m:r>
        <m:sSub>
          <m:e>
            <m:r>
              <m:t>R</m:t>
            </m:r>
          </m:e>
          <m:sub>
            <m:r>
              <m:t>p</m:t>
            </m:r>
          </m:sub>
        </m:sSub>
        <m:r>
          <m:rPr>
            <m:sty m:val="p"/>
          </m:rPr>
          <m:t>≈</m:t>
        </m:r>
        <m:r>
          <m:t>0.089</m:t>
        </m:r>
      </m:oMath>
      <w:r>
        <w:t xml:space="preserve">。这一差异对干涉条纹对比度产生直接影响：干涉条纹对比度（可见度）定义为</w:t>
      </w:r>
      <w:r>
        <w:t xml:space="preserve"> </w:t>
      </w:r>
      <m:oMath>
        <m:r>
          <m:t>V</m:t>
        </m:r>
        <m:r>
          <m:rPr>
            <m:sty m:val="p"/>
          </m:rPr>
          <m:t>=</m:t>
        </m:r>
        <m:d>
          <m:dPr>
            <m:begChr m:val="("/>
            <m:endChr m:val=")"/>
            <m:sepChr m:val=""/>
            <m:grow/>
          </m:dPr>
          <m:e>
            <m:sSub>
              <m:e>
                <m:r>
                  <m:t>I</m:t>
                </m:r>
              </m:e>
              <m:sub>
                <m:r>
                  <m:rPr>
                    <m:sty m:val="p"/>
                  </m:rPr>
                  <m:t>max</m:t>
                </m:r>
              </m:sub>
            </m:sSub>
            <m:r>
              <m:rPr>
                <m:sty m:val="p"/>
              </m:rPr>
              <m:t>−</m:t>
            </m:r>
            <m:sSub>
              <m:e>
                <m:r>
                  <m:t>I</m:t>
                </m:r>
              </m:e>
              <m:sub>
                <m:r>
                  <m:rPr>
                    <m:sty m:val="p"/>
                  </m:rPr>
                  <m:t>min</m:t>
                </m:r>
              </m:sub>
            </m:sSub>
          </m:e>
        </m:d>
        <m:r>
          <m:rPr>
            <m:sty m:val="p"/>
          </m:rPr>
          <m:t>/</m:t>
        </m:r>
        <m:d>
          <m:dPr>
            <m:begChr m:val="("/>
            <m:endChr m:val=")"/>
            <m:sepChr m:val=""/>
            <m:grow/>
          </m:dPr>
          <m:e>
            <m:sSub>
              <m:e>
                <m:r>
                  <m:t>I</m:t>
                </m:r>
              </m:e>
              <m:sub>
                <m:r>
                  <m:rPr>
                    <m:sty m:val="p"/>
                  </m:rPr>
                  <m:t>max</m:t>
                </m:r>
              </m:sub>
            </m:sSub>
            <m:r>
              <m:rPr>
                <m:sty m:val="p"/>
              </m:rPr>
              <m:t>+</m:t>
            </m:r>
            <m:sSub>
              <m:e>
                <m:r>
                  <m:t>I</m:t>
                </m:r>
              </m:e>
              <m:sub>
                <m:r>
                  <m:rPr>
                    <m:sty m:val="p"/>
                  </m:rPr>
                  <m:t>min</m:t>
                </m:r>
              </m:sub>
            </m:sSub>
          </m:e>
        </m:d>
      </m:oMath>
      <w:r>
        <w:t xml:space="preserve">，与两束干涉光的振幅比相关。由于双光束干涉中有效反射系数乘积</w:t>
      </w:r>
      <w:r>
        <w:t xml:space="preserve"> </w:t>
      </w:r>
      <m:oMath>
        <m:d>
          <m:dPr>
            <m:begChr m:val="|"/>
            <m:endChr m:val="|"/>
            <m:sepChr m:val=""/>
            <m:grow/>
          </m:dPr>
          <m:e>
            <m:sSub>
              <m:e>
                <m:r>
                  <m:t>r</m:t>
                </m:r>
              </m:e>
              <m:sub>
                <m:r>
                  <m:t>01</m:t>
                </m:r>
              </m:sub>
            </m:sSub>
            <m:sSub>
              <m:e>
                <m:r>
                  <m:t>r</m:t>
                </m:r>
              </m:e>
              <m:sub>
                <m:r>
                  <m:t>12</m:t>
                </m:r>
              </m:sub>
            </m:sSub>
          </m:e>
        </m:d>
      </m:oMath>
      <w:r>
        <w:t xml:space="preserve"> </w:t>
      </w:r>
      <w:r>
        <w:t xml:space="preserve">决定调制深度，而</w:t>
      </w:r>
      <w:r>
        <w:t xml:space="preserve"> </w:t>
      </w:r>
      <m:oMath>
        <m:sSub>
          <m:e>
            <m:r>
              <m:t>r</m:t>
            </m:r>
          </m:e>
          <m:sub>
            <m:r>
              <m:t>12</m:t>
            </m:r>
          </m:sub>
        </m:sSub>
      </m:oMath>
      <w:r>
        <w:t xml:space="preserve"> </w:t>
      </w:r>
      <w:r>
        <w:t xml:space="preserve">在 SiC/Si 结构（</w:t>
      </w:r>
      <m:oMath>
        <m:sSub>
          <m:e>
            <m:r>
              <m:t>n</m:t>
            </m:r>
          </m:e>
          <m:sub>
            <m:r>
              <m:t>2</m:t>
            </m:r>
          </m:sub>
        </m:sSub>
        <m:r>
          <m:rPr>
            <m:sty m:val="p"/>
          </m:rPr>
          <m:t>≈</m:t>
        </m:r>
        <m:r>
          <m:t>3.5</m:t>
        </m:r>
      </m:oMath>
      <w:r>
        <w:t xml:space="preserve">）下：</w:t>
      </w:r>
    </w:p>
    <w:p>
      <w:pPr>
        <w:pStyle w:val="BodyText"/>
      </w:pPr>
      <m:oMathPara>
        <m:oMathParaPr>
          <m:jc m:val="center"/>
        </m:oMathParaPr>
        <m:oMath>
          <m:sSub>
            <m:e>
              <m:r>
                <m:t>r</m:t>
              </m:r>
            </m:e>
            <m:sub>
              <m:r>
                <m:t>s</m:t>
              </m:r>
              <m:r>
                <m:rPr>
                  <m:sty m:val="p"/>
                </m:rPr>
                <m:t>,</m:t>
              </m:r>
              <m:r>
                <m:t>12</m:t>
              </m:r>
            </m:sub>
          </m:sSub>
          <m:r>
            <m:rPr>
              <m:sty m:val="p"/>
            </m:rPr>
            <m:t>=</m:t>
          </m:r>
          <m:f>
            <m:fPr>
              <m:type m:val="bar"/>
            </m:fPr>
            <m:num>
              <m:r>
                <m:t>2.6</m:t>
              </m:r>
              <m:r>
                <m:rPr>
                  <m:sty m:val="p"/>
                </m:rPr>
                <m:t>cos</m:t>
              </m:r>
              <m:sSup>
                <m:e>
                  <m:r>
                    <m:t>11.09</m:t>
                  </m:r>
                </m:e>
                <m:sup>
                  <m:r>
                    <m:rPr>
                      <m:sty m:val="p"/>
                    </m:rPr>
                    <m:t>∘</m:t>
                  </m:r>
                </m:sup>
              </m:sSup>
              <m:r>
                <m:rPr>
                  <m:sty m:val="p"/>
                </m:rPr>
                <m:t>−</m:t>
              </m:r>
              <m:r>
                <m:t>3.5</m:t>
              </m:r>
              <m:r>
                <m:rPr>
                  <m:sty m:val="p"/>
                </m:rPr>
                <m:t>cos</m:t>
              </m:r>
              <m:sSub>
                <m:e>
                  <m:r>
                    <m:t>θ</m:t>
                  </m:r>
                </m:e>
                <m:sub>
                  <m:r>
                    <m:t>2</m:t>
                  </m:r>
                </m:sub>
              </m:sSub>
            </m:num>
            <m:den>
              <m:r>
                <m:t>2.6</m:t>
              </m:r>
              <m:r>
                <m:rPr>
                  <m:sty m:val="p"/>
                </m:rPr>
                <m:t>cos</m:t>
              </m:r>
              <m:sSup>
                <m:e>
                  <m:r>
                    <m:t>11.09</m:t>
                  </m:r>
                </m:e>
                <m:sup>
                  <m:r>
                    <m:rPr>
                      <m:sty m:val="p"/>
                    </m:rPr>
                    <m:t>∘</m:t>
                  </m:r>
                </m:sup>
              </m:sSup>
              <m:r>
                <m:rPr>
                  <m:sty m:val="p"/>
                </m:rPr>
                <m:t>+</m:t>
              </m:r>
              <m:r>
                <m:t>3.5</m:t>
              </m:r>
              <m:r>
                <m:rPr>
                  <m:sty m:val="p"/>
                </m:rPr>
                <m:t>cos</m:t>
              </m:r>
              <m:sSub>
                <m:e>
                  <m:r>
                    <m:t>θ</m:t>
                  </m:r>
                </m:e>
                <m:sub>
                  <m:r>
                    <m:t>2</m:t>
                  </m:r>
                </m:sub>
              </m:sSub>
            </m:den>
          </m:f>
          <m:r>
            <m:rPr>
              <m:sty m:val="p"/>
            </m:rPr>
            <m:t>,</m:t>
          </m:r>
          <m:r>
            <m:t> </m:t>
          </m:r>
          <m:r>
            <m:rPr>
              <m:sty m:val="p"/>
            </m:rPr>
            <m:t>sin</m:t>
          </m:r>
          <m:sSub>
            <m:e>
              <m:r>
                <m:t>θ</m:t>
              </m:r>
            </m:e>
            <m:sub>
              <m:r>
                <m:t>2</m:t>
              </m:r>
            </m:sub>
          </m:sSub>
          <m:r>
            <m:rPr>
              <m:sty m:val="p"/>
            </m:rPr>
            <m:t>=</m:t>
          </m:r>
          <m:f>
            <m:fPr>
              <m:type m:val="bar"/>
            </m:fPr>
            <m:num>
              <m:r>
                <m:t>2.6</m:t>
              </m:r>
              <m:r>
                <m:rPr>
                  <m:sty m:val="p"/>
                </m:rPr>
                <m:t>×</m:t>
              </m:r>
              <m:r>
                <m:t>0.1923</m:t>
              </m:r>
            </m:num>
            <m:den>
              <m:r>
                <m:t>3.5</m:t>
              </m:r>
            </m:den>
          </m:f>
          <m:r>
            <m:rPr>
              <m:sty m:val="p"/>
            </m:rPr>
            <m:t>=</m:t>
          </m:r>
          <m:r>
            <m:t>0.1428</m:t>
          </m:r>
        </m:oMath>
      </m:oMathPara>
    </w:p>
    <w:p>
      <w:pPr>
        <w:pStyle w:val="FirstParagraph"/>
      </w:pPr>
      <w:r>
        <w:t xml:space="preserve">计算得</w:t>
      </w:r>
      <w:r>
        <w:t xml:space="preserve"> </w:t>
      </w:r>
      <m:oMath>
        <m:sSub>
          <m:e>
            <m:r>
              <m:t>θ</m:t>
            </m:r>
          </m:e>
          <m:sub>
            <m:r>
              <m:t>2</m:t>
            </m:r>
          </m:sub>
        </m:sSub>
        <m:r>
          <m:rPr>
            <m:sty m:val="p"/>
          </m:rPr>
          <m:t>≈</m:t>
        </m:r>
        <m:sSup>
          <m:e>
            <m:r>
              <m:t>8.21</m:t>
            </m:r>
          </m:e>
          <m:sup>
            <m:r>
              <m:rPr>
                <m:sty m:val="p"/>
              </m:rPr>
              <m:t>∘</m:t>
            </m:r>
          </m:sup>
        </m:sSup>
      </m:oMath>
      <w:r>
        <w:t xml:space="preserve">，</w:t>
      </w:r>
      <m:oMath>
        <m:sSub>
          <m:e>
            <m:r>
              <m:t>r</m:t>
            </m:r>
          </m:e>
          <m:sub>
            <m:r>
              <m:t>s</m:t>
            </m:r>
            <m:r>
              <m:rPr>
                <m:sty m:val="p"/>
              </m:rPr>
              <m:t>,</m:t>
            </m:r>
            <m:r>
              <m:t>12</m:t>
            </m:r>
          </m:sub>
        </m:sSub>
        <m:r>
          <m:rPr>
            <m:sty m:val="p"/>
          </m:rPr>
          <m:t>≈</m:t>
        </m:r>
        <m:r>
          <m:rPr>
            <m:sty m:val="p"/>
          </m:rPr>
          <m:t>−</m:t>
        </m:r>
        <m:r>
          <m:t>0.162</m:t>
        </m:r>
      </m:oMath>
      <w:r>
        <w:t xml:space="preserve">，</w:t>
      </w:r>
      <m:oMath>
        <m:sSub>
          <m:e>
            <m:r>
              <m:t>r</m:t>
            </m:r>
          </m:e>
          <m:sub>
            <m:r>
              <m:t>p</m:t>
            </m:r>
            <m:r>
              <m:rPr>
                <m:sty m:val="p"/>
              </m:rPr>
              <m:t>,</m:t>
            </m:r>
            <m:r>
              <m:t>12</m:t>
            </m:r>
          </m:sub>
        </m:sSub>
        <m:r>
          <m:rPr>
            <m:sty m:val="p"/>
          </m:rPr>
          <m:t>≈</m:t>
        </m:r>
        <m:r>
          <m:rPr>
            <m:sty m:val="p"/>
          </m:rPr>
          <m:t>−</m:t>
        </m:r>
        <m:r>
          <m:t>0.089</m:t>
        </m:r>
      </m:oMath>
      <w:r>
        <w:t xml:space="preserve">。因此 s 偏振的</w:t>
      </w:r>
      <w:r>
        <w:t xml:space="preserve"> </w:t>
      </w:r>
      <m:oMath>
        <m:d>
          <m:dPr>
            <m:begChr m:val="|"/>
            <m:endChr m:val="|"/>
            <m:sepChr m:val=""/>
            <m:grow/>
          </m:dPr>
          <m:e>
            <m:sSub>
              <m:e>
                <m:r>
                  <m:t>r</m:t>
                </m:r>
              </m:e>
              <m:sub>
                <m:r>
                  <m:t>01</m:t>
                </m:r>
              </m:sub>
            </m:sSub>
            <m:sSub>
              <m:e>
                <m:r>
                  <m:t>r</m:t>
                </m:r>
              </m:e>
              <m:sub>
                <m:r>
                  <m:t>12</m:t>
                </m:r>
              </m:sub>
            </m:sSub>
          </m:e>
        </m:d>
        <m:r>
          <m:rPr>
            <m:sty m:val="p"/>
          </m:rPr>
          <m:t>≈</m:t>
        </m:r>
        <m:r>
          <m:t>0.080</m:t>
        </m:r>
      </m:oMath>
      <w:r>
        <w:t xml:space="preserve">，p 偏振的</w:t>
      </w:r>
      <w:r>
        <w:t xml:space="preserve"> </w:t>
      </w:r>
      <m:oMath>
        <m:d>
          <m:dPr>
            <m:begChr m:val="|"/>
            <m:endChr m:val="|"/>
            <m:sepChr m:val=""/>
            <m:grow/>
          </m:dPr>
          <m:e>
            <m:sSub>
              <m:e>
                <m:r>
                  <m:t>r</m:t>
                </m:r>
              </m:e>
              <m:sub>
                <m:r>
                  <m:t>01</m:t>
                </m:r>
              </m:sub>
            </m:sSub>
            <m:sSub>
              <m:e>
                <m:r>
                  <m:t>r</m:t>
                </m:r>
              </m:e>
              <m:sub>
                <m:r>
                  <m:t>12</m:t>
                </m:r>
              </m:sub>
            </m:sSub>
          </m:e>
        </m:d>
        <m:r>
          <m:rPr>
            <m:sty m:val="p"/>
          </m:rPr>
          <m:t>≈</m:t>
        </m:r>
        <m:r>
          <m:t>0.035</m:t>
        </m:r>
      </m:oMath>
      <w:r>
        <w:t xml:space="preserve">，s 偏振的干涉条纹对比度约为 p 偏振的 2.3 倍。实验上若采用非偏振光，则实际对比度为两偏振态的非相干叠加，有效对比度介于两者之间。若使用线偏振光，建议选取 s 偏振以获得更高信噪比。</w:t>
      </w:r>
    </w:p>
    <w:p>
      <w:pPr>
        <w:pStyle w:val="BodyText"/>
      </w:pPr>
      <w:r>
        <w:t xml:space="preserve">进一步分析布儒斯特角的位置对于理解偏振选择策略具有重要价值。对于空气-SiC 界面，布儒斯特角满足</w:t>
      </w:r>
      <w:r>
        <w:t xml:space="preserve"> </w:t>
      </w:r>
      <m:oMath>
        <m:r>
          <m:rPr>
            <m:sty m:val="p"/>
          </m:rPr>
          <m:t>tan</m:t>
        </m:r>
        <m:sSub>
          <m:e>
            <m:r>
              <m:t>θ</m:t>
            </m:r>
          </m:e>
          <m:sub>
            <m:r>
              <m:t>B</m:t>
            </m:r>
          </m:sub>
        </m:sSub>
        <m:r>
          <m:rPr>
            <m:sty m:val="p"/>
          </m:rPr>
          <m:t>=</m:t>
        </m:r>
        <m:sSub>
          <m:e>
            <m:r>
              <m:t>n</m:t>
            </m:r>
          </m:e>
          <m:sub>
            <m:r>
              <m:t>1</m:t>
            </m:r>
          </m:sub>
        </m:sSub>
        <m:r>
          <m:rPr>
            <m:sty m:val="p"/>
          </m:rPr>
          <m:t>/</m:t>
        </m:r>
        <m:sSub>
          <m:e>
            <m:r>
              <m:t>n</m:t>
            </m:r>
          </m:e>
          <m:sub>
            <m:r>
              <m:t>0</m:t>
            </m:r>
          </m:sub>
        </m:sSub>
        <m:r>
          <m:rPr>
            <m:sty m:val="p"/>
          </m:rPr>
          <m:t>=</m:t>
        </m:r>
        <m:r>
          <m:t>2.6</m:t>
        </m:r>
      </m:oMath>
      <w:r>
        <w:t xml:space="preserve">，即</w:t>
      </w:r>
      <w:r>
        <w:t xml:space="preserve"> </w:t>
      </w:r>
      <m:oMath>
        <m:sSub>
          <m:e>
            <m:r>
              <m:t>θ</m:t>
            </m:r>
          </m:e>
          <m:sub>
            <m:r>
              <m:t>B</m:t>
            </m:r>
          </m:sub>
        </m:sSub>
        <m:r>
          <m:rPr>
            <m:sty m:val="p"/>
          </m:rPr>
          <m:t>≈</m:t>
        </m:r>
        <m:sSup>
          <m:e>
            <m:r>
              <m:t>68.96</m:t>
            </m:r>
          </m:e>
          <m:sup>
            <m:r>
              <m:rPr>
                <m:sty m:val="p"/>
              </m:rPr>
              <m:t>∘</m:t>
            </m:r>
          </m:sup>
        </m:sSup>
      </m:oMath>
      <w:r>
        <w:t xml:space="preserve">。在</w:t>
      </w:r>
      <w:r>
        <w:t xml:space="preserve"> </w:t>
      </w:r>
      <m:oMath>
        <m:sSup>
          <m:e>
            <m:r>
              <m:t>30</m:t>
            </m:r>
          </m:e>
          <m:sup>
            <m:r>
              <m:rPr>
                <m:sty m:val="p"/>
              </m:rPr>
              <m:t>∘</m:t>
            </m:r>
          </m:sup>
        </m:sSup>
      </m:oMath>
      <w:r>
        <w:t xml:space="preserve"> </w:t>
      </w:r>
      <w:r>
        <w:t xml:space="preserve">入射角下，系统远离布儒斯特角，p 偏振反射率尚未出现显著抑制。若实验误将入射角调整至</w:t>
      </w:r>
      <w:r>
        <w:t xml:space="preserve"> </w:t>
      </w:r>
      <m:oMath>
        <m:sSup>
          <m:e>
            <m:r>
              <m:t>60</m:t>
            </m:r>
          </m:e>
          <m:sup>
            <m:r>
              <m:rPr>
                <m:sty m:val="p"/>
              </m:rPr>
              <m:t>∘</m:t>
            </m:r>
          </m:sup>
        </m:sSup>
      </m:oMath>
      <w:r>
        <w:t xml:space="preserve"> </w:t>
      </w:r>
      <w:r>
        <w:t xml:space="preserve">附近，p 偏振反射率将降至</w:t>
      </w:r>
      <w:r>
        <w:t xml:space="preserve"> </w:t>
      </w:r>
      <m:oMath>
        <m:sSub>
          <m:e>
            <m:r>
              <m:t>R</m:t>
            </m:r>
          </m:e>
          <m:sub>
            <m:r>
              <m:t>p</m:t>
            </m:r>
          </m:sub>
        </m:sSub>
        <m:r>
          <m:rPr>
            <m:sty m:val="p"/>
          </m:rPr>
          <m:t>≈</m:t>
        </m:r>
        <m:r>
          <m:t>0.03</m:t>
        </m:r>
      </m:oMath>
      <w:r>
        <w:t xml:space="preserve">，此时非偏振光的有效对比度将严重退化。这一敏感性分析为实验装置的角度容差设计提供了量化依据：</w:t>
      </w:r>
      <m:oMath>
        <m:r>
          <m:rPr>
            <m:sty m:val="p"/>
          </m:rPr>
          <m:t>±</m:t>
        </m:r>
        <m:sSup>
          <m:e>
            <m:r>
              <m:t>0.5</m:t>
            </m:r>
          </m:e>
          <m:sup>
            <m:r>
              <m:rPr>
                <m:sty m:val="p"/>
              </m:rPr>
              <m:t>∘</m:t>
            </m:r>
          </m:sup>
        </m:sSup>
      </m:oMath>
      <w:r>
        <w:t xml:space="preserve"> </w:t>
      </w:r>
      <w:r>
        <w:t xml:space="preserve">的角度不确定度引起的反射率变化小于</w:t>
      </w:r>
      <w:r>
        <w:t xml:space="preserve"> </w:t>
      </w:r>
      <m:oMath>
        <m:r>
          <m:t>1</m:t>
        </m:r>
        <m:r>
          <m:rPr>
            <m:sty m:val="p"/>
          </m:rPr>
          <m:t>%</m:t>
        </m:r>
      </m:oMath>
      <w:r>
        <w:t xml:space="preserve">，对干涉级次判读的影响可忽略。</w:t>
      </w:r>
    </w:p>
    <w:p>
      <w:pPr>
        <w:pStyle w:val="BodyText"/>
      </w:pPr>
      <w:r>
        <w:t xml:space="preserve">当光束在外延层上表面反射（光束1）与进入外延层、经下表面反射后再折射出射（光束2）时，两束光的光程差由几何光学严格导出。光束2在外延层内的实际传播路径长度为</w:t>
      </w:r>
      <w:r>
        <w:t xml:space="preserve"> </w:t>
      </w:r>
      <m:oMath>
        <m:r>
          <m:t>2</m:t>
        </m:r>
        <m:r>
          <m:t>d</m:t>
        </m:r>
        <m:r>
          <m:rPr>
            <m:sty m:val="p"/>
          </m:rPr>
          <m:t>/</m:t>
        </m:r>
        <m:r>
          <m:rPr>
            <m:sty m:val="p"/>
          </m:rPr>
          <m:t>cos</m:t>
        </m:r>
        <m:sSub>
          <m:e>
            <m:r>
              <m:t>θ</m:t>
            </m:r>
          </m:e>
          <m:sub>
            <m:r>
              <m:t>1</m:t>
            </m:r>
          </m:sub>
        </m:sSub>
      </m:oMath>
      <w:r>
        <w:t xml:space="preserve">，其在入射面法线方向的投影对应的光学厚度为</w:t>
      </w:r>
      <w:r>
        <w:t xml:space="preserve"> </w:t>
      </w:r>
      <m:oMath>
        <m:r>
          <m:t>2</m:t>
        </m:r>
        <m:sSub>
          <m:e>
            <m:r>
              <m:t>n</m:t>
            </m:r>
          </m:e>
          <m:sub>
            <m:r>
              <m:t>1</m:t>
            </m:r>
          </m:sub>
        </m:sSub>
        <m:r>
          <m:t>d</m:t>
        </m:r>
        <m:r>
          <m:rPr>
            <m:sty m:val="p"/>
          </m:rPr>
          <m:t>cos</m:t>
        </m:r>
        <m:sSub>
          <m:e>
            <m:r>
              <m:t>θ</m:t>
            </m:r>
          </m:e>
          <m:sub>
            <m:r>
              <m:t>1</m:t>
            </m:r>
          </m:sub>
        </m:sSub>
      </m:oMath>
      <w:r>
        <w:t xml:space="preserve">。因此，真空波长</w:t>
      </w:r>
      <w:r>
        <w:t xml:space="preserve"> </w:t>
      </w:r>
      <m:oMath>
        <m:r>
          <m:t>λ</m:t>
        </m:r>
      </m:oMath>
      <w:r>
        <w:t xml:space="preserve"> </w:t>
      </w:r>
      <w:r>
        <w:t xml:space="preserve">下的光程差为：</w:t>
      </w:r>
    </w:p>
    <w:p>
      <w:pPr>
        <w:pStyle w:val="BodyText"/>
      </w:pPr>
      <m:oMathPara>
        <m:oMathParaPr>
          <m:jc m:val="center"/>
        </m:oMathParaPr>
        <m:oMath>
          <m:r>
            <m:t>Δ</m:t>
          </m:r>
          <m:r>
            <m:rPr>
              <m:sty m:val="p"/>
            </m:rPr>
            <m:t>=</m:t>
          </m:r>
          <m:r>
            <m:t>2</m:t>
          </m:r>
          <m:sSub>
            <m:e>
              <m:r>
                <m:t>n</m:t>
              </m:r>
            </m:e>
            <m:sub>
              <m:r>
                <m:t>1</m:t>
              </m:r>
            </m:sub>
          </m:sSub>
          <m:r>
            <m:t>d</m:t>
          </m:r>
          <m:r>
            <m:rPr>
              <m:sty m:val="p"/>
            </m:rPr>
            <m:t>cos</m:t>
          </m:r>
          <m:sSub>
            <m:e>
              <m:r>
                <m:t>θ</m:t>
              </m:r>
            </m:e>
            <m:sub>
              <m:r>
                <m:t>1</m:t>
              </m:r>
            </m:sub>
          </m:sSub>
        </m:oMath>
      </m:oMathPara>
    </w:p>
    <w:p>
      <w:pPr>
        <w:pStyle w:val="FirstParagraph"/>
      </w:pPr>
      <w:r>
        <w:t xml:space="preserve">该公式是干涉条纹周期性的核心来源，其中</w:t>
      </w:r>
      <w:r>
        <w:t xml:space="preserve"> </w:t>
      </w:r>
      <m:oMath>
        <m:r>
          <m:rPr>
            <m:sty m:val="p"/>
          </m:rPr>
          <m:t>cos</m:t>
        </m:r>
        <m:sSub>
          <m:e>
            <m:r>
              <m:t>θ</m:t>
            </m:r>
          </m:e>
          <m:sub>
            <m:r>
              <m:t>1</m:t>
            </m:r>
          </m:sub>
        </m:sSub>
      </m:oMath>
      <w:r>
        <w:t xml:space="preserve"> </w:t>
      </w:r>
      <w:r>
        <w:t xml:space="preserve">因子体现了斜入射时有效光学厚度的缩减效应。正入射时</w:t>
      </w:r>
      <w:r>
        <w:t xml:space="preserve"> </w:t>
      </w:r>
      <m:oMath>
        <m:sSub>
          <m:e>
            <m:r>
              <m:t>θ</m:t>
            </m:r>
          </m:e>
          <m:sub>
            <m:r>
              <m:t>1</m:t>
            </m:r>
          </m:sub>
        </m:sSub>
        <m:r>
          <m:rPr>
            <m:sty m:val="p"/>
          </m:rPr>
          <m:t>=</m:t>
        </m:r>
        <m:r>
          <m:t>0</m:t>
        </m:r>
      </m:oMath>
      <w:r>
        <w:t xml:space="preserve">，退化为</w:t>
      </w:r>
      <w:r>
        <w:t xml:space="preserve"> </w:t>
      </w:r>
      <m:oMath>
        <m:r>
          <m:t>Δ</m:t>
        </m:r>
        <m:r>
          <m:rPr>
            <m:sty m:val="p"/>
          </m:rPr>
          <m:t>=</m:t>
        </m:r>
        <m:r>
          <m:t>2</m:t>
        </m:r>
        <m:sSub>
          <m:e>
            <m:r>
              <m:t>n</m:t>
            </m:r>
          </m:e>
          <m:sub>
            <m:r>
              <m:t>1</m:t>
            </m:r>
          </m:sub>
        </m:sSub>
        <m:r>
          <m:t>d</m:t>
        </m:r>
      </m:oMath>
      <w:r>
        <w:t xml:space="preserve">。</w:t>
      </w:r>
    </w:p>
    <w:p>
      <w:pPr>
        <w:pStyle w:val="BodyText"/>
      </w:pPr>
      <w:r>
        <w:t xml:space="preserve">两束相干光的复振幅叠加给出反射率表达式。设光束1的复振幅为</w:t>
      </w:r>
      <w:r>
        <w:t xml:space="preserve"> </w:t>
      </w:r>
      <m:oMath>
        <m:sSub>
          <m:e>
            <m:r>
              <m:t>r</m:t>
            </m:r>
          </m:e>
          <m:sub>
            <m:r>
              <m:t>01</m:t>
            </m:r>
          </m:sub>
        </m:sSub>
      </m:oMath>
      <w:r>
        <w:t xml:space="preserve">，光束2经历两次透射（空气→外延层、外延层→空气）与一次反射，其复振幅为</w:t>
      </w:r>
      <w:r>
        <w:t xml:space="preserve"> </w:t>
      </w:r>
      <m:oMath>
        <m:sSub>
          <m:e>
            <m:r>
              <m:t>t</m:t>
            </m:r>
          </m:e>
          <m:sub>
            <m:r>
              <m:t>01</m:t>
            </m:r>
          </m:sub>
        </m:sSub>
        <m:sSub>
          <m:e>
            <m:r>
              <m:t>t</m:t>
            </m:r>
          </m:e>
          <m:sub>
            <m:r>
              <m:t>10</m:t>
            </m:r>
          </m:sub>
        </m:sSub>
        <m:sSub>
          <m:e>
            <m:r>
              <m:t>r</m:t>
            </m:r>
          </m:e>
          <m:sub>
            <m:r>
              <m:t>12</m:t>
            </m:r>
          </m:sub>
        </m:sSub>
        <m:sSup>
          <m:e>
            <m:r>
              <m:t>e</m:t>
            </m:r>
          </m:e>
          <m:sup>
            <m:r>
              <m:t>i</m:t>
            </m:r>
            <m:r>
              <m:t>δ</m:t>
            </m:r>
          </m:sup>
        </m:sSup>
      </m:oMath>
      <w:r>
        <w:t xml:space="preserve">，其中相位累积项：</w:t>
      </w:r>
    </w:p>
    <w:p>
      <w:pPr>
        <w:pStyle w:val="BodyText"/>
      </w:pPr>
      <m:oMathPara>
        <m:oMathParaPr>
          <m:jc m:val="center"/>
        </m:oMathParaPr>
        <m:oMath>
          <m:r>
            <m:t>δ</m:t>
          </m:r>
          <m:r>
            <m:rPr>
              <m:sty m:val="p"/>
            </m:rPr>
            <m:t>=</m:t>
          </m:r>
          <m:f>
            <m:fPr>
              <m:type m:val="bar"/>
            </m:fPr>
            <m:num>
              <m:r>
                <m:t>2</m:t>
              </m:r>
              <m:r>
                <m:t>π</m:t>
              </m:r>
              <m:r>
                <m:t>Δ</m:t>
              </m:r>
            </m:num>
            <m:den>
              <m:r>
                <m:t>λ</m:t>
              </m:r>
            </m:den>
          </m:f>
          <m:r>
            <m:rPr>
              <m:sty m:val="p"/>
            </m:rPr>
            <m:t>=</m:t>
          </m:r>
          <m:f>
            <m:fPr>
              <m:type m:val="bar"/>
            </m:fPr>
            <m:num>
              <m:r>
                <m:t>4</m:t>
              </m:r>
              <m:r>
                <m:t>π</m:t>
              </m:r>
              <m:sSub>
                <m:e>
                  <m:r>
                    <m:t>n</m:t>
                  </m:r>
                </m:e>
                <m:sub>
                  <m:r>
                    <m:t>1</m:t>
                  </m:r>
                </m:sub>
              </m:sSub>
              <m:r>
                <m:t>d</m:t>
              </m:r>
              <m:r>
                <m:rPr>
                  <m:sty m:val="p"/>
                </m:rPr>
                <m:t>cos</m:t>
              </m:r>
              <m:sSub>
                <m:e>
                  <m:r>
                    <m:t>θ</m:t>
                  </m:r>
                </m:e>
                <m:sub>
                  <m:r>
                    <m:t>1</m:t>
                  </m:r>
                </m:sub>
              </m:sSub>
            </m:num>
            <m:den>
              <m:r>
                <m:t>λ</m:t>
              </m:r>
            </m:den>
          </m:f>
        </m:oMath>
      </m:oMathPara>
    </w:p>
    <w:p>
      <w:pPr>
        <w:pStyle w:val="FirstParagraph"/>
      </w:pPr>
      <w:r>
        <w:t xml:space="preserve">考虑</w:t>
      </w:r>
      <w:r>
        <w:t xml:space="preserve"> </w:t>
      </w:r>
      <m:oMath>
        <m:d>
          <m:dPr>
            <m:begChr m:val="|"/>
            <m:endChr m:val="|"/>
            <m:sepChr m:val=""/>
            <m:grow/>
          </m:dPr>
          <m:e>
            <m:sSub>
              <m:e>
                <m:r>
                  <m:t>t</m:t>
                </m:r>
              </m:e>
              <m:sub>
                <m:r>
                  <m:t>01</m:t>
                </m:r>
              </m:sub>
            </m:sSub>
            <m:sSub>
              <m:e>
                <m:r>
                  <m:t>t</m:t>
                </m:r>
              </m:e>
              <m:sub>
                <m:r>
                  <m:t>10</m:t>
                </m:r>
              </m:sub>
            </m:sSub>
          </m:e>
        </m:d>
        <m:r>
          <m:rPr>
            <m:sty m:val="p"/>
          </m:rPr>
          <m:t>=</m:t>
        </m:r>
        <m:r>
          <m:t>1</m:t>
        </m:r>
        <m:r>
          <m:rPr>
            <m:sty m:val="p"/>
          </m:rPr>
          <m:t>−</m:t>
        </m:r>
        <m:sSup>
          <m:e>
            <m:d>
              <m:dPr>
                <m:begChr m:val="|"/>
                <m:endChr m:val="|"/>
                <m:sepChr m:val=""/>
                <m:grow/>
              </m:dPr>
              <m:e>
                <m:sSub>
                  <m:e>
                    <m:r>
                      <m:t>r</m:t>
                    </m:r>
                  </m:e>
                  <m:sub>
                    <m:r>
                      <m:t>01</m:t>
                    </m:r>
                  </m:sub>
                </m:sSub>
              </m:e>
            </m:d>
          </m:e>
          <m:sup>
            <m:r>
              <m:t>2</m:t>
            </m:r>
          </m:sup>
        </m:sSup>
      </m:oMath>
      <w:r>
        <w:t xml:space="preserve">（能量守恒，无吸收情形）并在弱吸收近似下忽略透射损失的高阶修正，双光束干涉反射率模型为：</w:t>
      </w:r>
    </w:p>
    <w:p>
      <w:pPr>
        <w:pStyle w:val="BodyText"/>
      </w:pPr>
      <m:oMathPara>
        <m:oMathParaPr>
          <m:jc m:val="center"/>
        </m:oMathParaPr>
        <m:oMath>
          <m:sSub>
            <m:e>
              <m:r>
                <m:t>R</m:t>
              </m:r>
            </m:e>
            <m:sub>
              <m:r>
                <m:t>d</m:t>
              </m:r>
              <m:r>
                <m:t>o</m:t>
              </m:r>
              <m:r>
                <m:t>u</m:t>
              </m:r>
              <m:r>
                <m:t>b</m:t>
              </m:r>
              <m:r>
                <m:t>l</m:t>
              </m:r>
              <m:r>
                <m:t>e</m:t>
              </m:r>
            </m:sub>
          </m:sSub>
          <m:r>
            <m:rPr>
              <m:sty m:val="p"/>
            </m:rPr>
            <m:t>=</m:t>
          </m:r>
          <m:sSup>
            <m:e>
              <m:d>
                <m:dPr>
                  <m:begChr m:val="|"/>
                  <m:endChr m:val="|"/>
                  <m:sepChr m:val=""/>
                  <m:grow/>
                </m:dPr>
                <m:e>
                  <m:sSub>
                    <m:e>
                      <m:r>
                        <m:t>r</m:t>
                      </m:r>
                    </m:e>
                    <m:sub>
                      <m:r>
                        <m:t>01</m:t>
                      </m:r>
                    </m:sub>
                  </m:sSub>
                </m:e>
              </m:d>
            </m:e>
            <m:sup>
              <m:r>
                <m:t>2</m:t>
              </m:r>
            </m:sup>
          </m:sSup>
          <m:r>
            <m:rPr>
              <m:sty m:val="p"/>
            </m:rPr>
            <m:t>+</m:t>
          </m:r>
          <m:sSup>
            <m:e>
              <m:d>
                <m:dPr>
                  <m:begChr m:val="|"/>
                  <m:endChr m:val="|"/>
                  <m:sepChr m:val=""/>
                  <m:grow/>
                </m:dPr>
                <m:e>
                  <m:sSub>
                    <m:e>
                      <m:r>
                        <m:t>r</m:t>
                      </m:r>
                    </m:e>
                    <m:sub>
                      <m:r>
                        <m:t>12</m:t>
                      </m:r>
                    </m:sub>
                  </m:sSub>
                </m:e>
              </m:d>
            </m:e>
            <m:sup>
              <m:r>
                <m:t>2</m:t>
              </m:r>
            </m:sup>
          </m:sSup>
          <m:sSup>
            <m:e>
              <m:d>
                <m:dPr>
                  <m:begChr m:val="("/>
                  <m:endChr m:val=")"/>
                  <m:sepChr m:val=""/>
                  <m:grow/>
                </m:dPr>
                <m:e>
                  <m:r>
                    <m:t>1</m:t>
                  </m:r>
                  <m:r>
                    <m:rPr>
                      <m:sty m:val="p"/>
                    </m:rPr>
                    <m:t>−</m:t>
                  </m:r>
                  <m:sSup>
                    <m:e>
                      <m:d>
                        <m:dPr>
                          <m:begChr m:val="|"/>
                          <m:endChr m:val="|"/>
                          <m:sepChr m:val=""/>
                          <m:grow/>
                        </m:dPr>
                        <m:e>
                          <m:sSub>
                            <m:e>
                              <m:r>
                                <m:t>r</m:t>
                              </m:r>
                            </m:e>
                            <m:sub>
                              <m:r>
                                <m:t>01</m:t>
                              </m:r>
                            </m:sub>
                          </m:sSub>
                        </m:e>
                      </m:d>
                    </m:e>
                    <m:sup>
                      <m:r>
                        <m:t>2</m:t>
                      </m:r>
                    </m:sup>
                  </m:sSup>
                </m:e>
              </m:d>
            </m:e>
            <m:sup>
              <m:r>
                <m:t>2</m:t>
              </m:r>
            </m:sup>
          </m:sSup>
          <m:r>
            <m:rPr>
              <m:sty m:val="p"/>
            </m:rPr>
            <m:t>+</m:t>
          </m:r>
          <m:r>
            <m:t>2</m:t>
          </m:r>
          <m:d>
            <m:dPr>
              <m:begChr m:val="|"/>
              <m:endChr m:val="|"/>
              <m:sepChr m:val=""/>
              <m:grow/>
            </m:dPr>
            <m:e>
              <m:sSub>
                <m:e>
                  <m:r>
                    <m:t>r</m:t>
                  </m:r>
                </m:e>
                <m:sub>
                  <m:r>
                    <m:t>01</m:t>
                  </m:r>
                </m:sub>
              </m:sSub>
              <m:sSub>
                <m:e>
                  <m:r>
                    <m:t>r</m:t>
                  </m:r>
                </m:e>
                <m:sub>
                  <m:r>
                    <m:t>12</m:t>
                  </m:r>
                </m:sub>
              </m:sSub>
            </m:e>
          </m:d>
          <m:d>
            <m:dPr>
              <m:begChr m:val="("/>
              <m:endChr m:val=")"/>
              <m:sepChr m:val=""/>
              <m:grow/>
            </m:dPr>
            <m:e>
              <m:r>
                <m:t>1</m:t>
              </m:r>
              <m:r>
                <m:rPr>
                  <m:sty m:val="p"/>
                </m:rPr>
                <m:t>−</m:t>
              </m:r>
              <m:sSup>
                <m:e>
                  <m:d>
                    <m:dPr>
                      <m:begChr m:val="|"/>
                      <m:endChr m:val="|"/>
                      <m:sepChr m:val=""/>
                      <m:grow/>
                    </m:dPr>
                    <m:e>
                      <m:sSub>
                        <m:e>
                          <m:r>
                            <m:t>r</m:t>
                          </m:r>
                        </m:e>
                        <m:sub>
                          <m:r>
                            <m:t>01</m:t>
                          </m:r>
                        </m:sub>
                      </m:sSub>
                    </m:e>
                  </m:d>
                </m:e>
                <m:sup>
                  <m:r>
                    <m:t>2</m:t>
                  </m:r>
                </m:sup>
              </m:sSup>
            </m:e>
          </m:d>
          <m:r>
            <m:rPr>
              <m:sty m:val="p"/>
            </m:rPr>
            <m:t>cos</m:t>
          </m:r>
          <m:d>
            <m:dPr>
              <m:begChr m:val="("/>
              <m:endChr m:val=")"/>
              <m:sepChr m:val=""/>
              <m:grow/>
            </m:dPr>
            <m:e>
              <m:r>
                <m:t>δ</m:t>
              </m:r>
              <m:r>
                <m:rPr>
                  <m:sty m:val="p"/>
                </m:rPr>
                <m:t>+</m:t>
              </m:r>
              <m:sSub>
                <m:e>
                  <m:r>
                    <m:t>ϕ</m:t>
                  </m:r>
                </m:e>
                <m:sub>
                  <m:r>
                    <m:t>12</m:t>
                  </m:r>
                </m:sub>
              </m:sSub>
            </m:e>
          </m:d>
        </m:oMath>
      </m:oMathPara>
    </w:p>
    <w:p>
      <w:pPr>
        <w:pStyle w:val="FirstParagraph"/>
      </w:pPr>
      <w:r>
        <w:t xml:space="preserve">在</w:t>
      </w:r>
      <w:r>
        <w:t xml:space="preserve"> </w:t>
      </w:r>
      <m:oMath>
        <m:sSup>
          <m:e>
            <m:d>
              <m:dPr>
                <m:begChr m:val="|"/>
                <m:endChr m:val="|"/>
                <m:sepChr m:val=""/>
                <m:grow/>
              </m:dPr>
              <m:e>
                <m:sSub>
                  <m:e>
                    <m:r>
                      <m:t>r</m:t>
                    </m:r>
                  </m:e>
                  <m:sub>
                    <m:r>
                      <m:t>01</m:t>
                    </m:r>
                  </m:sub>
                </m:sSub>
              </m:e>
            </m:d>
          </m:e>
          <m:sup>
            <m:r>
              <m:t>2</m:t>
            </m:r>
          </m:sup>
        </m:sSup>
        <m:r>
          <m:rPr>
            <m:sty m:val="p"/>
          </m:rPr>
          <m:t>≪</m:t>
        </m:r>
        <m:r>
          <m:t>1</m:t>
        </m:r>
      </m:oMath>
      <w:r>
        <w:t xml:space="preserve"> </w:t>
      </w:r>
      <w:r>
        <w:t xml:space="preserve">的近似下，</w:t>
      </w:r>
      <m:oMath>
        <m:sSup>
          <m:e>
            <m:d>
              <m:dPr>
                <m:begChr m:val="("/>
                <m:endChr m:val=")"/>
                <m:sepChr m:val=""/>
                <m:grow/>
              </m:dPr>
              <m:e>
                <m:r>
                  <m:t>1</m:t>
                </m:r>
                <m:r>
                  <m:rPr>
                    <m:sty m:val="p"/>
                  </m:rPr>
                  <m:t>−</m:t>
                </m:r>
                <m:sSup>
                  <m:e>
                    <m:d>
                      <m:dPr>
                        <m:begChr m:val="|"/>
                        <m:endChr m:val="|"/>
                        <m:sepChr m:val=""/>
                        <m:grow/>
                      </m:dPr>
                      <m:e>
                        <m:sSub>
                          <m:e>
                            <m:r>
                              <m:t>r</m:t>
                            </m:r>
                          </m:e>
                          <m:sub>
                            <m:r>
                              <m:t>01</m:t>
                            </m:r>
                          </m:sub>
                        </m:sSub>
                      </m:e>
                    </m:d>
                  </m:e>
                  <m:sup>
                    <m:r>
                      <m:t>2</m:t>
                    </m:r>
                  </m:sup>
                </m:sSup>
              </m:e>
            </m:d>
          </m:e>
          <m:sup>
            <m:r>
              <m:t>2</m:t>
            </m:r>
          </m:sup>
        </m:sSup>
        <m:r>
          <m:rPr>
            <m:sty m:val="p"/>
          </m:rPr>
          <m:t>≈</m:t>
        </m:r>
        <m:r>
          <m:t>1</m:t>
        </m:r>
      </m:oMath>
      <w:r>
        <w:t xml:space="preserve">，</w:t>
      </w:r>
      <m:oMath>
        <m:d>
          <m:dPr>
            <m:begChr m:val="("/>
            <m:endChr m:val=")"/>
            <m:sepChr m:val=""/>
            <m:grow/>
          </m:dPr>
          <m:e>
            <m:r>
              <m:t>1</m:t>
            </m:r>
            <m:r>
              <m:rPr>
                <m:sty m:val="p"/>
              </m:rPr>
              <m:t>−</m:t>
            </m:r>
            <m:sSup>
              <m:e>
                <m:d>
                  <m:dPr>
                    <m:begChr m:val="|"/>
                    <m:endChr m:val="|"/>
                    <m:sepChr m:val=""/>
                    <m:grow/>
                  </m:dPr>
                  <m:e>
                    <m:sSub>
                      <m:e>
                        <m:r>
                          <m:t>r</m:t>
                        </m:r>
                      </m:e>
                      <m:sub>
                        <m:r>
                          <m:t>01</m:t>
                        </m:r>
                      </m:sub>
                    </m:sSub>
                  </m:e>
                </m:d>
              </m:e>
              <m:sup>
                <m:r>
                  <m:t>2</m:t>
                </m:r>
              </m:sup>
            </m:sSup>
          </m:e>
        </m:d>
        <m:r>
          <m:rPr>
            <m:sty m:val="p"/>
          </m:rPr>
          <m:t>≈</m:t>
        </m:r>
        <m:r>
          <m:t>1</m:t>
        </m:r>
      </m:oMath>
      <w:r>
        <w:t xml:space="preserve">，简化为：</w:t>
      </w:r>
    </w:p>
    <w:p>
      <w:pPr>
        <w:pStyle w:val="BodyText"/>
      </w:pPr>
      <m:oMathPara>
        <m:oMathParaPr>
          <m:jc m:val="center"/>
        </m:oMathParaPr>
        <m:oMath>
          <m:sSub>
            <m:e>
              <m:r>
                <m:t>R</m:t>
              </m:r>
            </m:e>
            <m:sub>
              <m:r>
                <m:t>d</m:t>
              </m:r>
              <m:r>
                <m:t>o</m:t>
              </m:r>
              <m:r>
                <m:t>u</m:t>
              </m:r>
              <m:r>
                <m:t>b</m:t>
              </m:r>
              <m:r>
                <m:t>l</m:t>
              </m:r>
              <m:r>
                <m:t>e</m:t>
              </m:r>
            </m:sub>
          </m:sSub>
          <m:r>
            <m:rPr>
              <m:sty m:val="p"/>
            </m:rPr>
            <m:t>≈</m:t>
          </m:r>
          <m:sSup>
            <m:e>
              <m:d>
                <m:dPr>
                  <m:begChr m:val="|"/>
                  <m:endChr m:val="|"/>
                  <m:sepChr m:val=""/>
                  <m:grow/>
                </m:dPr>
                <m:e>
                  <m:sSub>
                    <m:e>
                      <m:r>
                        <m:t>r</m:t>
                      </m:r>
                    </m:e>
                    <m:sub>
                      <m:r>
                        <m:t>01</m:t>
                      </m:r>
                    </m:sub>
                  </m:sSub>
                </m:e>
              </m:d>
            </m:e>
            <m:sup>
              <m:r>
                <m:t>2</m:t>
              </m:r>
            </m:sup>
          </m:sSup>
          <m:r>
            <m:rPr>
              <m:sty m:val="p"/>
            </m:rPr>
            <m:t>+</m:t>
          </m:r>
          <m:sSup>
            <m:e>
              <m:d>
                <m:dPr>
                  <m:begChr m:val="|"/>
                  <m:endChr m:val="|"/>
                  <m:sepChr m:val=""/>
                  <m:grow/>
                </m:dPr>
                <m:e>
                  <m:sSub>
                    <m:e>
                      <m:r>
                        <m:t>r</m:t>
                      </m:r>
                    </m:e>
                    <m:sub>
                      <m:r>
                        <m:t>12</m:t>
                      </m:r>
                    </m:sub>
                  </m:sSub>
                </m:e>
              </m:d>
            </m:e>
            <m:sup>
              <m:r>
                <m:t>2</m:t>
              </m:r>
            </m:sup>
          </m:sSup>
          <m:r>
            <m:rPr>
              <m:sty m:val="p"/>
            </m:rPr>
            <m:t>+</m:t>
          </m:r>
          <m:r>
            <m:t>2</m:t>
          </m:r>
          <m:d>
            <m:dPr>
              <m:begChr m:val="|"/>
              <m:endChr m:val="|"/>
              <m:sepChr m:val=""/>
              <m:grow/>
            </m:dPr>
            <m:e>
              <m:sSub>
                <m:e>
                  <m:r>
                    <m:t>r</m:t>
                  </m:r>
                </m:e>
                <m:sub>
                  <m:r>
                    <m:t>01</m:t>
                  </m:r>
                </m:sub>
              </m:sSub>
              <m:sSub>
                <m:e>
                  <m:r>
                    <m:t>r</m:t>
                  </m:r>
                </m:e>
                <m:sub>
                  <m:r>
                    <m:t>12</m:t>
                  </m:r>
                </m:sub>
              </m:sSub>
            </m:e>
          </m:d>
          <m:r>
            <m:rPr>
              <m:sty m:val="p"/>
            </m:rPr>
            <m:t>cos</m:t>
          </m:r>
          <m:d>
            <m:dPr>
              <m:begChr m:val="("/>
              <m:endChr m:val=")"/>
              <m:sepChr m:val=""/>
              <m:grow/>
            </m:dPr>
            <m:e>
              <m:f>
                <m:fPr>
                  <m:type m:val="bar"/>
                </m:fPr>
                <m:num>
                  <m:r>
                    <m:t>4</m:t>
                  </m:r>
                  <m:r>
                    <m:t>π</m:t>
                  </m:r>
                  <m:sSub>
                    <m:e>
                      <m:r>
                        <m:t>n</m:t>
                      </m:r>
                    </m:e>
                    <m:sub>
                      <m:r>
                        <m:t>1</m:t>
                      </m:r>
                    </m:sub>
                  </m:sSub>
                  <m:r>
                    <m:t>d</m:t>
                  </m:r>
                  <m:r>
                    <m:rPr>
                      <m:sty m:val="p"/>
                    </m:rPr>
                    <m:t>cos</m:t>
                  </m:r>
                  <m:sSub>
                    <m:e>
                      <m:r>
                        <m:t>θ</m:t>
                      </m:r>
                    </m:e>
                    <m:sub>
                      <m:r>
                        <m:t>1</m:t>
                      </m:r>
                    </m:sub>
                  </m:sSub>
                </m:num>
                <m:den>
                  <m:r>
                    <m:t>λ</m:t>
                  </m:r>
                </m:den>
              </m:f>
              <m:r>
                <m:rPr>
                  <m:sty m:val="p"/>
                </m:rPr>
                <m:t>+</m:t>
              </m:r>
              <m:sSub>
                <m:e>
                  <m:r>
                    <m:t>ϕ</m:t>
                  </m:r>
                </m:e>
                <m:sub>
                  <m:r>
                    <m:t>12</m:t>
                  </m:r>
                </m:sub>
              </m:sSub>
            </m:e>
          </m:d>
        </m:oMath>
      </m:oMathPara>
    </w:p>
    <w:p>
      <w:pPr>
        <w:pStyle w:val="FirstParagraph"/>
      </w:pPr>
      <w:r>
        <w:t xml:space="preserve">其中</w:t>
      </w:r>
      <w:r>
        <w:t xml:space="preserve"> </w:t>
      </w:r>
      <m:oMath>
        <m:sSub>
          <m:e>
            <m:r>
              <m:t>ϕ</m:t>
            </m:r>
          </m:e>
          <m:sub>
            <m:r>
              <m:t>12</m:t>
            </m:r>
          </m:sub>
        </m:sSub>
      </m:oMath>
      <w:r>
        <w:t xml:space="preserve"> </w:t>
      </w:r>
      <w:r>
        <w:t xml:space="preserve">为界面相位突变修正：当</w:t>
      </w:r>
      <w:r>
        <w:t xml:space="preserve"> </w:t>
      </w:r>
      <m:oMath>
        <m:sSub>
          <m:e>
            <m:r>
              <m:t>r</m:t>
            </m:r>
          </m:e>
          <m:sub>
            <m:r>
              <m:t>01</m:t>
            </m:r>
          </m:sub>
        </m:sSub>
      </m:oMath>
      <w:r>
        <w:t xml:space="preserve"> </w:t>
      </w:r>
      <w:r>
        <w:t xml:space="preserve">与</w:t>
      </w:r>
      <w:r>
        <w:t xml:space="preserve"> </w:t>
      </w:r>
      <m:oMath>
        <m:sSub>
          <m:e>
            <m:r>
              <m:t>r</m:t>
            </m:r>
          </m:e>
          <m:sub>
            <m:r>
              <m:t>12</m:t>
            </m:r>
          </m:sub>
        </m:sSub>
      </m:oMath>
      <w:r>
        <w:t xml:space="preserve"> </w:t>
      </w:r>
      <w:r>
        <w:t xml:space="preserve">同号时</w:t>
      </w:r>
      <w:r>
        <w:t xml:space="preserve"> </w:t>
      </w:r>
      <m:oMath>
        <m:sSub>
          <m:e>
            <m:r>
              <m:t>ϕ</m:t>
            </m:r>
          </m:e>
          <m:sub>
            <m:r>
              <m:t>12</m:t>
            </m:r>
          </m:sub>
        </m:sSub>
        <m:r>
          <m:rPr>
            <m:sty m:val="p"/>
          </m:rPr>
          <m:t>=</m:t>
        </m:r>
        <m:r>
          <m:t>0</m:t>
        </m:r>
      </m:oMath>
      <w:r>
        <w:t xml:space="preserve">，异号时</w:t>
      </w:r>
      <w:r>
        <w:t xml:space="preserve"> </w:t>
      </w:r>
      <m:oMath>
        <m:sSub>
          <m:e>
            <m:r>
              <m:t>ϕ</m:t>
            </m:r>
          </m:e>
          <m:sub>
            <m:r>
              <m:t>12</m:t>
            </m:r>
          </m:sub>
        </m:sSub>
        <m:r>
          <m:rPr>
            <m:sty m:val="p"/>
          </m:rPr>
          <m:t>=</m:t>
        </m:r>
        <m:r>
          <m:t>π</m:t>
        </m:r>
      </m:oMath>
      <w:r>
        <w:t xml:space="preserve">。对于 SiC/Si 结构，</w:t>
      </w:r>
      <m:oMath>
        <m:sSub>
          <m:e>
            <m:r>
              <m:t>r</m:t>
            </m:r>
          </m:e>
          <m:sub>
            <m:r>
              <m:t>01</m:t>
            </m:r>
          </m:sub>
        </m:sSub>
        <m:r>
          <m:rPr>
            <m:sty m:val="p"/>
          </m:rPr>
          <m:t>&lt;</m:t>
        </m:r>
        <m:r>
          <m:t>0</m:t>
        </m:r>
      </m:oMath>
      <w:r>
        <w:t xml:space="preserve">（光疏→光密）而</w:t>
      </w:r>
      <w:r>
        <w:t xml:space="preserve"> </w:t>
      </w:r>
      <m:oMath>
        <m:sSub>
          <m:e>
            <m:r>
              <m:t>r</m:t>
            </m:r>
          </m:e>
          <m:sub>
            <m:r>
              <m:t>12</m:t>
            </m:r>
          </m:sub>
        </m:sSub>
        <m:r>
          <m:rPr>
            <m:sty m:val="p"/>
          </m:rPr>
          <m:t>&lt;</m:t>
        </m:r>
        <m:r>
          <m:t>0</m:t>
        </m:r>
      </m:oMath>
      <w:r>
        <w:t xml:space="preserve">（</w:t>
      </w:r>
      <m:oMath>
        <m:sSub>
          <m:e>
            <m:r>
              <m:t>n</m:t>
            </m:r>
          </m:e>
          <m:sub>
            <m:r>
              <m:t>1</m:t>
            </m:r>
          </m:sub>
        </m:sSub>
        <m:r>
          <m:rPr>
            <m:sty m:val="p"/>
          </m:rPr>
          <m:t>≈</m:t>
        </m:r>
        <m:r>
          <m:t>2.6</m:t>
        </m:r>
        <m:r>
          <m:rPr>
            <m:sty m:val="p"/>
          </m:rPr>
          <m:t>&lt;</m:t>
        </m:r>
        <m:sSub>
          <m:e>
            <m:r>
              <m:t>n</m:t>
            </m:r>
          </m:e>
          <m:sub>
            <m:r>
              <m:t>2</m:t>
            </m:r>
          </m:sub>
        </m:sSub>
        <m:r>
          <m:rPr>
            <m:sty m:val="p"/>
          </m:rPr>
          <m:t>≈</m:t>
        </m:r>
        <m:r>
          <m:t>3.5</m:t>
        </m:r>
      </m:oMath>
      <w:r>
        <w:t xml:space="preserve">，光疏→光密），故</w:t>
      </w:r>
      <w:r>
        <w:t xml:space="preserve"> </w:t>
      </w:r>
      <m:oMath>
        <m:sSub>
          <m:e>
            <m:r>
              <m:t>ϕ</m:t>
            </m:r>
          </m:e>
          <m:sub>
            <m:r>
              <m:t>12</m:t>
            </m:r>
          </m:sub>
        </m:sSub>
        <m:r>
          <m:rPr>
            <m:sty m:val="p"/>
          </m:rPr>
          <m:t>=</m:t>
        </m:r>
        <m:r>
          <m:t>0</m:t>
        </m:r>
      </m:oMath>
      <w:r>
        <w:t xml:space="preserve">；对于 SiC/SiC 同质外延，</w:t>
      </w:r>
      <m:oMath>
        <m:sSub>
          <m:e>
            <m:r>
              <m:t>r</m:t>
            </m:r>
          </m:e>
          <m:sub>
            <m:r>
              <m:t>12</m:t>
            </m:r>
          </m:sub>
        </m:sSub>
        <m:r>
          <m:rPr>
            <m:sty m:val="p"/>
          </m:rPr>
          <m:t>≈</m:t>
        </m:r>
        <m:r>
          <m:t>0</m:t>
        </m:r>
      </m:oMath>
      <w:r>
        <w:t xml:space="preserve"> </w:t>
      </w:r>
      <w:r>
        <w:t xml:space="preserve">导致干涉对比度极低，需借助掺杂引入的折射率差异产生可测信号。</w:t>
      </w:r>
    </w:p>
    <w:p>
      <w:pPr>
        <w:pStyle w:val="BodyText"/>
      </w:pPr>
      <w:r>
        <w:t xml:space="preserve">干涉极值条件直接由式 (10) 的余弦项确定。相长干涉（反射率极大值）满足：</w:t>
      </w:r>
    </w:p>
    <w:p>
      <w:pPr>
        <w:pStyle w:val="BodyText"/>
      </w:pPr>
      <m:oMathPara>
        <m:oMathParaPr>
          <m:jc m:val="center"/>
        </m:oMathParaPr>
        <m:oMath>
          <m:r>
            <m:t>2</m:t>
          </m:r>
          <m:sSub>
            <m:e>
              <m:r>
                <m:t>n</m:t>
              </m:r>
            </m:e>
            <m:sub>
              <m:r>
                <m:t>1</m:t>
              </m:r>
            </m:sub>
          </m:sSub>
          <m:r>
            <m:t>d</m:t>
          </m:r>
          <m:r>
            <m:rPr>
              <m:sty m:val="p"/>
            </m:rPr>
            <m:t>cos</m:t>
          </m:r>
          <m:sSub>
            <m:e>
              <m:r>
                <m:t>θ</m:t>
              </m:r>
            </m:e>
            <m:sub>
              <m:r>
                <m:t>1</m:t>
              </m:r>
            </m:sub>
          </m:sSub>
          <m:r>
            <m:rPr>
              <m:sty m:val="p"/>
            </m:rPr>
            <m:t>=</m:t>
          </m:r>
          <m:r>
            <m:t>m</m:t>
          </m:r>
          <m:sSub>
            <m:e>
              <m:r>
                <m:t>λ</m:t>
              </m:r>
            </m:e>
            <m:sub>
              <m:r>
                <m:t>m</m:t>
              </m:r>
            </m:sub>
          </m:sSub>
          <m:r>
            <m:rPr>
              <m:sty m:val="p"/>
            </m:rPr>
            <m:t>,</m:t>
          </m:r>
          <m:r>
            <m:t> </m:t>
          </m:r>
          <m:r>
            <m:t>m</m:t>
          </m:r>
          <m:r>
            <m:rPr>
              <m:sty m:val="p"/>
            </m:rPr>
            <m:t>=</m:t>
          </m:r>
          <m:r>
            <m:t>1</m:t>
          </m:r>
          <m:r>
            <m:rPr>
              <m:sty m:val="p"/>
            </m:rPr>
            <m:t>,</m:t>
          </m:r>
          <m:r>
            <m:t>2</m:t>
          </m:r>
          <m:r>
            <m:rPr>
              <m:sty m:val="p"/>
            </m:rPr>
            <m:t>,</m:t>
          </m:r>
          <m:r>
            <m:t>3</m:t>
          </m:r>
          <m:r>
            <m:rPr>
              <m:sty m:val="p"/>
            </m:rPr>
            <m:t>,</m:t>
          </m:r>
          <m:r>
            <m:rPr>
              <m:sty m:val="p"/>
            </m:rPr>
            <m:t>…</m:t>
          </m:r>
        </m:oMath>
      </m:oMathPara>
    </w:p>
    <w:p>
      <w:pPr>
        <w:pStyle w:val="FirstParagraph"/>
      </w:pPr>
      <w:r>
        <w:t xml:space="preserve">相消干涉（反射率极小值）满足：</w:t>
      </w:r>
    </w:p>
    <w:p>
      <w:pPr>
        <w:pStyle w:val="BodyText"/>
      </w:pPr>
      <m:oMathPara>
        <m:oMathParaPr>
          <m:jc m:val="center"/>
        </m:oMathParaPr>
        <m:oMath>
          <m:r>
            <m:t>2</m:t>
          </m:r>
          <m:sSub>
            <m:e>
              <m:r>
                <m:t>n</m:t>
              </m:r>
            </m:e>
            <m:sub>
              <m:r>
                <m:t>1</m:t>
              </m:r>
            </m:sub>
          </m:sSub>
          <m:r>
            <m:t>d</m:t>
          </m:r>
          <m:r>
            <m:rPr>
              <m:sty m:val="p"/>
            </m:rPr>
            <m:t>cos</m:t>
          </m:r>
          <m:sSub>
            <m:e>
              <m:r>
                <m:t>θ</m:t>
              </m:r>
            </m:e>
            <m:sub>
              <m:r>
                <m:t>1</m:t>
              </m:r>
            </m:sub>
          </m:sSub>
          <m:r>
            <m:rPr>
              <m:sty m:val="p"/>
            </m:rPr>
            <m:t>=</m:t>
          </m:r>
          <m:d>
            <m:dPr>
              <m:begChr m:val="("/>
              <m:endChr m:val=")"/>
              <m:sepChr m:val=""/>
              <m:grow/>
            </m:dPr>
            <m:e>
              <m:r>
                <m:t>m</m:t>
              </m:r>
              <m:r>
                <m:rPr>
                  <m:sty m:val="p"/>
                </m:rPr>
                <m:t>+</m:t>
              </m:r>
              <m:f>
                <m:fPr>
                  <m:type m:val="bar"/>
                </m:fPr>
                <m:num>
                  <m:r>
                    <m:t>1</m:t>
                  </m:r>
                </m:num>
                <m:den>
                  <m:r>
                    <m:t>2</m:t>
                  </m:r>
                </m:den>
              </m:f>
            </m:e>
          </m:d>
          <m:sSub>
            <m:e>
              <m:r>
                <m:t>λ</m:t>
              </m:r>
            </m:e>
            <m:sub>
              <m:r>
                <m:t>m</m:t>
              </m:r>
            </m:sub>
          </m:sSub>
          <m:r>
            <m:rPr>
              <m:sty m:val="p"/>
            </m:rPr>
            <m:t>,</m:t>
          </m:r>
          <m:r>
            <m:t> </m:t>
          </m:r>
          <m:r>
            <m:t>m</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级次</w:t>
      </w:r>
      <w:r>
        <w:t xml:space="preserve"> </w:t>
      </w:r>
      <m:oMath>
        <m:r>
          <m:t>m</m:t>
        </m:r>
      </m:oMath>
      <w:r>
        <w:t xml:space="preserve"> </w:t>
      </w:r>
      <w:r>
        <w:t xml:space="preserve">的确定需结合光谱极值点的计数与色散关系的先验信息。</w:t>
      </w:r>
    </w:p>
    <w:p>
      <w:pPr>
        <w:pStyle w:val="BodyText"/>
      </w:pPr>
      <w:r>
        <w:t xml:space="preserve">需要强调的是，式 (10) 的简化形式隐含了振幅反射系数为实数的假设，这在无吸收介质且全反射未发生的条件下成立。对于弱吸收情形，复数反射系数引入的附加相位需纳入</w:t>
      </w:r>
      <w:r>
        <w:t xml:space="preserve"> </w:t>
      </w:r>
      <m:oMath>
        <m:sSub>
          <m:e>
            <m:r>
              <m:t>ϕ</m:t>
            </m:r>
          </m:e>
          <m:sub>
            <m:r>
              <m:t>12</m:t>
            </m:r>
          </m:sub>
        </m:sSub>
      </m:oMath>
      <w:r>
        <w:t xml:space="preserve"> </w:t>
      </w:r>
      <w:r>
        <w:t xml:space="preserve">的修正。设</w:t>
      </w:r>
      <w:r>
        <w:t xml:space="preserve"> </w:t>
      </w:r>
      <m:oMath>
        <m:sSub>
          <m:e>
            <m:r>
              <m:t>r</m:t>
            </m:r>
          </m:e>
          <m:sub>
            <m:r>
              <m:t>01</m:t>
            </m:r>
          </m:sub>
        </m:sSub>
        <m:r>
          <m:rPr>
            <m:sty m:val="p"/>
          </m:rPr>
          <m:t>=</m:t>
        </m:r>
        <m:d>
          <m:dPr>
            <m:begChr m:val="|"/>
            <m:endChr m:val="|"/>
            <m:sepChr m:val=""/>
            <m:grow/>
          </m:dPr>
          <m:e>
            <m:sSub>
              <m:e>
                <m:r>
                  <m:t>r</m:t>
                </m:r>
              </m:e>
              <m:sub>
                <m:r>
                  <m:t>01</m:t>
                </m:r>
              </m:sub>
            </m:sSub>
          </m:e>
        </m:d>
        <m:sSup>
          <m:e>
            <m:r>
              <m:t>e</m:t>
            </m:r>
          </m:e>
          <m:sup>
            <m:r>
              <m:t>i</m:t>
            </m:r>
            <m:sSub>
              <m:e>
                <m:r>
                  <m:t>ψ</m:t>
                </m:r>
              </m:e>
              <m:sub>
                <m:r>
                  <m:t>01</m:t>
                </m:r>
              </m:sub>
            </m:sSub>
          </m:sup>
        </m:sSup>
      </m:oMath>
      <w:r>
        <w:t xml:space="preserve">，</w:t>
      </w:r>
      <m:oMath>
        <m:sSub>
          <m:e>
            <m:r>
              <m:t>r</m:t>
            </m:r>
          </m:e>
          <m:sub>
            <m:r>
              <m:t>12</m:t>
            </m:r>
          </m:sub>
        </m:sSub>
        <m:r>
          <m:rPr>
            <m:sty m:val="p"/>
          </m:rPr>
          <m:t>=</m:t>
        </m:r>
        <m:d>
          <m:dPr>
            <m:begChr m:val="|"/>
            <m:endChr m:val="|"/>
            <m:sepChr m:val=""/>
            <m:grow/>
          </m:dPr>
          <m:e>
            <m:sSub>
              <m:e>
                <m:r>
                  <m:t>r</m:t>
                </m:r>
              </m:e>
              <m:sub>
                <m:r>
                  <m:t>12</m:t>
                </m:r>
              </m:sub>
            </m:sSub>
          </m:e>
        </m:d>
        <m:sSup>
          <m:e>
            <m:r>
              <m:t>e</m:t>
            </m:r>
          </m:e>
          <m:sup>
            <m:r>
              <m:t>i</m:t>
            </m:r>
            <m:sSub>
              <m:e>
                <m:r>
                  <m:t>ψ</m:t>
                </m:r>
              </m:e>
              <m:sub>
                <m:r>
                  <m:t>12</m:t>
                </m:r>
              </m:sub>
            </m:sSub>
          </m:sup>
        </m:sSup>
      </m:oMath>
      <w:r>
        <w:t xml:space="preserve">，则有效干涉相位为</w:t>
      </w:r>
      <w:r>
        <w:t xml:space="preserve"> </w:t>
      </w:r>
      <m:oMath>
        <m:r>
          <m:t>δ</m:t>
        </m:r>
        <m:r>
          <m:rPr>
            <m:sty m:val="p"/>
          </m:rPr>
          <m:t>+</m:t>
        </m:r>
        <m:sSub>
          <m:e>
            <m:r>
              <m:t>ψ</m:t>
            </m:r>
          </m:e>
          <m:sub>
            <m:r>
              <m:t>01</m:t>
            </m:r>
          </m:sub>
        </m:sSub>
        <m:r>
          <m:rPr>
            <m:sty m:val="p"/>
          </m:rPr>
          <m:t>+</m:t>
        </m:r>
        <m:sSub>
          <m:e>
            <m:r>
              <m:t>ψ</m:t>
            </m:r>
          </m:e>
          <m:sub>
            <m:r>
              <m:t>12</m:t>
            </m:r>
          </m:sub>
        </m:sSub>
      </m:oMath>
      <w:r>
        <w:t xml:space="preserve">。在 SiC 的中红外波段，消光系数</w:t>
      </w:r>
      <w:r>
        <w:t xml:space="preserve"> </w:t>
      </w:r>
      <m:oMath>
        <m:r>
          <m:t>κ</m:t>
        </m:r>
        <m:r>
          <m:rPr>
            <m:sty m:val="p"/>
          </m:rPr>
          <m:t>∼</m:t>
        </m:r>
        <m:sSup>
          <m:e>
            <m:r>
              <m:t>10</m:t>
            </m:r>
          </m:e>
          <m:sup>
            <m:r>
              <m:rPr>
                <m:sty m:val="p"/>
              </m:rPr>
              <m:t>−</m:t>
            </m:r>
            <m:r>
              <m:t>3</m:t>
            </m:r>
          </m:sup>
        </m:sSup>
      </m:oMath>
      <w:r>
        <w:t xml:space="preserve">，对应相位修正</w:t>
      </w:r>
      <w:r>
        <w:t xml:space="preserve"> </w:t>
      </w:r>
      <m:oMath>
        <m:r>
          <m:t>ψ</m:t>
        </m:r>
        <m:r>
          <m:rPr>
            <m:sty m:val="p"/>
          </m:rPr>
          <m:t>∼</m:t>
        </m:r>
        <m:sSup>
          <m:e>
            <m:r>
              <m:t>10</m:t>
            </m:r>
          </m:e>
          <m:sup>
            <m:r>
              <m:rPr>
                <m:sty m:val="p"/>
              </m:rPr>
              <m:t>−</m:t>
            </m:r>
            <m:r>
              <m:t>3</m:t>
            </m:r>
          </m:sup>
        </m:sSup>
      </m:oMath>
      <w:r>
        <w:t xml:space="preserve"> </w:t>
      </w:r>
      <w:r>
        <w:t xml:space="preserve">rad，对厚度测量精度的影响低于</w:t>
      </w:r>
      <w:r>
        <w:t xml:space="preserve"> </w:t>
      </w:r>
      <m:oMath>
        <m:r>
          <m:t>0.1</m:t>
        </m:r>
        <m:r>
          <m:rPr>
            <m:sty m:val="p"/>
          </m:rPr>
          <m:t>%</m:t>
        </m:r>
      </m:oMath>
      <w:r>
        <w:t xml:space="preserve">，通常可忽略。然而，当外延层存在显著自由载流子吸收（重掺杂情形）时，Drude 模型预言的介电函数虚部增大，此时必须采用复折射率形式的完整菲涅尔公式，并重新评估双光束近似的适用性。</w:t>
      </w:r>
    </w:p>
    <w:p>
      <w:pPr>
        <w:pStyle w:val="BodyText"/>
      </w:pPr>
      <w:r>
        <w:rPr>
          <w:bCs/>
          <w:b/>
        </w:rPr>
        <w:t xml:space="preserve">Task 2：外延层厚度确定算法与实测数据分析</w:t>
      </w:r>
    </w:p>
    <w:p>
      <w:pPr>
        <w:pStyle w:val="BodyText"/>
      </w:pPr>
      <w:r>
        <w:t xml:space="preserve">基于 Task 1 的双光束干涉模型，设计确定外延层厚度的完整算法。算法核心在于：由实测光谱的极值点位置，结合折射率色散模型，通过全局优化确定厚度</w:t>
      </w:r>
      <w:r>
        <w:t xml:space="preserve"> </w:t>
      </w:r>
      <m:oMath>
        <m:r>
          <m:t>d</m:t>
        </m:r>
      </m:oMath>
      <w:r>
        <w:t xml:space="preserve"> </w:t>
      </w:r>
      <w:r>
        <w:t xml:space="preserve">与色散参数。</w:t>
      </w:r>
    </w:p>
    <w:p>
      <w:pPr>
        <w:pStyle w:val="BodyText"/>
      </w:pPr>
      <w:r>
        <w:rPr>
          <w:bCs/>
          <w:b/>
        </w:rPr>
        <w:t xml:space="preserve">算法流程（伪代码）：</w:t>
      </w:r>
    </w:p>
    <w:p>
      <w:pPr>
        <w:pStyle w:val="BodyText"/>
      </w:pPr>
      <w:r>
        <w:t xml:space="preserve">```</w:t>
      </w:r>
      <w:r>
        <w:t xml:space="preserve"> </w:t>
      </w:r>
      <w:r>
        <w:t xml:space="preserve">算法：SiC外延层厚度与折射率色散参数联合反演</w:t>
      </w:r>
    </w:p>
    <w:p>
      <w:pPr>
        <w:pStyle w:val="BodyText"/>
      </w:pPr>
      <w:r>
        <w:t xml:space="preserve">输入：波长-反射率数据 {(λ_i, R_i)}_{i=1}^N，入射角 θ_0，材料类型标记</w:t>
      </w:r>
      <w:r>
        <w:t xml:space="preserve"> </w:t>
      </w:r>
      <w:r>
        <w:t xml:space="preserve">输出：厚度 d，色散参数 {a_j}，拟合优度评估</w:t>
      </w:r>
    </w:p>
    <w:p>
      <w:pPr>
        <w:numPr>
          <w:ilvl w:val="0"/>
          <w:numId w:val="1001"/>
        </w:numPr>
        <w:pStyle w:val="Compact"/>
      </w:pPr>
      <w:r>
        <w:t xml:space="preserve">数据预处理：</w:t>
      </w:r>
      <w:r>
        <w:t xml:space="preserve"> </w:t>
      </w:r>
      <w:r>
        <w:t xml:space="preserve">1.1 对原始光谱进行 Savitzky-Golay 平滑滤波，窗口宽度 w = 2m+1（m 取 5~15）</w:t>
      </w:r>
      <w:r>
        <w:t xml:space="preserve"> </w:t>
      </w:r>
      <w:r>
        <w:t xml:space="preserve">1.2 计算一阶差分</w:t>
      </w:r>
    </w:p>
    <w:bookmarkEnd w:id="25"/>
    <w:bookmarkStart w:id="26" w:name="六模型的求解"/>
    <w:p>
      <w:pPr>
        <w:pStyle w:val="Heading2"/>
      </w:pPr>
      <w:r>
        <w:t xml:space="preserve">六、模型的求解</w:t>
      </w:r>
    </w:p>
    <w:p>
      <w:pPr>
        <w:pStyle w:val="FirstParagraph"/>
      </w:pPr>
      <w:r>
        <w:t xml:space="preserve">模型求解的核心在于将前文建立的三层平面干涉理论与Levenberg-Marquardt非线性优化算法相结合，针对SiC与Si两种材料体系分别实施双光束近似与多光束修正策略。以下按任务模块展开详细求解过程。</w:t>
      </w:r>
    </w:p>
    <w:p>
      <w:pPr>
        <w:pStyle w:val="BodyText"/>
      </w:pPr>
      <w:r>
        <w:rPr>
          <w:bCs/>
          <w:b/>
        </w:rPr>
        <w:t xml:space="preserve">一、SiC光谱反演算法实现（Task 2）</w:t>
      </w:r>
    </w:p>
    <w:p>
      <w:pPr>
        <w:pStyle w:val="BodyText"/>
      </w:pPr>
      <w:r>
        <w:t xml:space="preserve">数据解析模块作为算法入口，需处理附件1与附件2两种异构数据格式。模块内置正则表达式匹配器，自动识别列名关键词”Wavelength”/</w:t>
      </w:r>
      <w:r>
        <w:t xml:space="preserve">“</w:t>
      </w:r>
      <w:r>
        <w:t xml:space="preserve">波长</w:t>
      </w:r>
      <w:r>
        <w:t xml:space="preserve">”</w:t>
      </w:r>
      <w:r>
        <w:t xml:space="preserve">及”Reflectance”/</w:t>
      </w:r>
      <w:r>
        <w:t xml:space="preserve">“</w:t>
      </w:r>
      <w:r>
        <w:t xml:space="preserve">反射率</w:t>
      </w:r>
      <w:r>
        <w:t xml:space="preserve">”</w:t>
      </w:r>
      <w:r>
        <w:t xml:space="preserve">，支持UTF-8与GB2312双编码。解析后统一映射至标准数组</w:t>
      </w:r>
      <m:oMath>
        <m:sSubSup>
          <m:e>
            <m:d>
              <m:dPr>
                <m:begChr m:val="("/>
                <m:endChr m:val=")"/>
                <m:sepChr m:val=""/>
                <m:grow/>
              </m:dPr>
              <m:e>
                <m:sSub>
                  <m:e>
                    <m:r>
                      <m:t>λ</m:t>
                    </m:r>
                  </m:e>
                  <m:sub>
                    <m:r>
                      <m:t>i</m:t>
                    </m:r>
                  </m:sub>
                </m:sSub>
                <m:r>
                  <m:rPr>
                    <m:sty m:val="p"/>
                  </m:rPr>
                  <m:t>,</m:t>
                </m:r>
                <m:sSub>
                  <m:e>
                    <m:r>
                      <m:t>R</m:t>
                    </m:r>
                  </m:e>
                  <m:sub>
                    <m:r>
                      <m:t>i</m:t>
                    </m:r>
                  </m:sub>
                </m:sSub>
              </m:e>
            </m:d>
          </m:e>
          <m:sub>
            <m:r>
              <m:t>i</m:t>
            </m:r>
            <m:r>
              <m:rPr>
                <m:sty m:val="p"/>
              </m:rPr>
              <m:t>=</m:t>
            </m:r>
            <m:r>
              <m:t>1</m:t>
            </m:r>
          </m:sub>
          <m:sup>
            <m:r>
              <m:t>N</m:t>
            </m:r>
          </m:sup>
        </m:sSubSup>
      </m:oMath>
      <w:r>
        <w:t xml:space="preserve">，其中</w:t>
      </w:r>
      <m:oMath>
        <m:r>
          <m:t>N</m:t>
        </m:r>
      </m:oMath>
      <w:r>
        <w:t xml:space="preserve">为采样点数。</w:t>
      </w:r>
    </w:p>
    <w:p>
      <w:pPr>
        <w:pStyle w:val="BodyText"/>
      </w:pPr>
      <w:r>
        <w:t xml:space="preserve">附件1与附件2的样品关系判定是数据预处理的首要环节。通过比对两附件的波长网格与反射率数值特征：附件1为单光谱单列结构，附件2为同一样品三次测量的多列反射率。波长网格的逐点偏差均小于</w:t>
      </w:r>
      <m:oMath>
        <m:r>
          <m:t>0.001</m:t>
        </m:r>
        <m:r>
          <m:t> </m:t>
        </m:r>
        <m:r>
          <m:t>μ</m:t>
        </m:r>
        <m:r>
          <m:rPr>
            <m:nor/>
            <m:sty m:val="p"/>
          </m:rPr>
          <m:t>m</m:t>
        </m:r>
      </m:oMath>
      <w:r>
        <w:t xml:space="preserve">，且附件1的反射率曲线与附件2三次测量平均值的最大绝对偏差不超过</w:t>
      </w:r>
      <m:oMath>
        <m:r>
          <m:t>0.3</m:t>
        </m:r>
        <m:r>
          <m:rPr>
            <m:sty m:val="p"/>
          </m:rPr>
          <m:t>%</m:t>
        </m:r>
      </m:oMath>
      <w:r>
        <w:t xml:space="preserve">，相对标准偏差在</w:t>
      </w:r>
      <m:oMath>
        <m:r>
          <m:t>0.1</m:t>
        </m:r>
        <m:r>
          <m:rPr>
            <m:sty m:val="p"/>
          </m:rPr>
          <m:t>%</m:t>
        </m:r>
      </m:oMath>
      <w:r>
        <w:t xml:space="preserve">量级。上述统计一致性表明，附件1与附件2来源于同一片碳化硅外延晶圆，附件2记录了该样品的三次重复测量，而附件1为其中某一次测量或三次测量的平均结果。因此，在后续厚度反演中，对附件2的三次测量执行统计平均以降低随机噪声，附件1则作为独立验证数据集。</w:t>
      </w:r>
    </w:p>
    <w:p>
      <w:pPr>
        <w:pStyle w:val="BodyText"/>
      </w:pPr>
      <w:r>
        <w:t xml:space="preserve">针对附件2的重复测量，模块执行列对齐校验后，采用三次样条插值将三路数据映射至统一波长网格。插值节点选取为三路测量波长集的并集，经过去重排序后形成统一网格，三路数据映射至该网格后形成矩阵</w:t>
      </w:r>
      <m:oMath>
        <m:sSub>
          <m:e>
            <m:r>
              <m:t>R</m:t>
            </m:r>
          </m:e>
          <m:sub>
            <m:r>
              <m:t>i</m:t>
            </m:r>
            <m:r>
              <m:rPr>
                <m:sty m:val="p"/>
              </m:rPr>
              <m:t>,</m:t>
            </m:r>
            <m:r>
              <m:t>j</m:t>
            </m:r>
          </m:sub>
        </m:sSub>
      </m:oMath>
      <w:r>
        <w:t xml:space="preserve">（</w:t>
      </w:r>
      <m:oMath>
        <m:r>
          <m:t>i</m:t>
        </m:r>
      </m:oMath>
      <w:r>
        <w:t xml:space="preserve">为波长索引，</w:t>
      </w:r>
      <m:oMath>
        <m:r>
          <m:t>j</m:t>
        </m:r>
        <m:r>
          <m:rPr>
            <m:sty m:val="p"/>
          </m:rPr>
          <m:t>=</m:t>
        </m:r>
        <m:r>
          <m:t>1</m:t>
        </m:r>
        <m:r>
          <m:rPr>
            <m:sty m:val="p"/>
          </m:rPr>
          <m:t>,</m:t>
        </m:r>
        <m:r>
          <m:t>2</m:t>
        </m:r>
        <m:r>
          <m:rPr>
            <m:sty m:val="p"/>
          </m:rPr>
          <m:t>,</m:t>
        </m:r>
        <m:r>
          <m:t>3</m:t>
        </m:r>
      </m:oMath>
      <w:r>
        <w:t xml:space="preserve">为测量序号），为后续统计平均与不确定度评估奠定基础。该重采样采用三次样条插值而非线性插值，以保留光谱曲线的二阶光滑性，避免在干涉条纹极值附近引入人为的数值振荡。</w:t>
      </w:r>
    </w:p>
    <w:p>
      <w:pPr>
        <w:pStyle w:val="BodyText"/>
      </w:pPr>
      <w:r>
        <w:t xml:space="preserve">色散计算是连接材料参数与光学响应的关键环节。取验证点</w:t>
      </w:r>
      <m:oMath>
        <m:r>
          <m:t>λ</m:t>
        </m:r>
        <m:r>
          <m:rPr>
            <m:sty m:val="p"/>
          </m:rPr>
          <m:t>=</m:t>
        </m:r>
        <m:r>
          <m:t>10</m:t>
        </m:r>
        <m:r>
          <m:t> </m:t>
        </m:r>
        <m:r>
          <m:t>μ</m:t>
        </m:r>
        <m:r>
          <m:rPr>
            <m:nor/>
            <m:sty m:val="p"/>
          </m:rPr>
          <m:t>m</m:t>
        </m:r>
      </m:oMath>
      <w:r>
        <w:t xml:space="preserve">、掺杂浓度</w:t>
      </w:r>
      <m:oMath>
        <m:sSub>
          <m:e>
            <m:r>
              <m:t>N</m:t>
            </m:r>
          </m:e>
          <m:sub>
            <m:r>
              <m:t>d</m:t>
            </m:r>
          </m:sub>
        </m:sSub>
        <m:r>
          <m:rPr>
            <m:sty m:val="p"/>
          </m:rPr>
          <m:t>=</m:t>
        </m:r>
        <m:sSup>
          <m:e>
            <m:r>
              <m:t>10</m:t>
            </m:r>
          </m:e>
          <m:sup>
            <m:r>
              <m:t>16</m:t>
            </m:r>
          </m:sup>
        </m:sSup>
        <m:r>
          <m:t> </m:t>
        </m:r>
        <m:sSup>
          <m:e>
            <m:r>
              <m:rPr>
                <m:nor/>
                <m:sty m:val="p"/>
              </m:rPr>
              <m:t>cm</m:t>
            </m:r>
          </m:e>
          <m:sup>
            <m:r>
              <m:rPr>
                <m:sty m:val="p"/>
              </m:rPr>
              <m:t>−</m:t>
            </m:r>
            <m:r>
              <m:t>3</m:t>
            </m:r>
          </m:sup>
        </m:sSup>
      </m:oMath>
      <w:r>
        <w:t xml:space="preserve">，调用Sellmeier色散方程与Drude自由载流子修正模型：</w:t>
      </w:r>
    </w:p>
    <w:p>
      <w:pPr>
        <w:pStyle w:val="BodyText"/>
      </w:pPr>
      <m:oMathPara>
        <m:oMathParaPr>
          <m:jc m:val="center"/>
        </m:oMathParaPr>
        <m:oMath>
          <m:sSubSup>
            <m:e>
              <m:acc>
                <m:accPr>
                  <m:chr m:val="̂"/>
                </m:accPr>
                <m:e>
                  <m:r>
                    <m:t>n</m:t>
                  </m:r>
                </m:e>
              </m:acc>
            </m:e>
            <m:sub>
              <m:r>
                <m:t>1</m:t>
              </m:r>
            </m:sub>
            <m:sup>
              <m:r>
                <m:t>2</m:t>
              </m:r>
            </m:sup>
          </m:sSubSup>
          <m:d>
            <m:dPr>
              <m:begChr m:val="("/>
              <m:endChr m:val=")"/>
              <m:sepChr m:val=""/>
              <m:grow/>
            </m:dPr>
            <m:e>
              <m:r>
                <m:t>λ</m:t>
              </m:r>
            </m:e>
          </m:d>
          <m:r>
            <m:rPr>
              <m:sty m:val="p"/>
            </m:rPr>
            <m:t>=</m:t>
          </m:r>
          <m:sSub>
            <m:e>
              <m:r>
                <m:t>ε</m:t>
              </m:r>
            </m:e>
            <m:sub>
              <m:r>
                <m:rPr>
                  <m:sty m:val="p"/>
                </m:rPr>
                <m:t>∞</m:t>
              </m:r>
            </m:sub>
          </m:sSub>
          <m:d>
            <m:dPr>
              <m:begChr m:val="("/>
              <m:endChr m:val=")"/>
              <m:sepChr m:val=""/>
              <m:grow/>
            </m:dPr>
            <m:e>
              <m:r>
                <m:t>1</m:t>
              </m:r>
              <m:r>
                <m:rPr>
                  <m:sty m:val="p"/>
                </m:rPr>
                <m:t>+</m:t>
              </m:r>
              <m:f>
                <m:fPr>
                  <m:type m:val="bar"/>
                </m:fPr>
                <m:num>
                  <m:sSup>
                    <m:e>
                      <m:r>
                        <m:t>λ</m:t>
                      </m:r>
                    </m:e>
                    <m:sup>
                      <m:r>
                        <m:t>2</m:t>
                      </m:r>
                    </m:sup>
                  </m:sSup>
                </m:num>
                <m:den>
                  <m:sSubSup>
                    <m:e>
                      <m:r>
                        <m:t>λ</m:t>
                      </m:r>
                    </m:e>
                    <m:sub>
                      <m:r>
                        <m:t>L</m:t>
                      </m:r>
                      <m:r>
                        <m:t>O</m:t>
                      </m:r>
                    </m:sub>
                    <m:sup>
                      <m:r>
                        <m:t>2</m:t>
                      </m:r>
                    </m:sup>
                  </m:sSubSup>
                  <m:r>
                    <m:rPr>
                      <m:sty m:val="p"/>
                    </m:rPr>
                    <m:t>−</m:t>
                  </m:r>
                  <m:sSup>
                    <m:e>
                      <m:r>
                        <m:t>λ</m:t>
                      </m:r>
                    </m:e>
                    <m:sup>
                      <m:r>
                        <m:t>2</m:t>
                      </m:r>
                    </m:sup>
                  </m:sSup>
                </m:den>
              </m:f>
              <m:r>
                <m:rPr>
                  <m:sty m:val="p"/>
                </m:rPr>
                <m:t>−</m:t>
              </m:r>
              <m:f>
                <m:fPr>
                  <m:type m:val="bar"/>
                </m:fPr>
                <m:num>
                  <m:sSup>
                    <m:e>
                      <m:r>
                        <m:t>λ</m:t>
                      </m:r>
                    </m:e>
                    <m:sup>
                      <m:r>
                        <m:t>2</m:t>
                      </m:r>
                    </m:sup>
                  </m:sSup>
                </m:num>
                <m:den>
                  <m:sSubSup>
                    <m:e>
                      <m:r>
                        <m:t>λ</m:t>
                      </m:r>
                    </m:e>
                    <m:sub>
                      <m:r>
                        <m:t>T</m:t>
                      </m:r>
                      <m:r>
                        <m:t>O</m:t>
                      </m:r>
                    </m:sub>
                    <m:sup>
                      <m:r>
                        <m:t>2</m:t>
                      </m:r>
                    </m:sup>
                  </m:sSubSup>
                  <m:r>
                    <m:rPr>
                      <m:sty m:val="p"/>
                    </m:rPr>
                    <m:t>−</m:t>
                  </m:r>
                  <m:sSup>
                    <m:e>
                      <m:r>
                        <m:t>λ</m:t>
                      </m:r>
                    </m:e>
                    <m:sup>
                      <m:r>
                        <m:t>2</m:t>
                      </m:r>
                    </m:sup>
                  </m:sSup>
                </m:den>
              </m:f>
            </m:e>
          </m:d>
          <m:r>
            <m:rPr>
              <m:sty m:val="p"/>
            </m:rPr>
            <m:t>−</m:t>
          </m:r>
          <m:f>
            <m:fPr>
              <m:type m:val="bar"/>
            </m:fPr>
            <m:num>
              <m:sSub>
                <m:e>
                  <m:r>
                    <m:t>N</m:t>
                  </m:r>
                </m:e>
                <m:sub>
                  <m:r>
                    <m:t>d</m:t>
                  </m:r>
                </m:sub>
              </m:sSub>
              <m:sSup>
                <m:e>
                  <m:r>
                    <m:t>e</m:t>
                  </m:r>
                </m:e>
                <m:sup>
                  <m:r>
                    <m:t>2</m:t>
                  </m:r>
                </m:sup>
              </m:sSup>
              <m:sSup>
                <m:e>
                  <m:r>
                    <m:t>λ</m:t>
                  </m:r>
                </m:e>
                <m:sup>
                  <m:r>
                    <m:t>2</m:t>
                  </m:r>
                </m:sup>
              </m:sSup>
            </m:num>
            <m:den>
              <m:r>
                <m:t>4</m:t>
              </m:r>
              <m:sSup>
                <m:e>
                  <m:r>
                    <m:t>π</m:t>
                  </m:r>
                </m:e>
                <m:sup>
                  <m:r>
                    <m:t>2</m:t>
                  </m:r>
                </m:sup>
              </m:sSup>
              <m:sSup>
                <m:e>
                  <m:r>
                    <m:t>c</m:t>
                  </m:r>
                </m:e>
                <m:sup>
                  <m:r>
                    <m:t>2</m:t>
                  </m:r>
                </m:sup>
              </m:sSup>
              <m:sSub>
                <m:e>
                  <m:r>
                    <m:t>ε</m:t>
                  </m:r>
                </m:e>
                <m:sub>
                  <m:r>
                    <m:t>0</m:t>
                  </m:r>
                </m:sub>
              </m:sSub>
              <m:sSup>
                <m:e>
                  <m:r>
                    <m:t>m</m:t>
                  </m:r>
                </m:e>
                <m:sup>
                  <m:r>
                    <m:rPr>
                      <m:sty m:val="p"/>
                    </m:rPr>
                    <m:t>*</m:t>
                  </m:r>
                </m:sup>
              </m:sSup>
            </m:den>
          </m:f>
        </m:oMath>
      </m:oMathPara>
    </w:p>
    <w:p>
      <w:pPr>
        <w:pStyle w:val="FirstParagraph"/>
      </w:pPr>
      <w:r>
        <w:t xml:space="preserve">其中</w:t>
      </w:r>
      <m:oMath>
        <m:sSub>
          <m:e>
            <m:r>
              <m:t>ε</m:t>
            </m:r>
          </m:e>
          <m:sub>
            <m:r>
              <m:rPr>
                <m:sty m:val="p"/>
              </m:rPr>
              <m:t>∞</m:t>
            </m:r>
          </m:sub>
        </m:sSub>
        <m:r>
          <m:rPr>
            <m:sty m:val="p"/>
          </m:rPr>
          <m:t>=</m:t>
        </m:r>
        <m:r>
          <m:t>6.7</m:t>
        </m:r>
      </m:oMath>
      <w:r>
        <w:t xml:space="preserve">为高频介电常数，</w:t>
      </w:r>
      <m:oMath>
        <m:sSub>
          <m:e>
            <m:r>
              <m:t>λ</m:t>
            </m:r>
          </m:e>
          <m:sub>
            <m:r>
              <m:t>L</m:t>
            </m:r>
            <m:r>
              <m:t>O</m:t>
            </m:r>
          </m:sub>
        </m:sSub>
        <m:r>
          <m:rPr>
            <m:sty m:val="p"/>
          </m:rPr>
          <m:t>=</m:t>
        </m:r>
        <m:r>
          <m:t>10.3</m:t>
        </m:r>
        <m:r>
          <m:t> </m:t>
        </m:r>
        <m:r>
          <m:t>μ</m:t>
        </m:r>
        <m:r>
          <m:rPr>
            <m:nor/>
            <m:sty m:val="p"/>
          </m:rPr>
          <m:t>m</m:t>
        </m:r>
      </m:oMath>
      <w:r>
        <w:t xml:space="preserve">、</w:t>
      </w:r>
      <m:oMath>
        <m:sSub>
          <m:e>
            <m:r>
              <m:t>λ</m:t>
            </m:r>
          </m:e>
          <m:sub>
            <m:r>
              <m:t>T</m:t>
            </m:r>
            <m:r>
              <m:t>O</m:t>
            </m:r>
          </m:sub>
        </m:sSub>
        <m:r>
          <m:rPr>
            <m:sty m:val="p"/>
          </m:rPr>
          <m:t>=</m:t>
        </m:r>
        <m:r>
          <m:t>12.6</m:t>
        </m:r>
        <m:r>
          <m:t> </m:t>
        </m:r>
        <m:r>
          <m:t>μ</m:t>
        </m:r>
        <m:r>
          <m:rPr>
            <m:nor/>
            <m:sty m:val="p"/>
          </m:rPr>
          <m:t>m</m:t>
        </m:r>
      </m:oMath>
      <w:r>
        <w:t xml:space="preserve">分别为纵光学声子与横光学声子波长，</w:t>
      </w:r>
      <m:oMath>
        <m:sSup>
          <m:e>
            <m:r>
              <m:t>m</m:t>
            </m:r>
          </m:e>
          <m:sup>
            <m:r>
              <m:rPr>
                <m:sty m:val="p"/>
              </m:rPr>
              <m:t>*</m:t>
            </m:r>
          </m:sup>
        </m:sSup>
        <m:r>
          <m:rPr>
            <m:sty m:val="p"/>
          </m:rPr>
          <m:t>=</m:t>
        </m:r>
        <m:r>
          <m:t>0.29</m:t>
        </m:r>
        <m:sSub>
          <m:e>
            <m:r>
              <m:t>m</m:t>
            </m:r>
          </m:e>
          <m:sub>
            <m:r>
              <m:t>e</m:t>
            </m:r>
          </m:sub>
        </m:sSub>
      </m:oMath>
      <w:r>
        <w:t xml:space="preserve">为电子有效质量。计算得复折射率：</w:t>
      </w:r>
    </w:p>
    <w:p>
      <w:pPr>
        <w:pStyle w:val="BodyText"/>
      </w:pPr>
      <m:oMathPara>
        <m:oMathParaPr>
          <m:jc m:val="center"/>
        </m:oMathParaPr>
        <m:oMath>
          <m:sSub>
            <m:e>
              <m:acc>
                <m:accPr>
                  <m:chr m:val="̂"/>
                </m:accPr>
                <m:e>
                  <m:r>
                    <m:t>n</m:t>
                  </m:r>
                </m:e>
              </m:acc>
            </m:e>
            <m:sub>
              <m:r>
                <m:t>1</m:t>
              </m:r>
            </m:sub>
          </m:sSub>
          <m:r>
            <m:rPr>
              <m:sty m:val="p"/>
            </m:rPr>
            <m:t>=</m:t>
          </m:r>
          <m:r>
            <m:t>2.550</m:t>
          </m:r>
          <m:r>
            <m:rPr>
              <m:sty m:val="p"/>
            </m:rPr>
            <m:t>+</m:t>
          </m:r>
          <m:r>
            <m:rPr>
              <m:sty m:val="p"/>
            </m:rPr>
            <m:t>i</m:t>
          </m:r>
          <m:r>
            <m:rPr>
              <m:sty m:val="p"/>
            </m:rPr>
            <m:t>⋅</m:t>
          </m:r>
          <m:r>
            <m:t>2.3</m:t>
          </m:r>
          <m:r>
            <m:rPr>
              <m:sty m:val="p"/>
            </m:rPr>
            <m:t>×</m:t>
          </m:r>
          <m:sSup>
            <m:e>
              <m:r>
                <m:t>10</m:t>
              </m:r>
            </m:e>
            <m:sup>
              <m:r>
                <m:rPr>
                  <m:sty m:val="p"/>
                </m:rPr>
                <m:t>−</m:t>
              </m:r>
              <m:r>
                <m:t>4</m:t>
              </m:r>
            </m:sup>
          </m:sSup>
        </m:oMath>
      </m:oMathPara>
    </w:p>
    <w:p>
      <w:pPr>
        <w:pStyle w:val="FirstParagraph"/>
      </w:pPr>
      <w:r>
        <w:t xml:space="preserve">虚部</w:t>
      </w:r>
      <m:oMath>
        <m:sSub>
          <m:e>
            <m:r>
              <m:t>k</m:t>
            </m:r>
          </m:e>
          <m:sub>
            <m:r>
              <m:t>1</m:t>
            </m:r>
          </m:sub>
        </m:sSub>
        <m:r>
          <m:rPr>
            <m:sty m:val="p"/>
          </m:rPr>
          <m:t>=</m:t>
        </m:r>
        <m:r>
          <m:t>2.3</m:t>
        </m:r>
        <m:r>
          <m:rPr>
            <m:sty m:val="p"/>
          </m:rPr>
          <m:t>×</m:t>
        </m:r>
        <m:sSup>
          <m:e>
            <m:r>
              <m:t>10</m:t>
            </m:r>
          </m:e>
          <m:sup>
            <m:r>
              <m:rPr>
                <m:sty m:val="p"/>
              </m:rPr>
              <m:t>−</m:t>
            </m:r>
            <m:r>
              <m:t>4</m:t>
            </m:r>
          </m:sup>
        </m:sSup>
        <m:r>
          <m:rPr>
            <m:sty m:val="p"/>
          </m:rPr>
          <m:t>≪</m:t>
        </m:r>
        <m:sSub>
          <m:e>
            <m:r>
              <m:t>n</m:t>
            </m:r>
          </m:e>
          <m:sub>
            <m:r>
              <m:t>1</m:t>
            </m:r>
          </m:sub>
        </m:sSub>
        <m:r>
          <m:rPr>
            <m:sty m:val="p"/>
          </m:rPr>
          <m:t>=</m:t>
        </m:r>
        <m:r>
          <m:t>2.550</m:t>
        </m:r>
      </m:oMath>
      <w:r>
        <w:t xml:space="preserve">，消光系数</w:t>
      </w:r>
      <m:oMath>
        <m:r>
          <m:t>α</m:t>
        </m:r>
        <m:r>
          <m:rPr>
            <m:sty m:val="p"/>
          </m:rPr>
          <m:t>=</m:t>
        </m:r>
        <m:r>
          <m:t>4</m:t>
        </m:r>
        <m:r>
          <m:t>π</m:t>
        </m:r>
        <m:sSub>
          <m:e>
            <m:r>
              <m:t>k</m:t>
            </m:r>
          </m:e>
          <m:sub>
            <m:r>
              <m:t>1</m:t>
            </m:r>
          </m:sub>
        </m:sSub>
        <m:r>
          <m:rPr>
            <m:sty m:val="p"/>
          </m:rPr>
          <m:t>/</m:t>
        </m:r>
        <m:r>
          <m:t>λ</m:t>
        </m:r>
        <m:r>
          <m:rPr>
            <m:sty m:val="p"/>
          </m:rPr>
          <m:t>≈</m:t>
        </m:r>
        <m:r>
          <m:t>0.29</m:t>
        </m:r>
        <m:r>
          <m:t> </m:t>
        </m:r>
        <m:sSup>
          <m:e>
            <m:r>
              <m:rPr>
                <m:nor/>
                <m:sty m:val="p"/>
              </m:rPr>
              <m:t>cm</m:t>
            </m:r>
          </m:e>
          <m:sup>
            <m:r>
              <m:rPr>
                <m:sty m:val="p"/>
              </m:rPr>
              <m:t>−</m:t>
            </m:r>
            <m:r>
              <m:t>1</m:t>
            </m:r>
          </m:sup>
        </m:sSup>
      </m:oMath>
      <w:r>
        <w:t xml:space="preserve">，在</w:t>
      </w:r>
      <m:oMath>
        <m:r>
          <m:t>2.8</m:t>
        </m:r>
      </m:oMath>
      <w:r>
        <w:t xml:space="preserve">–</w:t>
      </w:r>
      <m:oMath>
        <m:r>
          <m:t>14.2</m:t>
        </m:r>
        <m:r>
          <m:t> </m:t>
        </m:r>
        <m:r>
          <m:t>μ</m:t>
        </m:r>
        <m:r>
          <m:rPr>
            <m:nor/>
            <m:sty m:val="p"/>
          </m:rPr>
          <m:t>m</m:t>
        </m:r>
      </m:oMath>
      <w:r>
        <w:t xml:space="preserve">波段满足弱吸收近似，双光束模型适用性得以验证。值得深入讨论的是，上述Drude模型未显式包含载流子散射阻尼项，其物理前提是</w:t>
      </w:r>
      <m:oMath>
        <m:r>
          <m:t>ω</m:t>
        </m:r>
        <m:r>
          <m:t>τ</m:t>
        </m:r>
        <m:r>
          <m:rPr>
            <m:sty m:val="p"/>
          </m:rPr>
          <m:t>≫</m:t>
        </m:r>
        <m:r>
          <m:t>1</m:t>
        </m:r>
      </m:oMath>
      <w:r>
        <w:t xml:space="preserve">，其中</w:t>
      </w:r>
      <m:oMath>
        <m:r>
          <m:t>τ</m:t>
        </m:r>
      </m:oMath>
      <w:r>
        <w:t xml:space="preserve">为动量弛豫时间。对于掺杂浓度</w:t>
      </w:r>
      <m:oMath>
        <m:sSub>
          <m:e>
            <m:r>
              <m:t>N</m:t>
            </m:r>
          </m:e>
          <m:sub>
            <m:r>
              <m:t>d</m:t>
            </m:r>
          </m:sub>
        </m:sSub>
        <m:r>
          <m:rPr>
            <m:sty m:val="p"/>
          </m:rPr>
          <m:t>=</m:t>
        </m:r>
        <m:sSup>
          <m:e>
            <m:r>
              <m:t>10</m:t>
            </m:r>
          </m:e>
          <m:sup>
            <m:r>
              <m:t>16</m:t>
            </m:r>
          </m:sup>
        </m:sSup>
        <m:r>
          <m:t> </m:t>
        </m:r>
        <m:sSup>
          <m:e>
            <m:r>
              <m:rPr>
                <m:nor/>
                <m:sty m:val="p"/>
              </m:rPr>
              <m:t>cm</m:t>
            </m:r>
          </m:e>
          <m:sup>
            <m:r>
              <m:rPr>
                <m:sty m:val="p"/>
              </m:rPr>
              <m:t>−</m:t>
            </m:r>
            <m:r>
              <m:t>3</m:t>
            </m:r>
          </m:sup>
        </m:sSup>
      </m:oMath>
      <w:r>
        <w:t xml:space="preserve">的n型4H-SiC，室温下电子迁移率约为</w:t>
      </w:r>
      <m:oMath>
        <m:r>
          <m:t>900</m:t>
        </m:r>
        <m:r>
          <m:t> </m:t>
        </m:r>
        <m:sSup>
          <m:e>
            <m:r>
              <m:rPr>
                <m:nor/>
                <m:sty m:val="p"/>
              </m:rPr>
              <m:t>cm</m:t>
            </m:r>
          </m:e>
          <m:sup>
            <m:r>
              <m:t>2</m:t>
            </m:r>
          </m:sup>
        </m:sSup>
        <m:r>
          <m:rPr>
            <m:sty m:val="p"/>
          </m:rPr>
          <m:t>/</m:t>
        </m:r>
        <m:d>
          <m:dPr>
            <m:begChr m:val="("/>
            <m:endChr m:val=")"/>
            <m:sepChr m:val=""/>
            <m:grow/>
          </m:dPr>
          <m:e>
            <m:r>
              <m:rPr>
                <m:nor/>
                <m:sty m:val="p"/>
              </m:rPr>
              <m:t>V</m:t>
            </m:r>
            <m:r>
              <m:rPr>
                <m:sty m:val="p"/>
              </m:rPr>
              <m:t>⋅</m:t>
            </m:r>
            <m:r>
              <m:rPr>
                <m:nor/>
                <m:sty m:val="p"/>
              </m:rPr>
              <m:t>s</m:t>
            </m:r>
          </m:e>
        </m:d>
      </m:oMath>
      <w:r>
        <w:t xml:space="preserve">，对应的弛豫时间</w:t>
      </w:r>
      <m:oMath>
        <m:r>
          <m:t>τ</m:t>
        </m:r>
        <m:r>
          <m:rPr>
            <m:sty m:val="p"/>
          </m:rPr>
          <m:t>≈</m:t>
        </m:r>
        <m:r>
          <m:t>3.4</m:t>
        </m:r>
        <m:r>
          <m:rPr>
            <m:sty m:val="p"/>
          </m:rPr>
          <m:t>×</m:t>
        </m:r>
        <m:sSup>
          <m:e>
            <m:r>
              <m:t>10</m:t>
            </m:r>
          </m:e>
          <m:sup>
            <m:r>
              <m:rPr>
                <m:sty m:val="p"/>
              </m:rPr>
              <m:t>−</m:t>
            </m:r>
            <m:r>
              <m:t>14</m:t>
            </m:r>
          </m:sup>
        </m:sSup>
        <m:r>
          <m:t> </m:t>
        </m:r>
        <m:r>
          <m:rPr>
            <m:nor/>
            <m:sty m:val="p"/>
          </m:rPr>
          <m:t>s</m:t>
        </m:r>
      </m:oMath>
      <w:r>
        <w:t xml:space="preserve">，在红外波段</w:t>
      </w:r>
      <m:oMath>
        <m:r>
          <m:t>ω</m:t>
        </m:r>
        <m:r>
          <m:t>τ</m:t>
        </m:r>
        <m:r>
          <m:rPr>
            <m:sty m:val="p"/>
          </m:rPr>
          <m:t>≈</m:t>
        </m:r>
        <m:r>
          <m:t>14</m:t>
        </m:r>
        <m:r>
          <m:rPr>
            <m:sty m:val="p"/>
          </m:rPr>
          <m:t>≫</m:t>
        </m:r>
        <m:r>
          <m:t>1</m:t>
        </m:r>
      </m:oMath>
      <w:r>
        <w:t xml:space="preserve">，忽略阻尼项引入的相对误差小于</w:t>
      </w:r>
      <m:oMath>
        <m:r>
          <m:t>0.5</m:t>
        </m:r>
        <m:r>
          <m:rPr>
            <m:sty m:val="p"/>
          </m:rPr>
          <m:t>%</m:t>
        </m:r>
      </m:oMath>
      <w:r>
        <w:t xml:space="preserve">，可接受。若掺杂浓度提升至</w:t>
      </w:r>
      <m:oMath>
        <m:sSup>
          <m:e>
            <m:r>
              <m:t>10</m:t>
            </m:r>
          </m:e>
          <m:sup>
            <m:r>
              <m:t>18</m:t>
            </m:r>
          </m:sup>
        </m:sSup>
        <m:r>
          <m:t> </m:t>
        </m:r>
        <m:sSup>
          <m:e>
            <m:r>
              <m:rPr>
                <m:nor/>
                <m:sty m:val="p"/>
              </m:rPr>
              <m:t>cm</m:t>
            </m:r>
          </m:e>
          <m:sup>
            <m:r>
              <m:rPr>
                <m:sty m:val="p"/>
              </m:rPr>
              <m:t>−</m:t>
            </m:r>
            <m:r>
              <m:t>3</m:t>
            </m:r>
          </m:sup>
        </m:sSup>
      </m:oMath>
      <w:r>
        <w:t xml:space="preserve">，Drude项将使</w:t>
      </w:r>
      <m:oMath>
        <m:sSub>
          <m:e>
            <m:r>
              <m:t>n</m:t>
            </m:r>
          </m:e>
          <m:sub>
            <m:r>
              <m:t>1</m:t>
            </m:r>
          </m:sub>
        </m:sSub>
      </m:oMath>
      <w:r>
        <w:t xml:space="preserve">下降约</w:t>
      </w:r>
      <m:oMath>
        <m:r>
          <m:t>0.003</m:t>
        </m:r>
      </m:oMath>
      <w:r>
        <w:t xml:space="preserve">，</w:t>
      </w:r>
      <m:oMath>
        <m:sSub>
          <m:e>
            <m:r>
              <m:t>k</m:t>
            </m:r>
          </m:e>
          <m:sub>
            <m:r>
              <m:t>1</m:t>
            </m:r>
          </m:sub>
        </m:sSub>
      </m:oMath>
      <w:r>
        <w:t xml:space="preserve">增大至</w:t>
      </w:r>
      <m:oMath>
        <m:r>
          <m:t>2.3</m:t>
        </m:r>
        <m:r>
          <m:rPr>
            <m:sty m:val="p"/>
          </m:rPr>
          <m:t>×</m:t>
        </m:r>
        <m:sSup>
          <m:e>
            <m:r>
              <m:t>10</m:t>
            </m:r>
          </m:e>
          <m:sup>
            <m:r>
              <m:rPr>
                <m:sty m:val="p"/>
              </m:rPr>
              <m:t>−</m:t>
            </m:r>
            <m:r>
              <m:t>3</m:t>
            </m:r>
          </m:sup>
        </m:sSup>
      </m:oMath>
      <w:r>
        <w:t xml:space="preserve">，此时消光系数</w:t>
      </w:r>
      <m:oMath>
        <m:r>
          <m:t>α</m:t>
        </m:r>
        <m:r>
          <m:rPr>
            <m:sty m:val="p"/>
          </m:rPr>
          <m:t>≈</m:t>
        </m:r>
        <m:r>
          <m:t>2.9</m:t>
        </m:r>
        <m:r>
          <m:t> </m:t>
        </m:r>
        <m:sSup>
          <m:e>
            <m:r>
              <m:rPr>
                <m:nor/>
                <m:sty m:val="p"/>
              </m:rPr>
              <m:t>cm</m:t>
            </m:r>
          </m:e>
          <m:sup>
            <m:r>
              <m:rPr>
                <m:sty m:val="p"/>
              </m:rPr>
              <m:t>−</m:t>
            </m:r>
            <m:r>
              <m:t>1</m:t>
            </m:r>
          </m:sup>
        </m:sSup>
      </m:oMath>
      <w:r>
        <w:t xml:space="preserve">，虽仍属弱吸收范畴，但干涉条纹对比度将出现可观测衰减。这一分析揭示了掺杂浓度作为隐式参数对厚度反演精度的潜在影响，在工业级外延片检测中需通过霍尔测量或电容-电压测试获取独立掺杂数据以修正色散模型。</w:t>
      </w:r>
    </w:p>
    <w:p>
      <w:pPr>
        <w:pStyle w:val="BodyText"/>
      </w:pPr>
      <w:r>
        <w:t xml:space="preserve">峰值检测与级次确定构成厚度初值估计的核心。对附件1及附件2平均光谱执行Savitzky-Golay平滑（窗口宽度15点，多项式阶数3）后，采用基于一阶导数过零的局部极大值识别算法。Savitzky-Golay滤波器的核心优势在于，其在平滑噪声的同时严格保持多项式阶数不超过设定值的信号特征不变，这与滑动平均滤波导致峰位偏移的缺陷形成鲜明对比。窗口宽度的选取遵循信噪比与分辨率折中原则：15点对应波长跨度约</w:t>
      </w:r>
      <m:oMath>
        <m:r>
          <m:t>0.1</m:t>
        </m:r>
        <m:r>
          <m:t> </m:t>
        </m:r>
        <m:r>
          <m:t>μ</m:t>
        </m:r>
        <m:r>
          <m:rPr>
            <m:nor/>
            <m:sty m:val="p"/>
          </m:rPr>
          <m:t>m</m:t>
        </m:r>
      </m:oMath>
      <w:r>
        <w:t xml:space="preserve">，小于最短条纹周期的十分之一，确保相邻峰值不被合并。在波长范围</w:t>
      </w:r>
      <m:oMath>
        <m:r>
          <m:t>λ</m:t>
        </m:r>
        <m:r>
          <m:rPr>
            <m:sty m:val="p"/>
          </m:rPr>
          <m:t>∈</m:t>
        </m:r>
        <m:d>
          <m:dPr>
            <m:begChr m:val="["/>
            <m:endChr m:val="]"/>
            <m:sepChr m:val=""/>
            <m:grow/>
          </m:dPr>
          <m:e>
            <m:r>
              <m:t>2.8</m:t>
            </m:r>
            <m:r>
              <m:rPr>
                <m:sty m:val="p"/>
              </m:rPr>
              <m:t>,</m:t>
            </m:r>
            <m:r>
              <m:t>14.2</m:t>
            </m:r>
          </m:e>
        </m:d>
        <m:r>
          <m:t> </m:t>
        </m:r>
        <m:r>
          <m:t>μ</m:t>
        </m:r>
        <m:r>
          <m:rPr>
            <m:nor/>
            <m:sty m:val="p"/>
          </m:rPr>
          <m:t>m</m:t>
        </m:r>
      </m:oMath>
      <w:r>
        <w:t xml:space="preserve">内，识别出</w:t>
      </w:r>
      <m:oMath>
        <m:sSub>
          <m:e>
            <m:r>
              <m:t>N</m:t>
            </m:r>
          </m:e>
          <m:sub>
            <m:r>
              <m:rPr>
                <m:nor/>
                <m:sty m:val="p"/>
              </m:rPr>
              <m:t>peak</m:t>
            </m:r>
          </m:sub>
        </m:sSub>
        <m:r>
          <m:rPr>
            <m:sty m:val="p"/>
          </m:rPr>
          <m:t>=</m:t>
        </m:r>
        <m:r>
          <m:t>47</m:t>
        </m:r>
      </m:oMath>
      <w:r>
        <w:t xml:space="preserve">个干涉极大值点，对应波长记为</w:t>
      </w:r>
      <m:oMath>
        <m:r>
          <m:rPr>
            <m:sty m:val="p"/>
          </m:rPr>
          <m:t>{</m:t>
        </m:r>
        <m:sSub>
          <m:e>
            <m:r>
              <m:t>λ</m:t>
            </m:r>
          </m:e>
          <m:sub>
            <m:r>
              <m:t>m</m:t>
            </m:r>
          </m:sub>
        </m:sSub>
        <m:sSubSup>
          <m:e>
            <m:r>
              <m:rPr>
                <m:sty m:val="p"/>
              </m:rPr>
              <m:t>}</m:t>
            </m:r>
          </m:e>
          <m:sub>
            <m:r>
              <m:t>m</m:t>
            </m:r>
            <m:r>
              <m:rPr>
                <m:sty m:val="p"/>
              </m:rPr>
              <m:t>=</m:t>
            </m:r>
            <m:r>
              <m:t>1</m:t>
            </m:r>
          </m:sub>
          <m:sup>
            <m:r>
              <m:t>47</m:t>
            </m:r>
          </m:sup>
        </m:sSubSup>
      </m:oMath>
      <w:r>
        <w:t xml:space="preserve">。</w:t>
      </w:r>
    </w:p>
    <w:p>
      <w:pPr>
        <w:pStyle w:val="BodyText"/>
      </w:pPr>
      <w:r>
        <w:t xml:space="preserve">级次模糊性是峰值检测后的关键难题，即无法直接判定首个识别峰值对应的绝对级次</w:t>
      </w:r>
      <m:oMath>
        <m:sSub>
          <m:e>
            <m:r>
              <m:t>m</m:t>
            </m:r>
          </m:e>
          <m:sub>
            <m:r>
              <m:t>0</m:t>
            </m:r>
          </m:sub>
        </m:sSub>
      </m:oMath>
      <w:r>
        <w:t xml:space="preserve">。本文采用”线性回归斜率拟合—级次迭代确定”的耦合策略解决该问题。其信息流动逻辑为：首先利用厚度约束迭代生成一系列候选级次序列，对每个候选级次序列执行线性回归，以回归拟合优度作为判据筛选最佳级次。具体而言，双光束干涉中相邻亮纹满足相位差</w:t>
      </w:r>
      <m:oMath>
        <m:r>
          <m:t>Δ</m:t>
        </m:r>
        <m:r>
          <m:t>δ</m:t>
        </m:r>
        <m:r>
          <m:rPr>
            <m:sty m:val="p"/>
          </m:rPr>
          <m:t>=</m:t>
        </m:r>
        <m:r>
          <m:t>2</m:t>
        </m:r>
        <m:r>
          <m:t>π</m:t>
        </m:r>
      </m:oMath>
      <w:r>
        <w:t xml:space="preserve">，由光程差公式</w:t>
      </w:r>
      <m:oMath>
        <m:r>
          <m:t>2</m:t>
        </m:r>
        <m:sSub>
          <m:e>
            <m:r>
              <m:t>n</m:t>
            </m:r>
          </m:e>
          <m:sub>
            <m:r>
              <m:t>1</m:t>
            </m:r>
          </m:sub>
        </m:sSub>
        <m:r>
          <m:t>d</m:t>
        </m:r>
        <m:r>
          <m:rPr>
            <m:sty m:val="p"/>
          </m:rPr>
          <m:t>=</m:t>
        </m:r>
        <m:r>
          <m:t>m</m:t>
        </m:r>
        <m:r>
          <m:t>λ</m:t>
        </m:r>
      </m:oMath>
      <w:r>
        <w:t xml:space="preserve">导出：</w:t>
      </w:r>
    </w:p>
    <w:p>
      <w:pPr>
        <w:pStyle w:val="BodyText"/>
      </w:pPr>
      <m:oMathPara>
        <m:oMathParaPr>
          <m:jc m:val="center"/>
        </m:oMathParaPr>
        <m:oMath>
          <m:r>
            <m:t>m</m:t>
          </m:r>
          <m:r>
            <m:rPr>
              <m:sty m:val="p"/>
            </m:rPr>
            <m:t>=</m:t>
          </m:r>
          <m:f>
            <m:fPr>
              <m:type m:val="bar"/>
            </m:fPr>
            <m:num>
              <m:r>
                <m:t>2</m:t>
              </m:r>
              <m:sSub>
                <m:e>
                  <m:r>
                    <m:t>n</m:t>
                  </m:r>
                </m:e>
                <m:sub>
                  <m:r>
                    <m:t>1</m:t>
                  </m:r>
                </m:sub>
              </m:sSub>
              <m:d>
                <m:dPr>
                  <m:begChr m:val="("/>
                  <m:endChr m:val=")"/>
                  <m:sepChr m:val=""/>
                  <m:grow/>
                </m:dPr>
                <m:e>
                  <m:sSub>
                    <m:e>
                      <m:r>
                        <m:t>λ</m:t>
                      </m:r>
                    </m:e>
                    <m:sub>
                      <m:r>
                        <m:t>m</m:t>
                      </m:r>
                    </m:sub>
                  </m:sSub>
                </m:e>
              </m:d>
              <m:r>
                <m:t>d</m:t>
              </m:r>
            </m:num>
            <m:den>
              <m:sSub>
                <m:e>
                  <m:r>
                    <m:t>λ</m:t>
                  </m:r>
                </m:e>
                <m:sub>
                  <m:r>
                    <m:t>m</m:t>
                  </m:r>
                </m:sub>
              </m:sSub>
            </m:den>
          </m:f>
        </m:oMath>
      </m:oMathPara>
    </w:p>
    <w:p>
      <w:pPr>
        <w:pStyle w:val="FirstParagraph"/>
      </w:pPr>
      <w:r>
        <w:t xml:space="preserve">对于第</w:t>
      </w:r>
      <m:oMath>
        <m:r>
          <m:t>m</m:t>
        </m:r>
      </m:oMath>
      <w:r>
        <w:t xml:space="preserve">个与第</w:t>
      </w:r>
      <m:oMath>
        <m:r>
          <m:t>m</m:t>
        </m:r>
        <m:r>
          <m:rPr>
            <m:sty m:val="p"/>
          </m:rPr>
          <m:t>+</m:t>
        </m:r>
        <m:r>
          <m:t>p</m:t>
        </m:r>
      </m:oMath>
      <w:r>
        <w:t xml:space="preserve">个亮纹，有：</w:t>
      </w:r>
    </w:p>
    <w:p>
      <w:pPr>
        <w:pStyle w:val="BodyText"/>
      </w:pPr>
      <m:oMathPara>
        <m:oMathParaPr>
          <m:jc m:val="center"/>
        </m:oMathParaPr>
        <m:oMath>
          <m:f>
            <m:fPr>
              <m:type m:val="bar"/>
            </m:fPr>
            <m:num>
              <m:r>
                <m:t>1</m:t>
              </m:r>
            </m:num>
            <m:den>
              <m:sSub>
                <m:e>
                  <m:r>
                    <m:t>λ</m:t>
                  </m:r>
                </m:e>
                <m:sub>
                  <m:r>
                    <m:t>m</m:t>
                  </m:r>
                  <m:r>
                    <m:rPr>
                      <m:sty m:val="p"/>
                    </m:rPr>
                    <m:t>+</m:t>
                  </m:r>
                  <m:r>
                    <m:t>p</m:t>
                  </m:r>
                </m:sub>
              </m:sSub>
            </m:den>
          </m:f>
          <m:r>
            <m:rPr>
              <m:sty m:val="p"/>
            </m:rPr>
            <m:t>−</m:t>
          </m:r>
          <m:f>
            <m:fPr>
              <m:type m:val="bar"/>
            </m:fPr>
            <m:num>
              <m:r>
                <m:t>1</m:t>
              </m:r>
            </m:num>
            <m:den>
              <m:sSub>
                <m:e>
                  <m:r>
                    <m:t>λ</m:t>
                  </m:r>
                </m:e>
                <m:sub>
                  <m:r>
                    <m:t>m</m:t>
                  </m:r>
                </m:sub>
              </m:sSub>
            </m:den>
          </m:f>
          <m:r>
            <m:rPr>
              <m:sty m:val="p"/>
            </m:rPr>
            <m:t>=</m:t>
          </m:r>
          <m:f>
            <m:fPr>
              <m:type m:val="bar"/>
            </m:fPr>
            <m:num>
              <m:r>
                <m:t>p</m:t>
              </m:r>
            </m:num>
            <m:den>
              <m:r>
                <m:t>2</m:t>
              </m:r>
              <m:sSub>
                <m:e>
                  <m:r>
                    <m:t>n</m:t>
                  </m:r>
                </m:e>
                <m:sub>
                  <m:r>
                    <m:rPr>
                      <m:nor/>
                      <m:sty m:val="p"/>
                    </m:rPr>
                    <m:t>eff</m:t>
                  </m:r>
                </m:sub>
              </m:sSub>
              <m:r>
                <m:t>d</m:t>
              </m:r>
            </m:den>
          </m:f>
        </m:oMath>
      </m:oMathPara>
    </w:p>
    <w:p>
      <w:pPr>
        <w:pStyle w:val="FirstParagraph"/>
      </w:pPr>
      <w:r>
        <w:t xml:space="preserve">其中</w:t>
      </w:r>
      <m:oMath>
        <m:sSub>
          <m:e>
            <m:r>
              <m:t>n</m:t>
            </m:r>
          </m:e>
          <m:sub>
            <m:r>
              <m:rPr>
                <m:nor/>
                <m:sty m:val="p"/>
              </m:rPr>
              <m:t>eff</m:t>
            </m:r>
          </m:sub>
        </m:sSub>
      </m:oMath>
      <w:r>
        <w:t xml:space="preserve">为等效折射率。定义变量</w:t>
      </w:r>
      <m:oMath>
        <m:sSub>
          <m:e>
            <m:r>
              <m:t>x</m:t>
            </m:r>
          </m:e>
          <m:sub>
            <m:r>
              <m:t>m</m:t>
            </m:r>
          </m:sub>
        </m:sSub>
        <m:r>
          <m:rPr>
            <m:sty m:val="p"/>
          </m:rPr>
          <m:t>=</m:t>
        </m:r>
        <m:r>
          <m:t>1</m:t>
        </m:r>
        <m:r>
          <m:rPr>
            <m:sty m:val="p"/>
          </m:rPr>
          <m:t>/</m:t>
        </m:r>
        <m:sSub>
          <m:e>
            <m:r>
              <m:t>λ</m:t>
            </m:r>
          </m:e>
          <m:sub>
            <m:r>
              <m:t>m</m:t>
            </m:r>
          </m:sub>
        </m:sSub>
      </m:oMath>
      <w:r>
        <w:t xml:space="preserve">，</w:t>
      </w:r>
      <m:oMath>
        <m:sSub>
          <m:e>
            <m:r>
              <m:t>y</m:t>
            </m:r>
          </m:e>
          <m:sub>
            <m:r>
              <m:t>m</m:t>
            </m:r>
          </m:sub>
        </m:sSub>
        <m:r>
          <m:rPr>
            <m:sty m:val="p"/>
          </m:rPr>
          <m:t>=</m:t>
        </m:r>
        <m:r>
          <m:t>m</m:t>
        </m:r>
      </m:oMath>
      <w:r>
        <w:t xml:space="preserve">，则上式表明</w:t>
      </w:r>
      <m:oMath>
        <m:r>
          <m:t>y</m:t>
        </m:r>
      </m:oMath>
      <w:r>
        <w:t xml:space="preserve">与</w:t>
      </w:r>
      <m:oMath>
        <m:r>
          <m:t>x</m:t>
        </m:r>
      </m:oMath>
      <w:r>
        <w:t xml:space="preserve">呈线性关系，斜率</w:t>
      </w:r>
      <m:oMath>
        <m:r>
          <m:t>k</m:t>
        </m:r>
        <m:r>
          <m:rPr>
            <m:sty m:val="p"/>
          </m:rPr>
          <m:t>=</m:t>
        </m:r>
        <m:r>
          <m:t>2</m:t>
        </m:r>
        <m:sSub>
          <m:e>
            <m:r>
              <m:t>n</m:t>
            </m:r>
          </m:e>
          <m:sub>
            <m:r>
              <m:rPr>
                <m:nor/>
                <m:sty m:val="p"/>
              </m:rPr>
              <m:t>eff</m:t>
            </m:r>
          </m:sub>
        </m:sSub>
        <m:r>
          <m:t>d</m:t>
        </m:r>
      </m:oMath>
      <w:r>
        <w:t xml:space="preserve">。厚度初值估计的迭代流程如下：假设初始级次</w:t>
      </w:r>
      <m:oMath>
        <m:sSub>
          <m:e>
            <m:r>
              <m:t>m</m:t>
            </m:r>
          </m:e>
          <m:sub>
            <m:r>
              <m:t>0</m:t>
            </m:r>
          </m:sub>
        </m:sSub>
        <m:r>
          <m:rPr>
            <m:sty m:val="p"/>
          </m:rPr>
          <m:t>∈</m:t>
        </m:r>
        <m:r>
          <m:rPr>
            <m:sty m:val="p"/>
          </m:rPr>
          <m:t>{</m:t>
        </m:r>
        <m:r>
          <m:t>1</m:t>
        </m:r>
        <m:r>
          <m:rPr>
            <m:sty m:val="p"/>
          </m:rPr>
          <m:t>,</m:t>
        </m:r>
        <m:r>
          <m:t>2</m:t>
        </m:r>
        <m:r>
          <m:rPr>
            <m:sty m:val="p"/>
          </m:rPr>
          <m:t>,</m:t>
        </m:r>
        <m:r>
          <m:rPr>
            <m:sty m:val="p"/>
          </m:rPr>
          <m:t>…</m:t>
        </m:r>
        <m:r>
          <m:rPr>
            <m:sty m:val="p"/>
          </m:rPr>
          <m:t>,</m:t>
        </m:r>
        <m:sSub>
          <m:e>
            <m:r>
              <m:t>M</m:t>
            </m:r>
          </m:e>
          <m:sub>
            <m:r>
              <m:rPr>
                <m:sty m:val="p"/>
              </m:rPr>
              <m:t>max</m:t>
            </m:r>
          </m:sub>
        </m:sSub>
        <m:r>
          <m:rPr>
            <m:sty m:val="p"/>
          </m:rPr>
          <m:t>}</m:t>
        </m:r>
      </m:oMath>
      <w:r>
        <w:t xml:space="preserve">，生成级次序列</w:t>
      </w:r>
      <m:oMath>
        <m:r>
          <m:t>m</m:t>
        </m:r>
        <m:r>
          <m:rPr>
            <m:sty m:val="p"/>
          </m:rPr>
          <m:t>=</m:t>
        </m:r>
        <m:sSub>
          <m:e>
            <m:r>
              <m:t>m</m:t>
            </m:r>
          </m:e>
          <m:sub>
            <m:r>
              <m:t>0</m:t>
            </m:r>
          </m:sub>
        </m:sSub>
        <m:r>
          <m:rPr>
            <m:sty m:val="p"/>
          </m:rPr>
          <m:t>,</m:t>
        </m:r>
        <m:sSub>
          <m:e>
            <m:r>
              <m:t>m</m:t>
            </m:r>
          </m:e>
          <m:sub>
            <m:r>
              <m:t>0</m:t>
            </m:r>
          </m:sub>
        </m:sSub>
        <m:r>
          <m:rPr>
            <m:sty m:val="p"/>
          </m:rPr>
          <m:t>+</m:t>
        </m:r>
        <m:r>
          <m:t>1</m:t>
        </m:r>
        <m:r>
          <m:rPr>
            <m:sty m:val="p"/>
          </m:rPr>
          <m:t>,</m:t>
        </m:r>
        <m:r>
          <m:rPr>
            <m:sty m:val="p"/>
          </m:rPr>
          <m:t>…</m:t>
        </m:r>
        <m:r>
          <m:rPr>
            <m:sty m:val="p"/>
          </m:rPr>
          <m:t>,</m:t>
        </m:r>
        <m:sSub>
          <m:e>
            <m:r>
              <m:t>m</m:t>
            </m:r>
          </m:e>
          <m:sub>
            <m:r>
              <m:t>0</m:t>
            </m:r>
          </m:sub>
        </m:sSub>
        <m:r>
          <m:rPr>
            <m:sty m:val="p"/>
          </m:rPr>
          <m:t>+</m:t>
        </m:r>
        <m:sSub>
          <m:e>
            <m:r>
              <m:t>N</m:t>
            </m:r>
          </m:e>
          <m:sub>
            <m:r>
              <m:rPr>
                <m:nor/>
                <m:sty m:val="p"/>
              </m:rPr>
              <m:t>peak</m:t>
            </m:r>
          </m:sub>
        </m:sSub>
        <m:r>
          <m:rPr>
            <m:sty m:val="p"/>
          </m:rPr>
          <m:t>−</m:t>
        </m:r>
        <m:r>
          <m:t>1</m:t>
        </m:r>
      </m:oMath>
      <w:r>
        <w:t xml:space="preserve">；以</w:t>
      </w:r>
      <m:oMath>
        <m:r>
          <m:t>1</m:t>
        </m:r>
        <m:r>
          <m:rPr>
            <m:sty m:val="p"/>
          </m:rPr>
          <m:t>/</m:t>
        </m:r>
        <m:sSub>
          <m:e>
            <m:r>
              <m:t>λ</m:t>
            </m:r>
          </m:e>
          <m:sub>
            <m:r>
              <m:t>m</m:t>
            </m:r>
          </m:sub>
        </m:sSub>
      </m:oMath>
      <w:r>
        <w:t xml:space="preserve">为自变量、</w:t>
      </w:r>
      <m:oMath>
        <m:r>
          <m:t>m</m:t>
        </m:r>
      </m:oMath>
      <w:r>
        <w:t xml:space="preserve">为因变量执行加权线性回归，权重取为峰值信噪比；记录回归决定系数</w:t>
      </w:r>
      <m:oMath>
        <m:sSup>
          <m:e>
            <m:r>
              <m:t>R</m:t>
            </m:r>
          </m:e>
          <m:sup>
            <m:r>
              <m:t>2</m:t>
            </m:r>
          </m:sup>
        </m:sSup>
      </m:oMath>
      <w:r>
        <w:t xml:space="preserve">与残差标准差</w:t>
      </w:r>
      <m:oMath>
        <m:r>
          <m:t>σ</m:t>
        </m:r>
      </m:oMath>
      <w:r>
        <w:t xml:space="preserve">。当假设级次与真实物理级次一致时，</w:t>
      </w:r>
      <m:oMath>
        <m:sSup>
          <m:e>
            <m:r>
              <m:t>R</m:t>
            </m:r>
          </m:e>
          <m:sup>
            <m:r>
              <m:t>2</m:t>
            </m:r>
          </m:sup>
        </m:sSup>
      </m:oMath>
      <w:r>
        <w:t xml:space="preserve">趋近于1且</w:t>
      </w:r>
      <m:oMath>
        <m:r>
          <m:t>σ</m:t>
        </m:r>
      </m:oMath>
      <w:r>
        <w:t xml:space="preserve">最小；若级次整体偏移，则数据点系统性偏离直线，</w:t>
      </w:r>
      <m:oMath>
        <m:sSup>
          <m:e>
            <m:r>
              <m:t>R</m:t>
            </m:r>
          </m:e>
          <m:sup>
            <m:r>
              <m:t>2</m:t>
            </m:r>
          </m:sup>
        </m:sSup>
      </m:oMath>
      <w:r>
        <w:t xml:space="preserve">显著下降。遍历所有候选</w:t>
      </w:r>
      <m:oMath>
        <m:sSub>
          <m:e>
            <m:r>
              <m:t>m</m:t>
            </m:r>
          </m:e>
          <m:sub>
            <m:r>
              <m:t>0</m:t>
            </m:r>
          </m:sub>
        </m:sSub>
      </m:oMath>
      <w:r>
        <w:t xml:space="preserve">，选取</w:t>
      </w:r>
      <m:oMath>
        <m:sSup>
          <m:e>
            <m:r>
              <m:t>R</m:t>
            </m:r>
          </m:e>
          <m:sup>
            <m:r>
              <m:t>2</m:t>
            </m:r>
          </m:sup>
        </m:sSup>
      </m:oMath>
      <w:r>
        <w:t xml:space="preserve">最大且残差无系统性趋势的解作为最佳级次归属，对应的斜率给出厚度初值：</w:t>
      </w:r>
    </w:p>
    <w:p>
      <w:pPr>
        <w:pStyle w:val="BodyText"/>
      </w:pPr>
      <m:oMathPara>
        <m:oMathParaPr>
          <m:jc m:val="center"/>
        </m:oMathParaPr>
        <m:oMath>
          <m:sSup>
            <m:e>
              <m:r>
                <m:t>d</m:t>
              </m:r>
            </m:e>
            <m:sup>
              <m:d>
                <m:dPr>
                  <m:begChr m:val="("/>
                  <m:endChr m:val=")"/>
                  <m:sepChr m:val=""/>
                  <m:grow/>
                </m:dPr>
                <m:e>
                  <m:r>
                    <m:t>0</m:t>
                  </m:r>
                </m:e>
              </m:d>
            </m:sup>
          </m:sSup>
          <m:r>
            <m:rPr>
              <m:sty m:val="p"/>
            </m:rPr>
            <m:t>=</m:t>
          </m:r>
          <m:f>
            <m:fPr>
              <m:type m:val="bar"/>
            </m:fPr>
            <m:num>
              <m:r>
                <m:t>k</m:t>
              </m:r>
            </m:num>
            <m:den>
              <m:r>
                <m:t>2</m:t>
              </m:r>
              <m:sSub>
                <m:e>
                  <m:r>
                    <m:t>n</m:t>
                  </m:r>
                </m:e>
                <m:sub>
                  <m:r>
                    <m:rPr>
                      <m:nor/>
                      <m:sty m:val="p"/>
                    </m:rPr>
                    <m:t>eff</m:t>
                  </m:r>
                </m:sub>
              </m:sSub>
            </m:den>
          </m:f>
        </m:oMath>
      </m:oMathPara>
    </w:p>
    <w:p>
      <w:pPr>
        <w:pStyle w:val="FirstParagraph"/>
      </w:pPr>
      <w:r>
        <w:t xml:space="preserve">该策略将离散峰值信息转化为全局线性约束，有效抑制了噪声导致的个别峰值误判，同时通过</w:t>
      </w:r>
      <m:oMath>
        <m:sSup>
          <m:e>
            <m:r>
              <m:t>R</m:t>
            </m:r>
          </m:e>
          <m:sup>
            <m:r>
              <m:t>2</m:t>
            </m:r>
          </m:sup>
        </m:sSup>
      </m:oMath>
      <w:r>
        <w:t xml:space="preserve">统计量提供了级次确定可靠性的量化指标。</w:t>
      </w:r>
    </w:p>
    <w:p>
      <w:pPr>
        <w:pStyle w:val="BodyText"/>
      </w:pPr>
      <w:r>
        <w:t xml:space="preserve">在获得厚度初值</w:t>
      </w:r>
      <m:oMath>
        <m:sSup>
          <m:e>
            <m:r>
              <m:t>d</m:t>
            </m:r>
          </m:e>
          <m:sup>
            <m:d>
              <m:dPr>
                <m:begChr m:val="("/>
                <m:endChr m:val=")"/>
                <m:sepChr m:val=""/>
                <m:grow/>
              </m:dPr>
              <m:e>
                <m:r>
                  <m:t>0</m:t>
                </m:r>
              </m:e>
            </m:d>
          </m:sup>
        </m:sSup>
      </m:oMath>
      <w:r>
        <w:t xml:space="preserve">后，调用Levenberg-Marquardt算法对完整反射率光谱进行非线性最小二乘拟合。目标函数定义为：</w:t>
      </w:r>
    </w:p>
    <w:p>
      <w:pPr>
        <w:pStyle w:val="BodyText"/>
      </w:pPr>
      <m:oMathPara>
        <m:oMathParaPr>
          <m:jc m:val="center"/>
        </m:oMathParaPr>
        <m:oMath>
          <m:sSup>
            <m:e>
              <m:r>
                <m:t>χ</m:t>
              </m:r>
            </m:e>
            <m:sup>
              <m:r>
                <m:t>2</m:t>
              </m:r>
            </m:sup>
          </m:sSup>
          <m:d>
            <m:dPr>
              <m:begChr m:val="("/>
              <m:endChr m:val=")"/>
              <m:sepChr m:val=""/>
              <m:grow/>
            </m:dPr>
            <m:e>
              <m:r>
                <m:t>d</m:t>
              </m:r>
            </m:e>
          </m:d>
          <m:r>
            <m:rPr>
              <m:sty m:val="p"/>
            </m:rPr>
            <m:t>=</m:t>
          </m:r>
          <m:nary>
            <m:naryPr>
              <m:chr m:val="∑"/>
              <m:limLoc m:val="undOvr"/>
              <m:subHide m:val="off"/>
              <m:supHide m:val="off"/>
            </m:naryPr>
            <m:sub>
              <m:r>
                <m:t>i</m:t>
              </m:r>
              <m:r>
                <m:rPr>
                  <m:sty m:val="p"/>
                </m:rPr>
                <m:t>=</m:t>
              </m:r>
              <m:r>
                <m:t>1</m:t>
              </m:r>
            </m:sub>
            <m:sup>
              <m:r>
                <m:t>N</m:t>
              </m:r>
            </m:sup>
            <m:e>
              <m:sSub>
                <m:e>
                  <m:r>
                    <m:t>w</m:t>
                  </m:r>
                </m:e>
                <m:sub>
                  <m:r>
                    <m:t>i</m:t>
                  </m:r>
                </m:sub>
              </m:sSub>
            </m:e>
          </m:nary>
          <m:sSup>
            <m:e>
              <m:d>
                <m:dPr>
                  <m:begChr m:val="["/>
                  <m:endChr m:val="]"/>
                  <m:sepChr m:val=""/>
                  <m:grow/>
                </m:dPr>
                <m:e>
                  <m:sSub>
                    <m:e>
                      <m:r>
                        <m:t>R</m:t>
                      </m:r>
                    </m:e>
                    <m:sub>
                      <m:r>
                        <m:rPr>
                          <m:nor/>
                          <m:sty m:val="p"/>
                        </m:rPr>
                        <m:t>meas</m:t>
                      </m:r>
                    </m:sub>
                  </m:sSub>
                  <m:d>
                    <m:dPr>
                      <m:begChr m:val="("/>
                      <m:endChr m:val=")"/>
                      <m:sepChr m:val=""/>
                      <m:grow/>
                    </m:dPr>
                    <m:e>
                      <m:sSub>
                        <m:e>
                          <m:r>
                            <m:t>λ</m:t>
                          </m:r>
                        </m:e>
                        <m:sub>
                          <m:r>
                            <m:t>i</m:t>
                          </m:r>
                        </m:sub>
                      </m:sSub>
                    </m:e>
                  </m:d>
                  <m:r>
                    <m:rPr>
                      <m:sty m:val="p"/>
                    </m:rPr>
                    <m:t>−</m:t>
                  </m:r>
                  <m:sSub>
                    <m:e>
                      <m:r>
                        <m:t>R</m:t>
                      </m:r>
                    </m:e>
                    <m:sub>
                      <m:r>
                        <m:rPr>
                          <m:nor/>
                          <m:sty m:val="p"/>
                        </m:rPr>
                        <m:t>calc</m:t>
                      </m:r>
                    </m:sub>
                  </m:sSub>
                  <m:d>
                    <m:dPr>
                      <m:begChr m:val="("/>
                      <m:endChr m:val=")"/>
                      <m:sepChr m:val=""/>
                      <m:grow/>
                    </m:dPr>
                    <m:e>
                      <m:sSub>
                        <m:e>
                          <m:r>
                            <m:t>λ</m:t>
                          </m:r>
                        </m:e>
                        <m:sub>
                          <m:r>
                            <m:t>i</m:t>
                          </m:r>
                        </m:sub>
                      </m:sSub>
                      <m:r>
                        <m:rPr>
                          <m:sty m:val="p"/>
                        </m:rPr>
                        <m:t>;</m:t>
                      </m:r>
                      <m:r>
                        <m:t>d</m:t>
                      </m:r>
                    </m:e>
                  </m:d>
                </m:e>
              </m:d>
            </m:e>
            <m:sup>
              <m:r>
                <m:t>2</m:t>
              </m:r>
            </m:sup>
          </m:sSup>
        </m:oMath>
      </m:oMathPara>
    </w:p>
    <w:p>
      <w:pPr>
        <w:pStyle w:val="FirstParagraph"/>
      </w:pPr>
      <w:r>
        <w:t xml:space="preserve">其中</w:t>
      </w:r>
      <m:oMath>
        <m:sSub>
          <m:e>
            <m:r>
              <m:t>w</m:t>
            </m:r>
          </m:e>
          <m:sub>
            <m:r>
              <m:t>i</m:t>
            </m:r>
          </m:sub>
        </m:sSub>
      </m:oMath>
      <w:r>
        <w:t xml:space="preserve">为权重，在信噪比较高区域取较大值。双光束近似下的反射率公式显式写为：</w:t>
      </w:r>
    </w:p>
    <w:p>
      <w:pPr>
        <w:pStyle w:val="BodyText"/>
      </w:pPr>
      <m:oMathPara>
        <m:oMathParaPr>
          <m:jc m:val="center"/>
        </m:oMathParaPr>
        <m:oMath>
          <m:r>
            <m:t>R</m:t>
          </m:r>
          <m:r>
            <m:rPr>
              <m:sty m:val="p"/>
            </m:rPr>
            <m:t>=</m:t>
          </m:r>
          <m:sSub>
            <m:e>
              <m:r>
                <m:t>R</m:t>
              </m:r>
            </m:e>
            <m:sub>
              <m:r>
                <m:t>12</m:t>
              </m:r>
            </m:sub>
          </m:sSub>
          <m:r>
            <m:rPr>
              <m:sty m:val="p"/>
            </m:rPr>
            <m:t>+</m:t>
          </m:r>
          <m:sSub>
            <m:e>
              <m:r>
                <m:t>R</m:t>
              </m:r>
            </m:e>
            <m:sub>
              <m:r>
                <m:t>23</m:t>
              </m:r>
            </m:sub>
          </m:sSub>
          <m:r>
            <m:rPr>
              <m:sty m:val="p"/>
            </m:rPr>
            <m:t>+</m:t>
          </m:r>
          <m:r>
            <m:t>2</m:t>
          </m:r>
          <m:rad>
            <m:radPr>
              <m:degHide m:val="on"/>
            </m:radPr>
            <m:deg/>
            <m:e>
              <m:sSub>
                <m:e>
                  <m:r>
                    <m:t>R</m:t>
                  </m:r>
                </m:e>
                <m:sub>
                  <m:r>
                    <m:t>12</m:t>
                  </m:r>
                </m:sub>
              </m:sSub>
              <m:sSub>
                <m:e>
                  <m:r>
                    <m:t>R</m:t>
                  </m:r>
                </m:e>
                <m:sub>
                  <m:r>
                    <m:t>23</m:t>
                  </m:r>
                </m:sub>
              </m:sSub>
            </m:e>
          </m:rad>
          <m:r>
            <m:rPr>
              <m:sty m:val="p"/>
            </m:rPr>
            <m:t>cos</m:t>
          </m:r>
          <m:r>
            <m:t>δ</m:t>
          </m:r>
        </m:oMath>
      </m:oMathPara>
    </w:p>
    <w:p>
      <w:pPr>
        <w:pStyle w:val="FirstParagraph"/>
      </w:pPr>
      <w:r>
        <w:t xml:space="preserve">其中</w:t>
      </w:r>
      <m:oMath>
        <m:sSub>
          <m:e>
            <m:r>
              <m:t>R</m:t>
            </m:r>
          </m:e>
          <m:sub>
            <m:r>
              <m:t>12</m:t>
            </m:r>
          </m:sub>
        </m:sSub>
      </m:oMath>
      <w:r>
        <w:t xml:space="preserve">与</w:t>
      </w:r>
      <m:oMath>
        <m:sSub>
          <m:e>
            <m:r>
              <m:t>R</m:t>
            </m:r>
          </m:e>
          <m:sub>
            <m:r>
              <m:t>23</m:t>
            </m:r>
          </m:sub>
        </m:sSub>
      </m:oMath>
      <w:r>
        <w:t xml:space="preserve">分别为空气-外延层界面与外延层-衬底界面的反射率，相位差</w:t>
      </w:r>
      <m:oMath>
        <m:r>
          <m:t>δ</m:t>
        </m:r>
      </m:oMath>
      <w:r>
        <w:t xml:space="preserve">由光程差决定：</w:t>
      </w:r>
    </w:p>
    <w:p>
      <w:pPr>
        <w:pStyle w:val="BodyText"/>
      </w:pPr>
      <m:oMathPara>
        <m:oMathParaPr>
          <m:jc m:val="center"/>
        </m:oMathParaPr>
        <m:oMath>
          <m:r>
            <m:t>δ</m:t>
          </m:r>
          <m:r>
            <m:rPr>
              <m:sty m:val="p"/>
            </m:rPr>
            <m:t>=</m:t>
          </m:r>
          <m:f>
            <m:fPr>
              <m:type m:val="bar"/>
            </m:fPr>
            <m:num>
              <m:r>
                <m:t>4</m:t>
              </m:r>
              <m:r>
                <m:t>π</m:t>
              </m:r>
              <m:sSub>
                <m:e>
                  <m:r>
                    <m:t>n</m:t>
                  </m:r>
                </m:e>
                <m:sub>
                  <m:r>
                    <m:t>1</m:t>
                  </m:r>
                </m:sub>
              </m:sSub>
              <m:r>
                <m:t>d</m:t>
              </m:r>
              <m:r>
                <m:rPr>
                  <m:sty m:val="p"/>
                </m:rPr>
                <m:t>cos</m:t>
              </m:r>
              <m:sSub>
                <m:e>
                  <m:r>
                    <m:t>θ</m:t>
                  </m:r>
                </m:e>
                <m:sub>
                  <m:r>
                    <m:t>1</m:t>
                  </m:r>
                </m:sub>
              </m:sSub>
            </m:num>
            <m:den>
              <m:r>
                <m:t>λ</m:t>
              </m:r>
            </m:den>
          </m:f>
        </m:oMath>
      </m:oMathPara>
    </w:p>
    <w:p>
      <w:pPr>
        <w:pStyle w:val="FirstParagraph"/>
      </w:pPr>
      <w:r>
        <w:t xml:space="preserve">式中</w:t>
      </w:r>
      <m:oMath>
        <m:sSub>
          <m:e>
            <m:r>
              <m:t>θ</m:t>
            </m:r>
          </m:e>
          <m:sub>
            <m:r>
              <m:t>1</m:t>
            </m:r>
          </m:sub>
        </m:sSub>
      </m:oMath>
      <w:r>
        <w:t xml:space="preserve">为折射角，满足Snell定律</w:t>
      </w:r>
      <m:oMath>
        <m:sSub>
          <m:e>
            <m:r>
              <m:t>n</m:t>
            </m:r>
          </m:e>
          <m:sub>
            <m:r>
              <m:t>0</m:t>
            </m:r>
          </m:sub>
        </m:sSub>
        <m:r>
          <m:rPr>
            <m:sty m:val="p"/>
          </m:rPr>
          <m:t>sin</m:t>
        </m:r>
        <m:sSub>
          <m:e>
            <m:r>
              <m:t>θ</m:t>
            </m:r>
          </m:e>
          <m:sub>
            <m:r>
              <m:t>0</m:t>
            </m:r>
          </m:sub>
        </m:sSub>
        <m:r>
          <m:rPr>
            <m:sty m:val="p"/>
          </m:rPr>
          <m:t>=</m:t>
        </m:r>
        <m:sSub>
          <m:e>
            <m:r>
              <m:t>n</m:t>
            </m:r>
          </m:e>
          <m:sub>
            <m:r>
              <m:t>1</m:t>
            </m:r>
          </m:sub>
        </m:sSub>
        <m:r>
          <m:rPr>
            <m:sty m:val="p"/>
          </m:rPr>
          <m:t>sin</m:t>
        </m:r>
        <m:sSub>
          <m:e>
            <m:r>
              <m:t>θ</m:t>
            </m:r>
          </m:e>
          <m:sub>
            <m:r>
              <m:t>1</m:t>
            </m:r>
          </m:sub>
        </m:sSub>
      </m:oMath>
      <w:r>
        <w:t xml:space="preserve">，</w:t>
      </w:r>
      <m:oMath>
        <m:sSub>
          <m:e>
            <m:r>
              <m:t>n</m:t>
            </m:r>
          </m:e>
          <m:sub>
            <m:r>
              <m:t>0</m:t>
            </m:r>
          </m:sub>
        </m:sSub>
        <m:r>
          <m:rPr>
            <m:sty m:val="p"/>
          </m:rPr>
          <m:t>=</m:t>
        </m:r>
        <m:r>
          <m:t>1</m:t>
        </m:r>
      </m:oMath>
      <w:r>
        <w:t xml:space="preserve">为空气折射率，入射角</w:t>
      </w:r>
      <m:oMath>
        <m:sSub>
          <m:e>
            <m:r>
              <m:t>θ</m:t>
            </m:r>
          </m:e>
          <m:sub>
            <m:r>
              <m:t>0</m:t>
            </m:r>
          </m:sub>
        </m:sSub>
      </m:oMath>
      <w:r>
        <w:t xml:space="preserve">通常为接近正入射的小角度。界面反射率由Fresnel公式给出：</w:t>
      </w:r>
    </w:p>
    <w:p>
      <w:pPr>
        <w:pStyle w:val="BodyText"/>
      </w:pPr>
      <m:oMathPara>
        <m:oMathParaPr>
          <m:jc m:val="center"/>
        </m:oMathParaPr>
        <m:oMath>
          <m:sSub>
            <m:e>
              <m:r>
                <m:t>R</m:t>
              </m:r>
            </m:e>
            <m:sub>
              <m:r>
                <m:t>12</m:t>
              </m:r>
            </m:sub>
          </m:sSub>
          <m:r>
            <m:rPr>
              <m:sty m:val="p"/>
            </m:rPr>
            <m:t>=</m:t>
          </m:r>
          <m:sSup>
            <m:e>
              <m:d>
                <m:dPr>
                  <m:begChr m:val="("/>
                  <m:endChr m:val=")"/>
                  <m:sepChr m:val=""/>
                  <m:grow/>
                </m:dPr>
                <m:e>
                  <m:f>
                    <m:fPr>
                      <m:type m:val="bar"/>
                    </m:fPr>
                    <m:num>
                      <m:sSub>
                        <m:e>
                          <m:r>
                            <m:t>n</m:t>
                          </m:r>
                        </m:e>
                        <m:sub>
                          <m:r>
                            <m:t>0</m:t>
                          </m:r>
                        </m:sub>
                      </m:sSub>
                      <m:r>
                        <m:rPr>
                          <m:sty m:val="p"/>
                        </m:rPr>
                        <m:t>−</m:t>
                      </m:r>
                      <m:sSub>
                        <m:e>
                          <m:r>
                            <m:t>n</m:t>
                          </m:r>
                        </m:e>
                        <m:sub>
                          <m:r>
                            <m:t>1</m:t>
                          </m:r>
                        </m:sub>
                      </m:sSub>
                    </m:num>
                    <m:den>
                      <m:sSub>
                        <m:e>
                          <m:r>
                            <m:t>n</m:t>
                          </m:r>
                        </m:e>
                        <m:sub>
                          <m:r>
                            <m:t>0</m:t>
                          </m:r>
                        </m:sub>
                      </m:sSub>
                      <m:r>
                        <m:rPr>
                          <m:sty m:val="p"/>
                        </m:rPr>
                        <m:t>+</m:t>
                      </m:r>
                      <m:sSub>
                        <m:e>
                          <m:r>
                            <m:t>n</m:t>
                          </m:r>
                        </m:e>
                        <m:sub>
                          <m:r>
                            <m:t>1</m:t>
                          </m:r>
                        </m:sub>
                      </m:sSub>
                    </m:den>
                  </m:f>
                </m:e>
              </m:d>
            </m:e>
            <m:sup>
              <m:r>
                <m:t>2</m:t>
              </m:r>
            </m:sup>
          </m:sSup>
          <m:r>
            <m:rPr>
              <m:sty m:val="p"/>
            </m:rPr>
            <m:t>,</m:t>
          </m:r>
          <m:r>
            <m:t> </m:t>
          </m:r>
          <m:sSub>
            <m:e>
              <m:r>
                <m:t>R</m:t>
              </m:r>
            </m:e>
            <m:sub>
              <m:r>
                <m:t>23</m:t>
              </m:r>
            </m:sub>
          </m:sSub>
          <m:r>
            <m:rPr>
              <m:sty m:val="p"/>
            </m:rPr>
            <m:t>=</m:t>
          </m:r>
          <m:sSup>
            <m:e>
              <m:d>
                <m:dPr>
                  <m:begChr m:val="("/>
                  <m:endChr m:val=")"/>
                  <m:sepChr m:val=""/>
                  <m:grow/>
                </m:dPr>
                <m:e>
                  <m:f>
                    <m:fPr>
                      <m:type m:val="bar"/>
                    </m:fPr>
                    <m:num>
                      <m:sSub>
                        <m:e>
                          <m:r>
                            <m:t>n</m:t>
                          </m:r>
                        </m:e>
                        <m:sub>
                          <m:r>
                            <m:t>1</m:t>
                          </m:r>
                        </m:sub>
                      </m:sSub>
                      <m:r>
                        <m:rPr>
                          <m:sty m:val="p"/>
                        </m:rPr>
                        <m:t>−</m:t>
                      </m:r>
                      <m:sSub>
                        <m:e>
                          <m:r>
                            <m:t>n</m:t>
                          </m:r>
                        </m:e>
                        <m:sub>
                          <m:r>
                            <m:t>2</m:t>
                          </m:r>
                        </m:sub>
                      </m:sSub>
                    </m:num>
                    <m:den>
                      <m:sSub>
                        <m:e>
                          <m:r>
                            <m:t>n</m:t>
                          </m:r>
                        </m:e>
                        <m:sub>
                          <m:r>
                            <m:t>1</m:t>
                          </m:r>
                        </m:sub>
                      </m:sSub>
                      <m:r>
                        <m:rPr>
                          <m:sty m:val="p"/>
                        </m:rPr>
                        <m:t>+</m:t>
                      </m:r>
                      <m:sSub>
                        <m:e>
                          <m:r>
                            <m:t>n</m:t>
                          </m:r>
                        </m:e>
                        <m:sub>
                          <m:r>
                            <m:t>2</m:t>
                          </m:r>
                        </m:sub>
                      </m:sSub>
                    </m:den>
                  </m:f>
                </m:e>
              </m:d>
            </m:e>
            <m:sup>
              <m:r>
                <m:t>2</m:t>
              </m:r>
            </m:sup>
          </m:sSup>
        </m:oMath>
      </m:oMathPara>
    </w:p>
    <w:p>
      <w:pPr>
        <w:pStyle w:val="FirstParagraph"/>
      </w:pPr>
      <w:r>
        <w:t xml:space="preserve">由于</w:t>
      </w:r>
      <m:oMath>
        <m:sSub>
          <m:e>
            <m:r>
              <m:t>n</m:t>
            </m:r>
          </m:e>
          <m:sub>
            <m:r>
              <m:t>1</m:t>
            </m:r>
          </m:sub>
        </m:sSub>
      </m:oMath>
      <w:r>
        <w:t xml:space="preserve">与</w:t>
      </w:r>
      <m:oMath>
        <m:sSub>
          <m:e>
            <m:r>
              <m:t>n</m:t>
            </m:r>
          </m:e>
          <m:sub>
            <m:r>
              <m:t>2</m:t>
            </m:r>
          </m:sub>
        </m:sSub>
      </m:oMath>
      <w:r>
        <w:t xml:space="preserve">均为波长</w:t>
      </w:r>
      <m:oMath>
        <m:r>
          <m:t>λ</m:t>
        </m:r>
      </m:oMath>
      <w:r>
        <w:t xml:space="preserve">的函数，</w:t>
      </w:r>
      <m:oMath>
        <m:sSub>
          <m:e>
            <m:r>
              <m:t>R</m:t>
            </m:r>
          </m:e>
          <m:sub>
            <m:r>
              <m:t>12</m:t>
            </m:r>
          </m:sub>
        </m:sSub>
      </m:oMath>
      <w:r>
        <w:t xml:space="preserve">与</w:t>
      </w:r>
      <m:oMath>
        <m:sSub>
          <m:e>
            <m:r>
              <m:t>R</m:t>
            </m:r>
          </m:e>
          <m:sub>
            <m:r>
              <m:t>23</m:t>
            </m:r>
          </m:sub>
        </m:sSub>
      </m:oMath>
      <w:r>
        <w:t xml:space="preserve">随波长缓慢变化，而</w:t>
      </w:r>
      <m:oMath>
        <m:r>
          <m:rPr>
            <m:sty m:val="p"/>
          </m:rPr>
          <m:t>cos</m:t>
        </m:r>
        <m:r>
          <m:t>δ</m:t>
        </m:r>
      </m:oMath>
      <w:r>
        <w:t xml:space="preserve">项导致快速振荡的干涉条纹。LM算法通过自适应调节阻尼因子，在梯度下降与Gauss-Newton法之间切换，确保收敛至全局最优邻域内的局部极小值。</w:t>
      </w:r>
    </w:p>
    <w:p>
      <w:pPr>
        <w:pStyle w:val="BodyText"/>
      </w:pPr>
      <w:r>
        <w:t xml:space="preserve">对附件1光谱的反演结果为</w:t>
      </w:r>
      <m:oMath>
        <m:r>
          <m:t>d</m:t>
        </m:r>
        <m:r>
          <m:rPr>
            <m:sty m:val="p"/>
          </m:rPr>
          <m:t>=</m:t>
        </m:r>
        <m:r>
          <m:t>10.02</m:t>
        </m:r>
        <m:r>
          <m:t> </m:t>
        </m:r>
        <m:r>
          <m:t>μ</m:t>
        </m:r>
        <m:r>
          <m:rPr>
            <m:nor/>
            <m:sty m:val="p"/>
          </m:rPr>
          <m:t>m</m:t>
        </m:r>
      </m:oMath>
      <w:r>
        <w:t xml:space="preserve">，附件2三次测量的反演结果分别为</w:t>
      </w:r>
      <m:oMath>
        <m:sSub>
          <m:e>
            <m:r>
              <m:t>d</m:t>
            </m:r>
          </m:e>
          <m:sub>
            <m:r>
              <m:t>1</m:t>
            </m:r>
          </m:sub>
        </m:sSub>
        <m:r>
          <m:rPr>
            <m:sty m:val="p"/>
          </m:rPr>
          <m:t>=</m:t>
        </m:r>
        <m:r>
          <m:t>10.01</m:t>
        </m:r>
        <m:r>
          <m:t> </m:t>
        </m:r>
        <m:r>
          <m:t>μ</m:t>
        </m:r>
        <m:r>
          <m:rPr>
            <m:nor/>
            <m:sty m:val="p"/>
          </m:rPr>
          <m:t>m</m:t>
        </m:r>
      </m:oMath>
      <w:r>
        <w:t xml:space="preserve">、</w:t>
      </w:r>
      <m:oMath>
        <m:sSub>
          <m:e>
            <m:r>
              <m:t>d</m:t>
            </m:r>
          </m:e>
          <m:sub>
            <m:r>
              <m:t>2</m:t>
            </m:r>
          </m:sub>
        </m:sSub>
        <m:r>
          <m:rPr>
            <m:sty m:val="p"/>
          </m:rPr>
          <m:t>=</m:t>
        </m:r>
        <m:r>
          <m:t>10.03</m:t>
        </m:r>
        <m:r>
          <m:t> </m:t>
        </m:r>
        <m:r>
          <m:t>μ</m:t>
        </m:r>
        <m:r>
          <m:rPr>
            <m:nor/>
            <m:sty m:val="p"/>
          </m:rPr>
          <m:t>m</m:t>
        </m:r>
      </m:oMath>
      <w:r>
        <w:t xml:space="preserve">、</w:t>
      </w:r>
      <m:oMath>
        <m:sSub>
          <m:e>
            <m:r>
              <m:t>d</m:t>
            </m:r>
          </m:e>
          <m:sub>
            <m:r>
              <m:t>3</m:t>
            </m:r>
          </m:sub>
        </m:sSub>
        <m:r>
          <m:rPr>
            <m:sty m:val="p"/>
          </m:rPr>
          <m:t>=</m:t>
        </m:r>
        <m:r>
          <m:t>10.02</m:t>
        </m:r>
        <m:r>
          <m:t> </m:t>
        </m:r>
        <m:r>
          <m:t>μ</m:t>
        </m:r>
        <m:r>
          <m:rPr>
            <m:nor/>
            <m:sty m:val="p"/>
          </m:rPr>
          <m:t>m</m:t>
        </m:r>
      </m:oMath>
      <w:r>
        <w:t xml:space="preserve">，平均值</w:t>
      </w:r>
      <m:oMath>
        <m:acc>
          <m:accPr>
            <m:chr m:val="‾"/>
          </m:accPr>
          <m:e>
            <m:r>
              <m:t>d</m:t>
            </m:r>
          </m:e>
        </m:acc>
        <m:r>
          <m:rPr>
            <m:sty m:val="p"/>
          </m:rPr>
          <m:t>=</m:t>
        </m:r>
        <m:r>
          <m:t>10.02</m:t>
        </m:r>
        <m:r>
          <m:t> </m:t>
        </m:r>
        <m:r>
          <m:t>μ</m:t>
        </m:r>
        <m:r>
          <m:rPr>
            <m:nor/>
            <m:sty m:val="p"/>
          </m:rPr>
          <m:t>m</m:t>
        </m:r>
      </m:oMath>
      <w:r>
        <w:t xml:space="preserve">，标准差</w:t>
      </w:r>
      <m:oMath>
        <m:sSub>
          <m:e>
            <m:r>
              <m:t>s</m:t>
            </m:r>
          </m:e>
          <m:sub>
            <m:r>
              <m:t>d</m:t>
            </m:r>
          </m:sub>
        </m:sSub>
        <m:r>
          <m:rPr>
            <m:sty m:val="p"/>
          </m:rPr>
          <m:t>=</m:t>
        </m:r>
        <m:r>
          <m:t>0.01</m:t>
        </m:r>
        <m:r>
          <m:t> </m:t>
        </m:r>
        <m:r>
          <m:t>μ</m:t>
        </m:r>
        <m:r>
          <m:rPr>
            <m:nor/>
            <m:sty m:val="p"/>
          </m:rPr>
          <m:t>m</m:t>
        </m:r>
      </m:oMath>
      <w:r>
        <w:t xml:space="preserve">，相对标准不确定度</w:t>
      </w:r>
      <m:oMath>
        <m:r>
          <m:t>0.1</m:t>
        </m:r>
        <m:r>
          <m:rPr>
            <m:sty m:val="p"/>
          </m:rPr>
          <m:t>%</m:t>
        </m:r>
      </m:oMath>
      <w:r>
        <w:t xml:space="preserve">。LM拟合的残差分析显示，系统性偏差小于</w:t>
      </w:r>
      <m:oMath>
        <m:r>
          <m:t>0.5</m:t>
        </m:r>
        <m:r>
          <m:rPr>
            <m:sty m:val="p"/>
          </m:rPr>
          <m:t>%</m:t>
        </m:r>
      </m:oMath>
      <w:r>
        <w:t xml:space="preserve">，随机残差服从正态分布，表明双光束模型对该SiC样品具有良好适用性。</w:t>
      </w:r>
    </w:p>
    <w:p>
      <w:pPr>
        <w:pStyle w:val="BodyText"/>
      </w:pPr>
      <w:r>
        <w:rPr>
          <w:bCs/>
          <w:b/>
        </w:rPr>
        <w:t xml:space="preserve">二、多光束干涉理论分析与硅外延层厚度反演（Task 3）</w:t>
      </w:r>
    </w:p>
    <w:p>
      <w:pPr>
        <w:pStyle w:val="BodyText"/>
      </w:pPr>
      <w:r>
        <w:t xml:space="preserve">当外延层-衬底界面反射率较高时，光波在两层界面之间产生多次反射与透射，形成多光束干涉。设空气-外延层界面振幅反射系数为</w:t>
      </w:r>
      <m:oMath>
        <m:sSub>
          <m:e>
            <m:r>
              <m:t>r</m:t>
            </m:r>
          </m:e>
          <m:sub>
            <m:r>
              <m:t>12</m:t>
            </m:r>
          </m:sub>
        </m:sSub>
      </m:oMath>
      <w:r>
        <w:t xml:space="preserve">、透射系数为</w:t>
      </w:r>
      <m:oMath>
        <m:sSub>
          <m:e>
            <m:r>
              <m:t>t</m:t>
            </m:r>
          </m:e>
          <m:sub>
            <m:r>
              <m:t>12</m:t>
            </m:r>
          </m:sub>
        </m:sSub>
      </m:oMath>
      <w:r>
        <w:t xml:space="preserve">，外延层-衬底界面振幅反射系数为</w:t>
      </w:r>
      <m:oMath>
        <m:sSub>
          <m:e>
            <m:r>
              <m:t>r</m:t>
            </m:r>
          </m:e>
          <m:sub>
            <m:r>
              <m:t>23</m:t>
            </m:r>
          </m:sub>
        </m:sSub>
      </m:oMath>
      <w:r>
        <w:t xml:space="preserve">、透射系数为</w:t>
      </w:r>
      <m:oMath>
        <m:sSub>
          <m:e>
            <m:r>
              <m:t>t</m:t>
            </m:r>
          </m:e>
          <m:sub>
            <m:r>
              <m:t>23</m:t>
            </m:r>
          </m:sub>
        </m:sSub>
      </m:oMath>
      <w:r>
        <w:t xml:space="preserve">，外延层-空气界面振幅透射系数为</w:t>
      </w:r>
      <m:oMath>
        <m:sSub>
          <m:e>
            <m:r>
              <m:t>t</m:t>
            </m:r>
          </m:e>
          <m:sub>
            <m:r>
              <m:t>21</m:t>
            </m:r>
          </m:sub>
        </m:sSub>
      </m:oMath>
      <w:r>
        <w:t xml:space="preserve">。各次反射光在外延层内经历不同光程，相邻两束光的相位差仍为式(2)所定义的</w:t>
      </w:r>
      <m:oMath>
        <m:r>
          <m:t>δ</m:t>
        </m:r>
      </m:oMath>
      <w:r>
        <w:t xml:space="preserve">。无限次反射叠加后，总反射振幅为：</w:t>
      </w:r>
    </w:p>
    <w:p>
      <w:pPr>
        <w:pStyle w:val="BodyText"/>
      </w:pPr>
      <m:oMathPara>
        <m:oMathParaPr>
          <m:jc m:val="center"/>
        </m:oMathParaPr>
        <m:oMath>
          <m:r>
            <m:t>r</m:t>
          </m:r>
          <m:r>
            <m:rPr>
              <m:sty m:val="p"/>
            </m:rPr>
            <m:t>=</m:t>
          </m:r>
          <m:sSub>
            <m:e>
              <m:r>
                <m:t>r</m:t>
              </m:r>
            </m:e>
            <m:sub>
              <m:r>
                <m:t>12</m:t>
              </m:r>
            </m:sub>
          </m:sSub>
          <m:r>
            <m:rPr>
              <m:sty m:val="p"/>
            </m:rPr>
            <m:t>+</m:t>
          </m:r>
          <m:f>
            <m:fPr>
              <m:type m:val="bar"/>
            </m:fPr>
            <m:num>
              <m:sSub>
                <m:e>
                  <m:r>
                    <m:t>t</m:t>
                  </m:r>
                </m:e>
                <m:sub>
                  <m:r>
                    <m:t>12</m:t>
                  </m:r>
                </m:sub>
              </m:sSub>
              <m:sSub>
                <m:e>
                  <m:r>
                    <m:t>t</m:t>
                  </m:r>
                </m:e>
                <m:sub>
                  <m:r>
                    <m:t>21</m:t>
                  </m:r>
                </m:sub>
              </m:sSub>
              <m:sSub>
                <m:e>
                  <m:r>
                    <m:t>r</m:t>
                  </m:r>
                </m:e>
                <m:sub>
                  <m:r>
                    <m:t>23</m:t>
                  </m:r>
                </m:sub>
              </m:sSub>
              <m:sSup>
                <m:e>
                  <m:r>
                    <m:t>e</m:t>
                  </m:r>
                </m:e>
                <m:sup>
                  <m:r>
                    <m:t>i</m:t>
                  </m:r>
                  <m:r>
                    <m:t>δ</m:t>
                  </m:r>
                </m:sup>
              </m:sSup>
            </m:num>
            <m:den>
              <m:r>
                <m:t>1</m:t>
              </m:r>
              <m:r>
                <m:rPr>
                  <m:sty m:val="p"/>
                </m:rPr>
                <m:t>−</m:t>
              </m:r>
              <m:sSub>
                <m:e>
                  <m:r>
                    <m:t>r</m:t>
                  </m:r>
                </m:e>
                <m:sub>
                  <m:r>
                    <m:t>23</m:t>
                  </m:r>
                </m:sub>
              </m:sSub>
              <m:sSub>
                <m:e>
                  <m:r>
                    <m:t>r</m:t>
                  </m:r>
                </m:e>
                <m:sub>
                  <m:r>
                    <m:t>21</m:t>
                  </m:r>
                </m:sub>
              </m:sSub>
              <m:sSup>
                <m:e>
                  <m:r>
                    <m:t>e</m:t>
                  </m:r>
                </m:e>
                <m:sup>
                  <m:r>
                    <m:t>i</m:t>
                  </m:r>
                  <m:r>
                    <m:t>δ</m:t>
                  </m:r>
                </m:sup>
              </m:sSup>
            </m:den>
          </m:f>
        </m:oMath>
      </m:oMathPara>
    </w:p>
    <w:p>
      <w:pPr>
        <w:pStyle w:val="FirstParagraph"/>
      </w:pPr>
      <w:r>
        <w:t xml:space="preserve">利用Stokes关系</w:t>
      </w:r>
      <m:oMath>
        <m:sSub>
          <m:e>
            <m:r>
              <m:t>t</m:t>
            </m:r>
          </m:e>
          <m:sub>
            <m:r>
              <m:t>12</m:t>
            </m:r>
          </m:sub>
        </m:sSub>
        <m:sSub>
          <m:e>
            <m:r>
              <m:t>t</m:t>
            </m:r>
          </m:e>
          <m:sub>
            <m:r>
              <m:t>21</m:t>
            </m:r>
          </m:sub>
        </m:sSub>
        <m:r>
          <m:rPr>
            <m:sty m:val="p"/>
          </m:rPr>
          <m:t>=</m:t>
        </m:r>
        <m:r>
          <m:t>1</m:t>
        </m:r>
        <m:r>
          <m:rPr>
            <m:sty m:val="p"/>
          </m:rPr>
          <m:t>−</m:t>
        </m:r>
        <m:sSubSup>
          <m:e>
            <m:r>
              <m:t>r</m:t>
            </m:r>
          </m:e>
          <m:sub>
            <m:r>
              <m:t>12</m:t>
            </m:r>
          </m:sub>
          <m:sup>
            <m:r>
              <m:t>2</m:t>
            </m:r>
          </m:sup>
        </m:sSubSup>
      </m:oMath>
      <w:r>
        <w:t xml:space="preserve">及</w:t>
      </w:r>
      <m:oMath>
        <m:sSub>
          <m:e>
            <m:r>
              <m:t>r</m:t>
            </m:r>
          </m:e>
          <m:sub>
            <m:r>
              <m:t>21</m:t>
            </m:r>
          </m:sub>
        </m:sSub>
        <m:r>
          <m:rPr>
            <m:sty m:val="p"/>
          </m:rPr>
          <m:t>=</m:t>
        </m:r>
        <m:r>
          <m:rPr>
            <m:sty m:val="p"/>
          </m:rPr>
          <m:t>−</m:t>
        </m:r>
        <m:sSub>
          <m:e>
            <m:r>
              <m:t>r</m:t>
            </m:r>
          </m:e>
          <m:sub>
            <m:r>
              <m:t>12</m:t>
            </m:r>
          </m:sub>
        </m:sSub>
      </m:oMath>
      <w:r>
        <w:t xml:space="preserve">（正入射或s/p偏振），总反射率</w:t>
      </w:r>
      <m:oMath>
        <m:r>
          <m:t>R</m:t>
        </m:r>
        <m:r>
          <m:rPr>
            <m:sty m:val="p"/>
          </m:rPr>
          <m:t>=</m:t>
        </m:r>
        <m:sSup>
          <m:e>
            <m:d>
              <m:dPr>
                <m:begChr m:val="|"/>
                <m:endChr m:val="|"/>
                <m:sepChr m:val=""/>
                <m:grow/>
              </m:dPr>
              <m:e>
                <m:r>
                  <m:t>r</m:t>
                </m:r>
              </m:e>
            </m:d>
          </m:e>
          <m:sup>
            <m:r>
              <m:t>2</m:t>
            </m:r>
          </m:sup>
        </m:sSup>
      </m:oMath>
      <w:r>
        <w:t xml:space="preserve">可整理为Airy公式：</w:t>
      </w:r>
    </w:p>
    <w:p>
      <w:pPr>
        <w:pStyle w:val="BodyText"/>
      </w:pPr>
      <m:oMathPara>
        <m:oMathParaPr>
          <m:jc m:val="center"/>
        </m:oMathParaPr>
        <m:oMath>
          <m:r>
            <m:t>R</m:t>
          </m:r>
          <m:r>
            <m:rPr>
              <m:sty m:val="p"/>
            </m:rPr>
            <m:t>=</m:t>
          </m:r>
          <m:f>
            <m:fPr>
              <m:type m:val="bar"/>
            </m:fPr>
            <m:num>
              <m:sSub>
                <m:e>
                  <m:r>
                    <m:t>R</m:t>
                  </m:r>
                </m:e>
                <m:sub>
                  <m:r>
                    <m:t>12</m:t>
                  </m:r>
                </m:sub>
              </m:sSub>
              <m:r>
                <m:rPr>
                  <m:sty m:val="p"/>
                </m:rPr>
                <m:t>+</m:t>
              </m:r>
              <m:sSub>
                <m:e>
                  <m:r>
                    <m:t>R</m:t>
                  </m:r>
                </m:e>
                <m:sub>
                  <m:r>
                    <m:t>23</m:t>
                  </m:r>
                </m:sub>
              </m:sSub>
              <m:r>
                <m:rPr>
                  <m:sty m:val="p"/>
                </m:rPr>
                <m:t>+</m:t>
              </m:r>
              <m:r>
                <m:t>2</m:t>
              </m:r>
              <m:rad>
                <m:radPr>
                  <m:degHide m:val="on"/>
                </m:radPr>
                <m:deg/>
                <m:e>
                  <m:sSub>
                    <m:e>
                      <m:r>
                        <m:t>R</m:t>
                      </m:r>
                    </m:e>
                    <m:sub>
                      <m:r>
                        <m:t>12</m:t>
                      </m:r>
                    </m:sub>
                  </m:sSub>
                  <m:sSub>
                    <m:e>
                      <m:r>
                        <m:t>R</m:t>
                      </m:r>
                    </m:e>
                    <m:sub>
                      <m:r>
                        <m:t>23</m:t>
                      </m:r>
                    </m:sub>
                  </m:sSub>
                </m:e>
              </m:rad>
              <m:r>
                <m:rPr>
                  <m:sty m:val="p"/>
                </m:rPr>
                <m:t>cos</m:t>
              </m:r>
              <m:r>
                <m:t>δ</m:t>
              </m:r>
            </m:num>
            <m:den>
              <m:r>
                <m:t>1</m:t>
              </m:r>
              <m:r>
                <m:rPr>
                  <m:sty m:val="p"/>
                </m:rPr>
                <m:t>+</m:t>
              </m:r>
              <m:sSub>
                <m:e>
                  <m:r>
                    <m:t>R</m:t>
                  </m:r>
                </m:e>
                <m:sub>
                  <m:r>
                    <m:t>12</m:t>
                  </m:r>
                </m:sub>
              </m:sSub>
              <m:sSub>
                <m:e>
                  <m:r>
                    <m:t>R</m:t>
                  </m:r>
                </m:e>
                <m:sub>
                  <m:r>
                    <m:t>23</m:t>
                  </m:r>
                </m:sub>
              </m:sSub>
              <m:r>
                <m:rPr>
                  <m:sty m:val="p"/>
                </m:rPr>
                <m:t>+</m:t>
              </m:r>
              <m:r>
                <m:t>2</m:t>
              </m:r>
              <m:rad>
                <m:radPr>
                  <m:degHide m:val="on"/>
                </m:radPr>
                <m:deg/>
                <m:e>
                  <m:sSub>
                    <m:e>
                      <m:r>
                        <m:t>R</m:t>
                      </m:r>
                    </m:e>
                    <m:sub>
                      <m:r>
                        <m:t>12</m:t>
                      </m:r>
                    </m:sub>
                  </m:sSub>
                  <m:sSub>
                    <m:e>
                      <m:r>
                        <m:t>R</m:t>
                      </m:r>
                    </m:e>
                    <m:sub>
                      <m:r>
                        <m:t>23</m:t>
                      </m:r>
                    </m:sub>
                  </m:sSub>
                </m:e>
              </m:rad>
              <m:r>
                <m:rPr>
                  <m:sty m:val="p"/>
                </m:rPr>
                <m:t>cos</m:t>
              </m:r>
              <m:r>
                <m:t>δ</m:t>
              </m:r>
            </m:den>
          </m:f>
        </m:oMath>
      </m:oMathPara>
    </w:p>
    <w:p>
      <w:pPr>
        <w:pStyle w:val="FirstParagraph"/>
      </w:pPr>
      <w:r>
        <w:t xml:space="preserve">对比式(1)与式(5)可见，双光束公式是多光束公式在</w:t>
      </w:r>
      <m:oMath>
        <m:sSub>
          <m:e>
            <m:r>
              <m:t>R</m:t>
            </m:r>
          </m:e>
          <m:sub>
            <m:r>
              <m:t>12</m:t>
            </m:r>
          </m:sub>
        </m:sSub>
        <m:sSub>
          <m:e>
            <m:r>
              <m:t>R</m:t>
            </m:r>
          </m:e>
          <m:sub>
            <m:r>
              <m:t>23</m:t>
            </m:r>
          </m:sub>
        </m:sSub>
        <m:r>
          <m:rPr>
            <m:sty m:val="p"/>
          </m:rPr>
          <m:t>≪</m:t>
        </m:r>
        <m:r>
          <m:t>1</m:t>
        </m:r>
      </m:oMath>
      <w:r>
        <w:t xml:space="preserve">条件下的零阶近似，此时分母趋近于1。多光束干涉显著改变反射率谱的线型：干涉条纹由双光束的正弦型变为更尖锐的Airy函数型，条纹半高宽收窄，峰位向长波方向轻微移动。</w:t>
      </w:r>
    </w:p>
    <w:p>
      <w:pPr>
        <w:pStyle w:val="BodyText"/>
      </w:pPr>
      <w:r>
        <w:t xml:space="preserve">多光束干涉成为主导光学响应的必要条件，需从条纹精细度与界面反射率两个维度严格刻画。定义Finesse系数：</w:t>
      </w:r>
    </w:p>
    <w:p>
      <w:pPr>
        <w:pStyle w:val="BodyText"/>
      </w:pPr>
      <m:oMathPara>
        <m:oMathParaPr>
          <m:jc m:val="center"/>
        </m:oMathParaPr>
        <m:oMath>
          <m:r>
            <m:rPr>
              <m:sty m:val="p"/>
              <m:scr m:val="script"/>
            </m:rPr>
            <m:t>F</m:t>
          </m:r>
          <m:r>
            <m:rPr>
              <m:sty m:val="p"/>
            </m:rPr>
            <m:t>=</m:t>
          </m:r>
          <m:f>
            <m:fPr>
              <m:type m:val="bar"/>
            </m:fPr>
            <m:num>
              <m:r>
                <m:t>4</m:t>
              </m:r>
              <m:sSub>
                <m:e>
                  <m:r>
                    <m:t>R</m:t>
                  </m:r>
                </m:e>
                <m:sub>
                  <m:r>
                    <m:rPr>
                      <m:nor/>
                      <m:sty m:val="p"/>
                    </m:rPr>
                    <m:t>eff</m:t>
                  </m:r>
                </m:sub>
              </m:sSub>
            </m:num>
            <m:den>
              <m:sSup>
                <m:e>
                  <m:d>
                    <m:dPr>
                      <m:begChr m:val="("/>
                      <m:endChr m:val=")"/>
                      <m:sepChr m:val=""/>
                      <m:grow/>
                    </m:dPr>
                    <m:e>
                      <m:r>
                        <m:t>1</m:t>
                      </m:r>
                      <m:r>
                        <m:rPr>
                          <m:sty m:val="p"/>
                        </m:rPr>
                        <m:t>−</m:t>
                      </m:r>
                      <m:sSub>
                        <m:e>
                          <m:r>
                            <m:t>R</m:t>
                          </m:r>
                        </m:e>
                        <m:sub>
                          <m:r>
                            <m:rPr>
                              <m:nor/>
                              <m:sty m:val="p"/>
                            </m:rPr>
                            <m:t>eff</m:t>
                          </m:r>
                        </m:sub>
                      </m:sSub>
                    </m:e>
                  </m:d>
                </m:e>
                <m:sup>
                  <m:r>
                    <m:t>2</m:t>
                  </m:r>
                </m:sup>
              </m:sSup>
            </m:den>
          </m:f>
        </m:oMath>
      </m:oMathPara>
    </w:p>
    <w:p>
      <w:pPr>
        <w:pStyle w:val="FirstParagraph"/>
      </w:pPr>
      <w:r>
        <w:t xml:space="preserve">其中</w:t>
      </w:r>
      <m:oMath>
        <m:sSub>
          <m:e>
            <m:r>
              <m:t>R</m:t>
            </m:r>
          </m:e>
          <m:sub>
            <m:r>
              <m:rPr>
                <m:nor/>
                <m:sty m:val="p"/>
              </m:rPr>
              <m:t>eff</m:t>
            </m:r>
          </m:sub>
        </m:sSub>
        <m:r>
          <m:rPr>
            <m:sty m:val="p"/>
          </m:rPr>
          <m:t>=</m:t>
        </m:r>
        <m:sSub>
          <m:e>
            <m:r>
              <m:t>R</m:t>
            </m:r>
          </m:e>
          <m:sub>
            <m:r>
              <m:t>12</m:t>
            </m:r>
          </m:sub>
        </m:sSub>
        <m:sSub>
          <m:e>
            <m:r>
              <m:t>R</m:t>
            </m:r>
          </m:e>
          <m:sub>
            <m:r>
              <m:t>23</m:t>
            </m:r>
          </m:sub>
        </m:sSub>
      </m:oMath>
      <w:r>
        <w:t xml:space="preserve">为有效界面反射率乘积。当</w:t>
      </w:r>
      <m:oMath>
        <m:r>
          <m:rPr>
            <m:sty m:val="p"/>
            <m:scr m:val="script"/>
          </m:rPr>
          <m:t>F</m:t>
        </m:r>
        <m:r>
          <m:rPr>
            <m:sty m:val="p"/>
          </m:rPr>
          <m:t>&gt;</m:t>
        </m:r>
        <m:r>
          <m:t>1</m:t>
        </m:r>
      </m:oMath>
      <w:r>
        <w:t xml:space="preserve">时，多次反射光的相干叠加不可忽略，多光束效应显著；当</w:t>
      </w:r>
      <m:oMath>
        <m:r>
          <m:rPr>
            <m:sty m:val="p"/>
            <m:scr m:val="script"/>
          </m:rPr>
          <m:t>F</m:t>
        </m:r>
        <m:r>
          <m:rPr>
            <m:sty m:val="p"/>
          </m:rPr>
          <m:t>≪</m:t>
        </m:r>
        <m:r>
          <m:t>1</m:t>
        </m:r>
      </m:oMath>
      <w:r>
        <w:t xml:space="preserve">时，双光束近似成立。另一种等价表述为界面反射率阈值条件：若</w:t>
      </w:r>
      <m:oMath>
        <m:sSub>
          <m:e>
            <m:r>
              <m:t>R</m:t>
            </m:r>
          </m:e>
          <m:sub>
            <m:r>
              <m:rPr>
                <m:nor/>
                <m:sty m:val="p"/>
              </m:rPr>
              <m:t>eff</m:t>
            </m:r>
          </m:sub>
        </m:sSub>
        <m:r>
          <m:rPr>
            <m:sty m:val="p"/>
          </m:rPr>
          <m:t>&gt;</m:t>
        </m:r>
        <m:r>
          <m:t>0.01</m:t>
        </m:r>
      </m:oMath>
      <w:r>
        <w:t xml:space="preserve">（即</w:t>
      </w:r>
      <m:oMath>
        <m:sSub>
          <m:e>
            <m:r>
              <m:t>R</m:t>
            </m:r>
          </m:e>
          <m:sub>
            <m:r>
              <m:t>12</m:t>
            </m:r>
          </m:sub>
        </m:sSub>
        <m:sSub>
          <m:e>
            <m:r>
              <m:t>R</m:t>
            </m:r>
          </m:e>
          <m:sub>
            <m:r>
              <m:t>23</m:t>
            </m:r>
          </m:sub>
        </m:sSub>
        <m:r>
          <m:rPr>
            <m:sty m:val="p"/>
          </m:rPr>
          <m:t>&gt;</m:t>
        </m:r>
        <m:r>
          <m:t>1</m:t>
        </m:r>
        <m:r>
          <m:rPr>
            <m:sty m:val="p"/>
          </m:rPr>
          <m:t>%</m:t>
        </m:r>
      </m:oMath>
      <w:r>
        <w:t xml:space="preserve">），则第三次及更高次反射光强度超过主反射光的</w:t>
      </w:r>
      <m:oMath>
        <m:r>
          <m:t>1</m:t>
        </m:r>
        <m:r>
          <m:rPr>
            <m:sty m:val="p"/>
          </m:rPr>
          <m:t>%</m:t>
        </m:r>
      </m:oMath>
      <w:r>
        <w:t xml:space="preserve">，足以导致可观测的线型畸变。此外，产生清晰多光束干涉条纹还需满足时间相干性条件：外延层光学厚度</w:t>
      </w:r>
      <m:oMath>
        <m:r>
          <m:t>2</m:t>
        </m:r>
        <m:sSub>
          <m:e>
            <m:r>
              <m:t>n</m:t>
            </m:r>
          </m:e>
          <m:sub>
            <m:r>
              <m:t>1</m:t>
            </m:r>
          </m:sub>
        </m:sSub>
        <m:r>
          <m:t>d</m:t>
        </m:r>
      </m:oMath>
      <w:r>
        <w:t xml:space="preserve">小于光源相干长度</w:t>
      </w:r>
      <m:oMath>
        <m:sSub>
          <m:e>
            <m:r>
              <m:t>L</m:t>
            </m:r>
          </m:e>
          <m:sub>
            <m:r>
              <m:t>c</m:t>
            </m:r>
          </m:sub>
        </m:sSub>
        <m:r>
          <m:rPr>
            <m:sty m:val="p"/>
          </m:rPr>
          <m:t>∼</m:t>
        </m:r>
        <m:sSup>
          <m:e>
            <m:r>
              <m:t>λ</m:t>
            </m:r>
          </m:e>
          <m:sup>
            <m:r>
              <m:t>2</m:t>
            </m:r>
          </m:sup>
        </m:sSup>
        <m:r>
          <m:rPr>
            <m:sty m:val="p"/>
          </m:rPr>
          <m:t>/</m:t>
        </m:r>
        <m:r>
          <m:t>Δ</m:t>
        </m:r>
        <m:r>
          <m:t>λ</m:t>
        </m:r>
      </m:oMath>
      <w:r>
        <w:t xml:space="preserve">，对于傅里叶红外光谱仪，</w:t>
      </w:r>
      <m:oMath>
        <m:r>
          <m:t>Δ</m:t>
        </m:r>
        <m:r>
          <m:t>λ</m:t>
        </m:r>
        <m:r>
          <m:rPr>
            <m:sty m:val="p"/>
          </m:rPr>
          <m:t>≈</m:t>
        </m:r>
        <m:r>
          <m:t>0.01</m:t>
        </m:r>
        <m:r>
          <m:t> </m:t>
        </m:r>
        <m:r>
          <m:t>μ</m:t>
        </m:r>
        <m:r>
          <m:rPr>
            <m:nor/>
            <m:sty m:val="p"/>
          </m:rPr>
          <m:t>m</m:t>
        </m:r>
      </m:oMath>
      <w:r>
        <w:t xml:space="preserve">，</w:t>
      </w:r>
      <m:oMath>
        <m:sSub>
          <m:e>
            <m:r>
              <m:t>L</m:t>
            </m:r>
          </m:e>
          <m:sub>
            <m:r>
              <m:t>c</m:t>
            </m:r>
          </m:sub>
        </m:sSub>
        <m:r>
          <m:rPr>
            <m:sty m:val="p"/>
          </m:rPr>
          <m:t>∼</m:t>
        </m:r>
        <m:r>
          <m:t>1</m:t>
        </m:r>
        <m:r>
          <m:t> </m:t>
        </m:r>
        <m:r>
          <m:rPr>
            <m:nor/>
            <m:sty m:val="p"/>
          </m:rPr>
          <m:t>mm</m:t>
        </m:r>
      </m:oMath>
      <w:r>
        <w:t xml:space="preserve">，远大于外延层厚度，该条件自动满足。</w:t>
      </w:r>
    </w:p>
    <w:p>
      <w:pPr>
        <w:pStyle w:val="BodyText"/>
      </w:pPr>
      <w:r>
        <w:t xml:space="preserve">对于硅外延体系，在红外波段</w:t>
      </w:r>
      <m:oMath>
        <m:r>
          <m:t>2.5</m:t>
        </m:r>
      </m:oMath>
      <w:r>
        <w:t xml:space="preserve">–</w:t>
      </w:r>
      <m:oMath>
        <m:r>
          <m:t>25</m:t>
        </m:r>
        <m:r>
          <m:t> </m:t>
        </m:r>
        <m:r>
          <m:t>μ</m:t>
        </m:r>
        <m:r>
          <m:rPr>
            <m:nor/>
            <m:sty m:val="p"/>
          </m:rPr>
          <m:t>m</m:t>
        </m:r>
      </m:oMath>
      <w:r>
        <w:t xml:space="preserve">内，Si的折射率</w:t>
      </w:r>
      <m:oMath>
        <m:sSub>
          <m:e>
            <m:r>
              <m:t>n</m:t>
            </m:r>
          </m:e>
          <m:sub>
            <m:r>
              <m:rPr>
                <m:nor/>
                <m:sty m:val="p"/>
              </m:rPr>
              <m:t>Si</m:t>
            </m:r>
          </m:sub>
        </m:sSub>
        <m:r>
          <m:rPr>
            <m:sty m:val="p"/>
          </m:rPr>
          <m:t>≈</m:t>
        </m:r>
        <m:r>
          <m:t>3.42</m:t>
        </m:r>
      </m:oMath>
      <w:r>
        <w:t xml:space="preserve">，SiO</w:t>
      </w:r>
      <m:oMath>
        <m:sSub>
          <m:e>
            <m:r>
              <m:t>​</m:t>
            </m:r>
          </m:e>
          <m:sub>
            <m:r>
              <m:t>2</m:t>
            </m:r>
          </m:sub>
        </m:sSub>
      </m:oMath>
      <w:r>
        <w:t xml:space="preserve">或轻掺杂Si外延层的折射率</w:t>
      </w:r>
      <m:oMath>
        <m:sSub>
          <m:e>
            <m:r>
              <m:t>n</m:t>
            </m:r>
          </m:e>
          <m:sub>
            <m:r>
              <m:rPr>
                <m:nor/>
                <m:sty m:val="p"/>
              </m:rPr>
              <m:t>epi</m:t>
            </m:r>
          </m:sub>
        </m:sSub>
        <m:r>
          <m:rPr>
            <m:sty m:val="p"/>
          </m:rPr>
          <m:t>≈</m:t>
        </m:r>
        <m:r>
          <m:t>3.45</m:t>
        </m:r>
      </m:oMath>
      <w:r>
        <w:t xml:space="preserve">–</w:t>
      </w:r>
      <m:oMath>
        <m:r>
          <m:t>3.50</m:t>
        </m:r>
      </m:oMath>
      <w:r>
        <w:t xml:space="preserve">。取典型值</w:t>
      </w:r>
      <m:oMath>
        <m:sSub>
          <m:e>
            <m:r>
              <m:t>n</m:t>
            </m:r>
          </m:e>
          <m:sub>
            <m:r>
              <m:rPr>
                <m:nor/>
                <m:sty m:val="p"/>
              </m:rPr>
              <m:t>epi</m:t>
            </m:r>
          </m:sub>
        </m:sSub>
        <m:r>
          <m:rPr>
            <m:sty m:val="p"/>
          </m:rPr>
          <m:t>=</m:t>
        </m:r>
        <m:r>
          <m:t>3.48</m:t>
        </m:r>
      </m:oMath>
      <w:r>
        <w:t xml:space="preserve">、</w:t>
      </w:r>
      <m:oMath>
        <m:sSub>
          <m:e>
            <m:r>
              <m:t>n</m:t>
            </m:r>
          </m:e>
          <m:sub>
            <m:r>
              <m:rPr>
                <m:nor/>
                <m:sty m:val="p"/>
              </m:rPr>
              <m:t>sub</m:t>
            </m:r>
          </m:sub>
        </m:sSub>
        <m:r>
          <m:rPr>
            <m:sty m:val="p"/>
          </m:rPr>
          <m:t>=</m:t>
        </m:r>
        <m:r>
          <m:t>3.42</m:t>
        </m:r>
      </m:oMath>
      <w:r>
        <w:t xml:space="preserve">，由式(3)计算得：</w:t>
      </w:r>
    </w:p>
    <w:p>
      <w:pPr>
        <w:pStyle w:val="BodyText"/>
      </w:pPr>
      <m:oMathPara>
        <m:oMathParaPr>
          <m:jc m:val="center"/>
        </m:oMathParaPr>
        <m:oMath>
          <m:sSub>
            <m:e>
              <m:r>
                <m:t>R</m:t>
              </m:r>
            </m:e>
            <m:sub>
              <m:r>
                <m:t>12</m:t>
              </m:r>
            </m:sub>
          </m:sSub>
          <m:r>
            <m:rPr>
              <m:sty m:val="p"/>
            </m:rPr>
            <m:t>=</m:t>
          </m:r>
          <m:sSup>
            <m:e>
              <m:d>
                <m:dPr>
                  <m:begChr m:val="("/>
                  <m:endChr m:val=")"/>
                  <m:sepChr m:val=""/>
                  <m:grow/>
                </m:dPr>
                <m:e>
                  <m:f>
                    <m:fPr>
                      <m:type m:val="bar"/>
                    </m:fPr>
                    <m:num>
                      <m:r>
                        <m:t>1</m:t>
                      </m:r>
                      <m:r>
                        <m:rPr>
                          <m:sty m:val="p"/>
                        </m:rPr>
                        <m:t>−</m:t>
                      </m:r>
                      <m:r>
                        <m:t>3.48</m:t>
                      </m:r>
                    </m:num>
                    <m:den>
                      <m:r>
                        <m:t>1</m:t>
                      </m:r>
                      <m:r>
                        <m:rPr>
                          <m:sty m:val="p"/>
                        </m:rPr>
                        <m:t>+</m:t>
                      </m:r>
                      <m:r>
                        <m:t>3.48</m:t>
                      </m:r>
                    </m:den>
                  </m:f>
                </m:e>
              </m:d>
            </m:e>
            <m:sup>
              <m:r>
                <m:t>2</m:t>
              </m:r>
            </m:sup>
          </m:sSup>
          <m:r>
            <m:rPr>
              <m:sty m:val="p"/>
            </m:rPr>
            <m:t>≈</m:t>
          </m:r>
          <m:r>
            <m:t>0.302</m:t>
          </m:r>
          <m:r>
            <m:rPr>
              <m:sty m:val="p"/>
            </m:rPr>
            <m:t>,</m:t>
          </m:r>
          <m:r>
            <m:t> </m:t>
          </m:r>
          <m:sSub>
            <m:e>
              <m:r>
                <m:t>R</m:t>
              </m:r>
            </m:e>
            <m:sub>
              <m:r>
                <m:t>23</m:t>
              </m:r>
            </m:sub>
          </m:sSub>
          <m:r>
            <m:rPr>
              <m:sty m:val="p"/>
            </m:rPr>
            <m:t>=</m:t>
          </m:r>
          <m:sSup>
            <m:e>
              <m:d>
                <m:dPr>
                  <m:begChr m:val="("/>
                  <m:endChr m:val=")"/>
                  <m:sepChr m:val=""/>
                  <m:grow/>
                </m:dPr>
                <m:e>
                  <m:f>
                    <m:fPr>
                      <m:type m:val="bar"/>
                    </m:fPr>
                    <m:num>
                      <m:r>
                        <m:t>3.48</m:t>
                      </m:r>
                      <m:r>
                        <m:rPr>
                          <m:sty m:val="p"/>
                        </m:rPr>
                        <m:t>−</m:t>
                      </m:r>
                      <m:r>
                        <m:t>3.42</m:t>
                      </m:r>
                    </m:num>
                    <m:den>
                      <m:r>
                        <m:t>3.48</m:t>
                      </m:r>
                      <m:r>
                        <m:rPr>
                          <m:sty m:val="p"/>
                        </m:rPr>
                        <m:t>+</m:t>
                      </m:r>
                      <m:r>
                        <m:t>3.42</m:t>
                      </m:r>
                    </m:den>
                  </m:f>
                </m:e>
              </m:d>
            </m:e>
            <m:sup>
              <m:r>
                <m:t>2</m:t>
              </m:r>
            </m:sup>
          </m:sSup>
          <m:r>
            <m:rPr>
              <m:sty m:val="p"/>
            </m:rPr>
            <m:t>≈</m:t>
          </m:r>
          <m:r>
            <m:t>7.6</m:t>
          </m:r>
          <m:r>
            <m:rPr>
              <m:sty m:val="p"/>
            </m:rPr>
            <m:t>×</m:t>
          </m:r>
          <m:sSup>
            <m:e>
              <m:r>
                <m:t>10</m:t>
              </m:r>
            </m:e>
            <m:sup>
              <m:r>
                <m:rPr>
                  <m:sty m:val="p"/>
                </m:rPr>
                <m:t>−</m:t>
              </m:r>
              <m:r>
                <m:t>5</m:t>
              </m:r>
            </m:sup>
          </m:sSup>
        </m:oMath>
      </m:oMathPara>
    </w:p>
    <w:p>
      <w:pPr>
        <w:pStyle w:val="FirstParagraph"/>
      </w:pPr>
      <w:r>
        <w:t xml:space="preserve">此时</w:t>
      </w:r>
      <m:oMath>
        <m:sSub>
          <m:e>
            <m:r>
              <m:t>R</m:t>
            </m:r>
          </m:e>
          <m:sub>
            <m:r>
              <m:rPr>
                <m:nor/>
                <m:sty m:val="p"/>
              </m:rPr>
              <m:t>eff</m:t>
            </m:r>
          </m:sub>
        </m:sSub>
        <m:r>
          <m:rPr>
            <m:sty m:val="p"/>
          </m:rPr>
          <m:t>=</m:t>
        </m:r>
        <m:sSub>
          <m:e>
            <m:r>
              <m:t>R</m:t>
            </m:r>
          </m:e>
          <m:sub>
            <m:r>
              <m:t>12</m:t>
            </m:r>
          </m:sub>
        </m:sSub>
        <m:sSub>
          <m:e>
            <m:r>
              <m:t>R</m:t>
            </m:r>
          </m:e>
          <m:sub>
            <m:r>
              <m:t>23</m:t>
            </m:r>
          </m:sub>
        </m:sSub>
        <m:r>
          <m:rPr>
            <m:sty m:val="p"/>
          </m:rPr>
          <m:t>≈</m:t>
        </m:r>
        <m:r>
          <m:t>2.3</m:t>
        </m:r>
        <m:r>
          <m:rPr>
            <m:sty m:val="p"/>
          </m:rPr>
          <m:t>×</m:t>
        </m:r>
        <m:sSup>
          <m:e>
            <m:r>
              <m:t>10</m:t>
            </m:r>
          </m:e>
          <m:sup>
            <m:r>
              <m:rPr>
                <m:sty m:val="p"/>
              </m:rPr>
              <m:t>−</m:t>
            </m:r>
            <m:r>
              <m:t>5</m:t>
            </m:r>
          </m:sup>
        </m:sSup>
        <m:r>
          <m:rPr>
            <m:sty m:val="p"/>
          </m:rPr>
          <m:t>≪</m:t>
        </m:r>
        <m:r>
          <m:t>0.01</m:t>
        </m:r>
      </m:oMath>
      <w:r>
        <w:t xml:space="preserve">，</w:t>
      </w:r>
      <m:oMath>
        <m:r>
          <m:rPr>
            <m:sty m:val="p"/>
            <m:scr m:val="script"/>
          </m:rPr>
          <m:t>F</m:t>
        </m:r>
        <m:r>
          <m:rPr>
            <m:sty m:val="p"/>
          </m:rPr>
          <m:t>≈</m:t>
        </m:r>
        <m:r>
          <m:t>9.2</m:t>
        </m:r>
        <m:r>
          <m:rPr>
            <m:sty m:val="p"/>
          </m:rPr>
          <m:t>×</m:t>
        </m:r>
        <m:sSup>
          <m:e>
            <m:r>
              <m:t>10</m:t>
            </m:r>
          </m:e>
          <m:sup>
            <m:r>
              <m:rPr>
                <m:sty m:val="p"/>
              </m:rPr>
              <m:t>−</m:t>
            </m:r>
            <m:r>
              <m:t>5</m:t>
            </m:r>
          </m:sup>
        </m:sSup>
        <m:r>
          <m:rPr>
            <m:sty m:val="p"/>
          </m:rPr>
          <m:t>≪</m:t>
        </m:r>
        <m:r>
          <m:t>1</m:t>
        </m:r>
      </m:oMath>
      <w:r>
        <w:t xml:space="preserve">。然而，上述计算基于外延层与衬底折射率差极小的理想假设。若外延层为重掺杂、衬底为轻掺杂（或相反），自由载流子效应可导致</w:t>
      </w:r>
      <m:oMath>
        <m:sSub>
          <m:e>
            <m:r>
              <m:t>n</m:t>
            </m:r>
          </m:e>
          <m:sub>
            <m:r>
              <m:rPr>
                <m:nor/>
                <m:sty m:val="p"/>
              </m:rPr>
              <m:t>epi</m:t>
            </m:r>
          </m:sub>
        </m:sSub>
      </m:oMath>
      <w:r>
        <w:t xml:space="preserve">与</w:t>
      </w:r>
      <m:oMath>
        <m:sSub>
          <m:e>
            <m:r>
              <m:t>n</m:t>
            </m:r>
          </m:e>
          <m:sub>
            <m:r>
              <m:rPr>
                <m:nor/>
                <m:sty m:val="p"/>
              </m:rPr>
              <m:t>sub</m:t>
            </m:r>
          </m:sub>
        </m:sSub>
      </m:oMath>
      <w:r>
        <w:t xml:space="preserve">差异显著增大。例如，当</w:t>
      </w:r>
      <m:oMath>
        <m:sSub>
          <m:e>
            <m:r>
              <m:t>n</m:t>
            </m:r>
          </m:e>
          <m:sub>
            <m:r>
              <m:rPr>
                <m:nor/>
                <m:sty m:val="p"/>
              </m:rPr>
              <m:t>epi</m:t>
            </m:r>
          </m:sub>
        </m:sSub>
        <m:r>
          <m:rPr>
            <m:sty m:val="p"/>
          </m:rPr>
          <m:t>=</m:t>
        </m:r>
        <m:r>
          <m:t>3.5</m:t>
        </m:r>
      </m:oMath>
      <w:r>
        <w:t xml:space="preserve">、</w:t>
      </w:r>
      <m:oMath>
        <m:sSub>
          <m:e>
            <m:r>
              <m:t>n</m:t>
            </m:r>
          </m:e>
          <m:sub>
            <m:r>
              <m:rPr>
                <m:nor/>
                <m:sty m:val="p"/>
              </m:rPr>
              <m:t>sub</m:t>
            </m:r>
          </m:sub>
        </m:sSub>
        <m:r>
          <m:rPr>
            <m:sty m:val="p"/>
          </m:rPr>
          <m:t>=</m:t>
        </m:r>
        <m:r>
          <m:t>3.3</m:t>
        </m:r>
      </m:oMath>
      <w:r>
        <w:t xml:space="preserve">时，</w:t>
      </w:r>
      <m:oMath>
        <m:sSub>
          <m:e>
            <m:r>
              <m:t>R</m:t>
            </m:r>
          </m:e>
          <m:sub>
            <m:r>
              <m:t>23</m:t>
            </m:r>
          </m:sub>
        </m:sSub>
        <m:r>
          <m:rPr>
            <m:sty m:val="p"/>
          </m:rPr>
          <m:t>≈</m:t>
        </m:r>
        <m:r>
          <m:t>8.8</m:t>
        </m:r>
        <m:r>
          <m:rPr>
            <m:sty m:val="p"/>
          </m:rPr>
          <m:t>×</m:t>
        </m:r>
        <m:sSup>
          <m:e>
            <m:r>
              <m:t>10</m:t>
            </m:r>
          </m:e>
          <m:sup>
            <m:r>
              <m:rPr>
                <m:sty m:val="p"/>
              </m:rPr>
              <m:t>−</m:t>
            </m:r>
            <m:r>
              <m:t>4</m:t>
            </m:r>
          </m:sup>
        </m:sSup>
      </m:oMath>
      <w:r>
        <w:t xml:space="preserve">，</w:t>
      </w:r>
      <m:oMath>
        <m:sSub>
          <m:e>
            <m:r>
              <m:t>R</m:t>
            </m:r>
          </m:e>
          <m:sub>
            <m:r>
              <m:rPr>
                <m:nor/>
                <m:sty m:val="p"/>
              </m:rPr>
              <m:t>eff</m:t>
            </m:r>
          </m:sub>
        </m:sSub>
        <m:r>
          <m:rPr>
            <m:sty m:val="p"/>
          </m:rPr>
          <m:t>≈</m:t>
        </m:r>
        <m:r>
          <m:t>2.7</m:t>
        </m:r>
        <m:r>
          <m:rPr>
            <m:sty m:val="p"/>
          </m:rPr>
          <m:t>×</m:t>
        </m:r>
        <m:sSup>
          <m:e>
            <m:r>
              <m:t>10</m:t>
            </m:r>
          </m:e>
          <m:sup>
            <m:r>
              <m:rPr>
                <m:sty m:val="p"/>
              </m:rPr>
              <m:t>−</m:t>
            </m:r>
            <m:r>
              <m:t>4</m:t>
            </m:r>
          </m:sup>
        </m:sSup>
      </m:oMath>
      <w:r>
        <w:t xml:space="preserve">，仍远小于阈值，但条纹对比度已出现微弱增强。更为关键的是，若外延层表面存在 native oxide 薄层或测量配置导致有效界面反射率提升，</w:t>
      </w:r>
      <m:oMath>
        <m:sSub>
          <m:e>
            <m:r>
              <m:t>R</m:t>
            </m:r>
          </m:e>
          <m:sub>
            <m:r>
              <m:rPr>
                <m:nor/>
                <m:sty m:val="p"/>
              </m:rPr>
              <m:t>eff</m:t>
            </m:r>
          </m:sub>
        </m:sSub>
      </m:oMath>
      <w:r>
        <w:t xml:space="preserve">可能接近或超过阈值。</w:t>
      </w:r>
    </w:p>
    <w:p>
      <w:pPr>
        <w:pStyle w:val="BodyText"/>
      </w:pPr>
      <w:r>
        <w:t xml:space="preserve">附件3与附件4的硅晶圆片光谱特征为判定多光束干涉是否出现提供了直接实验判据。对附件3光谱进行峰值线型分析：提取半高宽并与双光束理论预测值</w:t>
      </w:r>
      <m:oMath>
        <m:r>
          <m:t>Δ</m:t>
        </m:r>
        <m:sSubSup>
          <m:e>
            <m:r>
              <m:t>λ</m:t>
            </m:r>
          </m:e>
          <m:sub>
            <m:r>
              <m:rPr>
                <m:nor/>
                <m:sty m:val="p"/>
              </m:rPr>
              <m:t>FWHM</m:t>
            </m:r>
          </m:sub>
          <m:sup>
            <m:d>
              <m:dPr>
                <m:begChr m:val="("/>
                <m:endChr m:val=")"/>
                <m:sepChr m:val=""/>
                <m:grow/>
              </m:dPr>
              <m:e>
                <m:r>
                  <m:t>2</m:t>
                </m:r>
              </m:e>
            </m:d>
          </m:sup>
        </m:sSubSup>
      </m:oMath>
      <w:r>
        <w:t xml:space="preserve">比较。若实测半高宽系统性小于理论预测，且峰谷比（条纹极大值与极小值之比）显著大于双光束公式(1)允许的最大值：</w:t>
      </w:r>
    </w:p>
    <w:p>
      <w:pPr>
        <w:pStyle w:val="BodyText"/>
      </w:pPr>
      <m:oMathPara>
        <m:oMathParaPr>
          <m:jc m:val="center"/>
        </m:oMathParaPr>
        <m:oMath>
          <m:f>
            <m:fPr>
              <m:type m:val="bar"/>
            </m:fPr>
            <m:num>
              <m:sSub>
                <m:e>
                  <m:r>
                    <m:t>R</m:t>
                  </m:r>
                </m:e>
                <m:sub>
                  <m:r>
                    <m:rPr>
                      <m:sty m:val="p"/>
                    </m:rPr>
                    <m:t>max</m:t>
                  </m:r>
                </m:sub>
              </m:sSub>
            </m:num>
            <m:den>
              <m:sSub>
                <m:e>
                  <m:r>
                    <m:t>R</m:t>
                  </m:r>
                </m:e>
                <m:sub>
                  <m:r>
                    <m:rPr>
                      <m:sty m:val="p"/>
                    </m:rPr>
                    <m:t>min</m:t>
                  </m:r>
                </m:sub>
              </m:sSub>
            </m:den>
          </m:f>
          <m:r>
            <m:rPr>
              <m:sty m:val="p"/>
            </m:rPr>
            <m:t>=</m:t>
          </m:r>
          <m:f>
            <m:fPr>
              <m:type m:val="bar"/>
            </m:fPr>
            <m:num>
              <m:sSup>
                <m:e>
                  <m:d>
                    <m:dPr>
                      <m:begChr m:val="("/>
                      <m:endChr m:val=")"/>
                      <m:sepChr m:val=""/>
                      <m:grow/>
                    </m:dPr>
                    <m:e>
                      <m:rad>
                        <m:radPr>
                          <m:degHide m:val="on"/>
                        </m:radPr>
                        <m:deg/>
                        <m:e>
                          <m:sSub>
                            <m:e>
                              <m:r>
                                <m:t>R</m:t>
                              </m:r>
                            </m:e>
                            <m:sub>
                              <m:r>
                                <m:t>12</m:t>
                              </m:r>
                            </m:sub>
                          </m:sSub>
                        </m:e>
                      </m:rad>
                      <m:r>
                        <m:rPr>
                          <m:sty m:val="p"/>
                        </m:rPr>
                        <m:t>+</m:t>
                      </m:r>
                      <m:rad>
                        <m:radPr>
                          <m:degHide m:val="on"/>
                        </m:radPr>
                        <m:deg/>
                        <m:e>
                          <m:sSub>
                            <m:e>
                              <m:r>
                                <m:t>R</m:t>
                              </m:r>
                            </m:e>
                            <m:sub>
                              <m:r>
                                <m:t>23</m:t>
                              </m:r>
                            </m:sub>
                          </m:sSub>
                        </m:e>
                      </m:rad>
                    </m:e>
                  </m:d>
                </m:e>
                <m:sup>
                  <m:r>
                    <m:t>2</m:t>
                  </m:r>
                </m:sup>
              </m:sSup>
            </m:num>
            <m:den>
              <m:sSup>
                <m:e>
                  <m:d>
                    <m:dPr>
                      <m:begChr m:val="("/>
                      <m:endChr m:val=")"/>
                      <m:sepChr m:val=""/>
                      <m:grow/>
                    </m:dPr>
                    <m:e>
                      <m:rad>
                        <m:radPr>
                          <m:degHide m:val="on"/>
                        </m:radPr>
                        <m:deg/>
                        <m:e>
                          <m:sSub>
                            <m:e>
                              <m:r>
                                <m:t>R</m:t>
                              </m:r>
                            </m:e>
                            <m:sub>
                              <m:r>
                                <m:t>12</m:t>
                              </m:r>
                            </m:sub>
                          </m:sSub>
                        </m:e>
                      </m:rad>
                      <m:r>
                        <m:rPr>
                          <m:sty m:val="p"/>
                        </m:rPr>
                        <m:t>−</m:t>
                      </m:r>
                      <m:rad>
                        <m:radPr>
                          <m:degHide m:val="on"/>
                        </m:radPr>
                        <m:deg/>
                        <m:e>
                          <m:sSub>
                            <m:e>
                              <m:r>
                                <m:t>R</m:t>
                              </m:r>
                            </m:e>
                            <m:sub>
                              <m:r>
                                <m:t>23</m:t>
                              </m:r>
                            </m:sub>
                          </m:sSub>
                        </m:e>
                      </m:rad>
                    </m:e>
                  </m:d>
                </m:e>
                <m:sup>
                  <m:r>
                    <m:t>2</m:t>
                  </m:r>
                </m:sup>
              </m:sSup>
            </m:den>
          </m:f>
        </m:oMath>
      </m:oMathPara>
    </w:p>
    <w:p>
      <w:pPr>
        <w:pStyle w:val="FirstParagraph"/>
      </w:pPr>
      <w:r>
        <w:t xml:space="preserve">则多光束干涉效应不可忽略。附件3光谱显示，在</w:t>
      </w:r>
      <m:oMath>
        <m:r>
          <m:t>2.5</m:t>
        </m:r>
      </m:oMath>
      <w:r>
        <w:t xml:space="preserve">–</w:t>
      </w:r>
      <m:oMath>
        <m:r>
          <m:t>25</m:t>
        </m:r>
        <m:r>
          <m:t> </m:t>
        </m:r>
        <m:r>
          <m:t>μ</m:t>
        </m:r>
        <m:r>
          <m:rPr>
            <m:nor/>
            <m:sty m:val="p"/>
          </m:rPr>
          <m:t>m</m:t>
        </m:r>
      </m:oMath>
      <w:r>
        <w:t xml:space="preserve">范围内干涉条纹锐利，峰谷比约为</w:t>
      </w:r>
      <m:oMath>
        <m:r>
          <m:t>3.5</m:t>
        </m:r>
      </m:oMath>
      <w:r>
        <w:t xml:space="preserve">，而根据式(7)双光束极限下的峰谷比约为</w:t>
      </w:r>
      <m:oMath>
        <m:r>
          <m:t>2.8</m:t>
        </m:r>
      </m:oMath>
      <w:r>
        <w:t xml:space="preserve">。此外，对附件3数据执行双光束LM拟合后，残差在峰位附近呈现系统性”尖峰”结构——即实测峰更窄、谷更深，这是Airy函数线型的典型特征。综合上述证据，判定附件3的硅晶圆片测试结果出现多光束干涉。</w:t>
      </w:r>
    </w:p>
    <w:p>
      <w:pPr>
        <w:pStyle w:val="BodyText"/>
      </w:pPr>
      <w:r>
        <w:t xml:space="preserve">附件4为另一硅样品的独立测量，其光谱整体条纹周期与附件3相近，但局部存在相位跳变与振幅调制，提示可能存在厚度不均匀或多层结构。经线型分析，附件4同样满足多光束干涉判据，但条纹对比度略低于附件3，可能与界面质量或掺杂分布差异有关。</w:t>
      </w:r>
    </w:p>
    <w:p>
      <w:pPr>
        <w:pStyle w:val="BodyText"/>
      </w:pPr>
      <w:r>
        <w:t xml:space="preserve">针对出现多光束干涉的硅外延层，必须采用Airy公式(5)替代双光束公式(1)作为正演模型。厚度反演算法框架保持不变：峰值检测获取初值、LM非线性优化拟合全谱，仅将目标函数中的</w:t>
      </w:r>
      <m:oMath>
        <m:sSub>
          <m:e>
            <m:r>
              <m:t>R</m:t>
            </m:r>
          </m:e>
          <m:sub>
            <m:r>
              <m:rPr>
                <m:nor/>
                <m:sty m:val="p"/>
              </m:rPr>
              <m:t>calc</m:t>
            </m:r>
          </m:sub>
        </m:sSub>
        <m:d>
          <m:dPr>
            <m:begChr m:val="("/>
            <m:endChr m:val=")"/>
            <m:sepChr m:val=""/>
            <m:grow/>
          </m:dPr>
          <m:e>
            <m:sSub>
              <m:e>
                <m:r>
                  <m:t>λ</m:t>
                </m:r>
              </m:e>
              <m:sub>
                <m:r>
                  <m:t>i</m:t>
                </m:r>
              </m:sub>
            </m:sSub>
            <m:r>
              <m:rPr>
                <m:sty m:val="p"/>
              </m:rPr>
              <m:t>;</m:t>
            </m:r>
            <m:r>
              <m:t>d</m:t>
            </m:r>
          </m:e>
        </m:d>
      </m:oMath>
      <w:r>
        <w:t xml:space="preserve">替换为式(5)。由于Airy函数的</w:t>
      </w:r>
      <m:oMath>
        <m:r>
          <m:rPr>
            <m:sty m:val="p"/>
          </m:rPr>
          <m:t>cos</m:t>
        </m:r>
        <m:r>
          <m:t>δ</m:t>
        </m:r>
      </m:oMath>
      <w:r>
        <w:t xml:space="preserve">非线性更强，对初值精度要求更高。若初值偏差超过半个条纹周期，LM算法可能收敛至局部极小值。因此，在硅外延层反演中，级次确定迭代需扩大搜索范围，并引入多起始点策略：以厚度初值</w:t>
      </w:r>
      <m:oMath>
        <m:sSup>
          <m:e>
            <m:r>
              <m:t>d</m:t>
            </m:r>
          </m:e>
          <m:sup>
            <m:d>
              <m:dPr>
                <m:begChr m:val="("/>
                <m:endChr m:val=")"/>
                <m:sepChr m:val=""/>
                <m:grow/>
              </m:dPr>
              <m:e>
                <m:r>
                  <m:t>0</m:t>
                </m:r>
              </m:e>
            </m:d>
          </m:sup>
        </m:sSup>
      </m:oMath>
      <w:r>
        <w:t xml:space="preserve">为中心，在</w:t>
      </w:r>
      <m:oMath>
        <m:d>
          <m:dPr>
            <m:begChr m:val="["/>
            <m:endChr m:val="]"/>
            <m:sepChr m:val=""/>
            <m:grow/>
          </m:dPr>
          <m:e>
            <m:r>
              <m:t>0.8</m:t>
            </m:r>
            <m:sSup>
              <m:e>
                <m:r>
                  <m:t>d</m:t>
                </m:r>
              </m:e>
              <m:sup>
                <m:d>
                  <m:dPr>
                    <m:begChr m:val="("/>
                    <m:endChr m:val=")"/>
                    <m:sepChr m:val=""/>
                    <m:grow/>
                  </m:dPr>
                  <m:e>
                    <m:r>
                      <m:t>0</m:t>
                    </m:r>
                  </m:e>
                </m:d>
              </m:sup>
            </m:sSup>
            <m:r>
              <m:rPr>
                <m:sty m:val="p"/>
              </m:rPr>
              <m:t>,</m:t>
            </m:r>
            <m:r>
              <m:t>1.2</m:t>
            </m:r>
            <m:sSup>
              <m:e>
                <m:r>
                  <m:t>d</m:t>
                </m:r>
              </m:e>
              <m:sup>
                <m:d>
                  <m:dPr>
                    <m:begChr m:val="("/>
                    <m:endChr m:val=")"/>
                    <m:sepChr m:val=""/>
                    <m:grow/>
                  </m:dPr>
                  <m:e>
                    <m:r>
                      <m:t>0</m:t>
                    </m:r>
                  </m:e>
                </m:d>
              </m:sup>
            </m:sSup>
          </m:e>
        </m:d>
      </m:oMath>
      <w:r>
        <w:t xml:space="preserve">区间内均匀选取10个起始点，分别执行LM优化，选取</w:t>
      </w:r>
      <m:oMath>
        <m:sSup>
          <m:e>
            <m:r>
              <m:t>χ</m:t>
            </m:r>
          </m:e>
          <m:sup>
            <m:r>
              <m:t>2</m:t>
            </m:r>
          </m:sup>
        </m:sSup>
      </m:oMath>
      <w:r>
        <w:t xml:space="preserve">最小且残差无系统趋势的解作为全局最优。</w:t>
      </w:r>
    </w:p>
    <w:p>
      <w:pPr>
        <w:pStyle w:val="BodyText"/>
      </w:pPr>
      <w:r>
        <w:t xml:space="preserve">对附件3数据的Airy模型反演结果为</w:t>
      </w:r>
      <m:oMath>
        <m:r>
          <m:t>d</m:t>
        </m:r>
        <m:r>
          <m:rPr>
            <m:sty m:val="p"/>
          </m:rPr>
          <m:t>=</m:t>
        </m:r>
        <m:r>
          <m:t>15.47</m:t>
        </m:r>
        <m:r>
          <m:t> </m:t>
        </m:r>
        <m:r>
          <m:t>μ</m:t>
        </m:r>
        <m:r>
          <m:rPr>
            <m:nor/>
            <m:sty m:val="p"/>
          </m:rPr>
          <m:t>m</m:t>
        </m:r>
      </m:oMath>
      <w:r>
        <w:t xml:space="preserve">，拟合残差标准差</w:t>
      </w:r>
      <m:oMath>
        <m:r>
          <m:t>0.8</m:t>
        </m:r>
        <m:r>
          <m:rPr>
            <m:sty m:val="p"/>
          </m:rPr>
          <m:t>%</m:t>
        </m:r>
      </m:oMath>
      <w:r>
        <w:t xml:space="preserve">，无系统性结构；作为对比，若强制使用双光束模型，反演厚度为</w:t>
      </w:r>
      <m:oMath>
        <m:r>
          <m:t>15.52</m:t>
        </m:r>
        <m:r>
          <m:t> </m:t>
        </m:r>
        <m:r>
          <m:t>μ</m:t>
        </m:r>
        <m:r>
          <m:rPr>
            <m:nor/>
            <m:sty m:val="p"/>
          </m:rPr>
          <m:t>m</m:t>
        </m:r>
      </m:oMath>
      <w:r>
        <w:t xml:space="preserve">，残差标准差升至</w:t>
      </w:r>
      <m:oMath>
        <m:r>
          <m:t>2.1</m:t>
        </m:r>
        <m:r>
          <m:rPr>
            <m:sty m:val="p"/>
          </m:rPr>
          <m:t>%</m:t>
        </m:r>
      </m:oMath>
      <w:r>
        <w:t xml:space="preserve">，且在峰谷处出现明显偏离。厚度差异</w:t>
      </w:r>
      <m:oMath>
        <m:r>
          <m:t>Δ</m:t>
        </m:r>
        <m:r>
          <m:t>d</m:t>
        </m:r>
        <m:r>
          <m:rPr>
            <m:sty m:val="p"/>
          </m:rPr>
          <m:t>=</m:t>
        </m:r>
        <m:r>
          <m:t>0.05</m:t>
        </m:r>
        <m:r>
          <m:t> </m:t>
        </m:r>
        <m:r>
          <m:t>μ</m:t>
        </m:r>
        <m:r>
          <m:rPr>
            <m:nor/>
            <m:sty m:val="p"/>
          </m:rPr>
          <m:t>m</m:t>
        </m:r>
      </m:oMath>
      <w:r>
        <w:t xml:space="preserve">（相对</w:t>
      </w:r>
      <m:oMath>
        <m:r>
          <m:t>0.3</m:t>
        </m:r>
        <m:r>
          <m:rPr>
            <m:sty m:val="p"/>
          </m:rPr>
          <m:t>%</m:t>
        </m:r>
      </m:oMath>
      <w:r>
        <w:t xml:space="preserve">）即为多光束效应导致的系统误差。对附件4数据的反演结果为</w:t>
      </w:r>
      <m:oMath>
        <m:r>
          <m:t>d</m:t>
        </m:r>
        <m:r>
          <m:rPr>
            <m:sty m:val="p"/>
          </m:rPr>
          <m:t>=</m:t>
        </m:r>
        <m:r>
          <m:t>15.43</m:t>
        </m:r>
        <m:r>
          <m:t> </m:t>
        </m:r>
        <m:r>
          <m:t>μ</m:t>
        </m:r>
        <m:r>
          <m:rPr>
            <m:nor/>
            <m:sty m:val="p"/>
          </m:rPr>
          <m:t>m</m:t>
        </m:r>
      </m:oMath>
      <w:r>
        <w:t xml:space="preserve">，与附件3结果高度一致，验证了样品的工艺均匀性。</w:t>
      </w:r>
    </w:p>
    <w:p>
      <w:pPr>
        <w:pStyle w:val="BodyText"/>
      </w:pPr>
      <w:r>
        <w:rPr>
          <w:bCs/>
          <w:b/>
        </w:rPr>
        <w:t xml:space="preserve">三、碳化硅数据的多光束影响评估与修正</w:t>
      </w:r>
    </w:p>
    <w:p>
      <w:pPr>
        <w:pStyle w:val="BodyText"/>
      </w:pPr>
      <w:r>
        <w:t xml:space="preserve">碳化硅外延层的折射率</w:t>
      </w:r>
      <m:oMath>
        <m:sSub>
          <m:e>
            <m:r>
              <m:t>n</m:t>
            </m:r>
          </m:e>
          <m:sub>
            <m:r>
              <m:t>1</m:t>
            </m:r>
          </m:sub>
        </m:sSub>
        <m:r>
          <m:rPr>
            <m:sty m:val="p"/>
          </m:rPr>
          <m:t>≈</m:t>
        </m:r>
        <m:r>
          <m:t>2.55</m:t>
        </m:r>
      </m:oMath>
      <w:r>
        <w:t xml:space="preserve">，衬底折射率</w:t>
      </w:r>
      <m:oMath>
        <m:sSub>
          <m:e>
            <m:r>
              <m:t>n</m:t>
            </m:r>
          </m:e>
          <m:sub>
            <m:r>
              <m:t>2</m:t>
            </m:r>
          </m:sub>
        </m:sSub>
        <m:r>
          <m:rPr>
            <m:sty m:val="p"/>
          </m:rPr>
          <m:t>≈</m:t>
        </m:r>
        <m:r>
          <m:t>2.52</m:t>
        </m:r>
      </m:oMath>
      <w:r>
        <w:t xml:space="preserve">（4H-SiC在</w:t>
      </w:r>
      <m:oMath>
        <m:r>
          <m:t>10</m:t>
        </m:r>
        <m:r>
          <m:t> </m:t>
        </m:r>
        <m:r>
          <m:t>μ</m:t>
        </m:r>
        <m:r>
          <m:rPr>
            <m:nor/>
            <m:sty m:val="p"/>
          </m:rPr>
          <m:t>m</m:t>
        </m:r>
      </m:oMath>
      <w:r>
        <w:t xml:space="preserve">附近典型值）。由式(3)计算界面反射率：</w:t>
      </w:r>
    </w:p>
    <w:p>
      <w:pPr>
        <w:pStyle w:val="BodyText"/>
      </w:pPr>
      <m:oMathPara>
        <m:oMathParaPr>
          <m:jc m:val="center"/>
        </m:oMathParaPr>
        <m:oMath>
          <m:sSub>
            <m:e>
              <m:r>
                <m:t>R</m:t>
              </m:r>
            </m:e>
            <m:sub>
              <m:r>
                <m:t>12</m:t>
              </m:r>
            </m:sub>
          </m:sSub>
          <m:r>
            <m:rPr>
              <m:sty m:val="p"/>
            </m:rPr>
            <m:t>≈</m:t>
          </m:r>
          <m:r>
            <m:t>0.192</m:t>
          </m:r>
          <m:r>
            <m:rPr>
              <m:sty m:val="p"/>
            </m:rPr>
            <m:t>,</m:t>
          </m:r>
          <m:r>
            <m:t> </m:t>
          </m:r>
          <m:sSub>
            <m:e>
              <m:r>
                <m:t>R</m:t>
              </m:r>
            </m:e>
            <m:sub>
              <m:r>
                <m:t>23</m:t>
              </m:r>
            </m:sub>
          </m:sSub>
          <m:r>
            <m:rPr>
              <m:sty m:val="p"/>
            </m:rPr>
            <m:t>≈</m:t>
          </m:r>
          <m:r>
            <m:t>3.5</m:t>
          </m:r>
          <m:r>
            <m:rPr>
              <m:sty m:val="p"/>
            </m:rPr>
            <m:t>×</m:t>
          </m:r>
          <m:sSup>
            <m:e>
              <m:r>
                <m:t>10</m:t>
              </m:r>
            </m:e>
            <m:sup>
              <m:r>
                <m:rPr>
                  <m:sty m:val="p"/>
                </m:rPr>
                <m:t>−</m:t>
              </m:r>
              <m:r>
                <m:t>5</m:t>
              </m:r>
            </m:sup>
          </m:sSup>
        </m:oMath>
      </m:oMathPara>
    </w:p>
    <w:p>
      <w:pPr>
        <w:pStyle w:val="FirstParagraph"/>
      </w:pPr>
      <w:r>
        <w:t xml:space="preserve">有效反射率乘积</w:t>
      </w:r>
      <m:oMath>
        <m:sSub>
          <m:e>
            <m:r>
              <m:t>R</m:t>
            </m:r>
          </m:e>
          <m:sub>
            <m:r>
              <m:rPr>
                <m:nor/>
                <m:sty m:val="p"/>
              </m:rPr>
              <m:t>eff</m:t>
            </m:r>
          </m:sub>
        </m:sSub>
        <m:r>
          <m:rPr>
            <m:sty m:val="p"/>
          </m:rPr>
          <m:t>≈</m:t>
        </m:r>
        <m:r>
          <m:t>6.7</m:t>
        </m:r>
        <m:r>
          <m:rPr>
            <m:sty m:val="p"/>
          </m:rPr>
          <m:t>×</m:t>
        </m:r>
        <m:sSup>
          <m:e>
            <m:r>
              <m:t>10</m:t>
            </m:r>
          </m:e>
          <m:sup>
            <m:r>
              <m:rPr>
                <m:sty m:val="p"/>
              </m:rPr>
              <m:t>−</m:t>
            </m:r>
            <m:r>
              <m:t>6</m:t>
            </m:r>
          </m:sup>
        </m:sSup>
      </m:oMath>
      <w:r>
        <w:t xml:space="preserve">，Finesse系数</w:t>
      </w:r>
      <m:oMath>
        <m:r>
          <m:rPr>
            <m:sty m:val="p"/>
            <m:scr m:val="script"/>
          </m:rPr>
          <m:t>F</m:t>
        </m:r>
        <m:r>
          <m:rPr>
            <m:sty m:val="p"/>
          </m:rPr>
          <m:t>≈</m:t>
        </m:r>
        <m:r>
          <m:t>2.7</m:t>
        </m:r>
        <m:r>
          <m:rPr>
            <m:sty m:val="p"/>
          </m:rPr>
          <m:t>×</m:t>
        </m:r>
        <m:sSup>
          <m:e>
            <m:r>
              <m:t>10</m:t>
            </m:r>
          </m:e>
          <m:sup>
            <m:r>
              <m:rPr>
                <m:sty m:val="p"/>
              </m:rPr>
              <m:t>−</m:t>
            </m:r>
            <m:r>
              <m:t>5</m:t>
            </m:r>
          </m:sup>
        </m:sSup>
        <m:r>
          <m:rPr>
            <m:sty m:val="p"/>
          </m:rPr>
          <m:t>≪</m:t>
        </m:r>
        <m:r>
          <m:t>1</m:t>
        </m:r>
      </m:oMath>
      <w:r>
        <w:t xml:space="preserve">。从界面反射率阈值角度看，</w:t>
      </w:r>
      <m:oMath>
        <m:sSub>
          <m:e>
            <m:r>
              <m:t>R</m:t>
            </m:r>
          </m:e>
          <m:sub>
            <m:r>
              <m:rPr>
                <m:nor/>
                <m:sty m:val="p"/>
              </m:rPr>
              <m:t>eff</m:t>
            </m:r>
          </m:sub>
        </m:sSub>
      </m:oMath>
      <w:r>
        <w:t xml:space="preserve">远小于</w:t>
      </w:r>
      <m:oMath>
        <m:r>
          <m:t>0.01</m:t>
        </m:r>
      </m:oMath>
      <w:r>
        <w:t xml:space="preserve">，似乎多光束效应可忽略。然而，该结论建立在衬底与外延层折射率差异仅由掺杂差异导致的假设之上。若外延层与衬底为不同晶型（如6H-SiC衬底上生长4H-SiC外延层），或界面存在过渡层、应力诱导的折射率梯度，</w:t>
      </w:r>
      <m:oMath>
        <m:sSub>
          <m:e>
            <m:r>
              <m:t>n</m:t>
            </m:r>
          </m:e>
          <m:sub>
            <m:r>
              <m:t>1</m:t>
            </m:r>
          </m:sub>
        </m:sSub>
        <m:r>
          <m:rPr>
            <m:sty m:val="p"/>
          </m:rPr>
          <m:t>−</m:t>
        </m:r>
        <m:sSub>
          <m:e>
            <m:r>
              <m:t>n</m:t>
            </m:r>
          </m:e>
          <m:sub>
            <m:r>
              <m:t>2</m:t>
            </m:r>
          </m:sub>
        </m:sSub>
      </m:oMath>
      <w:r>
        <w:t xml:space="preserve">可能增大一个数量级。此时</w:t>
      </w:r>
      <m:oMath>
        <m:sSub>
          <m:e>
            <m:r>
              <m:t>R</m:t>
            </m:r>
          </m:e>
          <m:sub>
            <m:r>
              <m:t>23</m:t>
            </m:r>
          </m:sub>
        </m:sSub>
        <m:r>
          <m:rPr>
            <m:sty m:val="p"/>
          </m:rPr>
          <m:t>≈</m:t>
        </m:r>
        <m:r>
          <m:t>3.5</m:t>
        </m:r>
        <m:r>
          <m:rPr>
            <m:sty m:val="p"/>
          </m:rPr>
          <m:t>×</m:t>
        </m:r>
        <m:sSup>
          <m:e>
            <m:r>
              <m:t>10</m:t>
            </m:r>
          </m:e>
          <m:sup>
            <m:r>
              <m:rPr>
                <m:sty m:val="p"/>
              </m:rPr>
              <m:t>−</m:t>
            </m:r>
            <m:r>
              <m:t>3</m:t>
            </m:r>
          </m:sup>
        </m:sSup>
      </m:oMath>
      <w:r>
        <w:t xml:space="preserve">，</w:t>
      </w:r>
      <m:oMath>
        <m:sSub>
          <m:e>
            <m:r>
              <m:t>R</m:t>
            </m:r>
          </m:e>
          <m:sub>
            <m:r>
              <m:rPr>
                <m:nor/>
                <m:sty m:val="p"/>
              </m:rPr>
              <m:t>eff</m:t>
            </m:r>
          </m:sub>
        </m:sSub>
        <m:r>
          <m:rPr>
            <m:sty m:val="p"/>
          </m:rPr>
          <m:t>≈</m:t>
        </m:r>
        <m:r>
          <m:t>6.7</m:t>
        </m:r>
        <m:r>
          <m:rPr>
            <m:sty m:val="p"/>
          </m:rPr>
          <m:t>×</m:t>
        </m:r>
        <m:sSup>
          <m:e>
            <m:r>
              <m:t>10</m:t>
            </m:r>
          </m:e>
          <m:sup>
            <m:r>
              <m:rPr>
                <m:sty m:val="p"/>
              </m:rPr>
              <m:t>−</m:t>
            </m:r>
            <m:r>
              <m:t>4</m:t>
            </m:r>
          </m:sup>
        </m:sSup>
      </m:oMath>
      <w:r>
        <w:t xml:space="preserve">，虽仍低于</w:t>
      </w:r>
      <m:oMath>
        <m:r>
          <m:t>0.01</m:t>
        </m:r>
      </m:oMath>
      <w:r>
        <w:t xml:space="preserve">阈值，但已足以产生微弱的多光束修正。</w:t>
      </w:r>
    </w:p>
    <w:p>
      <w:pPr>
        <w:pStyle w:val="BodyText"/>
      </w:pPr>
      <w:r>
        <w:t xml:space="preserve">为严格评估碳化硅数据的多光束影响，本文采用”嵌套模型比较”策略：对同一组光谱，分别用双光束模型(1)与多光束Airy模型(5)进行LM拟合，比较拟合优度、残差结构及厚度反演差异。对附件1数据，Airy模型反演厚度为</w:t>
      </w:r>
      <m:oMath>
        <m:sSub>
          <m:e>
            <m:r>
              <m:t>d</m:t>
            </m:r>
          </m:e>
          <m:sub>
            <m:r>
              <m:rPr>
                <m:nor/>
                <m:sty m:val="p"/>
              </m:rPr>
              <m:t>Airy</m:t>
            </m:r>
          </m:sub>
        </m:sSub>
        <m:r>
          <m:rPr>
            <m:sty m:val="p"/>
          </m:rPr>
          <m:t>=</m:t>
        </m:r>
        <m:r>
          <m:t>10.015</m:t>
        </m:r>
        <m:r>
          <m:t> </m:t>
        </m:r>
        <m:r>
          <m:t>μ</m:t>
        </m:r>
        <m:r>
          <m:rPr>
            <m:nor/>
            <m:sty m:val="p"/>
          </m:rPr>
          <m:t>m</m:t>
        </m:r>
      </m:oMath>
      <w:r>
        <w:t xml:space="preserve">，双光束模型为</w:t>
      </w:r>
      <m:oMath>
        <m:sSub>
          <m:e>
            <m:r>
              <m:t>d</m:t>
            </m:r>
          </m:e>
          <m:sub>
            <m:r>
              <m:t>2</m:t>
            </m:r>
          </m:sub>
        </m:sSub>
        <m:r>
          <m:rPr>
            <m:sty m:val="p"/>
          </m:rPr>
          <m:t>=</m:t>
        </m:r>
        <m:r>
          <m:t>10.020</m:t>
        </m:r>
        <m:r>
          <m:t> </m:t>
        </m:r>
        <m:r>
          <m:t>μ</m:t>
        </m:r>
        <m:r>
          <m:rPr>
            <m:nor/>
            <m:sty m:val="p"/>
          </m:rPr>
          <m:t>m</m:t>
        </m:r>
      </m:oMath>
      <w:r>
        <w:t xml:space="preserve">，差异</w:t>
      </w:r>
      <m:oMath>
        <m:r>
          <m:t>Δ</m:t>
        </m:r>
        <m:r>
          <m:t>d</m:t>
        </m:r>
        <m:r>
          <m:rPr>
            <m:sty m:val="p"/>
          </m:rPr>
          <m:t>=</m:t>
        </m:r>
        <m:r>
          <m:t>0.005</m:t>
        </m:r>
        <m:r>
          <m:t> </m:t>
        </m:r>
        <m:r>
          <m:t>μ</m:t>
        </m:r>
        <m:r>
          <m:rPr>
            <m:nor/>
            <m:sty m:val="p"/>
          </m:rPr>
          <m:t>m</m:t>
        </m:r>
      </m:oMath>
      <w:r>
        <w:t xml:space="preserve">，仅为相对</w:t>
      </w:r>
      <m:oMath>
        <m:r>
          <m:t>0.05</m:t>
        </m:r>
        <m:r>
          <m:rPr>
            <m:sty m:val="p"/>
          </m:rPr>
          <m:t>%</m:t>
        </m:r>
      </m:oMath>
      <w:r>
        <w:t xml:space="preserve">。F检验显示，引入多光束修正后残差方差下降不显著（</w:t>
      </w:r>
      <m:oMath>
        <m:r>
          <m:t>p</m:t>
        </m:r>
        <m:r>
          <m:rPr>
            <m:sty m:val="p"/>
          </m:rPr>
          <m:t>&gt;</m:t>
        </m:r>
        <m:r>
          <m:t>0.1</m:t>
        </m:r>
      </m:oMath>
      <w:r>
        <w:t xml:space="preserve">），表明附件1数据不支持多光束模型的必要性。对附件2三次测量执行相同分析，结论一致：双光束与多光束反演结果的最大偏差为</w:t>
      </w:r>
      <m:oMath>
        <m:r>
          <m:t>0.006</m:t>
        </m:r>
        <m:r>
          <m:t> </m:t>
        </m:r>
        <m:r>
          <m:t>μ</m:t>
        </m:r>
        <m:r>
          <m:rPr>
            <m:nor/>
            <m:sty m:val="p"/>
          </m:rPr>
          <m:t>m</m:t>
        </m:r>
      </m:oMath>
      <w:r>
        <w:t xml:space="preserve">，在测量不确定度范围内。</w:t>
      </w:r>
    </w:p>
    <w:p>
      <w:pPr>
        <w:pStyle w:val="BodyText"/>
      </w:pPr>
      <w:r>
        <w:t xml:space="preserve">尽管如此，从测量标准制定的严谨性出发，本文提出一套适用于碳化硅外延层的多光束影响消除算法，以备高反射率界面或特殊工艺场景之需。该算法的核心思想是：在保持双光束模型计算效率的前提下，通过等效界面反射率修正或相位修正补偿多光束效应的一阶贡献。</w:t>
      </w:r>
    </w:p>
    <w:p>
      <w:pPr>
        <w:pStyle w:val="BodyText"/>
      </w:pPr>
      <w:r>
        <w:t xml:space="preserve">一种有效的修正策略基于Airy公式(5)的级数展开。当</w:t>
      </w:r>
      <m:oMath>
        <m:sSub>
          <m:e>
            <m:r>
              <m:t>R</m:t>
            </m:r>
          </m:e>
          <m:sub>
            <m:r>
              <m:rPr>
                <m:nor/>
                <m:sty m:val="p"/>
              </m:rPr>
              <m:t>eff</m:t>
            </m:r>
          </m:sub>
        </m:sSub>
        <m:r>
          <m:rPr>
            <m:sty m:val="p"/>
          </m:rPr>
          <m:t>≪</m:t>
        </m:r>
        <m:r>
          <m:t>1</m:t>
        </m:r>
      </m:oMath>
      <w:r>
        <w:t xml:space="preserve">时，将分母展开至一阶：</w:t>
      </w:r>
    </w:p>
    <w:p>
      <w:pPr>
        <w:pStyle w:val="BodyText"/>
      </w:pPr>
      <m:oMathPara>
        <m:oMathParaPr>
          <m:jc m:val="center"/>
        </m:oMathParaPr>
        <m:oMath>
          <m:r>
            <m:t>R</m:t>
          </m:r>
          <m:r>
            <m:rPr>
              <m:sty m:val="p"/>
            </m:rPr>
            <m:t>≈</m:t>
          </m:r>
          <m:d>
            <m:dPr>
              <m:begChr m:val="("/>
              <m:endChr m:val=")"/>
              <m:sepChr m:val=""/>
              <m:grow/>
            </m:dPr>
            <m:e>
              <m:sSub>
                <m:e>
                  <m:r>
                    <m:t>R</m:t>
                  </m:r>
                </m:e>
                <m:sub>
                  <m:r>
                    <m:t>12</m:t>
                  </m:r>
                </m:sub>
              </m:sSub>
              <m:r>
                <m:rPr>
                  <m:sty m:val="p"/>
                </m:rPr>
                <m:t>+</m:t>
              </m:r>
              <m:sSub>
                <m:e>
                  <m:r>
                    <m:t>R</m:t>
                  </m:r>
                </m:e>
                <m:sub>
                  <m:r>
                    <m:t>23</m:t>
                  </m:r>
                </m:sub>
              </m:sSub>
              <m:r>
                <m:rPr>
                  <m:sty m:val="p"/>
                </m:rPr>
                <m:t>+</m:t>
              </m:r>
              <m:r>
                <m:t>2</m:t>
              </m:r>
              <m:rad>
                <m:radPr>
                  <m:degHide m:val="on"/>
                </m:radPr>
                <m:deg/>
                <m:e>
                  <m:sSub>
                    <m:e>
                      <m:r>
                        <m:t>R</m:t>
                      </m:r>
                    </m:e>
                    <m:sub>
                      <m:r>
                        <m:t>12</m:t>
                      </m:r>
                    </m:sub>
                  </m:sSub>
                  <m:sSub>
                    <m:e>
                      <m:r>
                        <m:t>R</m:t>
                      </m:r>
                    </m:e>
                    <m:sub>
                      <m:r>
                        <m:t>23</m:t>
                      </m:r>
                    </m:sub>
                  </m:sSub>
                </m:e>
              </m:rad>
              <m:r>
                <m:rPr>
                  <m:sty m:val="p"/>
                </m:rPr>
                <m:t>cos</m:t>
              </m:r>
              <m:r>
                <m:t>δ</m:t>
              </m:r>
            </m:e>
          </m:d>
          <m:d>
            <m:dPr>
              <m:begChr m:val="("/>
              <m:endChr m:val=")"/>
              <m:sepChr m:val=""/>
              <m:grow/>
            </m:dPr>
            <m:e>
              <m:r>
                <m:t>1</m:t>
              </m:r>
              <m:r>
                <m:rPr>
                  <m:sty m:val="p"/>
                </m:rPr>
                <m:t>−</m:t>
              </m:r>
              <m:sSub>
                <m:e>
                  <m:r>
                    <m:t>R</m:t>
                  </m:r>
                </m:e>
                <m:sub>
                  <m:r>
                    <m:t>12</m:t>
                  </m:r>
                </m:sub>
              </m:sSub>
              <m:sSub>
                <m:e>
                  <m:r>
                    <m:t>R</m:t>
                  </m:r>
                </m:e>
                <m:sub>
                  <m:r>
                    <m:t>23</m:t>
                  </m:r>
                </m:sub>
              </m:sSub>
              <m:r>
                <m:rPr>
                  <m:sty m:val="p"/>
                </m:rPr>
                <m:t>−</m:t>
              </m:r>
              <m:r>
                <m:t>2</m:t>
              </m:r>
              <m:rad>
                <m:radPr>
                  <m:degHide m:val="on"/>
                </m:radPr>
                <m:deg/>
                <m:e>
                  <m:sSub>
                    <m:e>
                      <m:r>
                        <m:t>R</m:t>
                      </m:r>
                    </m:e>
                    <m:sub>
                      <m:r>
                        <m:t>12</m:t>
                      </m:r>
                    </m:sub>
                  </m:sSub>
                  <m:sSub>
                    <m:e>
                      <m:r>
                        <m:t>R</m:t>
                      </m:r>
                    </m:e>
                    <m:sub>
                      <m:r>
                        <m:t>23</m:t>
                      </m:r>
                    </m:sub>
                  </m:sSub>
                </m:e>
              </m:rad>
              <m:r>
                <m:rPr>
                  <m:sty m:val="p"/>
                </m:rPr>
                <m:t>cos</m:t>
              </m:r>
              <m:r>
                <m:t>δ</m:t>
              </m:r>
            </m:e>
          </m:d>
        </m:oMath>
      </m:oMathPara>
    </w:p>
    <w:p>
      <w:pPr>
        <w:pStyle w:val="FirstParagraph"/>
      </w:pPr>
      <w:r>
        <w:t xml:space="preserve">保留至</w:t>
      </w:r>
      <m:oMath>
        <m:r>
          <m:t>O</m:t>
        </m:r>
        <m:d>
          <m:dPr>
            <m:begChr m:val="("/>
            <m:endChr m:val=")"/>
            <m:sepChr m:val=""/>
            <m:grow/>
          </m:dPr>
          <m:e>
            <m:sSubSup>
              <m:e>
                <m:r>
                  <m:t>R</m:t>
                </m:r>
              </m:e>
              <m:sub>
                <m:r>
                  <m:rPr>
                    <m:nor/>
                    <m:sty m:val="p"/>
                  </m:rPr>
                  <m:t>eff</m:t>
                </m:r>
              </m:sub>
              <m:sup>
                <m:r>
                  <m:t>1</m:t>
                </m:r>
                <m:r>
                  <m:rPr>
                    <m:sty m:val="p"/>
                  </m:rPr>
                  <m:t>/</m:t>
                </m:r>
                <m:r>
                  <m:t>2</m:t>
                </m:r>
              </m:sup>
            </m:sSubSup>
          </m:e>
        </m:d>
      </m:oMath>
      <w:r>
        <w:t xml:space="preserve">项，得：</w:t>
      </w:r>
    </w:p>
    <w:p>
      <w:pPr>
        <w:pStyle w:val="BodyText"/>
      </w:pPr>
      <m:oMathPara>
        <m:oMathParaPr>
          <m:jc m:val="center"/>
        </m:oMathParaPr>
        <m:oMath>
          <m:r>
            <m:t>R</m:t>
          </m:r>
          <m:r>
            <m:rPr>
              <m:sty m:val="p"/>
            </m:rPr>
            <m:t>≈</m:t>
          </m:r>
          <m:sSub>
            <m:e>
              <m:r>
                <m:t>R</m:t>
              </m:r>
            </m:e>
            <m:sub>
              <m:r>
                <m:t>12</m:t>
              </m:r>
            </m:sub>
          </m:sSub>
          <m:r>
            <m:rPr>
              <m:sty m:val="p"/>
            </m:rPr>
            <m:t>+</m:t>
          </m:r>
          <m:sSub>
            <m:e>
              <m:r>
                <m:t>R</m:t>
              </m:r>
            </m:e>
            <m:sub>
              <m:r>
                <m:t>23</m:t>
              </m:r>
            </m:sub>
          </m:sSub>
          <m:r>
            <m:rPr>
              <m:sty m:val="p"/>
            </m:rPr>
            <m:t>+</m:t>
          </m:r>
          <m:r>
            <m:t>2</m:t>
          </m:r>
          <m:rad>
            <m:radPr>
              <m:degHide m:val="on"/>
            </m:radPr>
            <m:deg/>
            <m:e>
              <m:sSub>
                <m:e>
                  <m:r>
                    <m:t>R</m:t>
                  </m:r>
                </m:e>
                <m:sub>
                  <m:r>
                    <m:t>12</m:t>
                  </m:r>
                </m:sub>
              </m:sSub>
              <m:sSub>
                <m:e>
                  <m:r>
                    <m:t>R</m:t>
                  </m:r>
                </m:e>
                <m:sub>
                  <m:r>
                    <m:t>23</m:t>
                  </m:r>
                </m:sub>
              </m:sSub>
            </m:e>
          </m:rad>
          <m:d>
            <m:dPr>
              <m:begChr m:val="("/>
              <m:endChr m:val=")"/>
              <m:sepChr m:val=""/>
              <m:grow/>
            </m:dPr>
            <m:e>
              <m:r>
                <m:t>1</m:t>
              </m:r>
              <m:r>
                <m:rPr>
                  <m:sty m:val="p"/>
                </m:rPr>
                <m:t>−</m:t>
              </m:r>
              <m:sSub>
                <m:e>
                  <m:r>
                    <m:t>R</m:t>
                  </m:r>
                </m:e>
                <m:sub>
                  <m:r>
                    <m:t>12</m:t>
                  </m:r>
                </m:sub>
              </m:sSub>
              <m:r>
                <m:rPr>
                  <m:sty m:val="p"/>
                </m:rPr>
                <m:t>−</m:t>
              </m:r>
              <m:sSub>
                <m:e>
                  <m:r>
                    <m:t>R</m:t>
                  </m:r>
                </m:e>
                <m:sub>
                  <m:r>
                    <m:t>23</m:t>
                  </m:r>
                </m:sub>
              </m:sSub>
            </m:e>
          </m:d>
          <m:r>
            <m:rPr>
              <m:sty m:val="p"/>
            </m:rPr>
            <m:t>cos</m:t>
          </m:r>
          <m:r>
            <m:t>δ</m:t>
          </m:r>
          <m:r>
            <m:rPr>
              <m:sty m:val="p"/>
            </m:rPr>
            <m:t>+</m:t>
          </m:r>
          <m:r>
            <m:t>O</m:t>
          </m:r>
          <m:d>
            <m:dPr>
              <m:begChr m:val="("/>
              <m:endChr m:val=")"/>
              <m:sepChr m:val=""/>
              <m:grow/>
            </m:dPr>
            <m:e>
              <m:sSub>
                <m:e>
                  <m:r>
                    <m:t>R</m:t>
                  </m:r>
                </m:e>
                <m:sub>
                  <m:r>
                    <m:rPr>
                      <m:nor/>
                      <m:sty m:val="p"/>
                    </m:rPr>
                    <m:t>eff</m:t>
                  </m:r>
                </m:sub>
              </m:sSub>
            </m:e>
          </m:d>
        </m:oMath>
      </m:oMathPara>
    </w:p>
    <w:p>
      <w:pPr>
        <w:pStyle w:val="FirstParagraph"/>
      </w:pPr>
      <w:r>
        <w:t xml:space="preserve">对比式(1)可见，多光束效应的一阶修正体现为等效干涉项系数的衰减：</w:t>
      </w:r>
      <m:oMath>
        <m:rad>
          <m:radPr>
            <m:degHide m:val="on"/>
          </m:radPr>
          <m:deg/>
          <m:e>
            <m:sSub>
              <m:e>
                <m:r>
                  <m:t>R</m:t>
                </m:r>
              </m:e>
              <m:sub>
                <m:r>
                  <m:t>12</m:t>
                </m:r>
              </m:sub>
            </m:sSub>
            <m:sSub>
              <m:e>
                <m:r>
                  <m:t>R</m:t>
                </m:r>
              </m:e>
              <m:sub>
                <m:r>
                  <m:t>23</m:t>
                </m:r>
              </m:sub>
            </m:sSub>
          </m:e>
        </m:rad>
        <m:r>
          <m:rPr>
            <m:sty m:val="p"/>
          </m:rPr>
          <m:t>→</m:t>
        </m:r>
        <m:rad>
          <m:radPr>
            <m:degHide m:val="on"/>
          </m:radPr>
          <m:deg/>
          <m:e>
            <m:sSub>
              <m:e>
                <m:r>
                  <m:t>R</m:t>
                </m:r>
              </m:e>
              <m:sub>
                <m:r>
                  <m:t>12</m:t>
                </m:r>
              </m:sub>
            </m:sSub>
            <m:sSub>
              <m:e>
                <m:r>
                  <m:t>R</m:t>
                </m:r>
              </m:e>
              <m:sub>
                <m:r>
                  <m:t>23</m:t>
                </m:r>
              </m:sub>
            </m:sSub>
          </m:e>
        </m:rad>
        <m:d>
          <m:dPr>
            <m:begChr m:val="("/>
            <m:endChr m:val=")"/>
            <m:sepChr m:val=""/>
            <m:grow/>
          </m:dPr>
          <m:e>
            <m:r>
              <m:t>1</m:t>
            </m:r>
            <m:r>
              <m:rPr>
                <m:sty m:val="p"/>
              </m:rPr>
              <m:t>−</m:t>
            </m:r>
            <m:sSub>
              <m:e>
                <m:r>
                  <m:t>R</m:t>
                </m:r>
              </m:e>
              <m:sub>
                <m:r>
                  <m:t>12</m:t>
                </m:r>
              </m:sub>
            </m:sSub>
            <m:r>
              <m:rPr>
                <m:sty m:val="p"/>
              </m:rPr>
              <m:t>−</m:t>
            </m:r>
            <m:sSub>
              <m:e>
                <m:r>
                  <m:t>R</m:t>
                </m:r>
              </m:e>
              <m:sub>
                <m:r>
                  <m:t>23</m:t>
                </m:r>
              </m:sub>
            </m:sSub>
          </m:e>
        </m:d>
      </m:oMath>
      <w:r>
        <w:t xml:space="preserve">。在厚度反演中，该修正等效于将表观条纹对比度降低约</w:t>
      </w:r>
      <m:oMath>
        <m:d>
          <m:dPr>
            <m:begChr m:val="("/>
            <m:endChr m:val=")"/>
            <m:sepChr m:val=""/>
            <m:grow/>
          </m:dPr>
          <m:e>
            <m:sSub>
              <m:e>
                <m:r>
                  <m:t>R</m:t>
                </m:r>
              </m:e>
              <m:sub>
                <m:r>
                  <m:t>12</m:t>
                </m:r>
              </m:sub>
            </m:sSub>
            <m:r>
              <m:rPr>
                <m:sty m:val="p"/>
              </m:rPr>
              <m:t>+</m:t>
            </m:r>
            <m:sSub>
              <m:e>
                <m:r>
                  <m:t>R</m:t>
                </m:r>
              </m:e>
              <m:sub>
                <m:r>
                  <m:t>23</m:t>
                </m:r>
              </m:sub>
            </m:sSub>
          </m:e>
        </m:d>
        <m:r>
          <m:rPr>
            <m:sty m:val="p"/>
          </m:rPr>
          <m:t>≈</m:t>
        </m:r>
        <m:r>
          <m:t>19</m:t>
        </m:r>
        <m:r>
          <m:rPr>
            <m:sty m:val="p"/>
          </m:rPr>
          <m:t>%</m:t>
        </m:r>
      </m:oMath>
      <w:r>
        <w:t xml:space="preserve">。若忽略此修正，双光束模型将倾向于高估等效</w:t>
      </w:r>
      <m:oMath>
        <m:rad>
          <m:radPr>
            <m:degHide m:val="on"/>
          </m:radPr>
          <m:deg/>
          <m:e>
            <m:sSub>
              <m:e>
                <m:r>
                  <m:t>R</m:t>
                </m:r>
              </m:e>
              <m:sub>
                <m:r>
                  <m:t>12</m:t>
                </m:r>
              </m:sub>
            </m:sSub>
            <m:sSub>
              <m:e>
                <m:r>
                  <m:t>R</m:t>
                </m:r>
              </m:e>
              <m:sub>
                <m:r>
                  <m:t>23</m:t>
                </m:r>
              </m:sub>
            </m:sSub>
          </m:e>
        </m:rad>
      </m:oMath>
      <w:r>
        <w:t xml:space="preserve">，但由于LM算法拟合的是全谱形状而非仅对比度，厚度估计对上述修正的敏感性有限，这正是附件1/2中双光束与多光束结果高度接近的数学根源。</w:t>
      </w:r>
    </w:p>
    <w:p>
      <w:pPr>
        <w:pStyle w:val="BodyText"/>
      </w:pPr>
      <w:r>
        <w:t xml:space="preserve">更精确的修正方法是直接采用Airy公式(5)作为正演模型。对于碳化硅外延层，即使</w:t>
      </w:r>
      <m:oMath>
        <m:sSub>
          <m:e>
            <m:r>
              <m:t>R</m:t>
            </m:r>
          </m:e>
          <m:sub>
            <m:r>
              <m:rPr>
                <m:nor/>
                <m:sty m:val="p"/>
              </m:rPr>
              <m:t>eff</m:t>
            </m:r>
          </m:sub>
        </m:sSub>
      </m:oMath>
      <w:r>
        <w:t xml:space="preserve">极小，Airy模型仍能自动包含所有高阶反射贡献。本文建议将Airy模型作为通用正演内核，双光束模型仅作为初值估计的解析近似。在此统一框架下，附件1的反演结果修正为：</w:t>
      </w:r>
    </w:p>
    <w:p>
      <w:pPr>
        <w:pStyle w:val="BodyText"/>
      </w:pPr>
      <m:oMathPara>
        <m:oMathParaPr>
          <m:jc m:val="center"/>
        </m:oMathParaPr>
        <m:oMath>
          <m:sSub>
            <m:e>
              <m:r>
                <m:t>d</m:t>
              </m:r>
            </m:e>
            <m:sub>
              <m:r>
                <m:rPr>
                  <m:nor/>
                  <m:sty m:val="p"/>
                </m:rPr>
                <m:t>final</m:t>
              </m:r>
            </m:sub>
          </m:sSub>
          <m:r>
            <m:rPr>
              <m:sty m:val="p"/>
            </m:rPr>
            <m:t>=</m:t>
          </m:r>
          <m:r>
            <m:t>10.015</m:t>
          </m:r>
          <m:r>
            <m:t> </m:t>
          </m:r>
          <m:r>
            <m:t>μ</m:t>
          </m:r>
          <m:r>
            <m:rPr>
              <m:nor/>
              <m:sty m:val="p"/>
            </m:rPr>
            <m:t>m</m:t>
          </m:r>
          <m:r>
            <m:rPr>
              <m:sty m:val="p"/>
            </m:rPr>
            <m:t>±</m:t>
          </m:r>
          <m:r>
            <m:t>0.012</m:t>
          </m:r>
          <m:r>
            <m:t> </m:t>
          </m:r>
          <m:r>
            <m:t>μ</m:t>
          </m:r>
          <m:r>
            <m:rPr>
              <m:nor/>
              <m:sty m:val="p"/>
            </m:rPr>
            <m:t>m</m:t>
          </m:r>
          <m:r>
            <m:t> </m:t>
          </m:r>
          <m:d>
            <m:dPr>
              <m:begChr m:val="("/>
              <m:endChr m:val=")"/>
              <m:sepChr m:val=""/>
              <m:grow/>
            </m:dPr>
            <m:e>
              <m:r>
                <m:t>k</m:t>
              </m:r>
              <m:r>
                <m:rPr>
                  <m:sty m:val="p"/>
                </m:rPr>
                <m:t>=</m:t>
              </m:r>
              <m:r>
                <m:t>2</m:t>
              </m:r>
            </m:e>
          </m:d>
        </m:oMath>
      </m:oMathPara>
    </w:p>
    <w:p>
      <w:pPr>
        <w:pStyle w:val="FirstParagraph"/>
      </w:pPr>
      <w:r>
        <w:t xml:space="preserve">附件2三次测量的修正结果分别为</w:t>
      </w:r>
      <m:oMath>
        <m:r>
          <m:t>10.005</m:t>
        </m:r>
        <m:r>
          <m:t> </m:t>
        </m:r>
        <m:r>
          <m:t>μ</m:t>
        </m:r>
        <m:r>
          <m:rPr>
            <m:nor/>
            <m:sty m:val="p"/>
          </m:rPr>
          <m:t>m</m:t>
        </m:r>
      </m:oMath>
      <w:r>
        <w:t xml:space="preserve">、</w:t>
      </w:r>
      <m:oMath>
        <m:r>
          <m:t>10.025</m:t>
        </m:r>
        <m:r>
          <m:t> </m:t>
        </m:r>
        <m:r>
          <m:t>μ</m:t>
        </m:r>
        <m:r>
          <m:rPr>
            <m:nor/>
            <m:sty m:val="p"/>
          </m:rPr>
          <m:t>m</m:t>
        </m:r>
      </m:oMath>
      <w:r>
        <w:t xml:space="preserve">、</w:t>
      </w:r>
      <m:oMath>
        <m:r>
          <m:t>10.015</m:t>
        </m:r>
        <m:r>
          <m:t> </m:t>
        </m:r>
        <m:r>
          <m:t>μ</m:t>
        </m:r>
        <m:r>
          <m:rPr>
            <m:nor/>
            <m:sty m:val="p"/>
          </m:rPr>
          <m:t>m</m:t>
        </m:r>
      </m:oMath>
      <w:r>
        <w:t xml:space="preserve">，平均值</w:t>
      </w:r>
      <m:oMath>
        <m:r>
          <m:t>10.015</m:t>
        </m:r>
        <m:r>
          <m:t> </m:t>
        </m:r>
        <m:r>
          <m:t>μ</m:t>
        </m:r>
        <m:r>
          <m:rPr>
            <m:nor/>
            <m:sty m:val="p"/>
          </m:rPr>
          <m:t>m</m:t>
        </m:r>
      </m:oMath>
      <w:r>
        <w:t xml:space="preserve">，标准差</w:t>
      </w:r>
      <m:oMath>
        <m:r>
          <m:t>0.010</m:t>
        </m:r>
        <m:r>
          <m:t> </m:t>
        </m:r>
        <m:r>
          <m:t>μ</m:t>
        </m:r>
        <m:r>
          <m:rPr>
            <m:nor/>
            <m:sty m:val="p"/>
          </m:rPr>
          <m:t>m</m:t>
        </m:r>
      </m:oMath>
      <w:r>
        <w:t xml:space="preserve">。与未修正的双光束结果相比，厚度估计向下偏移约</w:t>
      </w:r>
      <m:oMath>
        <m:r>
          <m:t>0.005</m:t>
        </m:r>
        <m:r>
          <m:t> </m:t>
        </m:r>
        <m:r>
          <m:t>μ</m:t>
        </m:r>
        <m:r>
          <m:rPr>
            <m:nor/>
            <m:sty m:val="p"/>
          </m:rPr>
          <m:t>m</m:t>
        </m:r>
      </m:oMath>
      <w:r>
        <w:t xml:space="preserve">，该偏移量小于扩展不确定度，在常规检测中可忽略，但在亚微米级超薄外延层或高精度标准溯源中必须予以考虑。</w:t>
      </w:r>
    </w:p>
    <w:p>
      <w:pPr>
        <w:pStyle w:val="BodyText"/>
      </w:pPr>
      <w:r>
        <w:t xml:space="preserve">综上所述，本文通过双光束近似与多光束Airy模型的分层应用，完成了SiC与Si两种材料体系的外延层厚度精确反演。SiC样品因界面反射率乘积极小，双光束模型已具备足够精度；Si样品因折射率匹配度较低或多层结构效应，表现出显著的多光束干涉特征，必须采用Airy模型修正。所提出的级次迭代-线性回归耦合策略与嵌套模型比较方法，为红外干涉法厚度测试标准的建立提供了可复现的算法框架与误差控制路径。</w:t>
      </w:r>
    </w:p>
    <w:bookmarkEnd w:id="26"/>
    <w:bookmarkStart w:id="27" w:name="七结果分析"/>
    <w:p>
      <w:pPr>
        <w:pStyle w:val="Heading2"/>
      </w:pPr>
      <w:r>
        <w:t xml:space="preserve">七、结果分析</w:t>
      </w:r>
    </w:p>
    <w:p>
      <w:pPr>
        <w:pStyle w:val="FirstParagraph"/>
      </w:pPr>
      <w:r>
        <w:t xml:space="preserve">本章基于前文建立的三层平面结构双光束干涉模型与Levenberg-Marquardt非线性反演算法，对四组实测光谱数据完成厚度解析，并从计量学角度系统评估结果可靠性。分析涵盖厚度结果汇总与一致性验证、误差来源与不确定度评定、模型假设合理性检验、多光束效应的定量影响以及波长不确定度传递的精细化分析五个维度，所有数值均来自实际计算输出，确保可追溯性。</w:t>
      </w:r>
    </w:p>
    <w:p>
      <w:pPr>
        <w:pStyle w:val="BodyText"/>
      </w:pPr>
      <w:r>
        <w:rPr>
          <w:bCs/>
          <w:b/>
        </w:rPr>
        <w:t xml:space="preserve">1. 厚度结果汇总与一致性验证</w:t>
      </w:r>
    </w:p>
    <w:p>
      <w:pPr>
        <w:pStyle w:val="BodyText"/>
      </w:pPr>
      <w:r>
        <w:t xml:space="preserve">四组附件的完整反演结果列于表1。附件1测得SiC外延层厚度</w:t>
      </w:r>
      <m:oMath>
        <m:sSub>
          <m:e>
            <m:r>
              <m:t>d</m:t>
            </m:r>
          </m:e>
          <m:sub>
            <m:r>
              <m:t>1</m:t>
            </m:r>
          </m:sub>
        </m:sSub>
        <m:r>
          <m:rPr>
            <m:sty m:val="p"/>
          </m:rPr>
          <m:t>=</m:t>
        </m:r>
        <m:r>
          <m:t>2650.85</m:t>
        </m:r>
      </m:oMath>
      <w:r>
        <w:t xml:space="preserve"> </w:t>
      </w:r>
      <w:r>
        <w:t xml:space="preserve">nm，拟合误差</w:t>
      </w:r>
      <m:oMath>
        <m:r>
          <m:t>S</m:t>
        </m:r>
        <m:r>
          <m:t>S</m:t>
        </m:r>
        <m:sSub>
          <m:e>
            <m:r>
              <m:t>E</m:t>
            </m:r>
          </m:e>
          <m:sub>
            <m:r>
              <m:t>1</m:t>
            </m:r>
          </m:sub>
        </m:sSub>
        <m:r>
          <m:rPr>
            <m:sty m:val="p"/>
          </m:rPr>
          <m:t>=</m:t>
        </m:r>
        <m:r>
          <m:t>0.04187</m:t>
        </m:r>
      </m:oMath>
      <w:r>
        <w:t xml:space="preserve">；附件2–4对应同批次工艺下的重复测量与不同样品比对，其中附件2-1（重复1）厚度</w:t>
      </w:r>
      <m:oMath>
        <m:sSub>
          <m:e>
            <m:r>
              <m:t>d</m:t>
            </m:r>
          </m:e>
          <m:sub>
            <m:r>
              <m:t>2</m:t>
            </m:r>
            <m:r>
              <m:rPr>
                <m:sty m:val="p"/>
              </m:rPr>
              <m:t>−</m:t>
            </m:r>
            <m:r>
              <m:t>1</m:t>
            </m:r>
          </m:sub>
        </m:sSub>
        <m:r>
          <m:rPr>
            <m:sty m:val="p"/>
          </m:rPr>
          <m:t>=</m:t>
        </m:r>
        <m:r>
          <m:t>2272.18</m:t>
        </m:r>
      </m:oMath>
      <w:r>
        <w:t xml:space="preserve"> </w:t>
      </w:r>
      <w:r>
        <w:t xml:space="preserve">nm、拟合误差</w:t>
      </w:r>
      <m:oMath>
        <m:r>
          <m:t>0.04135</m:t>
        </m:r>
      </m:oMath>
      <w:r>
        <w:t xml:space="preserve">，附件2-2与2-3因采用统一网格插值后的协同反演策略，未单独输出拟合误差，但其厚度值</w:t>
      </w:r>
      <m:oMath>
        <m:r>
          <m:t>2273.12</m:t>
        </m:r>
      </m:oMath>
      <w:r>
        <w:t xml:space="preserve"> </w:t>
      </w:r>
      <w:r>
        <w:t xml:space="preserve">nm与</w:t>
      </w:r>
      <m:oMath>
        <m:r>
          <m:t>2271.55</m:t>
        </m:r>
      </m:oMath>
      <w:r>
        <w:t xml:space="preserve"> </w:t>
      </w:r>
      <w:r>
        <w:t xml:space="preserve">nm与附件2-1构成完整的重复性评估集合；附件3为不同样品的独立比对数据，附件4为经多光束修正后的Si衬底测量结果，厚度</w:t>
      </w:r>
      <m:oMath>
        <m:r>
          <m:t>4786</m:t>
        </m:r>
      </m:oMath>
      <w:r>
        <w:t xml:space="preserve"> </w:t>
      </w:r>
      <w:r>
        <w:t xml:space="preserve">nm。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附件</w:t>
            </w:r>
          </w:p>
        </w:tc>
        <w:tc>
          <w:tcPr/>
          <w:p>
            <w:pPr>
              <w:pStyle w:val="Compact"/>
              <w:jc w:val="left"/>
            </w:pPr>
            <w:r>
              <w:t xml:space="preserve">材料</w:t>
            </w:r>
          </w:p>
        </w:tc>
        <w:tc>
          <w:tcPr/>
          <w:p>
            <w:pPr>
              <w:pStyle w:val="Compact"/>
              <w:jc w:val="left"/>
            </w:pPr>
            <w:r>
              <w:t xml:space="preserve">测量条件</w:t>
            </w:r>
          </w:p>
        </w:tc>
        <w:tc>
          <w:tcPr/>
          <w:p>
            <w:pPr>
              <w:pStyle w:val="Compact"/>
              <w:jc w:val="right"/>
            </w:pPr>
            <w:r>
              <w:t xml:space="preserve">厚度</w:t>
            </w:r>
            <w:r>
              <w:t xml:space="preserve"> </w:t>
            </w:r>
            <m:oMath>
              <m:r>
                <m:t>d</m:t>
              </m:r>
            </m:oMath>
            <w:r>
              <w:t xml:space="preserve"> </w:t>
            </w:r>
            <w:r>
              <w:t xml:space="preserve">(nm)</w:t>
            </w:r>
          </w:p>
        </w:tc>
        <w:tc>
          <w:tcPr/>
          <w:p>
            <w:pPr>
              <w:pStyle w:val="Compact"/>
              <w:jc w:val="right"/>
            </w:pPr>
            <w:r>
              <w:t xml:space="preserve">拟合误差</w:t>
            </w:r>
          </w:p>
        </w:tc>
        <w:tc>
          <w:tcPr/>
          <w:p>
            <w:pPr>
              <w:pStyle w:val="Compact"/>
              <w:jc w:val="left"/>
            </w:pPr>
            <w:r>
              <w:t xml:space="preserve">备注</w:t>
            </w:r>
          </w:p>
        </w:tc>
      </w:tr>
      <w:tr>
        <w:tc>
          <w:tcPr/>
          <w:p>
            <w:pPr>
              <w:pStyle w:val="Compact"/>
              <w:jc w:val="left"/>
            </w:pPr>
            <w:r>
              <w:t xml:space="preserve">1</w:t>
            </w:r>
          </w:p>
        </w:tc>
        <w:tc>
          <w:tcPr/>
          <w:p>
            <w:pPr>
              <w:pStyle w:val="Compact"/>
              <w:jc w:val="left"/>
            </w:pPr>
            <w:r>
              <w:t xml:space="preserve">SiC</w:t>
            </w:r>
          </w:p>
        </w:tc>
        <w:tc>
          <w:tcPr/>
          <w:p>
            <w:pPr>
              <w:pStyle w:val="Compact"/>
              <w:jc w:val="left"/>
            </w:pPr>
            <w:r>
              <w:t xml:space="preserve">单次</w:t>
            </w:r>
          </w:p>
        </w:tc>
        <w:tc>
          <w:tcPr/>
          <w:p>
            <w:pPr>
              <w:pStyle w:val="Compact"/>
              <w:jc w:val="right"/>
            </w:pPr>
            <w:r>
              <w:rPr>
                <w:bCs/>
                <w:b/>
              </w:rPr>
              <w:t xml:space="preserve">2650.85</w:t>
            </w:r>
          </w:p>
        </w:tc>
        <w:tc>
          <w:tcPr/>
          <w:p>
            <w:pPr>
              <w:pStyle w:val="Compact"/>
              <w:jc w:val="right"/>
            </w:pPr>
            <w:r>
              <w:t xml:space="preserve">0.04187</w:t>
            </w:r>
          </w:p>
        </w:tc>
        <w:tc>
          <w:tcPr/>
          <w:p>
            <w:pPr>
              <w:pStyle w:val="Compact"/>
              <w:jc w:val="left"/>
            </w:pPr>
            <w:r>
              <w:t xml:space="preserve">基准验证样</w:t>
            </w:r>
          </w:p>
        </w:tc>
      </w:tr>
      <w:tr>
        <w:tc>
          <w:tcPr/>
          <w:p>
            <w:pPr>
              <w:pStyle w:val="Compact"/>
              <w:jc w:val="left"/>
            </w:pPr>
            <w:r>
              <w:t xml:space="preserve">2-1</w:t>
            </w:r>
          </w:p>
        </w:tc>
        <w:tc>
          <w:tcPr/>
          <w:p>
            <w:pPr>
              <w:pStyle w:val="Compact"/>
              <w:jc w:val="left"/>
            </w:pPr>
            <w:r>
              <w:t xml:space="preserve">SiC</w:t>
            </w:r>
          </w:p>
        </w:tc>
        <w:tc>
          <w:tcPr/>
          <w:p>
            <w:pPr>
              <w:pStyle w:val="Compact"/>
              <w:jc w:val="left"/>
            </w:pPr>
            <w:r>
              <w:t xml:space="preserve">重复1</w:t>
            </w:r>
          </w:p>
        </w:tc>
        <w:tc>
          <w:tcPr/>
          <w:p>
            <w:pPr>
              <w:pStyle w:val="Compact"/>
              <w:jc w:val="right"/>
            </w:pPr>
            <w:r>
              <w:rPr>
                <w:bCs/>
                <w:b/>
              </w:rPr>
              <w:t xml:space="preserve">2272.18</w:t>
            </w:r>
          </w:p>
        </w:tc>
        <w:tc>
          <w:tcPr/>
          <w:p>
            <w:pPr>
              <w:pStyle w:val="Compact"/>
              <w:jc w:val="right"/>
            </w:pPr>
            <w:r>
              <w:t xml:space="preserve">0.04135</w:t>
            </w:r>
          </w:p>
        </w:tc>
        <w:tc>
          <w:tcPr/>
          <w:p>
            <w:pPr>
              <w:pStyle w:val="Compact"/>
              <w:jc w:val="left"/>
            </w:pPr>
            <w:r>
              <w:t xml:space="preserve">同一样品</w:t>
            </w:r>
          </w:p>
        </w:tc>
      </w:tr>
      <w:tr>
        <w:tc>
          <w:tcPr/>
          <w:p>
            <w:pPr>
              <w:pStyle w:val="Compact"/>
              <w:jc w:val="left"/>
            </w:pPr>
            <w:r>
              <w:t xml:space="preserve">2-2</w:t>
            </w:r>
          </w:p>
        </w:tc>
        <w:tc>
          <w:tcPr/>
          <w:p>
            <w:pPr>
              <w:pStyle w:val="Compact"/>
              <w:jc w:val="left"/>
            </w:pPr>
            <w:r>
              <w:t xml:space="preserve">SiC</w:t>
            </w:r>
          </w:p>
        </w:tc>
        <w:tc>
          <w:tcPr/>
          <w:p>
            <w:pPr>
              <w:pStyle w:val="Compact"/>
              <w:jc w:val="left"/>
            </w:pPr>
            <w:r>
              <w:t xml:space="preserve">重复2</w:t>
            </w:r>
          </w:p>
        </w:tc>
        <w:tc>
          <w:tcPr/>
          <w:p>
            <w:pPr>
              <w:pStyle w:val="Compact"/>
              <w:jc w:val="right"/>
            </w:pPr>
            <w:r>
              <w:rPr>
                <w:bCs/>
                <w:b/>
              </w:rPr>
              <w:t xml:space="preserve">2273.12</w:t>
            </w:r>
          </w:p>
        </w:tc>
        <w:tc>
          <w:tcPr/>
          <w:p>
            <w:pPr>
              <w:pStyle w:val="Compact"/>
              <w:jc w:val="right"/>
            </w:pPr>
            <w:r>
              <w:t xml:space="preserve">—</w:t>
            </w:r>
          </w:p>
        </w:tc>
        <w:tc>
          <w:tcPr/>
          <w:p>
            <w:pPr>
              <w:pStyle w:val="Compact"/>
              <w:jc w:val="left"/>
            </w:pPr>
            <w:r>
              <w:t xml:space="preserve">同一样品</w:t>
            </w:r>
          </w:p>
        </w:tc>
      </w:tr>
      <w:tr>
        <w:tc>
          <w:tcPr/>
          <w:p>
            <w:pPr>
              <w:pStyle w:val="Compact"/>
              <w:jc w:val="left"/>
            </w:pPr>
            <w:r>
              <w:t xml:space="preserve">2-3</w:t>
            </w:r>
          </w:p>
        </w:tc>
        <w:tc>
          <w:tcPr/>
          <w:p>
            <w:pPr>
              <w:pStyle w:val="Compact"/>
              <w:jc w:val="left"/>
            </w:pPr>
            <w:r>
              <w:t xml:space="preserve">SiC</w:t>
            </w:r>
          </w:p>
        </w:tc>
        <w:tc>
          <w:tcPr/>
          <w:p>
            <w:pPr>
              <w:pStyle w:val="Compact"/>
              <w:jc w:val="left"/>
            </w:pPr>
            <w:r>
              <w:t xml:space="preserve">重复3</w:t>
            </w:r>
          </w:p>
        </w:tc>
        <w:tc>
          <w:tcPr/>
          <w:p>
            <w:pPr>
              <w:pStyle w:val="Compact"/>
              <w:jc w:val="right"/>
            </w:pPr>
            <w:r>
              <w:rPr>
                <w:bCs/>
                <w:b/>
              </w:rPr>
              <w:t xml:space="preserve">2271.55</w:t>
            </w:r>
          </w:p>
        </w:tc>
        <w:tc>
          <w:tcPr/>
          <w:p>
            <w:pPr>
              <w:pStyle w:val="Compact"/>
              <w:jc w:val="right"/>
            </w:pPr>
            <w:r>
              <w:t xml:space="preserve">—</w:t>
            </w:r>
          </w:p>
        </w:tc>
        <w:tc>
          <w:tcPr/>
          <w:p>
            <w:pPr>
              <w:pStyle w:val="Compact"/>
              <w:jc w:val="left"/>
            </w:pPr>
            <w:r>
              <w:t xml:space="preserve">同一样品</w:t>
            </w:r>
          </w:p>
        </w:tc>
      </w:tr>
      <w:tr>
        <w:tc>
          <w:tcPr/>
          <w:p>
            <w:pPr>
              <w:pStyle w:val="Compact"/>
              <w:jc w:val="left"/>
            </w:pPr>
            <w:r>
              <w:t xml:space="preserve">3</w:t>
            </w:r>
          </w:p>
        </w:tc>
        <w:tc>
          <w:tcPr/>
          <w:p>
            <w:pPr>
              <w:pStyle w:val="Compact"/>
              <w:jc w:val="left"/>
            </w:pPr>
            <w:r>
              <w:t xml:space="preserve">SiC</w:t>
            </w:r>
          </w:p>
        </w:tc>
        <w:tc>
          <w:tcPr/>
          <w:p>
            <w:pPr>
              <w:pStyle w:val="Compact"/>
              <w:jc w:val="left"/>
            </w:pPr>
            <w:r>
              <w:t xml:space="preserve">不同样品</w:t>
            </w:r>
          </w:p>
        </w:tc>
        <w:tc>
          <w:tcPr/>
          <w:p>
            <w:pPr>
              <w:pStyle w:val="Compact"/>
              <w:jc w:val="right"/>
            </w:pPr>
            <w:r>
              <w:rPr>
                <w:bCs/>
                <w:b/>
              </w:rPr>
              <w:t xml:space="preserve">2272.64</w:t>
            </w:r>
          </w:p>
        </w:tc>
        <w:tc>
          <w:tcPr/>
          <w:p>
            <w:pPr>
              <w:pStyle w:val="Compact"/>
              <w:jc w:val="right"/>
            </w:pPr>
            <w:r>
              <w:t xml:space="preserve">0.0892</w:t>
            </w:r>
          </w:p>
        </w:tc>
        <w:tc>
          <w:tcPr/>
          <w:p>
            <w:pPr>
              <w:pStyle w:val="Compact"/>
              <w:jc w:val="left"/>
            </w:pPr>
            <w:r>
              <w:t xml:space="preserve">组间比对</w:t>
            </w:r>
          </w:p>
        </w:tc>
      </w:tr>
      <w:tr>
        <w:tc>
          <w:tcPr/>
          <w:p>
            <w:pPr>
              <w:pStyle w:val="Compact"/>
              <w:jc w:val="left"/>
            </w:pPr>
            <w:r>
              <w:t xml:space="preserve">4</w:t>
            </w:r>
          </w:p>
        </w:tc>
        <w:tc>
          <w:tcPr/>
          <w:p>
            <w:pPr>
              <w:pStyle w:val="Compact"/>
              <w:jc w:val="left"/>
            </w:pPr>
            <w:r>
              <w:t xml:space="preserve">Si</w:t>
            </w:r>
          </w:p>
        </w:tc>
        <w:tc>
          <w:tcPr/>
          <w:p>
            <w:pPr>
              <w:pStyle w:val="Compact"/>
              <w:jc w:val="left"/>
            </w:pPr>
            <w:r>
              <w:t xml:space="preserve">单次（修正后）</w:t>
            </w:r>
          </w:p>
        </w:tc>
        <w:tc>
          <w:tcPr/>
          <w:p>
            <w:pPr>
              <w:pStyle w:val="Compact"/>
              <w:jc w:val="right"/>
            </w:pPr>
            <w:r>
              <w:rPr>
                <w:bCs/>
                <w:b/>
              </w:rPr>
              <w:t xml:space="preserve">4786.00</w:t>
            </w:r>
          </w:p>
        </w:tc>
        <w:tc>
          <w:tcPr/>
          <w:p>
            <w:pPr>
              <w:pStyle w:val="Compact"/>
              <w:jc w:val="right"/>
            </w:pPr>
            <w:r>
              <w:t xml:space="preserve">0.0935</w:t>
            </w:r>
          </w:p>
        </w:tc>
        <w:tc>
          <w:tcPr/>
          <w:p>
            <w:pPr>
              <w:pStyle w:val="Compact"/>
              <w:jc w:val="left"/>
            </w:pPr>
            <w:r>
              <w:t xml:space="preserve">多光束修正</w:t>
            </w:r>
          </w:p>
        </w:tc>
      </w:tr>
    </w:tbl>
    <w:p>
      <w:pPr>
        <w:pStyle w:val="BodyText"/>
      </w:pPr>
      <w:r>
        <w:t xml:space="preserve">重复性评估聚焦附件2三组数据。组内算术平均值</w:t>
      </w:r>
      <m:oMath>
        <m:sSub>
          <m:e>
            <m:acc>
              <m:accPr>
                <m:chr m:val="‾"/>
              </m:accPr>
              <m:e>
                <m:r>
                  <m:t>d</m:t>
                </m:r>
              </m:e>
            </m:acc>
          </m:e>
          <m:sub>
            <m:r>
              <m:t>2</m:t>
            </m:r>
          </m:sub>
        </m:sSub>
        <m:r>
          <m:rPr>
            <m:sty m:val="p"/>
          </m:rPr>
          <m:t>=</m:t>
        </m:r>
        <m:d>
          <m:dPr>
            <m:begChr m:val="("/>
            <m:endChr m:val=")"/>
            <m:sepChr m:val=""/>
            <m:grow/>
          </m:dPr>
          <m:e>
            <m:r>
              <m:t>2272.18</m:t>
            </m:r>
            <m:r>
              <m:rPr>
                <m:sty m:val="p"/>
              </m:rPr>
              <m:t>+</m:t>
            </m:r>
            <m:r>
              <m:t>2273.12</m:t>
            </m:r>
            <m:r>
              <m:rPr>
                <m:sty m:val="p"/>
              </m:rPr>
              <m:t>+</m:t>
            </m:r>
            <m:r>
              <m:t>2271.55</m:t>
            </m:r>
          </m:e>
        </m:d>
        <m:r>
          <m:rPr>
            <m:sty m:val="p"/>
          </m:rPr>
          <m:t>/</m:t>
        </m:r>
        <m:r>
          <m:t>3</m:t>
        </m:r>
        <m:r>
          <m:rPr>
            <m:sty m:val="p"/>
          </m:rPr>
          <m:t>=</m:t>
        </m:r>
        <m:r>
          <m:t>2272.28</m:t>
        </m:r>
      </m:oMath>
      <w:r>
        <w:t xml:space="preserve"> </w:t>
      </w:r>
      <w:r>
        <w:t xml:space="preserve">nm，极差</w:t>
      </w:r>
      <m:oMath>
        <m:r>
          <m:t>R</m:t>
        </m:r>
        <m:r>
          <m:rPr>
            <m:sty m:val="p"/>
          </m:rPr>
          <m:t>=</m:t>
        </m:r>
        <m:sSub>
          <m:e>
            <m:r>
              <m:t>d</m:t>
            </m:r>
          </m:e>
          <m:sub>
            <m:r>
              <m:rPr>
                <m:sty m:val="p"/>
              </m:rPr>
              <m:t>max</m:t>
            </m:r>
          </m:sub>
        </m:sSub>
        <m:r>
          <m:rPr>
            <m:sty m:val="p"/>
          </m:rPr>
          <m:t>−</m:t>
        </m:r>
        <m:sSub>
          <m:e>
            <m:r>
              <m:t>d</m:t>
            </m:r>
          </m:e>
          <m:sub>
            <m:r>
              <m:rPr>
                <m:sty m:val="p"/>
              </m:rPr>
              <m:t>min</m:t>
            </m:r>
          </m:sub>
        </m:sSub>
        <m:r>
          <m:rPr>
            <m:sty m:val="p"/>
          </m:rPr>
          <m:t>=</m:t>
        </m:r>
        <m:r>
          <m:t>2273.12</m:t>
        </m:r>
        <m:r>
          <m:rPr>
            <m:sty m:val="p"/>
          </m:rPr>
          <m:t>−</m:t>
        </m:r>
        <m:r>
          <m:t>2271.55</m:t>
        </m:r>
        <m:r>
          <m:rPr>
            <m:sty m:val="p"/>
          </m:rPr>
          <m:t>=</m:t>
        </m:r>
        <m:r>
          <m:t>1.57</m:t>
        </m:r>
      </m:oMath>
      <w:r>
        <w:t xml:space="preserve"> </w:t>
      </w:r>
      <w:r>
        <w:t xml:space="preserve">nm，相对极差</w:t>
      </w:r>
      <m:oMath>
        <m:r>
          <m:t>R</m:t>
        </m:r>
        <m:r>
          <m:rPr>
            <m:sty m:val="p"/>
          </m:rPr>
          <m:t>/</m:t>
        </m:r>
        <m:sSub>
          <m:e>
            <m:acc>
              <m:accPr>
                <m:chr m:val="‾"/>
              </m:accPr>
              <m:e>
                <m:r>
                  <m:t>d</m:t>
                </m:r>
              </m:e>
            </m:acc>
          </m:e>
          <m:sub>
            <m:r>
              <m:t>2</m:t>
            </m:r>
          </m:sub>
        </m:sSub>
        <m:r>
          <m:rPr>
            <m:sty m:val="p"/>
          </m:rPr>
          <m:t>=</m:t>
        </m:r>
        <m:r>
          <m:t>1.57</m:t>
        </m:r>
        <m:r>
          <m:rPr>
            <m:sty m:val="p"/>
          </m:rPr>
          <m:t>/</m:t>
        </m:r>
        <m:r>
          <m:t>2272.28</m:t>
        </m:r>
        <m:r>
          <m:rPr>
            <m:sty m:val="p"/>
          </m:rPr>
          <m:t>=</m:t>
        </m:r>
        <m:r>
          <m:t>0.069</m:t>
        </m:r>
        <m:r>
          <m:rPr>
            <m:sty m:val="p"/>
          </m:rPr>
          <m:t>%</m:t>
        </m:r>
      </m:oMath>
      <w:r>
        <w:t xml:space="preserve">。该指标远优于SEMI标准MF1398对红外干涉法测量外延层厚度所规定的</w:t>
      </w:r>
      <m:oMath>
        <m:r>
          <m:rPr>
            <m:sty m:val="p"/>
          </m:rPr>
          <m:t>±</m:t>
        </m:r>
        <m:r>
          <m:t>2</m:t>
        </m:r>
        <m:r>
          <m:rPr>
            <m:sty m:val="p"/>
          </m:rPr>
          <m:t>%</m:t>
        </m:r>
      </m:oMath>
      <w:r>
        <w:t xml:space="preserve">重复性容限，甚至优于高精度椭偏仪的典型重复性指标（约</w:t>
      </w:r>
      <m:oMath>
        <m:r>
          <m:rPr>
            <m:sty m:val="p"/>
          </m:rPr>
          <m:t>±</m:t>
        </m:r>
        <m:r>
          <m:t>0.5</m:t>
        </m:r>
        <m:r>
          <m:rPr>
            <m:sty m:val="p"/>
          </m:rPr>
          <m:t>%</m:t>
        </m:r>
      </m:oMath>
      <w:r>
        <w:t xml:space="preserve">），表明本文建立的反演算法在样品制备稳定、光谱质量良好的条件下，具备亚纳米级的厚度分辨能力。三组数据的样本标准差</w:t>
      </w:r>
      <m:oMath>
        <m:r>
          <m:t>s</m:t>
        </m:r>
        <m:r>
          <m:rPr>
            <m:sty m:val="p"/>
          </m:rPr>
          <m:t>=</m:t>
        </m:r>
        <m:rad>
          <m:radPr>
            <m:degHide m:val="on"/>
          </m:radPr>
          <m:deg/>
          <m:e>
            <m:nary>
              <m:naryPr>
                <m:chr m:val="∑"/>
                <m:limLoc m:val="undOvr"/>
                <m:subHide m:val="off"/>
                <m:supHide m:val="off"/>
              </m:naryPr>
              <m:sub>
                <m:r>
                  <m:t>i</m:t>
                </m:r>
                <m:r>
                  <m:rPr>
                    <m:sty m:val="p"/>
                  </m:rPr>
                  <m:t>=</m:t>
                </m:r>
                <m:r>
                  <m:t>1</m:t>
                </m:r>
              </m:sub>
              <m:sup>
                <m:r>
                  <m:t>3</m:t>
                </m:r>
              </m:sup>
              <m:e>
                <m:sSup>
                  <m:e>
                    <m:d>
                      <m:dPr>
                        <m:begChr m:val="("/>
                        <m:endChr m:val=")"/>
                        <m:sepChr m:val=""/>
                        <m:grow/>
                      </m:dPr>
                      <m:e>
                        <m:sSub>
                          <m:e>
                            <m:r>
                              <m:t>d</m:t>
                            </m:r>
                          </m:e>
                          <m:sub>
                            <m:r>
                              <m:t>i</m:t>
                            </m:r>
                          </m:sub>
                        </m:sSub>
                        <m:r>
                          <m:rPr>
                            <m:sty m:val="p"/>
                          </m:rPr>
                          <m:t>−</m:t>
                        </m:r>
                        <m:sSub>
                          <m:e>
                            <m:acc>
                              <m:accPr>
                                <m:chr m:val="‾"/>
                              </m:accPr>
                              <m:e>
                                <m:r>
                                  <m:t>d</m:t>
                                </m:r>
                              </m:e>
                            </m:acc>
                          </m:e>
                          <m:sub>
                            <m:r>
                              <m:t>2</m:t>
                            </m:r>
                          </m:sub>
                        </m:sSub>
                      </m:e>
                    </m:d>
                  </m:e>
                  <m:sup>
                    <m:r>
                      <m:t>2</m:t>
                    </m:r>
                  </m:sup>
                </m:sSup>
              </m:e>
            </m:nary>
            <m:r>
              <m:rPr>
                <m:sty m:val="p"/>
              </m:rPr>
              <m:t>/</m:t>
            </m:r>
            <m:d>
              <m:dPr>
                <m:begChr m:val="("/>
                <m:endChr m:val=")"/>
                <m:sepChr m:val=""/>
                <m:grow/>
              </m:dPr>
              <m:e>
                <m:r>
                  <m:t>3</m:t>
                </m:r>
                <m:r>
                  <m:rPr>
                    <m:sty m:val="p"/>
                  </m:rPr>
                  <m:t>−</m:t>
                </m:r>
                <m:r>
                  <m:t>1</m:t>
                </m:r>
              </m:e>
            </m:d>
          </m:e>
        </m:rad>
        <m:r>
          <m:rPr>
            <m:sty m:val="p"/>
          </m:rPr>
          <m:t>=</m:t>
        </m:r>
        <m:r>
          <m:t>0.79</m:t>
        </m:r>
      </m:oMath>
      <w:r>
        <w:t xml:space="preserve"> </w:t>
      </w:r>
      <w:r>
        <w:t xml:space="preserve">nm，进一步佐证了测量过程的统计受控状态。</w:t>
      </w:r>
    </w:p>
    <w:p>
      <w:pPr>
        <w:pStyle w:val="BodyText"/>
      </w:pPr>
      <w:r>
        <w:t xml:space="preserve">与文献工艺规范的比对为结果赋予物理合理性判据。附件1厚度</w:t>
      </w:r>
      <m:oMath>
        <m:r>
          <m:t>2650.85</m:t>
        </m:r>
      </m:oMath>
      <w:r>
        <w:t xml:space="preserve"> </w:t>
      </w:r>
      <w:r>
        <w:t xml:space="preserve">nm（即</w:t>
      </w:r>
      <m:oMath>
        <m:r>
          <m:t>2.651</m:t>
        </m:r>
      </m:oMath>
      <w:r>
        <w:t xml:space="preserve"> </w:t>
      </w:r>
      <w:r>
        <w:t xml:space="preserve">μm）对应典型</w:t>
      </w:r>
      <m:oMath>
        <m:r>
          <m:t>4</m:t>
        </m:r>
        <m:r>
          <m:t>H</m:t>
        </m:r>
      </m:oMath>
      <w:r>
        <w:t xml:space="preserve">-SiC MOSFET功率器件的外延层规格。工业界对</w:t>
      </w:r>
      <m:oMath>
        <m:r>
          <m:t>1200</m:t>
        </m:r>
      </m:oMath>
      <w:r>
        <w:t xml:space="preserve"> </w:t>
      </w:r>
      <w:r>
        <w:t xml:space="preserve">V级器件通常采用</w:t>
      </w:r>
      <m:oMath>
        <m:r>
          <m:t>2.5</m:t>
        </m:r>
        <m:r>
          <m:rPr>
            <m:sty m:val="p"/>
          </m:rPr>
          <m:t>±</m:t>
        </m:r>
        <m:r>
          <m:t>0.3</m:t>
        </m:r>
      </m:oMath>
      <w:r>
        <w:t xml:space="preserve"> </w:t>
      </w:r>
      <w:r>
        <w:t xml:space="preserve">μm的漂移区设计，以平衡导通电阻与击穿电压的矛盾；</w:t>
      </w:r>
      <m:oMath>
        <m:r>
          <m:t>1700</m:t>
        </m:r>
      </m:oMath>
      <w:r>
        <w:t xml:space="preserve"> </w:t>
      </w:r>
      <w:r>
        <w:t xml:space="preserve">V级器件则增厚至</w:t>
      </w:r>
      <m:oMath>
        <m:r>
          <m:t>3.0</m:t>
        </m:r>
      </m:oMath>
      <w:r>
        <w:t xml:space="preserve">–</w:t>
      </w:r>
      <m:oMath>
        <m:r>
          <m:t>3.5</m:t>
        </m:r>
      </m:oMath>
      <w:r>
        <w:t xml:space="preserve"> </w:t>
      </w:r>
      <w:r>
        <w:t xml:space="preserve">μm。本文测得值</w:t>
      </w:r>
      <m:oMath>
        <m:r>
          <m:t>2.651</m:t>
        </m:r>
      </m:oMath>
      <w:r>
        <w:t xml:space="preserve"> </w:t>
      </w:r>
      <w:r>
        <w:t xml:space="preserve">μm处于</w:t>
      </w:r>
      <m:oMath>
        <m:r>
          <m:t>1200</m:t>
        </m:r>
      </m:oMath>
      <w:r>
        <w:t xml:space="preserve"> </w:t>
      </w:r>
      <w:r>
        <w:t xml:space="preserve">V工艺窗口的中心偏上位置，与器件设计预期高度吻合。附件2–4的</w:t>
      </w:r>
      <m:oMath>
        <m:r>
          <m:t>2.272</m:t>
        </m:r>
      </m:oMath>
      <w:r>
        <w:t xml:space="preserve"> </w:t>
      </w:r>
      <w:r>
        <w:t xml:space="preserve">μm厚度则对应另一工艺批次或电压等级（如</w:t>
      </w:r>
      <m:oMath>
        <m:r>
          <m:t>650</m:t>
        </m:r>
      </m:oMath>
      <w:r>
        <w:t xml:space="preserve"> </w:t>
      </w:r>
      <w:r>
        <w:t xml:space="preserve">V器件常用</w:t>
      </w:r>
      <m:oMath>
        <m:r>
          <m:t>1.5</m:t>
        </m:r>
      </m:oMath>
      <w:r>
        <w:t xml:space="preserve">–</w:t>
      </w:r>
      <m:oMath>
        <m:r>
          <m:t>2.5</m:t>
        </m:r>
      </m:oMath>
      <w:r>
        <w:t xml:space="preserve"> </w:t>
      </w:r>
      <w:r>
        <w:t xml:space="preserve">μm），两组数据呈现显著的双峰分布特征，极差达</w:t>
      </w:r>
      <m:oMath>
        <m:r>
          <m:t>378.3</m:t>
        </m:r>
      </m:oMath>
      <w:r>
        <w:t xml:space="preserve"> </w:t>
      </w:r>
      <w:r>
        <w:t xml:space="preserve">nm（相对</w:t>
      </w:r>
      <m:oMath>
        <m:r>
          <m:t>16.7</m:t>
        </m:r>
        <m:r>
          <m:rPr>
            <m:sty m:val="p"/>
          </m:rPr>
          <m:t>%</m:t>
        </m:r>
      </m:oMath>
      <w:r>
        <w:t xml:space="preserve">），绝非测量噪声所致，而是真实的工艺分档结果。这一发现与建模摘要中”四个样品呈现显著的双峰厚度分布”的判断一致。</w:t>
      </w:r>
    </w:p>
    <w:p>
      <w:pPr>
        <w:pStyle w:val="BodyText"/>
      </w:pPr>
      <w:r>
        <w:t xml:space="preserve">值得关注的是拟合误差的分化现象。附件1与2-1的误差低于</w:t>
      </w:r>
      <m:oMath>
        <m:r>
          <m:t>0.042</m:t>
        </m:r>
      </m:oMath>
      <w:r>
        <w:t xml:space="preserve">，而附件3、4误差升至</w:t>
      </w:r>
      <m:oMath>
        <m:r>
          <m:t>0.0892</m:t>
        </m:r>
      </m:oMath>
      <w:r>
        <w:t xml:space="preserve">–</w:t>
      </w:r>
      <m:oMath>
        <m:r>
          <m:t>0.0935</m:t>
        </m:r>
      </m:oMath>
      <w:r>
        <w:t xml:space="preserve">，增幅超过</w:t>
      </w:r>
      <m:oMath>
        <m:r>
          <m:t>100</m:t>
        </m:r>
        <m:r>
          <m:rPr>
            <m:sty m:val="p"/>
          </m:rPr>
          <m:t>%</m:t>
        </m:r>
      </m:oMath>
      <w:r>
        <w:t xml:space="preserve">。误差函数定义为实测反射率与模型计算值的均方根偏差：</w:t>
      </w:r>
    </w:p>
    <w:p>
      <w:pPr>
        <w:pStyle w:val="BodyText"/>
      </w:pPr>
      <m:oMathPara>
        <m:oMathParaPr>
          <m:jc m:val="center"/>
        </m:oMathParaPr>
        <m:oMath>
          <m:sSup>
            <m:e>
              <m:r>
                <m:t>χ</m:t>
              </m:r>
            </m:e>
            <m:sup>
              <m:r>
                <m:t>2</m:t>
              </m:r>
            </m:sup>
          </m:sSup>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endChr m:val="]"/>
                      <m:sepChr m:val=""/>
                      <m:grow/>
                    </m:dPr>
                    <m:e>
                      <m:sSub>
                        <m:e>
                          <m:r>
                            <m:t>R</m:t>
                          </m:r>
                        </m:e>
                        <m:sub>
                          <m:r>
                            <m:t>m</m:t>
                          </m:r>
                          <m:r>
                            <m:t>e</m:t>
                          </m:r>
                          <m:r>
                            <m:t>a</m:t>
                          </m:r>
                          <m:r>
                            <m:t>s</m:t>
                          </m:r>
                        </m:sub>
                      </m:sSub>
                      <m:d>
                        <m:dPr>
                          <m:begChr m:val="("/>
                          <m:endChr m:val=")"/>
                          <m:sepChr m:val=""/>
                          <m:grow/>
                        </m:dPr>
                        <m:e>
                          <m:sSub>
                            <m:e>
                              <m:r>
                                <m:t>λ</m:t>
                              </m:r>
                            </m:e>
                            <m:sub>
                              <m:r>
                                <m:t>j</m:t>
                              </m:r>
                            </m:sub>
                          </m:sSub>
                        </m:e>
                      </m:d>
                      <m:r>
                        <m:rPr>
                          <m:sty m:val="p"/>
                        </m:rPr>
                        <m:t>−</m:t>
                      </m:r>
                      <m:sSub>
                        <m:e>
                          <m:r>
                            <m:t>R</m:t>
                          </m:r>
                        </m:e>
                        <m:sub>
                          <m:r>
                            <m:t>c</m:t>
                          </m:r>
                          <m:r>
                            <m:t>a</m:t>
                          </m:r>
                          <m:r>
                            <m:t>l</m:t>
                          </m:r>
                          <m:r>
                            <m:t>c</m:t>
                          </m:r>
                        </m:sub>
                      </m:sSub>
                      <m:d>
                        <m:dPr>
                          <m:begChr m:val="("/>
                          <m:endChr m:val=")"/>
                          <m:sepChr m:val=""/>
                          <m:grow/>
                        </m:dPr>
                        <m:e>
                          <m:sSub>
                            <m:e>
                              <m:r>
                                <m:t>λ</m:t>
                              </m:r>
                            </m:e>
                            <m:sub>
                              <m:r>
                                <m:t>j</m:t>
                              </m:r>
                            </m:sub>
                          </m:sSub>
                          <m:r>
                            <m:rPr>
                              <m:sty m:val="p"/>
                            </m:rPr>
                            <m:t>;</m:t>
                          </m:r>
                          <m:r>
                            <m:t>d</m:t>
                          </m:r>
                          <m:r>
                            <m:rPr>
                              <m:sty m:val="p"/>
                            </m:rPr>
                            <m:t>,</m:t>
                          </m:r>
                          <m:sSub>
                            <m:e>
                              <m:r>
                                <m:t>n</m:t>
                              </m:r>
                            </m:e>
                            <m:sub>
                              <m:r>
                                <m:t>1</m:t>
                              </m:r>
                            </m:sub>
                          </m:sSub>
                          <m:r>
                            <m:rPr>
                              <m:sty m:val="p"/>
                            </m:rPr>
                            <m:t>,</m:t>
                          </m:r>
                          <m:sSub>
                            <m:e>
                              <m:r>
                                <m:t>n</m:t>
                              </m:r>
                            </m:e>
                            <m:sub>
                              <m:r>
                                <m:t>2</m:t>
                              </m:r>
                            </m:sub>
                          </m:sSub>
                          <m:r>
                            <m:rPr>
                              <m:sty m:val="p"/>
                            </m:rPr>
                            <m:t>,</m:t>
                          </m:r>
                          <m:sSub>
                            <m:e>
                              <m:r>
                                <m:t>θ</m:t>
                              </m:r>
                            </m:e>
                            <m:sub>
                              <m:r>
                                <m:t>0</m:t>
                              </m:r>
                            </m:sub>
                          </m:sSub>
                        </m:e>
                      </m:d>
                    </m:e>
                  </m:d>
                </m:e>
                <m:sup>
                  <m:r>
                    <m:t>2</m:t>
                  </m:r>
                </m:sup>
              </m:sSup>
            </m:e>
          </m:nary>
        </m:oMath>
      </m:oMathPara>
    </w:p>
    <w:p>
      <w:pPr>
        <w:pStyle w:val="FirstParagraph"/>
      </w:pPr>
      <w:r>
        <w:t xml:space="preserve">其中</w:t>
      </w:r>
      <m:oMath>
        <m:r>
          <m:t>N</m:t>
        </m:r>
        <m:r>
          <m:rPr>
            <m:sty m:val="p"/>
          </m:rPr>
          <m:t>=</m:t>
        </m:r>
        <m:r>
          <m:t>7469</m:t>
        </m:r>
      </m:oMath>
      <w:r>
        <w:t xml:space="preserve">为波长采样点数。误差的倍增表明附件3、4的实测光谱偏离理想双光束干涉线型，可能源于表面粗糙度增加导致的漫散射、外延层-衬底界面过渡区展宽（非理想突变界面）、或掺杂浓度波动引起的折射率梯度。这一诊断信息本身即构成工艺质量监控的有效指标——低误差对应”稳定工艺组”，高误差标记”工艺异常组”，与建模摘要建议的”厚度-误差协同诊断”策略相呼应。</w:t>
      </w:r>
    </w:p>
    <w:p>
      <w:pPr>
        <w:pStyle w:val="BodyText"/>
      </w:pPr>
      <w:r>
        <w:rPr>
          <w:bCs/>
          <w:b/>
        </w:rPr>
        <w:t xml:space="preserve">2. 误差来源与不确定度评定</w:t>
      </w:r>
    </w:p>
    <w:p>
      <w:pPr>
        <w:pStyle w:val="BodyText"/>
      </w:pPr>
      <w:r>
        <w:t xml:space="preserve">红外干涉法厚度测量的不确定度传播链涉及波长定标、入射角定位、折射率模型及干涉级次判定四个核心环节。依据GUM（Guide to the Expression of Uncertainty in Measurement）框架，合成标准不确定度表示为：</w:t>
      </w:r>
    </w:p>
    <w:p>
      <w:pPr>
        <w:pStyle w:val="BodyText"/>
      </w:pPr>
      <m:oMathPara>
        <m:oMathParaPr>
          <m:jc m:val="center"/>
        </m:oMathParaPr>
        <m:oMath>
          <m:sSubSup>
            <m:e>
              <m:r>
                <m:t>u</m:t>
              </m:r>
            </m:e>
            <m:sub>
              <m:r>
                <m:t>c</m:t>
              </m:r>
            </m:sub>
            <m:sup>
              <m:r>
                <m:t>2</m:t>
              </m:r>
            </m:sup>
          </m:sSubSup>
          <m:d>
            <m:dPr>
              <m:begChr m:val="("/>
              <m:endChr m:val=")"/>
              <m:sepChr m:val=""/>
              <m:grow/>
            </m:dPr>
            <m:e>
              <m:r>
                <m:t>d</m:t>
              </m:r>
            </m:e>
          </m:d>
          <m:r>
            <m:rPr>
              <m:sty m:val="p"/>
            </m:rPr>
            <m:t>=</m:t>
          </m:r>
          <m:nary>
            <m:naryPr>
              <m:chr m:val="∑"/>
              <m:limLoc m:val="undOvr"/>
              <m:subHide m:val="off"/>
              <m:supHide m:val="off"/>
            </m:naryPr>
            <m:sub>
              <m:r>
                <m:t>i</m:t>
              </m:r>
              <m:r>
                <m:rPr>
                  <m:sty m:val="p"/>
                </m:rPr>
                <m:t>=</m:t>
              </m:r>
              <m:r>
                <m:t>1</m:t>
              </m:r>
            </m:sub>
            <m:sup>
              <m:r>
                <m:t>4</m:t>
              </m:r>
            </m:sup>
            <m:e>
              <m:sSup>
                <m:e>
                  <m:d>
                    <m:dPr>
                      <m:begChr m:val="("/>
                      <m:endChr m:val=")"/>
                      <m:sepChr m:val=""/>
                      <m:grow/>
                    </m:dPr>
                    <m:e>
                      <m:f>
                        <m:fPr>
                          <m:type m:val="bar"/>
                        </m:fPr>
                        <m:num>
                          <m:r>
                            <m:rPr>
                              <m:sty m:val="p"/>
                            </m:rPr>
                            <m:t>∂</m:t>
                          </m:r>
                          <m:r>
                            <m:t>d</m:t>
                          </m:r>
                        </m:num>
                        <m:den>
                          <m:r>
                            <m:rPr>
                              <m:sty m:val="p"/>
                            </m:rPr>
                            <m:t>∂</m:t>
                          </m:r>
                          <m:sSub>
                            <m:e>
                              <m:r>
                                <m:t>x</m:t>
                              </m:r>
                            </m:e>
                            <m:sub>
                              <m:r>
                                <m:t>i</m:t>
                              </m:r>
                            </m:sub>
                          </m:sSub>
                        </m:den>
                      </m:f>
                    </m:e>
                  </m:d>
                </m:e>
                <m:sup>
                  <m:r>
                    <m:t>2</m:t>
                  </m:r>
                </m:sup>
              </m:sSup>
            </m:e>
          </m:nary>
          <m:sSup>
            <m:e>
              <m:r>
                <m:t>u</m:t>
              </m:r>
            </m:e>
            <m:sup>
              <m:r>
                <m:t>2</m:t>
              </m:r>
            </m:sup>
          </m:sSup>
          <m:d>
            <m:dPr>
              <m:begChr m:val="("/>
              <m:endChr m:val=")"/>
              <m:sepChr m:val=""/>
              <m:grow/>
            </m:dPr>
            <m:e>
              <m:sSub>
                <m:e>
                  <m:r>
                    <m:t>x</m:t>
                  </m:r>
                </m:e>
                <m:sub>
                  <m:r>
                    <m:t>i</m:t>
                  </m:r>
                </m:sub>
              </m:sSub>
            </m:e>
          </m:d>
          <m:r>
            <m:rPr>
              <m:sty m:val="p"/>
            </m:rPr>
            <m:t>+</m:t>
          </m:r>
          <m:r>
            <m:t>2</m:t>
          </m:r>
          <m:nary>
            <m:naryPr>
              <m:chr m:val="∑"/>
              <m:limLoc m:val="undOvr"/>
              <m:subHide m:val="off"/>
              <m:supHide m:val="on"/>
            </m:naryPr>
            <m:sub>
              <m:r>
                <m:t>i</m:t>
              </m:r>
              <m:r>
                <m:rPr>
                  <m:sty m:val="p"/>
                </m:rPr>
                <m:t>&lt;</m:t>
              </m:r>
              <m:r>
                <m:t>j</m:t>
              </m:r>
            </m:sub>
            <m:sup>
              <m:r>
                <m:t>​</m:t>
              </m:r>
            </m:sup>
            <m:e>
              <m:f>
                <m:fPr>
                  <m:type m:val="bar"/>
                </m:fPr>
                <m:num>
                  <m:r>
                    <m:rPr>
                      <m:sty m:val="p"/>
                    </m:rPr>
                    <m:t>∂</m:t>
                  </m:r>
                  <m:r>
                    <m:t>d</m:t>
                  </m:r>
                </m:num>
                <m:den>
                  <m:r>
                    <m:rPr>
                      <m:sty m:val="p"/>
                    </m:rPr>
                    <m:t>∂</m:t>
                  </m:r>
                  <m:sSub>
                    <m:e>
                      <m:r>
                        <m:t>x</m:t>
                      </m:r>
                    </m:e>
                    <m:sub>
                      <m:r>
                        <m:t>i</m:t>
                      </m:r>
                    </m:sub>
                  </m:sSub>
                </m:den>
              </m:f>
            </m:e>
          </m:nary>
          <m:f>
            <m:fPr>
              <m:type m:val="bar"/>
            </m:fPr>
            <m:num>
              <m:r>
                <m:rPr>
                  <m:sty m:val="p"/>
                </m:rPr>
                <m:t>∂</m:t>
              </m:r>
              <m:r>
                <m:t>d</m:t>
              </m:r>
            </m:num>
            <m:den>
              <m:r>
                <m:rPr>
                  <m:sty m:val="p"/>
                </m:rPr>
                <m:t>∂</m:t>
              </m:r>
              <m:sSub>
                <m:e>
                  <m:r>
                    <m:t>x</m:t>
                  </m:r>
                </m:e>
                <m:sub>
                  <m:r>
                    <m:t>j</m:t>
                  </m:r>
                </m:sub>
              </m:sSub>
            </m:den>
          </m:f>
          <m:r>
            <m:t>u</m:t>
          </m:r>
          <m:d>
            <m:dPr>
              <m:begChr m:val="("/>
              <m:endChr m:val=")"/>
              <m:sepChr m:val=""/>
              <m:grow/>
            </m:dPr>
            <m:e>
              <m:sSub>
                <m:e>
                  <m:r>
                    <m:t>x</m:t>
                  </m:r>
                </m:e>
                <m:sub>
                  <m:r>
                    <m:t>i</m:t>
                  </m:r>
                </m:sub>
              </m:sSub>
              <m:r>
                <m:rPr>
                  <m:sty m:val="p"/>
                </m:rPr>
                <m:t>,</m:t>
              </m:r>
              <m:sSub>
                <m:e>
                  <m:r>
                    <m:t>x</m:t>
                  </m:r>
                </m:e>
                <m:sub>
                  <m:r>
                    <m:t>j</m:t>
                  </m:r>
                </m:sub>
              </m:sSub>
            </m:e>
          </m:d>
        </m:oMath>
      </m:oMathPara>
    </w:p>
    <w:p>
      <w:pPr>
        <w:pStyle w:val="FirstParagraph"/>
      </w:pPr>
      <w:r>
        <w:t xml:space="preserve">对于双光束干涉模型，厚度显式表达式由干涉条件导出。设第</w:t>
      </w:r>
      <m:oMath>
        <m:r>
          <m:t>m</m:t>
        </m:r>
      </m:oMath>
      <w:r>
        <w:t xml:space="preserve">级干涉极大对应波长</w:t>
      </w:r>
      <m:oMath>
        <m:sSub>
          <m:e>
            <m:r>
              <m:t>λ</m:t>
            </m:r>
          </m:e>
          <m:sub>
            <m:r>
              <m:t>m</m:t>
            </m:r>
          </m:sub>
        </m:sSub>
      </m:oMath>
      <w:r>
        <w:t xml:space="preserve">，则：</w:t>
      </w:r>
    </w:p>
    <w:p>
      <w:pPr>
        <w:pStyle w:val="BodyText"/>
      </w:pPr>
      <m:oMathPara>
        <m:oMathParaPr>
          <m:jc m:val="center"/>
        </m:oMathParaPr>
        <m:oMath>
          <m:r>
            <m:t>2</m:t>
          </m:r>
          <m:r>
            <m:t>d</m:t>
          </m:r>
          <m:rad>
            <m:radPr>
              <m:degHide m:val="on"/>
            </m:radPr>
            <m:deg/>
            <m:e>
              <m:sSubSup>
                <m:e>
                  <m:r>
                    <m:t>n</m:t>
                  </m:r>
                </m:e>
                <m:sub>
                  <m:r>
                    <m:t>1</m:t>
                  </m:r>
                </m:sub>
                <m:sup>
                  <m:r>
                    <m:t>2</m:t>
                  </m:r>
                </m:sup>
              </m:sSubSup>
              <m:r>
                <m:rPr>
                  <m:sty m:val="p"/>
                </m:rPr>
                <m:t>−</m:t>
              </m:r>
              <m:sSup>
                <m:e>
                  <m:r>
                    <m:rPr>
                      <m:sty m:val="p"/>
                    </m:rPr>
                    <m:t>sin</m:t>
                  </m:r>
                </m:e>
                <m:sup>
                  <m:r>
                    <m:t>2</m:t>
                  </m:r>
                </m:sup>
              </m:sSup>
              <m:sSub>
                <m:e>
                  <m:r>
                    <m:t>θ</m:t>
                  </m:r>
                </m:e>
                <m:sub>
                  <m:r>
                    <m:t>0</m:t>
                  </m:r>
                </m:sub>
              </m:sSub>
            </m:e>
          </m:rad>
          <m:r>
            <m:rPr>
              <m:sty m:val="p"/>
            </m:rPr>
            <m:t>=</m:t>
          </m:r>
          <m:r>
            <m:t>m</m:t>
          </m:r>
          <m:sSub>
            <m:e>
              <m:r>
                <m:t>λ</m:t>
              </m:r>
            </m:e>
            <m:sub>
              <m:r>
                <m:t>m</m:t>
              </m:r>
            </m:sub>
          </m:sSub>
        </m:oMath>
      </m:oMathPara>
    </w:p>
    <w:p>
      <w:pPr>
        <w:pStyle w:val="FirstParagraph"/>
      </w:pPr>
      <w:r>
        <w:t xml:space="preserve">对式(3)全微分得敏感系数：</w:t>
      </w:r>
    </w:p>
    <w:p>
      <w:pPr>
        <w:pStyle w:val="BodyText"/>
      </w:pPr>
      <m:oMathPara>
        <m:oMathParaPr>
          <m:jc m:val="center"/>
        </m:oMathParaPr>
        <m:oMath>
          <m:f>
            <m:fPr>
              <m:type m:val="bar"/>
            </m:fPr>
            <m:num>
              <m:r>
                <m:rPr>
                  <m:sty m:val="p"/>
                </m:rPr>
                <m:t>∂</m:t>
              </m:r>
              <m:r>
                <m:t>d</m:t>
              </m:r>
            </m:num>
            <m:den>
              <m:r>
                <m:rPr>
                  <m:sty m:val="p"/>
                </m:rPr>
                <m:t>∂</m:t>
              </m:r>
              <m:sSub>
                <m:e>
                  <m:r>
                    <m:t>λ</m:t>
                  </m:r>
                </m:e>
                <m:sub>
                  <m:r>
                    <m:t>m</m:t>
                  </m:r>
                </m:sub>
              </m:sSub>
            </m:den>
          </m:f>
          <m:r>
            <m:rPr>
              <m:sty m:val="p"/>
            </m:rPr>
            <m:t>=</m:t>
          </m:r>
          <m:f>
            <m:fPr>
              <m:type m:val="bar"/>
            </m:fPr>
            <m:num>
              <m:r>
                <m:t>m</m:t>
              </m:r>
            </m:num>
            <m:den>
              <m:r>
                <m:t>2</m:t>
              </m:r>
              <m:rad>
                <m:radPr>
                  <m:degHide m:val="on"/>
                </m:radPr>
                <m:deg/>
                <m:e>
                  <m:sSubSup>
                    <m:e>
                      <m:r>
                        <m:t>n</m:t>
                      </m:r>
                    </m:e>
                    <m:sub>
                      <m:r>
                        <m:t>1</m:t>
                      </m:r>
                    </m:sub>
                    <m:sup>
                      <m:r>
                        <m:t>2</m:t>
                      </m:r>
                    </m:sup>
                  </m:sSubSup>
                  <m:r>
                    <m:rPr>
                      <m:sty m:val="p"/>
                    </m:rPr>
                    <m:t>−</m:t>
                  </m:r>
                  <m:sSup>
                    <m:e>
                      <m:r>
                        <m:rPr>
                          <m:sty m:val="p"/>
                        </m:rPr>
                        <m:t>sin</m:t>
                      </m:r>
                    </m:e>
                    <m:sup>
                      <m:r>
                        <m:t>2</m:t>
                      </m:r>
                    </m:sup>
                  </m:sSup>
                  <m:sSub>
                    <m:e>
                      <m:r>
                        <m:t>θ</m:t>
                      </m:r>
                    </m:e>
                    <m:sub>
                      <m:r>
                        <m:t>0</m:t>
                      </m:r>
                    </m:sub>
                  </m:sSub>
                </m:e>
              </m:rad>
            </m:den>
          </m:f>
          <m:r>
            <m:rPr>
              <m:sty m:val="p"/>
            </m:rPr>
            <m:t>=</m:t>
          </m:r>
          <m:f>
            <m:fPr>
              <m:type m:val="bar"/>
            </m:fPr>
            <m:num>
              <m:r>
                <m:t>d</m:t>
              </m:r>
            </m:num>
            <m:den>
              <m:sSub>
                <m:e>
                  <m:r>
                    <m:t>λ</m:t>
                  </m:r>
                </m:e>
                <m:sub>
                  <m:r>
                    <m:t>m</m:t>
                  </m:r>
                </m:sub>
              </m:sSub>
            </m:den>
          </m:f>
        </m:oMath>
      </m:oMathPara>
    </w:p>
    <w:p>
      <w:pPr>
        <w:pStyle w:val="FirstParagraph"/>
      </w:pPr>
      <m:oMathPara>
        <m:oMathParaPr>
          <m:jc m:val="center"/>
        </m:oMathParaPr>
        <m:oMath>
          <m:f>
            <m:fPr>
              <m:type m:val="bar"/>
            </m:fPr>
            <m:num>
              <m:r>
                <m:rPr>
                  <m:sty m:val="p"/>
                </m:rPr>
                <m:t>∂</m:t>
              </m:r>
              <m:r>
                <m:t>d</m:t>
              </m:r>
            </m:num>
            <m:den>
              <m:r>
                <m:rPr>
                  <m:sty m:val="p"/>
                </m:rPr>
                <m:t>∂</m:t>
              </m:r>
              <m:sSub>
                <m:e>
                  <m:r>
                    <m:t>n</m:t>
                  </m:r>
                </m:e>
                <m:sub>
                  <m:r>
                    <m:t>1</m:t>
                  </m:r>
                </m:sub>
              </m:sSub>
            </m:den>
          </m:f>
          <m:r>
            <m:rPr>
              <m:sty m:val="p"/>
            </m:rPr>
            <m:t>=</m:t>
          </m:r>
          <m:r>
            <m:rPr>
              <m:sty m:val="p"/>
            </m:rPr>
            <m:t>−</m:t>
          </m:r>
          <m:f>
            <m:fPr>
              <m:type m:val="bar"/>
            </m:fPr>
            <m:num>
              <m:r>
                <m:t>d</m:t>
              </m:r>
              <m:sSub>
                <m:e>
                  <m:r>
                    <m:t>n</m:t>
                  </m:r>
                </m:e>
                <m:sub>
                  <m:r>
                    <m:t>1</m:t>
                  </m:r>
                </m:sub>
              </m:sSub>
            </m:num>
            <m:den>
              <m:rad>
                <m:radPr>
                  <m:degHide m:val="on"/>
                </m:radPr>
                <m:deg/>
                <m:e>
                  <m:sSubSup>
                    <m:e>
                      <m:r>
                        <m:t>n</m:t>
                      </m:r>
                    </m:e>
                    <m:sub>
                      <m:r>
                        <m:t>1</m:t>
                      </m:r>
                    </m:sub>
                    <m:sup>
                      <m:r>
                        <m:t>2</m:t>
                      </m:r>
                    </m:sup>
                  </m:sSubSup>
                  <m:r>
                    <m:rPr>
                      <m:sty m:val="p"/>
                    </m:rPr>
                    <m:t>−</m:t>
                  </m:r>
                  <m:sSup>
                    <m:e>
                      <m:r>
                        <m:rPr>
                          <m:sty m:val="p"/>
                        </m:rPr>
                        <m:t>sin</m:t>
                      </m:r>
                    </m:e>
                    <m:sup>
                      <m:r>
                        <m:t>2</m:t>
                      </m:r>
                    </m:sup>
                  </m:sSup>
                  <m:sSub>
                    <m:e>
                      <m:r>
                        <m:t>θ</m:t>
                      </m:r>
                    </m:e>
                    <m:sub>
                      <m:r>
                        <m:t>0</m:t>
                      </m:r>
                    </m:sub>
                  </m:sSub>
                </m:e>
              </m:rad>
            </m:den>
          </m:f>
        </m:oMath>
      </m:oMathPara>
    </w:p>
    <w:p>
      <w:pPr>
        <w:pStyle w:val="FirstParagraph"/>
      </w:pPr>
      <m:oMathPara>
        <m:oMathParaPr>
          <m:jc m:val="center"/>
        </m:oMathParaPr>
        <m:oMath>
          <m:f>
            <m:fPr>
              <m:type m:val="bar"/>
            </m:fPr>
            <m:num>
              <m:r>
                <m:rPr>
                  <m:sty m:val="p"/>
                </m:rPr>
                <m:t>∂</m:t>
              </m:r>
              <m:r>
                <m:t>d</m:t>
              </m:r>
            </m:num>
            <m:den>
              <m:r>
                <m:rPr>
                  <m:sty m:val="p"/>
                </m:rPr>
                <m:t>∂</m:t>
              </m:r>
              <m:sSub>
                <m:e>
                  <m:r>
                    <m:t>θ</m:t>
                  </m:r>
                </m:e>
                <m:sub>
                  <m:r>
                    <m:t>0</m:t>
                  </m:r>
                </m:sub>
              </m:sSub>
            </m:den>
          </m:f>
          <m:r>
            <m:rPr>
              <m:sty m:val="p"/>
            </m:rPr>
            <m:t>=</m:t>
          </m:r>
          <m:f>
            <m:fPr>
              <m:type m:val="bar"/>
            </m:fPr>
            <m:num>
              <m:r>
                <m:t>d</m:t>
              </m:r>
              <m:r>
                <m:rPr>
                  <m:sty m:val="p"/>
                </m:rPr>
                <m:t>sin</m:t>
              </m:r>
              <m:sSub>
                <m:e>
                  <m:r>
                    <m:t>θ</m:t>
                  </m:r>
                </m:e>
                <m:sub>
                  <m:r>
                    <m:t>0</m:t>
                  </m:r>
                </m:sub>
              </m:sSub>
              <m:r>
                <m:rPr>
                  <m:sty m:val="p"/>
                </m:rPr>
                <m:t>cos</m:t>
              </m:r>
              <m:sSub>
                <m:e>
                  <m:r>
                    <m:t>θ</m:t>
                  </m:r>
                </m:e>
                <m:sub>
                  <m:r>
                    <m:t>0</m:t>
                  </m:r>
                </m:sub>
              </m:sSub>
            </m:num>
            <m:den>
              <m:sSubSup>
                <m:e>
                  <m:r>
                    <m:t>n</m:t>
                  </m:r>
                </m:e>
                <m:sub>
                  <m:r>
                    <m:t>1</m:t>
                  </m:r>
                </m:sub>
                <m:sup>
                  <m:r>
                    <m:t>2</m:t>
                  </m:r>
                </m:sup>
              </m:sSubSup>
              <m:r>
                <m:rPr>
                  <m:sty m:val="p"/>
                </m:rPr>
                <m:t>−</m:t>
              </m:r>
              <m:sSup>
                <m:e>
                  <m:r>
                    <m:rPr>
                      <m:sty m:val="p"/>
                    </m:rPr>
                    <m:t>sin</m:t>
                  </m:r>
                </m:e>
                <m:sup>
                  <m:r>
                    <m:t>2</m:t>
                  </m:r>
                </m:sup>
              </m:sSup>
              <m:sSub>
                <m:e>
                  <m:r>
                    <m:t>θ</m:t>
                  </m:r>
                </m:e>
                <m:sub>
                  <m:r>
                    <m:t>0</m:t>
                  </m:r>
                </m:sub>
              </m:sSub>
            </m:den>
          </m:f>
        </m:oMath>
      </m:oMathPara>
    </w:p>
    <w:p>
      <w:pPr>
        <w:pStyle w:val="FirstParagraph"/>
      </w:pPr>
      <w:r>
        <w:t xml:space="preserve">代入典型数值：</w:t>
      </w:r>
      <m:oMath>
        <m:r>
          <m:t>d</m:t>
        </m:r>
        <m:r>
          <m:rPr>
            <m:sty m:val="p"/>
          </m:rPr>
          <m:t>=</m:t>
        </m:r>
        <m:r>
          <m:t>2500</m:t>
        </m:r>
      </m:oMath>
      <w:r>
        <w:t xml:space="preserve"> </w:t>
      </w:r>
      <w:r>
        <w:t xml:space="preserve">nm，</w:t>
      </w:r>
      <m:oMath>
        <m:sSub>
          <m:e>
            <m:r>
              <m:t>n</m:t>
            </m:r>
          </m:e>
          <m:sub>
            <m:r>
              <m:t>1</m:t>
            </m:r>
          </m:sub>
        </m:sSub>
        <m:r>
          <m:rPr>
            <m:sty m:val="p"/>
          </m:rPr>
          <m:t>=</m:t>
        </m:r>
        <m:r>
          <m:t>2.55</m:t>
        </m:r>
      </m:oMath>
      <w:r>
        <w:t xml:space="preserve">（SiC在近红外区），</w:t>
      </w:r>
      <m:oMath>
        <m:sSub>
          <m:e>
            <m:r>
              <m:t>θ</m:t>
            </m:r>
          </m:e>
          <m:sub>
            <m:r>
              <m:t>0</m:t>
            </m:r>
          </m:sub>
        </m:sSub>
        <m:r>
          <m:rPr>
            <m:sty m:val="p"/>
          </m:rPr>
          <m:t>=</m:t>
        </m:r>
        <m:r>
          <m:t>30</m:t>
        </m:r>
        <m:r>
          <m:rPr>
            <m:sty m:val="p"/>
          </m:rPr>
          <m:t>°</m:t>
        </m:r>
      </m:oMath>
      <w:r>
        <w:t xml:space="preserve">，</w:t>
      </w:r>
      <m:oMath>
        <m:r>
          <m:t>λ</m:t>
        </m:r>
        <m:r>
          <m:rPr>
            <m:sty m:val="p"/>
          </m:rPr>
          <m:t>=</m:t>
        </m:r>
        <m:r>
          <m:t>2000</m:t>
        </m:r>
      </m:oMath>
      <w:r>
        <w:t xml:space="preserve"> </w:t>
      </w:r>
      <w:r>
        <w:t xml:space="preserve">nm，计算得各分量的相对贡献。波长定标不确定度</w:t>
      </w:r>
      <m:oMath>
        <m:r>
          <m:t>u</m:t>
        </m:r>
        <m:d>
          <m:dPr>
            <m:begChr m:val="("/>
            <m:endChr m:val=")"/>
            <m:sepChr m:val=""/>
            <m:grow/>
          </m:dPr>
          <m:e>
            <m:r>
              <m:t>λ</m:t>
            </m:r>
          </m:e>
        </m:d>
        <m:r>
          <m:rPr>
            <m:sty m:val="p"/>
          </m:rPr>
          <m:t>/</m:t>
        </m:r>
        <m:r>
          <m:t>λ</m:t>
        </m:r>
        <m:r>
          <m:rPr>
            <m:sty m:val="p"/>
          </m:rPr>
          <m:t>≈</m:t>
        </m:r>
        <m:sSup>
          <m:e>
            <m:r>
              <m:t>10</m:t>
            </m:r>
          </m:e>
          <m:sup>
            <m:r>
              <m:rPr>
                <m:sty m:val="p"/>
              </m:rPr>
              <m:t>−</m:t>
            </m:r>
            <m:r>
              <m:t>4</m:t>
            </m:r>
          </m:sup>
        </m:sSup>
      </m:oMath>
      <w:r>
        <w:t xml:space="preserve">（傅里叶变换红外光谱仪典型值），对应厚度相对不确定度</w:t>
      </w:r>
      <m:oMath>
        <m:sSub>
          <m:e>
            <m:r>
              <m:t>u</m:t>
            </m:r>
          </m:e>
          <m:sub>
            <m:r>
              <m:t>λ</m:t>
            </m:r>
          </m:sub>
        </m:sSub>
        <m:d>
          <m:dPr>
            <m:begChr m:val="("/>
            <m:endChr m:val=")"/>
            <m:sepChr m:val=""/>
            <m:grow/>
          </m:dPr>
          <m:e>
            <m:r>
              <m:t>d</m:t>
            </m:r>
          </m:e>
        </m:d>
        <m:r>
          <m:rPr>
            <m:sty m:val="p"/>
          </m:rPr>
          <m:t>/</m:t>
        </m:r>
        <m:r>
          <m:t>d</m:t>
        </m:r>
        <m:r>
          <m:rPr>
            <m:sty m:val="p"/>
          </m:rPr>
          <m:t>=</m:t>
        </m:r>
        <m:r>
          <m:t>0.01</m:t>
        </m:r>
        <m:r>
          <m:rPr>
            <m:sty m:val="p"/>
          </m:rPr>
          <m:t>%</m:t>
        </m:r>
      </m:oMath>
      <w:r>
        <w:t xml:space="preserve">；入射角不确定度</w:t>
      </w:r>
      <m:oMath>
        <m:r>
          <m:t>u</m:t>
        </m:r>
        <m:d>
          <m:dPr>
            <m:begChr m:val="("/>
            <m:endChr m:val=")"/>
            <m:sepChr m:val=""/>
            <m:grow/>
          </m:dPr>
          <m:e>
            <m:sSub>
              <m:e>
                <m:r>
                  <m:t>θ</m:t>
                </m:r>
              </m:e>
              <m:sub>
                <m:r>
                  <m:t>0</m:t>
                </m:r>
              </m:sub>
            </m:sSub>
          </m:e>
        </m:d>
        <m:r>
          <m:rPr>
            <m:sty m:val="p"/>
          </m:rPr>
          <m:t>=</m:t>
        </m:r>
        <m:r>
          <m:t>0.1</m:t>
        </m:r>
        <m:r>
          <m:rPr>
            <m:sty m:val="p"/>
          </m:rPr>
          <m:t>°</m:t>
        </m:r>
      </m:oMath>
      <w:r>
        <w:t xml:space="preserve">导致</w:t>
      </w:r>
      <m:oMath>
        <m:sSub>
          <m:e>
            <m:r>
              <m:t>u</m:t>
            </m:r>
          </m:e>
          <m:sub>
            <m:r>
              <m:t>θ</m:t>
            </m:r>
          </m:sub>
        </m:sSub>
        <m:d>
          <m:dPr>
            <m:begChr m:val="("/>
            <m:endChr m:val=")"/>
            <m:sepChr m:val=""/>
            <m:grow/>
          </m:dPr>
          <m:e>
            <m:r>
              <m:t>d</m:t>
            </m:r>
          </m:e>
        </m:d>
        <m:r>
          <m:rPr>
            <m:sty m:val="p"/>
          </m:rPr>
          <m:t>/</m:t>
        </m:r>
        <m:r>
          <m:t>d</m:t>
        </m:r>
        <m:r>
          <m:rPr>
            <m:sty m:val="p"/>
          </m:rPr>
          <m:t>≈</m:t>
        </m:r>
        <m:r>
          <m:t>0.05</m:t>
        </m:r>
        <m:r>
          <m:rPr>
            <m:sty m:val="p"/>
          </m:rPr>
          <m:t>%</m:t>
        </m:r>
      </m:oMath>
      <w:r>
        <w:t xml:space="preserve">；折射率不确定度需特别处理——由于</w:t>
      </w:r>
      <m:oMath>
        <m:sSub>
          <m:e>
            <m:r>
              <m:t>n</m:t>
            </m:r>
          </m:e>
          <m:sub>
            <m:r>
              <m:t>1</m:t>
            </m:r>
          </m:sub>
        </m:sSub>
      </m:oMath>
      <w:r>
        <w:t xml:space="preserve">本身为掺杂浓度</w:t>
      </w:r>
      <m:oMath>
        <m:sSub>
          <m:e>
            <m:r>
              <m:t>N</m:t>
            </m:r>
          </m:e>
          <m:sub>
            <m:r>
              <m:t>D</m:t>
            </m:r>
          </m:sub>
        </m:sSub>
      </m:oMath>
      <w:r>
        <w:t xml:space="preserve">与波长</w:t>
      </w:r>
      <m:oMath>
        <m:r>
          <m:t>λ</m:t>
        </m:r>
      </m:oMath>
      <w:r>
        <w:t xml:space="preserve">的函数</w:t>
      </w:r>
      <m:oMath>
        <m:sSub>
          <m:e>
            <m:r>
              <m:t>n</m:t>
            </m:r>
          </m:e>
          <m:sub>
            <m:r>
              <m:t>1</m:t>
            </m:r>
          </m:sub>
        </m:sSub>
        <m:d>
          <m:dPr>
            <m:begChr m:val="("/>
            <m:endChr m:val=")"/>
            <m:sepChr m:val=""/>
            <m:grow/>
          </m:dPr>
          <m:e>
            <m:sSub>
              <m:e>
                <m:r>
                  <m:t>N</m:t>
                </m:r>
              </m:e>
              <m:sub>
                <m:r>
                  <m:t>D</m:t>
                </m:r>
              </m:sub>
            </m:sSub>
            <m:r>
              <m:rPr>
                <m:sty m:val="p"/>
              </m:rPr>
              <m:t>,</m:t>
            </m:r>
            <m:r>
              <m:t>λ</m:t>
            </m:r>
          </m:e>
        </m:d>
      </m:oMath>
      <w:r>
        <w:t xml:space="preserve">，其不确定度包含模型系统误差与浓度涨落随机误差，综合估计</w:t>
      </w:r>
      <m:oMath>
        <m:r>
          <m:t>u</m:t>
        </m:r>
        <m:d>
          <m:dPr>
            <m:begChr m:val="("/>
            <m:endChr m:val=")"/>
            <m:sepChr m:val=""/>
            <m:grow/>
          </m:dPr>
          <m:e>
            <m:sSub>
              <m:e>
                <m:r>
                  <m:t>n</m:t>
                </m:r>
              </m:e>
              <m:sub>
                <m:r>
                  <m:t>1</m:t>
                </m:r>
              </m:sub>
            </m:sSub>
          </m:e>
        </m:d>
        <m:r>
          <m:rPr>
            <m:sty m:val="p"/>
          </m:rPr>
          <m:t>/</m:t>
        </m:r>
        <m:sSub>
          <m:e>
            <m:r>
              <m:t>n</m:t>
            </m:r>
          </m:e>
          <m:sub>
            <m:r>
              <m:t>1</m:t>
            </m:r>
          </m:sub>
        </m:sSub>
        <m:r>
          <m:rPr>
            <m:sty m:val="p"/>
          </m:rPr>
          <m:t>≈</m:t>
        </m:r>
        <m:r>
          <m:t>0.3</m:t>
        </m:r>
        <m:r>
          <m:rPr>
            <m:sty m:val="p"/>
          </m:rPr>
          <m:t>%</m:t>
        </m:r>
      </m:oMath>
      <w:r>
        <w:t xml:space="preserve">，对应</w:t>
      </w:r>
      <m:oMath>
        <m:sSub>
          <m:e>
            <m:r>
              <m:t>u</m:t>
            </m:r>
          </m:e>
          <m:sub>
            <m:r>
              <m:t>n</m:t>
            </m:r>
          </m:sub>
        </m:sSub>
        <m:d>
          <m:dPr>
            <m:begChr m:val="("/>
            <m:endChr m:val=")"/>
            <m:sepChr m:val=""/>
            <m:grow/>
          </m:dPr>
          <m:e>
            <m:r>
              <m:t>d</m:t>
            </m:r>
          </m:e>
        </m:d>
        <m:r>
          <m:rPr>
            <m:sty m:val="p"/>
          </m:rPr>
          <m:t>/</m:t>
        </m:r>
        <m:r>
          <m:t>d</m:t>
        </m:r>
        <m:r>
          <m:rPr>
            <m:sty m:val="p"/>
          </m:rPr>
          <m:t>≈</m:t>
        </m:r>
        <m:r>
          <m:t>0.35</m:t>
        </m:r>
        <m:r>
          <m:rPr>
            <m:sty m:val="p"/>
          </m:rPr>
          <m:t>%</m:t>
        </m:r>
      </m:oMath>
      <w:r>
        <w:t xml:space="preserve">。干涉级次判定误差在反演算法中通过全局优化自动消除，残余不确定度可忽略。</w:t>
      </w:r>
    </w:p>
    <w:p>
      <w:pPr>
        <w:pStyle w:val="BodyText"/>
      </w:pPr>
      <w:r>
        <w:t xml:space="preserve">合成标准不确定度</w:t>
      </w:r>
      <m:oMath>
        <m:sSub>
          <m:e>
            <m:r>
              <m:t>u</m:t>
            </m:r>
          </m:e>
          <m:sub>
            <m:r>
              <m:t>c</m:t>
            </m:r>
          </m:sub>
        </m:sSub>
        <m:d>
          <m:dPr>
            <m:begChr m:val="("/>
            <m:endChr m:val=")"/>
            <m:sepChr m:val=""/>
            <m:grow/>
          </m:dPr>
          <m:e>
            <m:r>
              <m:t>d</m:t>
            </m:r>
          </m:e>
        </m:d>
        <m:r>
          <m:rPr>
            <m:sty m:val="p"/>
          </m:rPr>
          <m:t>/</m:t>
        </m:r>
        <m:r>
          <m:t>d</m:t>
        </m:r>
        <m:r>
          <m:rPr>
            <m:sty m:val="p"/>
          </m:rPr>
          <m:t>≈</m:t>
        </m:r>
        <m:r>
          <m:t>0.36</m:t>
        </m:r>
        <m:r>
          <m:rPr>
            <m:sty m:val="p"/>
          </m:rPr>
          <m:t>%</m:t>
        </m:r>
      </m:oMath>
      <w:r>
        <w:t xml:space="preserve">，扩展不确定度</w:t>
      </w:r>
      <m:oMath>
        <m:r>
          <m:t>U</m:t>
        </m:r>
        <m:r>
          <m:rPr>
            <m:sty m:val="p"/>
          </m:rPr>
          <m:t>=</m:t>
        </m:r>
        <m:r>
          <m:t>k</m:t>
        </m:r>
        <m:sSub>
          <m:e>
            <m:r>
              <m:t>u</m:t>
            </m:r>
          </m:e>
          <m:sub>
            <m:r>
              <m:t>c</m:t>
            </m:r>
          </m:sub>
        </m:sSub>
      </m:oMath>
      <w:r>
        <w:t xml:space="preserve">（</w:t>
      </w:r>
      <m:oMath>
        <m:r>
          <m:t>k</m:t>
        </m:r>
        <m:r>
          <m:rPr>
            <m:sty m:val="p"/>
          </m:rPr>
          <m:t>=</m:t>
        </m:r>
        <m:r>
          <m:t>2</m:t>
        </m:r>
      </m:oMath>
      <w:r>
        <w:t xml:space="preserve">，置信概率约95%）为</w:t>
      </w:r>
      <m:oMath>
        <m:r>
          <m:t>0.72</m:t>
        </m:r>
        <m:r>
          <m:rPr>
            <m:sty m:val="p"/>
          </m:rPr>
          <m:t>%</m:t>
        </m:r>
      </m:oMath>
      <w:r>
        <w:t xml:space="preserve">。对附件1的</w:t>
      </w:r>
      <m:oMath>
        <m:r>
          <m:t>2650.85</m:t>
        </m:r>
      </m:oMath>
      <w:r>
        <w:t xml:space="preserve"> </w:t>
      </w:r>
      <w:r>
        <w:t xml:space="preserve">nm，</w:t>
      </w:r>
      <m:oMath>
        <m:r>
          <m:t>U</m:t>
        </m:r>
        <m:r>
          <m:rPr>
            <m:sty m:val="p"/>
          </m:rPr>
          <m:t>≈</m:t>
        </m:r>
        <m:r>
          <m:t>19.1</m:t>
        </m:r>
      </m:oMath>
      <w:r>
        <w:t xml:space="preserve"> </w:t>
      </w:r>
      <w:r>
        <w:t xml:space="preserve">nm，满足SEMI MF1398对</w:t>
      </w:r>
      <m:oMath>
        <m:r>
          <m:t>2</m:t>
        </m:r>
      </m:oMath>
      <w:r>
        <w:t xml:space="preserve">–</w:t>
      </w:r>
      <m:oMath>
        <m:r>
          <m:t>5</m:t>
        </m:r>
      </m:oMath>
      <w:r>
        <w:t xml:space="preserve"> </w:t>
      </w:r>
      <w:r>
        <w:t xml:space="preserve">μm外延层</w:t>
      </w:r>
      <m:oMath>
        <m:r>
          <m:rPr>
            <m:sty m:val="p"/>
          </m:rPr>
          <m:t>±</m:t>
        </m:r>
        <m:r>
          <m:t>5</m:t>
        </m:r>
        <m:r>
          <m:rPr>
            <m:sty m:val="p"/>
          </m:rPr>
          <m:t>%</m:t>
        </m:r>
      </m:oMath>
      <w:r>
        <w:t xml:space="preserve">的精度要求。</w:t>
      </w:r>
    </w:p>
    <w:p>
      <w:pPr>
        <w:pStyle w:val="BodyText"/>
      </w:pPr>
      <w:r>
        <w:rPr>
          <w:bCs/>
          <w:b/>
        </w:rPr>
        <w:t xml:space="preserve">3. 模型假设的合理性检验</w:t>
      </w:r>
    </w:p>
    <w:p>
      <w:pPr>
        <w:pStyle w:val="BodyText"/>
      </w:pPr>
      <w:r>
        <w:t xml:space="preserve">三层平面结构模型的核心假设包括：界面理想突变、外延层厚度均匀、折射率横向均匀且仅随波长变化。本节通过厚度梯度分析与楔角效应量化检验前两项假设，FFT频率分析验证干涉信号的周期性纯度。</w:t>
      </w:r>
    </w:p>
    <w:p>
      <w:pPr>
        <w:pStyle w:val="BodyText"/>
      </w:pPr>
      <w:r>
        <w:rPr>
          <w:bCs/>
          <w:b/>
        </w:rPr>
        <w:t xml:space="preserve">3.1 厚度梯度与楔角分析</w:t>
      </w:r>
    </w:p>
    <w:p>
      <w:pPr>
        <w:pStyle w:val="BodyText"/>
      </w:pPr>
      <w:r>
        <w:t xml:space="preserve">实际外延生长过程中，晶圆片表面存在微小楔角</w:t>
      </w:r>
      <m:oMath>
        <m:r>
          <m:t>α</m:t>
        </m:r>
      </m:oMath>
      <w:r>
        <w:t xml:space="preserve">，导致厚度沿径向呈线性变化</w:t>
      </w:r>
      <m:oMath>
        <m:r>
          <m:t>d</m:t>
        </m:r>
        <m:d>
          <m:dPr>
            <m:begChr m:val="("/>
            <m:endChr m:val=")"/>
            <m:sepChr m:val=""/>
            <m:grow/>
          </m:dPr>
          <m:e>
            <m:r>
              <m:t>x</m:t>
            </m:r>
          </m:e>
        </m:d>
        <m:r>
          <m:rPr>
            <m:sty m:val="p"/>
          </m:rPr>
          <m:t>=</m:t>
        </m:r>
        <m:sSub>
          <m:e>
            <m:r>
              <m:t>d</m:t>
            </m:r>
          </m:e>
          <m:sub>
            <m:r>
              <m:t>0</m:t>
            </m:r>
          </m:sub>
        </m:sSub>
        <m:r>
          <m:rPr>
            <m:sty m:val="p"/>
          </m:rPr>
          <m:t>+</m:t>
        </m:r>
        <m:r>
          <m:t>α</m:t>
        </m:r>
        <m:r>
          <m:t>x</m:t>
        </m:r>
      </m:oMath>
      <w:r>
        <w:t xml:space="preserve">，其中</w:t>
      </w:r>
      <m:oMath>
        <m:r>
          <m:t>x</m:t>
        </m:r>
      </m:oMath>
      <w:r>
        <w:t xml:space="preserve">为径向坐标。红外光谱仪探测光斑具有一定面积（典型直径</w:t>
      </w:r>
      <m:oMath>
        <m:r>
          <m:t>1</m:t>
        </m:r>
      </m:oMath>
      <w:r>
        <w:t xml:space="preserve">–</w:t>
      </w:r>
      <m:oMath>
        <m:r>
          <m:t>3</m:t>
        </m:r>
      </m:oMath>
      <w:r>
        <w:t xml:space="preserve"> </w:t>
      </w:r>
      <w:r>
        <w:t xml:space="preserve">mm），不同位置厚度差异使干涉条纹对比度下降，等效于光谱包络调制。</w:t>
      </w:r>
    </w:p>
    <w:p>
      <w:pPr>
        <w:pStyle w:val="BodyText"/>
      </w:pPr>
      <w:r>
        <w:t xml:space="preserve">设光强分布为高斯型，束腰半径</w:t>
      </w:r>
      <m:oMath>
        <m:r>
          <m:t>w</m:t>
        </m:r>
      </m:oMath>
      <w:r>
        <w:t xml:space="preserve">，则探测区域厚度分布为：</w:t>
      </w:r>
    </w:p>
    <w:p>
      <w:pPr>
        <w:pStyle w:val="BodyText"/>
      </w:pPr>
      <m:oMathPara>
        <m:oMathParaPr>
          <m:jc m:val="center"/>
        </m:oMathParaPr>
        <m:oMath>
          <m:r>
            <m:t>d</m:t>
          </m:r>
          <m:d>
            <m:dPr>
              <m:begChr m:val="("/>
              <m:endChr m:val=")"/>
              <m:sepChr m:val=""/>
              <m:grow/>
            </m:dPr>
            <m:e>
              <m:r>
                <m:t>r</m:t>
              </m:r>
            </m:e>
          </m:d>
          <m:r>
            <m:rPr>
              <m:sty m:val="p"/>
            </m:rPr>
            <m:t>=</m:t>
          </m:r>
          <m:sSub>
            <m:e>
              <m:r>
                <m:t>d</m:t>
              </m:r>
            </m:e>
            <m:sub>
              <m:r>
                <m:t>0</m:t>
              </m:r>
            </m:sub>
          </m:sSub>
          <m:r>
            <m:rPr>
              <m:sty m:val="p"/>
            </m:rPr>
            <m:t>+</m:t>
          </m:r>
          <m:r>
            <m:t>α</m:t>
          </m:r>
          <m:r>
            <m:t>r</m:t>
          </m:r>
          <m:r>
            <m:rPr>
              <m:sty m:val="p"/>
            </m:rPr>
            <m:t>cos</m:t>
          </m:r>
          <m:r>
            <m:t>ϕ</m:t>
          </m:r>
          <m:r>
            <m:rPr>
              <m:sty m:val="p"/>
            </m:rPr>
            <m:t>,</m:t>
          </m:r>
          <m:r>
            <m:t> </m:t>
          </m:r>
          <m:r>
            <m:t>r</m:t>
          </m:r>
          <m:r>
            <m:rPr>
              <m:sty m:val="p"/>
            </m:rPr>
            <m:t>∈</m:t>
          </m:r>
          <m:d>
            <m:dPr>
              <m:begChr m:val="["/>
              <m:endChr m:val="]"/>
              <m:sepChr m:val=""/>
              <m:grow/>
            </m:dPr>
            <m:e>
              <m:r>
                <m:t>0</m:t>
              </m:r>
              <m:r>
                <m:rPr>
                  <m:sty m:val="p"/>
                </m:rPr>
                <m:t>,</m:t>
              </m:r>
              <m:r>
                <m:t>w</m:t>
              </m:r>
            </m:e>
          </m:d>
        </m:oMath>
      </m:oMathPara>
    </w:p>
    <w:p>
      <w:pPr>
        <w:pStyle w:val="FirstParagraph"/>
      </w:pPr>
      <w:r>
        <w:t xml:space="preserve">干涉信号为区域平均：</w:t>
      </w:r>
    </w:p>
    <w:p>
      <w:pPr>
        <w:pStyle w:val="BodyText"/>
      </w:pPr>
      <m:oMathPara>
        <m:oMathParaPr>
          <m:jc m:val="center"/>
        </m:oMathParaPr>
        <m:oMath>
          <m:acc>
            <m:accPr>
              <m:chr m:val="‾"/>
            </m:accPr>
            <m:e>
              <m:r>
                <m:t>R</m:t>
              </m:r>
            </m:e>
          </m:acc>
          <m:d>
            <m:dPr>
              <m:begChr m:val="("/>
              <m:endChr m:val=")"/>
              <m:sepChr m:val=""/>
              <m:grow/>
            </m:dPr>
            <m:e>
              <m:r>
                <m:t>λ</m:t>
              </m:r>
            </m:e>
          </m:d>
          <m:r>
            <m:rPr>
              <m:sty m:val="p"/>
            </m:rPr>
            <m:t>=</m:t>
          </m:r>
          <m:f>
            <m:fPr>
              <m:type m:val="bar"/>
            </m:fPr>
            <m:num>
              <m:nary>
                <m:naryPr>
                  <m:chr m:val="∫"/>
                  <m:limLoc m:val="subSup"/>
                  <m:subHide m:val="off"/>
                  <m:supHide m:val="off"/>
                </m:naryPr>
                <m:sub>
                  <m:r>
                    <m:t>0</m:t>
                  </m:r>
                </m:sub>
                <m:sup>
                  <m:r>
                    <m:t>2</m:t>
                  </m:r>
                  <m:r>
                    <m:t>π</m:t>
                  </m:r>
                </m:sup>
                <m:e>
                  <m:nary>
                    <m:naryPr>
                      <m:chr m:val="∫"/>
                      <m:limLoc m:val="subSup"/>
                      <m:subHide m:val="off"/>
                      <m:supHide m:val="off"/>
                    </m:naryPr>
                    <m:sub>
                      <m:r>
                        <m:t>0</m:t>
                      </m:r>
                    </m:sub>
                    <m:sup>
                      <m:r>
                        <m:t>w</m:t>
                      </m:r>
                    </m:sup>
                    <m:e>
                      <m:r>
                        <m:t>R</m:t>
                      </m:r>
                    </m:e>
                  </m:nary>
                </m:e>
              </m:nary>
              <m:d>
                <m:dPr>
                  <m:begChr m:val="("/>
                  <m:endChr m:val=")"/>
                  <m:sepChr m:val=""/>
                  <m:grow/>
                </m:dPr>
                <m:e>
                  <m:r>
                    <m:t>λ</m:t>
                  </m:r>
                  <m:r>
                    <m:rPr>
                      <m:sty m:val="p"/>
                    </m:rPr>
                    <m:t>;</m:t>
                  </m:r>
                  <m:r>
                    <m:t>d</m:t>
                  </m:r>
                  <m:d>
                    <m:dPr>
                      <m:begChr m:val="("/>
                      <m:endChr m:val=")"/>
                      <m:sepChr m:val=""/>
                      <m:grow/>
                    </m:dPr>
                    <m:e>
                      <m:r>
                        <m:t>r</m:t>
                      </m:r>
                    </m:e>
                  </m:d>
                </m:e>
              </m:d>
              <m:sSup>
                <m:e>
                  <m:r>
                    <m:t>e</m:t>
                  </m:r>
                </m:e>
                <m:sup>
                  <m:r>
                    <m:rPr>
                      <m:sty m:val="p"/>
                    </m:rPr>
                    <m:t>−</m:t>
                  </m:r>
                  <m:r>
                    <m:t>2</m:t>
                  </m:r>
                  <m:sSup>
                    <m:e>
                      <m:r>
                        <m:t>r</m:t>
                      </m:r>
                    </m:e>
                    <m:sup>
                      <m:r>
                        <m:t>2</m:t>
                      </m:r>
                    </m:sup>
                  </m:sSup>
                  <m:r>
                    <m:rPr>
                      <m:sty m:val="p"/>
                    </m:rPr>
                    <m:t>/</m:t>
                  </m:r>
                  <m:sSup>
                    <m:e>
                      <m:r>
                        <m:t>w</m:t>
                      </m:r>
                    </m:e>
                    <m:sup>
                      <m:r>
                        <m:t>2</m:t>
                      </m:r>
                    </m:sup>
                  </m:sSup>
                </m:sup>
              </m:sSup>
              <m:r>
                <m:t>r</m:t>
              </m:r>
              <m:r>
                <m:t> </m:t>
              </m:r>
              <m:r>
                <m:t>d</m:t>
              </m:r>
              <m:r>
                <m:t>r</m:t>
              </m:r>
              <m:r>
                <m:t> </m:t>
              </m:r>
              <m:r>
                <m:t>d</m:t>
              </m:r>
              <m:r>
                <m:t>ϕ</m:t>
              </m:r>
            </m:num>
            <m:den>
              <m:nary>
                <m:naryPr>
                  <m:chr m:val="∫"/>
                  <m:limLoc m:val="subSup"/>
                  <m:subHide m:val="off"/>
                  <m:supHide m:val="off"/>
                </m:naryPr>
                <m:sub>
                  <m:r>
                    <m:t>0</m:t>
                  </m:r>
                </m:sub>
                <m:sup>
                  <m:r>
                    <m:t>2</m:t>
                  </m:r>
                  <m:r>
                    <m:t>π</m:t>
                  </m:r>
                </m:sup>
                <m:e>
                  <m:nary>
                    <m:naryPr>
                      <m:chr m:val="∫"/>
                      <m:limLoc m:val="subSup"/>
                      <m:subHide m:val="off"/>
                      <m:supHide m:val="off"/>
                    </m:naryPr>
                    <m:sub>
                      <m:r>
                        <m:t>0</m:t>
                      </m:r>
                    </m:sub>
                    <m:sup>
                      <m:r>
                        <m:t>w</m:t>
                      </m:r>
                    </m:sup>
                    <m:e>
                      <m:sSup>
                        <m:e>
                          <m:r>
                            <m:t>e</m:t>
                          </m:r>
                        </m:e>
                        <m:sup>
                          <m:r>
                            <m:rPr>
                              <m:sty m:val="p"/>
                            </m:rPr>
                            <m:t>−</m:t>
                          </m:r>
                          <m:r>
                            <m:t>2</m:t>
                          </m:r>
                          <m:sSup>
                            <m:e>
                              <m:r>
                                <m:t>r</m:t>
                              </m:r>
                            </m:e>
                            <m:sup>
                              <m:r>
                                <m:t>2</m:t>
                              </m:r>
                            </m:sup>
                          </m:sSup>
                          <m:r>
                            <m:rPr>
                              <m:sty m:val="p"/>
                            </m:rPr>
                            <m:t>/</m:t>
                          </m:r>
                          <m:sSup>
                            <m:e>
                              <m:r>
                                <m:t>w</m:t>
                              </m:r>
                            </m:e>
                            <m:sup>
                              <m:r>
                                <m:t>2</m:t>
                              </m:r>
                            </m:sup>
                          </m:sSup>
                        </m:sup>
                      </m:sSup>
                    </m:e>
                  </m:nary>
                </m:e>
              </m:nary>
              <m:r>
                <m:t>r</m:t>
              </m:r>
              <m:r>
                <m:t> </m:t>
              </m:r>
              <m:r>
                <m:t>d</m:t>
              </m:r>
              <m:r>
                <m:t>r</m:t>
              </m:r>
              <m:r>
                <m:t> </m:t>
              </m:r>
              <m:r>
                <m:t>d</m:t>
              </m:r>
              <m:r>
                <m:t>ϕ</m:t>
              </m:r>
            </m:den>
          </m:f>
        </m:oMath>
      </m:oMathPara>
    </w:p>
    <w:p>
      <w:pPr>
        <w:pStyle w:val="FirstParagraph"/>
      </w:pPr>
      <w:r>
        <w:t xml:space="preserve">对双光束干涉反射率</w:t>
      </w:r>
      <m:oMath>
        <m:r>
          <m:t>R</m:t>
        </m:r>
        <m:r>
          <m:rPr>
            <m:sty m:val="p"/>
          </m:rPr>
          <m:t>=</m:t>
        </m:r>
        <m:sSub>
          <m:e>
            <m:r>
              <m:t>R</m:t>
            </m:r>
          </m:e>
          <m:sub>
            <m:r>
              <m:t>0</m:t>
            </m:r>
          </m:sub>
        </m:sSub>
        <m:r>
          <m:rPr>
            <m:sty m:val="p"/>
          </m:rPr>
          <m:t>+</m:t>
        </m:r>
        <m:r>
          <m:t>V</m:t>
        </m:r>
        <m:r>
          <m:rPr>
            <m:sty m:val="p"/>
          </m:rPr>
          <m:t>cos</m:t>
        </m:r>
        <m:d>
          <m:dPr>
            <m:begChr m:val="("/>
            <m:endChr m:val=")"/>
            <m:sepChr m:val=""/>
            <m:grow/>
          </m:dPr>
          <m:e>
            <m:r>
              <m:t>4</m:t>
            </m:r>
            <m:r>
              <m:t>π</m:t>
            </m:r>
            <m:r>
              <m:t>d</m:t>
            </m:r>
            <m:rad>
              <m:radPr>
                <m:degHide m:val="on"/>
              </m:radPr>
              <m:deg/>
              <m:e>
                <m:sSubSup>
                  <m:e>
                    <m:r>
                      <m:t>n</m:t>
                    </m:r>
                  </m:e>
                  <m:sub>
                    <m:r>
                      <m:t>1</m:t>
                    </m:r>
                  </m:sub>
                  <m:sup>
                    <m:r>
                      <m:t>2</m:t>
                    </m:r>
                  </m:sup>
                </m:sSubSup>
                <m:r>
                  <m:rPr>
                    <m:sty m:val="p"/>
                  </m:rPr>
                  <m:t>−</m:t>
                </m:r>
                <m:sSup>
                  <m:e>
                    <m:r>
                      <m:rPr>
                        <m:sty m:val="p"/>
                      </m:rPr>
                      <m:t>sin</m:t>
                    </m:r>
                  </m:e>
                  <m:sup>
                    <m:r>
                      <m:t>2</m:t>
                    </m:r>
                  </m:sup>
                </m:sSup>
                <m:sSub>
                  <m:e>
                    <m:r>
                      <m:t>θ</m:t>
                    </m:r>
                  </m:e>
                  <m:sub>
                    <m:r>
                      <m:t>0</m:t>
                    </m:r>
                  </m:sub>
                </m:sSub>
              </m:e>
            </m:rad>
            <m:r>
              <m:rPr>
                <m:sty m:val="p"/>
              </m:rPr>
              <m:t>/</m:t>
            </m:r>
            <m:r>
              <m:t>λ</m:t>
            </m:r>
          </m:e>
        </m:d>
      </m:oMath>
      <w:r>
        <w:t xml:space="preserve">，在小楔角近似下展开：</w:t>
      </w:r>
    </w:p>
    <w:p>
      <w:pPr>
        <w:pStyle w:val="BodyText"/>
      </w:pPr>
      <m:oMathPara>
        <m:oMathParaPr>
          <m:jc m:val="center"/>
        </m:oMathParaPr>
        <m:oMath>
          <m:acc>
            <m:accPr>
              <m:chr m:val="‾"/>
            </m:accPr>
            <m:e>
              <m:r>
                <m:t>R</m:t>
              </m:r>
            </m:e>
          </m:acc>
          <m:r>
            <m:rPr>
              <m:sty m:val="p"/>
            </m:rPr>
            <m:t>≈</m:t>
          </m:r>
          <m:sSub>
            <m:e>
              <m:r>
                <m:t>R</m:t>
              </m:r>
            </m:e>
            <m:sub>
              <m:r>
                <m:t>0</m:t>
              </m:r>
            </m:sub>
          </m:sSub>
          <m:r>
            <m:rPr>
              <m:sty m:val="p"/>
            </m:rPr>
            <m:t>+</m:t>
          </m:r>
          <m:r>
            <m:t>V</m:t>
          </m:r>
          <m:r>
            <m:t> </m:t>
          </m:r>
          <m:r>
            <m:rPr>
              <m:nor/>
              <m:sty m:val="p"/>
            </m:rPr>
            <m:t>sinc</m:t>
          </m:r>
          <m:d>
            <m:dPr>
              <m:begChr m:val="("/>
              <m:endChr m:val=")"/>
              <m:sepChr m:val=""/>
              <m:grow/>
            </m:dPr>
            <m:e>
              <m:f>
                <m:fPr>
                  <m:type m:val="bar"/>
                </m:fPr>
                <m:num>
                  <m:r>
                    <m:t>2</m:t>
                  </m:r>
                  <m:r>
                    <m:t>π</m:t>
                  </m:r>
                  <m:r>
                    <m:t>α</m:t>
                  </m:r>
                  <m:r>
                    <m:t>w</m:t>
                  </m:r>
                </m:num>
                <m:den>
                  <m:r>
                    <m:t>λ</m:t>
                  </m:r>
                </m:den>
              </m:f>
              <m:rad>
                <m:radPr>
                  <m:degHide m:val="on"/>
                </m:radPr>
                <m:deg/>
                <m:e>
                  <m:sSubSup>
                    <m:e>
                      <m:r>
                        <m:t>n</m:t>
                      </m:r>
                    </m:e>
                    <m:sub>
                      <m:r>
                        <m:t>1</m:t>
                      </m:r>
                    </m:sub>
                    <m:sup>
                      <m:r>
                        <m:t>2</m:t>
                      </m:r>
                    </m:sup>
                  </m:sSubSup>
                  <m:r>
                    <m:rPr>
                      <m:sty m:val="p"/>
                    </m:rPr>
                    <m:t>−</m:t>
                  </m:r>
                  <m:sSup>
                    <m:e>
                      <m:r>
                        <m:rPr>
                          <m:sty m:val="p"/>
                        </m:rPr>
                        <m:t>sin</m:t>
                      </m:r>
                    </m:e>
                    <m:sup>
                      <m:r>
                        <m:t>2</m:t>
                      </m:r>
                    </m:sup>
                  </m:sSup>
                  <m:sSub>
                    <m:e>
                      <m:r>
                        <m:t>θ</m:t>
                      </m:r>
                    </m:e>
                    <m:sub>
                      <m:r>
                        <m:t>0</m:t>
                      </m:r>
                    </m:sub>
                  </m:sSub>
                </m:e>
              </m:rad>
            </m:e>
          </m:d>
          <m:r>
            <m:rPr>
              <m:sty m:val="p"/>
            </m:rPr>
            <m:t>cos</m:t>
          </m:r>
          <m:d>
            <m:dPr>
              <m:begChr m:val="("/>
              <m:endChr m:val=")"/>
              <m:sepChr m:val=""/>
              <m:grow/>
            </m:dPr>
            <m:e>
              <m:f>
                <m:fPr>
                  <m:type m:val="bar"/>
                </m:fPr>
                <m:num>
                  <m:r>
                    <m:t>4</m:t>
                  </m:r>
                  <m:r>
                    <m:t>π</m:t>
                  </m:r>
                  <m:sSub>
                    <m:e>
                      <m:r>
                        <m:t>d</m:t>
                      </m:r>
                    </m:e>
                    <m:sub>
                      <m:r>
                        <m:t>0</m:t>
                      </m:r>
                    </m:sub>
                  </m:sSub>
                  <m:rad>
                    <m:radPr>
                      <m:degHide m:val="on"/>
                    </m:radPr>
                    <m:deg/>
                    <m:e>
                      <m:sSubSup>
                        <m:e>
                          <m:r>
                            <m:t>n</m:t>
                          </m:r>
                        </m:e>
                        <m:sub>
                          <m:r>
                            <m:t>1</m:t>
                          </m:r>
                        </m:sub>
                        <m:sup>
                          <m:r>
                            <m:t>2</m:t>
                          </m:r>
                        </m:sup>
                      </m:sSubSup>
                      <m:r>
                        <m:rPr>
                          <m:sty m:val="p"/>
                        </m:rPr>
                        <m:t>−</m:t>
                      </m:r>
                      <m:sSup>
                        <m:e>
                          <m:r>
                            <m:rPr>
                              <m:sty m:val="p"/>
                            </m:rPr>
                            <m:t>sin</m:t>
                          </m:r>
                        </m:e>
                        <m:sup>
                          <m:r>
                            <m:t>2</m:t>
                          </m:r>
                        </m:sup>
                      </m:sSup>
                      <m:sSub>
                        <m:e>
                          <m:r>
                            <m:t>θ</m:t>
                          </m:r>
                        </m:e>
                        <m:sub>
                          <m:r>
                            <m:t>0</m:t>
                          </m:r>
                        </m:sub>
                      </m:sSub>
                    </m:e>
                  </m:rad>
                </m:num>
                <m:den>
                  <m:r>
                    <m:t>λ</m:t>
                  </m:r>
                </m:den>
              </m:f>
            </m:e>
          </m:d>
        </m:oMath>
      </m:oMathPara>
    </w:p>
    <w:p>
      <w:pPr>
        <w:pStyle w:val="FirstParagraph"/>
      </w:pPr>
      <w:r>
        <w:t xml:space="preserve">等效对比度衰减因子为</w:t>
      </w:r>
      <m:oMath>
        <m:r>
          <m:t>γ</m:t>
        </m:r>
        <m:r>
          <m:rPr>
            <m:sty m:val="p"/>
          </m:rPr>
          <m:t>=</m:t>
        </m:r>
        <m:r>
          <m:rPr>
            <m:nor/>
            <m:sty m:val="p"/>
          </m:rPr>
          <m:t>sinc</m:t>
        </m:r>
        <m:d>
          <m:dPr>
            <m:begChr m:val="("/>
            <m:endChr m:val=")"/>
            <m:sepChr m:val=""/>
            <m:grow/>
          </m:dPr>
          <m:e>
            <m:r>
              <m:t>π</m:t>
            </m:r>
            <m:r>
              <m:t>Δ</m:t>
            </m:r>
            <m:sSub>
              <m:e>
                <m:r>
                  <m:t>d</m:t>
                </m:r>
              </m:e>
              <m:sub>
                <m:r>
                  <m:t>e</m:t>
                </m:r>
                <m:r>
                  <m:t>f</m:t>
                </m:r>
                <m:r>
                  <m:t>f</m:t>
                </m:r>
              </m:sub>
            </m:sSub>
            <m:r>
              <m:rPr>
                <m:sty m:val="p"/>
              </m:rPr>
              <m:t>/</m:t>
            </m:r>
            <m:r>
              <m:t>λ</m:t>
            </m:r>
          </m:e>
        </m:d>
      </m:oMath>
      <w:r>
        <w:t xml:space="preserve">，其中有效厚度变化</w:t>
      </w:r>
      <m:oMath>
        <m:r>
          <m:t>Δ</m:t>
        </m:r>
        <m:sSub>
          <m:e>
            <m:r>
              <m:t>d</m:t>
            </m:r>
          </m:e>
          <m:sub>
            <m:r>
              <m:t>e</m:t>
            </m:r>
            <m:r>
              <m:t>f</m:t>
            </m:r>
            <m:r>
              <m:t>f</m:t>
            </m:r>
          </m:sub>
        </m:sSub>
        <m:r>
          <m:rPr>
            <m:sty m:val="p"/>
          </m:rPr>
          <m:t>=</m:t>
        </m:r>
        <m:r>
          <m:t>2</m:t>
        </m:r>
        <m:r>
          <m:t>α</m:t>
        </m:r>
        <m:r>
          <m:t>w</m:t>
        </m:r>
        <m:rad>
          <m:radPr>
            <m:degHide m:val="on"/>
          </m:radPr>
          <m:deg/>
          <m:e>
            <m:sSubSup>
              <m:e>
                <m:r>
                  <m:t>n</m:t>
                </m:r>
              </m:e>
              <m:sub>
                <m:r>
                  <m:t>1</m:t>
                </m:r>
              </m:sub>
              <m:sup>
                <m:r>
                  <m:t>2</m:t>
                </m:r>
              </m:sup>
            </m:sSubSup>
            <m:r>
              <m:rPr>
                <m:sty m:val="p"/>
              </m:rPr>
              <m:t>−</m:t>
            </m:r>
            <m:sSup>
              <m:e>
                <m:r>
                  <m:rPr>
                    <m:sty m:val="p"/>
                  </m:rPr>
                  <m:t>sin</m:t>
                </m:r>
              </m:e>
              <m:sup>
                <m:r>
                  <m:t>2</m:t>
                </m:r>
              </m:sup>
            </m:sSup>
            <m:sSub>
              <m:e>
                <m:r>
                  <m:t>θ</m:t>
                </m:r>
              </m:e>
              <m:sub>
                <m:r>
                  <m:t>0</m:t>
                </m:r>
              </m:sub>
            </m:sSub>
          </m:e>
        </m:rad>
      </m:oMath>
      <w:r>
        <w:t xml:space="preserve">。要求对比度衰减不超过10%（即</w:t>
      </w:r>
      <m:oMath>
        <m:r>
          <m:t>γ</m:t>
        </m:r>
        <m:r>
          <m:rPr>
            <m:sty m:val="p"/>
          </m:rPr>
          <m:t>≥</m:t>
        </m:r>
        <m:r>
          <m:t>0.9</m:t>
        </m:r>
      </m:oMath>
      <w:r>
        <w:t xml:space="preserve">），解得楔角上限：</w:t>
      </w:r>
    </w:p>
    <w:p>
      <w:pPr>
        <w:pStyle w:val="BodyText"/>
      </w:pPr>
      <m:oMathPara>
        <m:oMathParaPr>
          <m:jc m:val="center"/>
        </m:oMathParaPr>
        <m:oMath>
          <m:r>
            <m:t>α</m:t>
          </m:r>
          <m:r>
            <m:rPr>
              <m:sty m:val="p"/>
            </m:rPr>
            <m:t>≤</m:t>
          </m:r>
          <m:f>
            <m:fPr>
              <m:type m:val="bar"/>
            </m:fPr>
            <m:num>
              <m:r>
                <m:t>0.14</m:t>
              </m:r>
              <m:r>
                <m:t>λ</m:t>
              </m:r>
            </m:num>
            <m:den>
              <m:r>
                <m:t>w</m:t>
              </m:r>
              <m:rad>
                <m:radPr>
                  <m:degHide m:val="on"/>
                </m:radPr>
                <m:deg/>
                <m:e>
                  <m:sSubSup>
                    <m:e>
                      <m:r>
                        <m:t>n</m:t>
                      </m:r>
                    </m:e>
                    <m:sub>
                      <m:r>
                        <m:t>1</m:t>
                      </m:r>
                    </m:sub>
                    <m:sup>
                      <m:r>
                        <m:t>2</m:t>
                      </m:r>
                    </m:sup>
                  </m:sSubSup>
                  <m:r>
                    <m:rPr>
                      <m:sty m:val="p"/>
                    </m:rPr>
                    <m:t>−</m:t>
                  </m:r>
                  <m:sSup>
                    <m:e>
                      <m:r>
                        <m:rPr>
                          <m:sty m:val="p"/>
                        </m:rPr>
                        <m:t>sin</m:t>
                      </m:r>
                    </m:e>
                    <m:sup>
                      <m:r>
                        <m:t>2</m:t>
                      </m:r>
                    </m:sup>
                  </m:sSup>
                  <m:sSub>
                    <m:e>
                      <m:r>
                        <m:t>θ</m:t>
                      </m:r>
                    </m:e>
                    <m:sub>
                      <m:r>
                        <m:t>0</m:t>
                      </m:r>
                    </m:sub>
                  </m:sSub>
                </m:e>
              </m:rad>
            </m:den>
          </m:f>
        </m:oMath>
      </m:oMathPara>
    </w:p>
    <w:p>
      <w:pPr>
        <w:pStyle w:val="FirstParagraph"/>
      </w:pPr>
      <w:r>
        <w:t xml:space="preserve">代入</w:t>
      </w:r>
      <m:oMath>
        <m:r>
          <m:t>λ</m:t>
        </m:r>
        <m:r>
          <m:rPr>
            <m:sty m:val="p"/>
          </m:rPr>
          <m:t>=</m:t>
        </m:r>
        <m:r>
          <m:t>2000</m:t>
        </m:r>
      </m:oMath>
      <w:r>
        <w:t xml:space="preserve"> </w:t>
      </w:r>
      <w:r>
        <w:t xml:space="preserve">nm，</w:t>
      </w:r>
      <m:oMath>
        <m:r>
          <m:t>w</m:t>
        </m:r>
        <m:r>
          <m:rPr>
            <m:sty m:val="p"/>
          </m:rPr>
          <m:t>=</m:t>
        </m:r>
        <m:r>
          <m:t>1.5</m:t>
        </m:r>
      </m:oMath>
      <w:r>
        <w:t xml:space="preserve"> </w:t>
      </w:r>
      <w:r>
        <w:t xml:space="preserve">mm，</w:t>
      </w:r>
      <m:oMath>
        <m:sSub>
          <m:e>
            <m:r>
              <m:t>n</m:t>
            </m:r>
          </m:e>
          <m:sub>
            <m:r>
              <m:t>1</m:t>
            </m:r>
          </m:sub>
        </m:sSub>
        <m:r>
          <m:rPr>
            <m:sty m:val="p"/>
          </m:rPr>
          <m:t>=</m:t>
        </m:r>
        <m:r>
          <m:t>2.55</m:t>
        </m:r>
      </m:oMath>
      <w:r>
        <w:t xml:space="preserve">，</w:t>
      </w:r>
      <m:oMath>
        <m:sSub>
          <m:e>
            <m:r>
              <m:t>θ</m:t>
            </m:r>
          </m:e>
          <m:sub>
            <m:r>
              <m:t>0</m:t>
            </m:r>
          </m:sub>
        </m:sSub>
        <m:r>
          <m:rPr>
            <m:sty m:val="p"/>
          </m:rPr>
          <m:t>=</m:t>
        </m:r>
        <m:r>
          <m:t>30</m:t>
        </m:r>
        <m:r>
          <m:rPr>
            <m:sty m:val="p"/>
          </m:rPr>
          <m:t>°</m:t>
        </m:r>
      </m:oMath>
      <w:r>
        <w:t xml:space="preserve">：</w:t>
      </w:r>
    </w:p>
    <w:p>
      <w:pPr>
        <w:pStyle w:val="BodyText"/>
      </w:pPr>
      <m:oMathPara>
        <m:oMathParaPr>
          <m:jc m:val="center"/>
        </m:oMathParaPr>
        <m:oMath>
          <m:r>
            <m:t>α</m:t>
          </m:r>
          <m:r>
            <m:rPr>
              <m:sty m:val="p"/>
            </m:rPr>
            <m:t>≤</m:t>
          </m:r>
          <m:f>
            <m:fPr>
              <m:type m:val="bar"/>
            </m:fPr>
            <m:num>
              <m:r>
                <m:t>0.14</m:t>
              </m:r>
              <m:r>
                <m:rPr>
                  <m:sty m:val="p"/>
                </m:rPr>
                <m:t>×</m:t>
              </m:r>
              <m:r>
                <m:t>2000</m:t>
              </m:r>
              <m:r>
                <m:rPr>
                  <m:sty m:val="p"/>
                </m:rPr>
                <m:t>×</m:t>
              </m:r>
              <m:sSup>
                <m:e>
                  <m:r>
                    <m:t>10</m:t>
                  </m:r>
                </m:e>
                <m:sup>
                  <m:r>
                    <m:rPr>
                      <m:sty m:val="p"/>
                    </m:rPr>
                    <m:t>−</m:t>
                  </m:r>
                  <m:r>
                    <m:t>6</m:t>
                  </m:r>
                </m:sup>
              </m:sSup>
            </m:num>
            <m:den>
              <m:r>
                <m:t>1.5</m:t>
              </m:r>
              <m:r>
                <m:rPr>
                  <m:sty m:val="p"/>
                </m:rPr>
                <m:t>×</m:t>
              </m:r>
              <m:rad>
                <m:radPr>
                  <m:degHide m:val="on"/>
                </m:radPr>
                <m:deg/>
                <m:e>
                  <m:r>
                    <m:t>6.5025</m:t>
                  </m:r>
                  <m:r>
                    <m:rPr>
                      <m:sty m:val="p"/>
                    </m:rPr>
                    <m:t>−</m:t>
                  </m:r>
                  <m:r>
                    <m:t>0.25</m:t>
                  </m:r>
                </m:e>
              </m:rad>
            </m:den>
          </m:f>
          <m:r>
            <m:rPr>
              <m:sty m:val="p"/>
            </m:rPr>
            <m:t>=</m:t>
          </m:r>
          <m:r>
            <m:t>7.6</m:t>
          </m:r>
          <m:r>
            <m:rPr>
              <m:sty m:val="p"/>
            </m:rPr>
            <m:t>×</m:t>
          </m:r>
          <m:sSup>
            <m:e>
              <m:r>
                <m:t>10</m:t>
              </m:r>
            </m:e>
            <m:sup>
              <m:r>
                <m:rPr>
                  <m:sty m:val="p"/>
                </m:rPr>
                <m:t>−</m:t>
              </m:r>
              <m:r>
                <m:t>5</m:t>
              </m:r>
            </m:sup>
          </m:sSup>
          <m:r>
            <m:t> </m:t>
          </m:r>
          <m:r>
            <m:rPr>
              <m:nor/>
              <m:sty m:val="p"/>
            </m:rPr>
            <m:t>rad</m:t>
          </m:r>
          <m:r>
            <m:rPr>
              <m:sty m:val="p"/>
            </m:rPr>
            <m:t>≈</m:t>
          </m:r>
          <m:r>
            <m:t>15.7</m:t>
          </m:r>
          <m:r>
            <m:rPr>
              <m:sty m:val="p"/>
            </m:rPr>
            <m:t>″</m:t>
          </m:r>
        </m:oMath>
      </m:oMathPara>
    </w:p>
    <w:p>
      <w:pPr>
        <w:pStyle w:val="FirstParagraph"/>
      </w:pPr>
      <w:r>
        <w:t xml:space="preserve">该楔角容限极为严苛，远优于晶圆片标准平整度规格（ typically</w:t>
      </w:r>
      <w:r>
        <w:t xml:space="preserve"> </w:t>
      </w:r>
      <m:oMath>
        <m:r>
          <m:t>1</m:t>
        </m:r>
        <m:r>
          <m:rPr>
            <m:sty m:val="p"/>
          </m:rPr>
          <m:t>′</m:t>
        </m:r>
      </m:oMath>
      <w:r>
        <w:t xml:space="preserve">–</w:t>
      </w:r>
      <m:oMath>
        <m:r>
          <m:t>5</m:t>
        </m:r>
        <m:r>
          <m:rPr>
            <m:sty m:val="p"/>
          </m:rPr>
          <m:t>′</m:t>
        </m:r>
      </m:oMath>
      <w:r>
        <w:t xml:space="preserve">）。实际工艺中，外延层厚度梯度主要通过生长速率均匀性控制，典型值</w:t>
      </w:r>
      <m:oMath>
        <m:r>
          <m:t>α</m:t>
        </m:r>
        <m:r>
          <m:rPr>
            <m:sty m:val="p"/>
          </m:rPr>
          <m:t>∼</m:t>
        </m:r>
        <m:sSup>
          <m:e>
            <m:r>
              <m:t>10</m:t>
            </m:r>
          </m:e>
          <m:sup>
            <m:r>
              <m:rPr>
                <m:sty m:val="p"/>
              </m:rPr>
              <m:t>−</m:t>
            </m:r>
            <m:r>
              <m:t>6</m:t>
            </m:r>
          </m:sup>
        </m:sSup>
      </m:oMath>
      <w:r>
        <w:t xml:space="preserve">–</w:t>
      </w:r>
      <m:oMath>
        <m:sSup>
          <m:e>
            <m:r>
              <m:t>10</m:t>
            </m:r>
          </m:e>
          <m:sup>
            <m:r>
              <m:rPr>
                <m:sty m:val="p"/>
              </m:rPr>
              <m:t>−</m:t>
            </m:r>
            <m:r>
              <m:t>5</m:t>
            </m:r>
          </m:sup>
        </m:sSup>
      </m:oMath>
      <w:r>
        <w:t xml:space="preserve"> </w:t>
      </w:r>
      <w:r>
        <w:t xml:space="preserve">rad/mm，在探测光斑范围内引起的厚度变化</w:t>
      </w:r>
      <m:oMath>
        <m:r>
          <m:t>Δ</m:t>
        </m:r>
        <m:r>
          <m:t>d</m:t>
        </m:r>
        <m:r>
          <m:rPr>
            <m:sty m:val="p"/>
          </m:rPr>
          <m:t>&lt;</m:t>
        </m:r>
        <m:r>
          <m:t>0.03</m:t>
        </m:r>
      </m:oMath>
      <w:r>
        <w:t xml:space="preserve"> </w:t>
      </w:r>
      <w:r>
        <w:t xml:space="preserve">nm，对干涉对比度的影响可忽略。这一结论与附件1、2的低拟合误差相互印证——若存在显著楔角效应，拟合残差将呈现系统性振荡而非随机分布。</w:t>
      </w:r>
    </w:p>
    <w:p>
      <w:pPr>
        <w:pStyle w:val="BodyText"/>
      </w:pPr>
      <w:r>
        <w:rPr>
          <w:bCs/>
          <w:b/>
        </w:rPr>
        <w:t xml:space="preserve">3.2 FFT频率分析</w:t>
      </w:r>
    </w:p>
    <w:p>
      <w:pPr>
        <w:pStyle w:val="BodyText"/>
      </w:pPr>
      <w:r>
        <w:t xml:space="preserve">为定量评估干涉信号的周期性纯度，对附件1光谱进行快速傅里叶变换（FFT）分析。将波长域</w:t>
      </w:r>
      <m:oMath>
        <m:r>
          <m:t>λ</m:t>
        </m:r>
        <m:r>
          <m:rPr>
            <m:sty m:val="p"/>
          </m:rPr>
          <m:t>∈</m:t>
        </m:r>
        <m:d>
          <m:dPr>
            <m:begChr m:val="["/>
            <m:endChr m:val="]"/>
            <m:sepChr m:val=""/>
            <m:grow/>
          </m:dPr>
          <m:e>
            <m:r>
              <m:t>1500</m:t>
            </m:r>
            <m:r>
              <m:rPr>
                <m:sty m:val="p"/>
              </m:rPr>
              <m:t>,</m:t>
            </m:r>
            <m:r>
              <m:t>5000</m:t>
            </m:r>
          </m:e>
        </m:d>
      </m:oMath>
      <w:r>
        <w:t xml:space="preserve"> </w:t>
      </w:r>
      <w:r>
        <w:t xml:space="preserve">nm转换为波数域</w:t>
      </w:r>
      <m:oMath>
        <m:r>
          <m:t>k</m:t>
        </m:r>
        <m:r>
          <m:rPr>
            <m:sty m:val="p"/>
          </m:rPr>
          <m:t>=</m:t>
        </m:r>
        <m:r>
          <m:t>2</m:t>
        </m:r>
        <m:r>
          <m:rPr>
            <m:sty m:val="p"/>
          </m:rPr>
          <m:t>/</m:t>
        </m:r>
        <m:r>
          <m:t>λ</m:t>
        </m:r>
      </m:oMath>
      <w:r>
        <w:t xml:space="preserve">（单位</w:t>
      </w:r>
      <m:oMath>
        <m:r>
          <m:t>μ</m:t>
        </m:r>
        <m:sSup>
          <m:e>
            <m:r>
              <m:rPr>
                <m:nor/>
                <m:sty m:val="p"/>
              </m:rPr>
              <m:t>m</m:t>
            </m:r>
          </m:e>
          <m:sup>
            <m:r>
              <m:rPr>
                <m:sty m:val="p"/>
              </m:rPr>
              <m:t>−</m:t>
            </m:r>
            <m:r>
              <m:t>1</m:t>
            </m:r>
          </m:sup>
        </m:sSup>
      </m:oMath>
      <w:r>
        <w:t xml:space="preserve">），反射率信号</w:t>
      </w:r>
      <m:oMath>
        <m:r>
          <m:t>R</m:t>
        </m:r>
        <m:d>
          <m:dPr>
            <m:begChr m:val="("/>
            <m:endChr m:val=")"/>
            <m:sepChr m:val=""/>
            <m:grow/>
          </m:dPr>
          <m:e>
            <m:r>
              <m:t>k</m:t>
            </m:r>
          </m:e>
        </m:d>
      </m:oMath>
      <w:r>
        <w:t xml:space="preserve">的FFT幅频谱如图3所示。</w:t>
      </w:r>
    </w:p>
    <w:p>
      <w:pPr>
        <w:pStyle w:val="BodyText"/>
      </w:pPr>
      <w:r>
        <w:t xml:space="preserve">FFT分析显示，主峰位于频率</w:t>
      </w:r>
      <m:oMath>
        <m:sSub>
          <m:e>
            <m:r>
              <m:t>f</m:t>
            </m:r>
          </m:e>
          <m:sub>
            <m:r>
              <m:t>0</m:t>
            </m:r>
          </m:sub>
        </m:sSub>
        <m:r>
          <m:rPr>
            <m:sty m:val="p"/>
          </m:rPr>
          <m:t>=</m:t>
        </m:r>
        <m:r>
          <m:t>2</m:t>
        </m:r>
        <m:sSub>
          <m:e>
            <m:r>
              <m:t>n</m:t>
            </m:r>
          </m:e>
          <m:sub>
            <m:r>
              <m:t>1</m:t>
            </m:r>
          </m:sub>
        </m:sSub>
        <m:r>
          <m:t>d</m:t>
        </m:r>
        <m:r>
          <m:rPr>
            <m:sty m:val="p"/>
          </m:rPr>
          <m:t>cos</m:t>
        </m:r>
        <m:sSub>
          <m:e>
            <m:r>
              <m:t>θ</m:t>
            </m:r>
          </m:e>
          <m:sub>
            <m:r>
              <m:t>1</m:t>
            </m:r>
          </m:sub>
        </m:sSub>
        <m:r>
          <m:rPr>
            <m:sty m:val="p"/>
          </m:rPr>
          <m:t>=</m:t>
        </m:r>
        <m:r>
          <m:t>13.52</m:t>
        </m:r>
      </m:oMath>
      <w:r>
        <w:t xml:space="preserve"> </w:t>
      </w:r>
      <m:oMath>
        <m:r>
          <m:t>μ</m:t>
        </m:r>
        <m:r>
          <m:rPr>
            <m:nor/>
            <m:sty m:val="p"/>
          </m:rPr>
          <m:t>m</m:t>
        </m:r>
      </m:oMath>
      <w:r>
        <w:t xml:space="preserve">，对应光学厚度</w:t>
      </w:r>
      <m:oMath>
        <m:r>
          <m:t>2</m:t>
        </m:r>
        <m:sSub>
          <m:e>
            <m:r>
              <m:t>n</m:t>
            </m:r>
          </m:e>
          <m:sub>
            <m:r>
              <m:t>1</m:t>
            </m:r>
          </m:sub>
        </m:sSub>
        <m:r>
          <m:t>d</m:t>
        </m:r>
        <m:r>
          <m:rPr>
            <m:sty m:val="p"/>
          </m:rPr>
          <m:t>=</m:t>
        </m:r>
        <m:r>
          <m:t>13.52</m:t>
        </m:r>
        <m:r>
          <m:rPr>
            <m:sty m:val="p"/>
          </m:rPr>
          <m:t>/</m:t>
        </m:r>
        <m:r>
          <m:rPr>
            <m:sty m:val="p"/>
          </m:rPr>
          <m:t>cos</m:t>
        </m:r>
        <m:sSub>
          <m:e>
            <m:r>
              <m:t>θ</m:t>
            </m:r>
          </m:e>
          <m:sub>
            <m:r>
              <m:t>1</m:t>
            </m:r>
          </m:sub>
        </m:sSub>
        <m:r>
          <m:rPr>
            <m:sty m:val="p"/>
          </m:rPr>
          <m:t>=</m:t>
        </m:r>
        <m:r>
          <m:t>13.52</m:t>
        </m:r>
        <m:r>
          <m:rPr>
            <m:sty m:val="p"/>
          </m:rPr>
          <m:t>/</m:t>
        </m:r>
        <m:r>
          <m:t>0.968</m:t>
        </m:r>
        <m:r>
          <m:rPr>
            <m:sty m:val="p"/>
          </m:rPr>
          <m:t>=</m:t>
        </m:r>
        <m:r>
          <m:t>13.97</m:t>
        </m:r>
      </m:oMath>
      <w:r>
        <w:t xml:space="preserve"> </w:t>
      </w:r>
      <m:oMath>
        <m:r>
          <m:t>μ</m:t>
        </m:r>
        <m:r>
          <m:rPr>
            <m:nor/>
            <m:sty m:val="p"/>
          </m:rPr>
          <m:t>m</m:t>
        </m:r>
      </m:oMath>
      <w:r>
        <w:t xml:space="preserve">，与反演厚度</w:t>
      </w:r>
      <m:oMath>
        <m:r>
          <m:t>d</m:t>
        </m:r>
        <m:r>
          <m:rPr>
            <m:sty m:val="p"/>
          </m:rPr>
          <m:t>=</m:t>
        </m:r>
        <m:r>
          <m:t>2650.85</m:t>
        </m:r>
      </m:oMath>
      <w:r>
        <w:t xml:space="preserve"> </w:t>
      </w:r>
      <w:r>
        <w:t xml:space="preserve">nm、</w:t>
      </w:r>
      <m:oMath>
        <m:sSub>
          <m:e>
            <m:r>
              <m:t>n</m:t>
            </m:r>
          </m:e>
          <m:sub>
            <m:r>
              <m:t>1</m:t>
            </m:r>
          </m:sub>
        </m:sSub>
        <m:r>
          <m:rPr>
            <m:sty m:val="p"/>
          </m:rPr>
          <m:t>≈</m:t>
        </m:r>
        <m:r>
          <m:t>2.55</m:t>
        </m:r>
      </m:oMath>
      <w:r>
        <w:t xml:space="preserve">计算的光学厚度</w:t>
      </w:r>
      <m:oMath>
        <m:r>
          <m:t>2</m:t>
        </m:r>
        <m:r>
          <m:rPr>
            <m:sty m:val="p"/>
          </m:rPr>
          <m:t>×</m:t>
        </m:r>
        <m:r>
          <m:t>2.55</m:t>
        </m:r>
        <m:r>
          <m:rPr>
            <m:sty m:val="p"/>
          </m:rPr>
          <m:t>×</m:t>
        </m:r>
        <m:r>
          <m:t>2.65085</m:t>
        </m:r>
        <m:r>
          <m:rPr>
            <m:sty m:val="p"/>
          </m:rPr>
          <m:t>=</m:t>
        </m:r>
        <m:r>
          <m:t>13.52</m:t>
        </m:r>
      </m:oMath>
      <w:r>
        <w:t xml:space="preserve"> </w:t>
      </w:r>
      <m:oMath>
        <m:r>
          <m:t>μ</m:t>
        </m:r>
        <m:r>
          <m:rPr>
            <m:nor/>
            <m:sty m:val="p"/>
          </m:rPr>
          <m:t>m</m:t>
        </m:r>
      </m:oMath>
      <w:r>
        <w:t xml:space="preserve">高度一致。主峰半高全宽（FWHM）</w:t>
      </w:r>
      <m:oMath>
        <m:r>
          <m:t>Δ</m:t>
        </m:r>
        <m:r>
          <m:t>f</m:t>
        </m:r>
        <m:r>
          <m:rPr>
            <m:sty m:val="p"/>
          </m:rPr>
          <m:t>=</m:t>
        </m:r>
        <m:r>
          <m:t>0.12</m:t>
        </m:r>
      </m:oMath>
      <w:r>
        <w:t xml:space="preserve"> </w:t>
      </w:r>
      <m:oMath>
        <m:r>
          <m:t>μ</m:t>
        </m:r>
        <m:sSup>
          <m:e>
            <m:r>
              <m:rPr>
                <m:nor/>
                <m:sty m:val="p"/>
              </m:rPr>
              <m:t>m</m:t>
            </m:r>
          </m:e>
          <m:sup>
            <m:r>
              <m:rPr>
                <m:sty m:val="p"/>
              </m:rPr>
              <m:t>−</m:t>
            </m:r>
            <m:r>
              <m:t>1</m:t>
            </m:r>
          </m:sup>
        </m:sSup>
      </m:oMath>
      <w:r>
        <w:t xml:space="preserve">，对应光谱带宽限制的可分辨厚度精度</w:t>
      </w:r>
      <m:oMath>
        <m:r>
          <m:t>δ</m:t>
        </m:r>
        <m:r>
          <m:t>d</m:t>
        </m:r>
        <m:r>
          <m:rPr>
            <m:sty m:val="p"/>
          </m:rPr>
          <m:t>≈</m:t>
        </m:r>
        <m:sSup>
          <m:e>
            <m:r>
              <m:t>λ</m:t>
            </m:r>
          </m:e>
          <m:sup>
            <m:r>
              <m:t>2</m:t>
            </m:r>
          </m:sup>
        </m:sSup>
        <m:r>
          <m:rPr>
            <m:sty m:val="p"/>
          </m:rPr>
          <m:t>/</m:t>
        </m:r>
        <m:d>
          <m:dPr>
            <m:begChr m:val="("/>
            <m:endChr m:val=")"/>
            <m:sepChr m:val=""/>
            <m:grow/>
          </m:dPr>
          <m:e>
            <m:r>
              <m:t>2</m:t>
            </m:r>
            <m:sSub>
              <m:e>
                <m:r>
                  <m:t>n</m:t>
                </m:r>
              </m:e>
              <m:sub>
                <m:r>
                  <m:t>1</m:t>
                </m:r>
              </m:sub>
            </m:sSub>
            <m:r>
              <m:t>Δ</m:t>
            </m:r>
            <m:sSub>
              <m:e>
                <m:r>
                  <m:t>λ</m:t>
                </m:r>
              </m:e>
              <m:sub>
                <m:r>
                  <m:t>e</m:t>
                </m:r>
                <m:r>
                  <m:t>f</m:t>
                </m:r>
                <m:r>
                  <m:t>f</m:t>
                </m:r>
              </m:sub>
            </m:sSub>
          </m:e>
        </m:d>
        <m:r>
          <m:rPr>
            <m:sty m:val="p"/>
          </m:rPr>
          <m:t>≈</m:t>
        </m:r>
        <m:r>
          <m:t>2.3</m:t>
        </m:r>
      </m:oMath>
      <w:r>
        <w:t xml:space="preserve"> </w:t>
      </w:r>
      <w:r>
        <w:t xml:space="preserve">nm，与Levenberg-Marquardt反演结果的统计不确定度同量级。</w:t>
      </w:r>
    </w:p>
    <w:p>
      <w:pPr>
        <w:pStyle w:val="BodyText"/>
      </w:pPr>
      <w:r>
        <w:t xml:space="preserve">频谱中未检测到显著的边带或谐波分量（二次谐波幅度低于主峰</w:t>
      </w:r>
      <m:oMath>
        <m:r>
          <m:t>35</m:t>
        </m:r>
      </m:oMath>
      <w:r>
        <w:t xml:space="preserve"> </w:t>
      </w:r>
      <w:r>
        <w:t xml:space="preserve">dB），表明：不存在明显的厚度梯度导致的频率展宽；双光束近似下的单一频率成分占绝对主导，多光束效应引起的谐波调制在SiC样品中处于检测限以下。该结论为第5节多光束效应定量分析提供了实验判据。</w:t>
      </w:r>
    </w:p>
    <w:p>
      <w:pPr>
        <w:pStyle w:val="BodyText"/>
      </w:pPr>
      <w:r>
        <w:rPr>
          <w:bCs/>
          <w:b/>
        </w:rPr>
        <w:t xml:space="preserve">4. 多光束效应定量分析</w:t>
      </w:r>
    </w:p>
    <w:p>
      <w:pPr>
        <w:pStyle w:val="BodyText"/>
      </w:pPr>
      <w:r>
        <w:t xml:space="preserve">当外延层-衬底界面的反射率较高时，光波在膜层内产生多次反射与透射，形成多光束干涉。本节推导多光束干涉的必要条件，计算Si与SiC材料的临界参数，并据此分析附件3、4的实测数据。</w:t>
      </w:r>
    </w:p>
    <w:p>
      <w:pPr>
        <w:pStyle w:val="BodyText"/>
      </w:pPr>
      <w:r>
        <w:rPr>
          <w:bCs/>
          <w:b/>
        </w:rPr>
        <w:t xml:space="preserve">4.1 多光束干涉的必要条件与临界参数</w:t>
      </w:r>
    </w:p>
    <w:p>
      <w:pPr>
        <w:pStyle w:val="BodyText"/>
      </w:pPr>
      <w:r>
        <w:t xml:space="preserve">多光束干涉的显著性由界面反射率</w:t>
      </w:r>
      <m:oMath>
        <m:r>
          <m:t>R</m:t>
        </m:r>
      </m:oMath>
      <w:r>
        <w:t xml:space="preserve">与细度系数（Finesse）</w:t>
      </w:r>
      <m:oMath>
        <m:r>
          <m:t>F</m:t>
        </m:r>
      </m:oMath>
      <w:r>
        <w:t xml:space="preserve">共同决定。对于平行平板结构，透射光强满足Airy公式：</w:t>
      </w:r>
    </w:p>
    <w:p>
      <w:pPr>
        <w:pStyle w:val="BodyText"/>
      </w:pPr>
      <m:oMathPara>
        <m:oMathParaPr>
          <m:jc m:val="center"/>
        </m:oMathParaPr>
        <m:oMath>
          <m:r>
            <m:t>T</m:t>
          </m:r>
          <m:r>
            <m:rPr>
              <m:sty m:val="p"/>
            </m:rPr>
            <m:t>=</m:t>
          </m:r>
          <m:f>
            <m:fPr>
              <m:type m:val="bar"/>
            </m:fPr>
            <m:num>
              <m:sSub>
                <m:e>
                  <m:r>
                    <m:t>T</m:t>
                  </m:r>
                </m:e>
                <m:sub>
                  <m:r>
                    <m:t>01</m:t>
                  </m:r>
                </m:sub>
              </m:sSub>
              <m:sSub>
                <m:e>
                  <m:r>
                    <m:t>T</m:t>
                  </m:r>
                </m:e>
                <m:sub>
                  <m:r>
                    <m:t>12</m:t>
                  </m:r>
                </m:sub>
              </m:sSub>
            </m:num>
            <m:den>
              <m:sSup>
                <m:e>
                  <m:d>
                    <m:dPr>
                      <m:begChr m:val="("/>
                      <m:endChr m:val=")"/>
                      <m:sepChr m:val=""/>
                      <m:grow/>
                    </m:dPr>
                    <m:e>
                      <m:r>
                        <m:t>1</m:t>
                      </m:r>
                      <m:r>
                        <m:rPr>
                          <m:sty m:val="p"/>
                        </m:rPr>
                        <m:t>−</m:t>
                      </m:r>
                      <m:rad>
                        <m:radPr>
                          <m:degHide m:val="on"/>
                        </m:radPr>
                        <m:deg/>
                        <m:e>
                          <m:sSub>
                            <m:e>
                              <m:r>
                                <m:t>R</m:t>
                              </m:r>
                            </m:e>
                            <m:sub>
                              <m:r>
                                <m:t>01</m:t>
                              </m:r>
                            </m:sub>
                          </m:sSub>
                          <m:sSub>
                            <m:e>
                              <m:r>
                                <m:t>R</m:t>
                              </m:r>
                            </m:e>
                            <m:sub>
                              <m:r>
                                <m:t>12</m:t>
                              </m:r>
                            </m:sub>
                          </m:sSub>
                        </m:e>
                      </m:rad>
                    </m:e>
                  </m:d>
                </m:e>
                <m:sup>
                  <m:r>
                    <m:t>2</m:t>
                  </m:r>
                </m:sup>
              </m:sSup>
              <m:r>
                <m:rPr>
                  <m:sty m:val="p"/>
                </m:rPr>
                <m:t>+</m:t>
              </m:r>
              <m:r>
                <m:t>4</m:t>
              </m:r>
              <m:rad>
                <m:radPr>
                  <m:degHide m:val="on"/>
                </m:radPr>
                <m:deg/>
                <m:e>
                  <m:sSub>
                    <m:e>
                      <m:r>
                        <m:t>R</m:t>
                      </m:r>
                    </m:e>
                    <m:sub>
                      <m:r>
                        <m:t>01</m:t>
                      </m:r>
                    </m:sub>
                  </m:sSub>
                  <m:sSub>
                    <m:e>
                      <m:r>
                        <m:t>R</m:t>
                      </m:r>
                    </m:e>
                    <m:sub>
                      <m:r>
                        <m:t>12</m:t>
                      </m:r>
                    </m:sub>
                  </m:sSub>
                </m:e>
              </m:rad>
              <m:sSup>
                <m:e>
                  <m:r>
                    <m:rPr>
                      <m:sty m:val="p"/>
                    </m:rPr>
                    <m:t>sin</m:t>
                  </m:r>
                </m:e>
                <m:sup>
                  <m:r>
                    <m:t>2</m:t>
                  </m:r>
                </m:sup>
              </m:sSup>
              <m:d>
                <m:dPr>
                  <m:begChr m:val="("/>
                  <m:endChr m:val=")"/>
                  <m:sepChr m:val=""/>
                  <m:grow/>
                </m:dPr>
                <m:e>
                  <m:r>
                    <m:t>δ</m:t>
                  </m:r>
                  <m:r>
                    <m:rPr>
                      <m:sty m:val="p"/>
                    </m:rPr>
                    <m:t>/</m:t>
                  </m:r>
                  <m:r>
                    <m:t>2</m:t>
                  </m:r>
                </m:e>
              </m:d>
            </m:den>
          </m:f>
        </m:oMath>
      </m:oMathPara>
    </w:p>
    <w:p>
      <w:pPr>
        <w:pStyle w:val="FirstParagraph"/>
      </w:pPr>
      <w:r>
        <w:t xml:space="preserve">其中</w:t>
      </w:r>
      <m:oMath>
        <m:r>
          <m:t>δ</m:t>
        </m:r>
        <m:r>
          <m:rPr>
            <m:sty m:val="p"/>
          </m:rPr>
          <m:t>=</m:t>
        </m:r>
        <m:r>
          <m:t>4</m:t>
        </m:r>
        <m:r>
          <m:t>π</m:t>
        </m:r>
        <m:sSub>
          <m:e>
            <m:r>
              <m:t>n</m:t>
            </m:r>
          </m:e>
          <m:sub>
            <m:r>
              <m:t>1</m:t>
            </m:r>
          </m:sub>
        </m:sSub>
        <m:r>
          <m:t>d</m:t>
        </m:r>
        <m:r>
          <m:rPr>
            <m:sty m:val="p"/>
          </m:rPr>
          <m:t>cos</m:t>
        </m:r>
        <m:sSub>
          <m:e>
            <m:r>
              <m:t>θ</m:t>
            </m:r>
          </m:e>
          <m:sub>
            <m:r>
              <m:t>1</m:t>
            </m:r>
          </m:sub>
        </m:sSub>
        <m:r>
          <m:rPr>
            <m:sty m:val="p"/>
          </m:rPr>
          <m:t>/</m:t>
        </m:r>
        <m:r>
          <m:t>λ</m:t>
        </m:r>
      </m:oMath>
      <w:r>
        <w:t xml:space="preserve">为相邻光束相位差，</w:t>
      </w:r>
      <m:oMath>
        <m:sSub>
          <m:e>
            <m:r>
              <m:t>R</m:t>
            </m:r>
          </m:e>
          <m:sub>
            <m:r>
              <m:t>01</m:t>
            </m:r>
          </m:sub>
        </m:sSub>
      </m:oMath>
      <w:r>
        <w:t xml:space="preserve">、</w:t>
      </w:r>
      <m:oMath>
        <m:sSub>
          <m:e>
            <m:r>
              <m:t>R</m:t>
            </m:r>
          </m:e>
          <m:sub>
            <m:r>
              <m:t>12</m:t>
            </m:r>
          </m:sub>
        </m:sSub>
      </m:oMath>
      <w:r>
        <w:t xml:space="preserve">分别为空气-外延层、外延层-衬底界面反射率，</w:t>
      </w:r>
      <m:oMath>
        <m:sSub>
          <m:e>
            <m:r>
              <m:t>T</m:t>
            </m:r>
          </m:e>
          <m:sub>
            <m:r>
              <m:t>i</m:t>
            </m:r>
            <m:r>
              <m:t>j</m:t>
            </m:r>
          </m:sub>
        </m:sSub>
        <m:r>
          <m:rPr>
            <m:sty m:val="p"/>
          </m:rPr>
          <m:t>=</m:t>
        </m:r>
        <m:r>
          <m:t>1</m:t>
        </m:r>
        <m:r>
          <m:rPr>
            <m:sty m:val="p"/>
          </m:rPr>
          <m:t>−</m:t>
        </m:r>
        <m:sSub>
          <m:e>
            <m:r>
              <m:t>R</m:t>
            </m:r>
          </m:e>
          <m:sub>
            <m:r>
              <m:t>i</m:t>
            </m:r>
            <m:r>
              <m:t>j</m:t>
            </m:r>
          </m:sub>
        </m:sSub>
      </m:oMath>
      <w:r>
        <w:t xml:space="preserve">（忽略吸收）。</w:t>
      </w:r>
    </w:p>
    <w:p>
      <w:pPr>
        <w:pStyle w:val="BodyText"/>
      </w:pPr>
      <w:r>
        <w:t xml:space="preserve">细度系数定义为：</w:t>
      </w:r>
    </w:p>
    <w:p>
      <w:pPr>
        <w:pStyle w:val="BodyText"/>
      </w:pPr>
      <m:oMathPara>
        <m:oMathParaPr>
          <m:jc m:val="center"/>
        </m:oMathParaPr>
        <m:oMath>
          <m:r>
            <m:t>F</m:t>
          </m:r>
          <m:r>
            <m:rPr>
              <m:sty m:val="p"/>
            </m:rPr>
            <m:t>=</m:t>
          </m:r>
          <m:f>
            <m:fPr>
              <m:type m:val="bar"/>
            </m:fPr>
            <m:num>
              <m:r>
                <m:t>4</m:t>
              </m:r>
              <m:rad>
                <m:radPr>
                  <m:degHide m:val="on"/>
                </m:radPr>
                <m:deg/>
                <m:e>
                  <m:sSub>
                    <m:e>
                      <m:r>
                        <m:t>R</m:t>
                      </m:r>
                    </m:e>
                    <m:sub>
                      <m:r>
                        <m:t>01</m:t>
                      </m:r>
                    </m:sub>
                  </m:sSub>
                  <m:sSub>
                    <m:e>
                      <m:r>
                        <m:t>R</m:t>
                      </m:r>
                    </m:e>
                    <m:sub>
                      <m:r>
                        <m:t>12</m:t>
                      </m:r>
                    </m:sub>
                  </m:sSub>
                </m:e>
              </m:rad>
            </m:num>
            <m:den>
              <m:sSup>
                <m:e>
                  <m:d>
                    <m:dPr>
                      <m:begChr m:val="("/>
                      <m:endChr m:val=")"/>
                      <m:sepChr m:val=""/>
                      <m:grow/>
                    </m:dPr>
                    <m:e>
                      <m:r>
                        <m:t>1</m:t>
                      </m:r>
                      <m:r>
                        <m:rPr>
                          <m:sty m:val="p"/>
                        </m:rPr>
                        <m:t>−</m:t>
                      </m:r>
                      <m:rad>
                        <m:radPr>
                          <m:degHide m:val="on"/>
                        </m:radPr>
                        <m:deg/>
                        <m:e>
                          <m:sSub>
                            <m:e>
                              <m:r>
                                <m:t>R</m:t>
                              </m:r>
                            </m:e>
                            <m:sub>
                              <m:r>
                                <m:t>01</m:t>
                              </m:r>
                            </m:sub>
                          </m:sSub>
                          <m:sSub>
                            <m:e>
                              <m:r>
                                <m:t>R</m:t>
                              </m:r>
                            </m:e>
                            <m:sub>
                              <m:r>
                                <m:t>12</m:t>
                              </m:r>
                            </m:sub>
                          </m:sSub>
                        </m:e>
                      </m:rad>
                    </m:e>
                  </m:d>
                </m:e>
                <m:sup>
                  <m:r>
                    <m:t>2</m:t>
                  </m:r>
                </m:sup>
              </m:sSup>
            </m:den>
          </m:f>
        </m:oMath>
      </m:oMathPara>
    </w:p>
    <w:p>
      <w:pPr>
        <w:pStyle w:val="FirstParagraph"/>
      </w:pPr>
      <w:r>
        <w:t xml:space="preserve">多光束效应使干涉条纹从余弦型锐化为Airy型，条纹半高宽压缩比为：</w:t>
      </w:r>
    </w:p>
    <w:p>
      <w:pPr>
        <w:pStyle w:val="BodyText"/>
      </w:pPr>
      <m:oMathPara>
        <m:oMathParaPr>
          <m:jc m:val="center"/>
        </m:oMathParaPr>
        <m:oMath>
          <m:f>
            <m:fPr>
              <m:type m:val="bar"/>
            </m:fPr>
            <m:num>
              <m:r>
                <m:t>Δ</m:t>
              </m:r>
              <m:sSubSup>
                <m:e>
                  <m:r>
                    <m:t>δ</m:t>
                  </m:r>
                </m:e>
                <m:sub>
                  <m:r>
                    <m:t>1</m:t>
                  </m:r>
                  <m:r>
                    <m:rPr>
                      <m:sty m:val="p"/>
                    </m:rPr>
                    <m:t>/</m:t>
                  </m:r>
                  <m:r>
                    <m:t>2</m:t>
                  </m:r>
                </m:sub>
                <m:sup>
                  <m:d>
                    <m:dPr>
                      <m:begChr m:val="("/>
                      <m:endChr m:val=")"/>
                      <m:sepChr m:val=""/>
                      <m:grow/>
                    </m:dPr>
                    <m:e>
                      <m:r>
                        <m:t>m</m:t>
                      </m:r>
                      <m:r>
                        <m:t>u</m:t>
                      </m:r>
                      <m:r>
                        <m:t>l</m:t>
                      </m:r>
                      <m:r>
                        <m:t>t</m:t>
                      </m:r>
                      <m:r>
                        <m:t>i</m:t>
                      </m:r>
                    </m:e>
                  </m:d>
                </m:sup>
              </m:sSubSup>
            </m:num>
            <m:den>
              <m:r>
                <m:t>Δ</m:t>
              </m:r>
              <m:sSubSup>
                <m:e>
                  <m:r>
                    <m:t>δ</m:t>
                  </m:r>
                </m:e>
                <m:sub>
                  <m:r>
                    <m:t>1</m:t>
                  </m:r>
                  <m:r>
                    <m:rPr>
                      <m:sty m:val="p"/>
                    </m:rPr>
                    <m:t>/</m:t>
                  </m:r>
                  <m:r>
                    <m:t>2</m:t>
                  </m:r>
                </m:sub>
                <m:sup>
                  <m:d>
                    <m:dPr>
                      <m:begChr m:val="("/>
                      <m:endChr m:val=")"/>
                      <m:sepChr m:val=""/>
                      <m:grow/>
                    </m:dPr>
                    <m:e>
                      <m:r>
                        <m:t>2</m:t>
                      </m:r>
                      <m:r>
                        <m:rPr>
                          <m:sty m:val="p"/>
                        </m:rPr>
                        <m:t>−</m:t>
                      </m:r>
                      <m:r>
                        <m:t>b</m:t>
                      </m:r>
                      <m:r>
                        <m:t>e</m:t>
                      </m:r>
                      <m:r>
                        <m:t>a</m:t>
                      </m:r>
                      <m:r>
                        <m:t>m</m:t>
                      </m:r>
                    </m:e>
                  </m:d>
                </m:sup>
              </m:sSubSup>
            </m:den>
          </m:f>
          <m:r>
            <m:rPr>
              <m:sty m:val="p"/>
            </m:rPr>
            <m:t>=</m:t>
          </m:r>
          <m:f>
            <m:fPr>
              <m:type m:val="bar"/>
            </m:fPr>
            <m:num>
              <m:r>
                <m:t>2</m:t>
              </m:r>
            </m:num>
            <m:den>
              <m:r>
                <m:t>π</m:t>
              </m:r>
            </m:den>
          </m:f>
          <m:r>
            <m:rPr>
              <m:sty m:val="p"/>
            </m:rPr>
            <m:t>arcsin</m:t>
          </m:r>
          <m:d>
            <m:dPr>
              <m:begChr m:val="("/>
              <m:endChr m:val=")"/>
              <m:sepChr m:val=""/>
              <m:grow/>
            </m:dPr>
            <m:e>
              <m:f>
                <m:fPr>
                  <m:type m:val="bar"/>
                </m:fPr>
                <m:num>
                  <m:r>
                    <m:t>1</m:t>
                  </m:r>
                </m:num>
                <m:den>
                  <m:rad>
                    <m:radPr>
                      <m:degHide m:val="on"/>
                    </m:radPr>
                    <m:deg/>
                    <m:e>
                      <m:r>
                        <m:t>1</m:t>
                      </m:r>
                      <m:r>
                        <m:rPr>
                          <m:sty m:val="p"/>
                        </m:rPr>
                        <m:t>+</m:t>
                      </m:r>
                      <m:r>
                        <m:t>F</m:t>
                      </m:r>
                    </m:e>
                  </m:rad>
                </m:den>
              </m:f>
            </m:e>
          </m:d>
        </m:oMath>
      </m:oMathPara>
    </w:p>
    <w:p>
      <w:pPr>
        <w:pStyle w:val="FirstParagraph"/>
      </w:pPr>
      <w:r>
        <w:t xml:space="preserve">当</w:t>
      </w:r>
      <m:oMath>
        <m:r>
          <m:t>F</m:t>
        </m:r>
        <m:r>
          <m:rPr>
            <m:sty m:val="p"/>
          </m:rPr>
          <m:t>≪</m:t>
        </m:r>
        <m:r>
          <m:t>1</m:t>
        </m:r>
      </m:oMath>
      <w:r>
        <w:t xml:space="preserve">时，式(14)趋近于1，双光束近似成立；当</w:t>
      </w:r>
      <m:oMath>
        <m:r>
          <m:t>F</m:t>
        </m:r>
        <m:r>
          <m:rPr>
            <m:sty m:val="p"/>
          </m:rPr>
          <m:t>≥</m:t>
        </m:r>
        <m:r>
          <m:t>1</m:t>
        </m:r>
      </m:oMath>
      <w:r>
        <w:t xml:space="preserve">时，条纹锐化显著，必须采用多光束模型。由此定义临界条件：</w:t>
      </w:r>
    </w:p>
    <w:p>
      <w:pPr>
        <w:pStyle w:val="BodyText"/>
      </w:pPr>
      <m:oMathPara>
        <m:oMathParaPr>
          <m:jc m:val="center"/>
        </m:oMathParaPr>
        <m:oMath>
          <m:sSub>
            <m:e>
              <m:r>
                <m:t>F</m:t>
              </m:r>
            </m:e>
            <m:sub>
              <m:r>
                <m:t>c</m:t>
              </m:r>
              <m:r>
                <m:t>r</m:t>
              </m:r>
              <m:r>
                <m:t>i</m:t>
              </m:r>
              <m:r>
                <m:t>t</m:t>
              </m:r>
            </m:sub>
          </m:sSub>
          <m:r>
            <m:rPr>
              <m:sty m:val="p"/>
            </m:rPr>
            <m:t>=</m:t>
          </m:r>
          <m:r>
            <m:t>1</m:t>
          </m:r>
          <m:r>
            <m:rPr>
              <m:sty m:val="p"/>
            </m:rPr>
            <m:t>⇒</m:t>
          </m:r>
          <m:rad>
            <m:radPr>
              <m:degHide m:val="on"/>
            </m:radPr>
            <m:deg/>
            <m:e>
              <m:sSub>
                <m:e>
                  <m:r>
                    <m:t>R</m:t>
                  </m:r>
                </m:e>
                <m:sub>
                  <m:r>
                    <m:t>01</m:t>
                  </m:r>
                </m:sub>
              </m:sSub>
              <m:sSub>
                <m:e>
                  <m:r>
                    <m:t>R</m:t>
                  </m:r>
                </m:e>
                <m:sub>
                  <m:r>
                    <m:t>12</m:t>
                  </m:r>
                </m:sub>
              </m:sSub>
            </m:e>
          </m:rad>
          <m:r>
            <m:rPr>
              <m:sty m:val="p"/>
            </m:rPr>
            <m:t>=</m:t>
          </m:r>
          <m:r>
            <m:t>3</m:t>
          </m:r>
          <m:r>
            <m:rPr>
              <m:sty m:val="p"/>
            </m:rPr>
            <m:t>−</m:t>
          </m:r>
          <m:r>
            <m:t>2</m:t>
          </m:r>
          <m:rad>
            <m:radPr>
              <m:degHide m:val="on"/>
            </m:radPr>
            <m:deg/>
            <m:e>
              <m:r>
                <m:t>2</m:t>
              </m:r>
            </m:e>
          </m:rad>
          <m:r>
            <m:rPr>
              <m:sty m:val="p"/>
            </m:rPr>
            <m:t>≈</m:t>
          </m:r>
          <m:r>
            <m:t>0.172</m:t>
          </m:r>
        </m:oMath>
      </m:oMathPara>
    </w:p>
    <w:p>
      <w:pPr>
        <w:pStyle w:val="FirstParagraph"/>
      </w:pPr>
      <w:r>
        <w:t xml:space="preserve">对于正入射、无吸收的简化情形，</w:t>
      </w:r>
      <m:oMath>
        <m:sSub>
          <m:e>
            <m:r>
              <m:t>R</m:t>
            </m:r>
          </m:e>
          <m:sub>
            <m:r>
              <m:t>01</m:t>
            </m:r>
          </m:sub>
        </m:sSub>
        <m:r>
          <m:rPr>
            <m:sty m:val="p"/>
          </m:rPr>
          <m:t>=</m:t>
        </m:r>
        <m:sSup>
          <m:e>
            <m:d>
              <m:dPr>
                <m:begChr m:val="["/>
                <m:endChr m:val="]"/>
                <m:sepChr m:val=""/>
                <m:grow/>
              </m:dPr>
              <m:e>
                <m:d>
                  <m:dPr>
                    <m:begChr m:val="("/>
                    <m:endChr m:val=")"/>
                    <m:sepChr m:val=""/>
                    <m:grow/>
                  </m:dPr>
                  <m:e>
                    <m:sSub>
                      <m:e>
                        <m:r>
                          <m:t>n</m:t>
                        </m:r>
                      </m:e>
                      <m:sub>
                        <m:r>
                          <m:t>1</m:t>
                        </m:r>
                      </m:sub>
                    </m:sSub>
                    <m:r>
                      <m:rPr>
                        <m:sty m:val="p"/>
                      </m:rPr>
                      <m:t>−</m:t>
                    </m:r>
                    <m:r>
                      <m:t>1</m:t>
                    </m:r>
                  </m:e>
                </m:d>
                <m:r>
                  <m:rPr>
                    <m:sty m:val="p"/>
                  </m:rPr>
                  <m:t>/</m:t>
                </m:r>
                <m:d>
                  <m:dPr>
                    <m:begChr m:val="("/>
                    <m:endChr m:val=")"/>
                    <m:sepChr m:val=""/>
                    <m:grow/>
                  </m:dPr>
                  <m:e>
                    <m:sSub>
                      <m:e>
                        <m:r>
                          <m:t>n</m:t>
                        </m:r>
                      </m:e>
                      <m:sub>
                        <m:r>
                          <m:t>1</m:t>
                        </m:r>
                      </m:sub>
                    </m:sSub>
                    <m:r>
                      <m:rPr>
                        <m:sty m:val="p"/>
                      </m:rPr>
                      <m:t>+</m:t>
                    </m:r>
                    <m:r>
                      <m:t>1</m:t>
                    </m:r>
                  </m:e>
                </m:d>
              </m:e>
            </m:d>
          </m:e>
          <m:sup>
            <m:r>
              <m:t>2</m:t>
            </m:r>
          </m:sup>
        </m:sSup>
      </m:oMath>
      <w:r>
        <w:t xml:space="preserve">，</w:t>
      </w:r>
      <m:oMath>
        <m:sSub>
          <m:e>
            <m:r>
              <m:t>R</m:t>
            </m:r>
          </m:e>
          <m:sub>
            <m:r>
              <m:t>12</m:t>
            </m:r>
          </m:sub>
        </m:sSub>
        <m:r>
          <m:rPr>
            <m:sty m:val="p"/>
          </m:rPr>
          <m:t>=</m:t>
        </m:r>
        <m:sSup>
          <m:e>
            <m:d>
              <m:dPr>
                <m:begChr m:val="["/>
                <m:endChr m:val="]"/>
                <m:sepChr m:val=""/>
                <m:grow/>
              </m:dPr>
              <m:e>
                <m:d>
                  <m:dPr>
                    <m:begChr m:val="("/>
                    <m:endChr m:val=")"/>
                    <m:sepChr m:val=""/>
                    <m:grow/>
                  </m:dPr>
                  <m:e>
                    <m:sSub>
                      <m:e>
                        <m:r>
                          <m:t>n</m:t>
                        </m:r>
                      </m:e>
                      <m:sub>
                        <m:r>
                          <m:t>2</m:t>
                        </m:r>
                      </m:sub>
                    </m:sSub>
                    <m:r>
                      <m:rPr>
                        <m:sty m:val="p"/>
                      </m:rPr>
                      <m:t>−</m:t>
                    </m:r>
                    <m:sSub>
                      <m:e>
                        <m:r>
                          <m:t>n</m:t>
                        </m:r>
                      </m:e>
                      <m:sub>
                        <m:r>
                          <m:t>1</m:t>
                        </m:r>
                      </m:sub>
                    </m:sSub>
                  </m:e>
                </m:d>
                <m:r>
                  <m:rPr>
                    <m:sty m:val="p"/>
                  </m:rPr>
                  <m:t>/</m:t>
                </m:r>
                <m:d>
                  <m:dPr>
                    <m:begChr m:val="("/>
                    <m:endChr m:val=")"/>
                    <m:sepChr m:val=""/>
                    <m:grow/>
                  </m:dPr>
                  <m:e>
                    <m:sSub>
                      <m:e>
                        <m:r>
                          <m:t>n</m:t>
                        </m:r>
                      </m:e>
                      <m:sub>
                        <m:r>
                          <m:t>2</m:t>
                        </m:r>
                      </m:sub>
                    </m:sSub>
                    <m:r>
                      <m:rPr>
                        <m:sty m:val="p"/>
                      </m:rPr>
                      <m:t>+</m:t>
                    </m:r>
                    <m:sSub>
                      <m:e>
                        <m:r>
                          <m:t>n</m:t>
                        </m:r>
                      </m:e>
                      <m:sub>
                        <m:r>
                          <m:t>1</m:t>
                        </m:r>
                      </m:sub>
                    </m:sSub>
                  </m:e>
                </m:d>
              </m:e>
            </m:d>
          </m:e>
          <m:sup>
            <m:r>
              <m:t>2</m:t>
            </m:r>
          </m:sup>
        </m:sSup>
      </m:oMath>
      <w:r>
        <w:t xml:space="preserve">。</w:t>
      </w:r>
    </w:p>
    <w:p>
      <w:pPr>
        <w:pStyle w:val="BodyText"/>
      </w:pPr>
      <w:r>
        <w:rPr>
          <w:bCs/>
          <w:b/>
        </w:rPr>
        <w:t xml:space="preserve">SiC材料计算</w:t>
      </w:r>
      <w:r>
        <w:t xml:space="preserve">：</w:t>
      </w:r>
      <m:oMath>
        <m:sSub>
          <m:e>
            <m:r>
              <m:t>n</m:t>
            </m:r>
          </m:e>
          <m:sub>
            <m:r>
              <m:t>1</m:t>
            </m:r>
          </m:sub>
        </m:sSub>
        <m:r>
          <m:rPr>
            <m:sty m:val="p"/>
          </m:rPr>
          <m:t>=</m:t>
        </m:r>
        <m:r>
          <m:t>2.55</m:t>
        </m:r>
      </m:oMath>
      <w:r>
        <w:t xml:space="preserve">（外延层，轻掺杂），</w:t>
      </w:r>
      <m:oMath>
        <m:sSub>
          <m:e>
            <m:r>
              <m:t>n</m:t>
            </m:r>
          </m:e>
          <m:sub>
            <m:r>
              <m:t>2</m:t>
            </m:r>
          </m:sub>
        </m:sSub>
        <m:r>
          <m:rPr>
            <m:sty m:val="p"/>
          </m:rPr>
          <m:t>=</m:t>
        </m:r>
        <m:r>
          <m:t>2.60</m:t>
        </m:r>
      </m:oMath>
      <w:r>
        <w:t xml:space="preserve">（衬底，重掺杂，自由载流子效应使折射率微增）。则：</w:t>
      </w:r>
    </w:p>
    <w:p>
      <w:pPr>
        <w:pStyle w:val="BodyText"/>
      </w:pPr>
      <m:oMathPara>
        <m:oMathParaPr>
          <m:jc m:val="center"/>
        </m:oMathParaPr>
        <m:oMath>
          <m:sSub>
            <m:e>
              <m:r>
                <m:t>R</m:t>
              </m:r>
            </m:e>
            <m:sub>
              <m:r>
                <m:t>01</m:t>
              </m:r>
            </m:sub>
          </m:sSub>
          <m:r>
            <m:rPr>
              <m:sty m:val="p"/>
            </m:rPr>
            <m:t>=</m:t>
          </m:r>
          <m:sSup>
            <m:e>
              <m:d>
                <m:dPr>
                  <m:begChr m:val="("/>
                  <m:endChr m:val=")"/>
                  <m:sepChr m:val=""/>
                  <m:grow/>
                </m:dPr>
                <m:e>
                  <m:f>
                    <m:fPr>
                      <m:type m:val="bar"/>
                    </m:fPr>
                    <m:num>
                      <m:r>
                        <m:t>1.55</m:t>
                      </m:r>
                    </m:num>
                    <m:den>
                      <m:r>
                        <m:t>3.55</m:t>
                      </m:r>
                    </m:den>
                  </m:f>
                </m:e>
              </m:d>
            </m:e>
            <m:sup>
              <m:r>
                <m:t>2</m:t>
              </m:r>
            </m:sup>
          </m:sSup>
          <m:r>
            <m:rPr>
              <m:sty m:val="p"/>
            </m:rPr>
            <m:t>=</m:t>
          </m:r>
          <m:r>
            <m:t>0.191</m:t>
          </m:r>
          <m:r>
            <m:rPr>
              <m:sty m:val="p"/>
            </m:rPr>
            <m:t>,</m:t>
          </m:r>
          <m:r>
            <m:t> </m:t>
          </m:r>
          <m:sSub>
            <m:e>
              <m:r>
                <m:t>R</m:t>
              </m:r>
            </m:e>
            <m:sub>
              <m:r>
                <m:t>12</m:t>
              </m:r>
            </m:sub>
          </m:sSub>
          <m:r>
            <m:rPr>
              <m:sty m:val="p"/>
            </m:rPr>
            <m:t>=</m:t>
          </m:r>
          <m:sSup>
            <m:e>
              <m:d>
                <m:dPr>
                  <m:begChr m:val="("/>
                  <m:endChr m:val=")"/>
                  <m:sepChr m:val=""/>
                  <m:grow/>
                </m:dPr>
                <m:e>
                  <m:f>
                    <m:fPr>
                      <m:type m:val="bar"/>
                    </m:fPr>
                    <m:num>
                      <m:r>
                        <m:t>0.05</m:t>
                      </m:r>
                    </m:num>
                    <m:den>
                      <m:r>
                        <m:t>5.15</m:t>
                      </m:r>
                    </m:den>
                  </m:f>
                </m:e>
              </m:d>
            </m:e>
            <m:sup>
              <m:r>
                <m:t>2</m:t>
              </m:r>
            </m:sup>
          </m:sSup>
          <m:r>
            <m:rPr>
              <m:sty m:val="p"/>
            </m:rPr>
            <m:t>=</m:t>
          </m:r>
          <m:r>
            <m:t>9.4</m:t>
          </m:r>
          <m:r>
            <m:rPr>
              <m:sty m:val="p"/>
            </m:rPr>
            <m:t>×</m:t>
          </m:r>
          <m:sSup>
            <m:e>
              <m:r>
                <m:t>10</m:t>
              </m:r>
            </m:e>
            <m:sup>
              <m:r>
                <m:rPr>
                  <m:sty m:val="p"/>
                </m:rPr>
                <m:t>−</m:t>
              </m:r>
              <m:r>
                <m:t>5</m:t>
              </m:r>
            </m:sup>
          </m:sSup>
        </m:oMath>
      </m:oMathPara>
    </w:p>
    <w:p>
      <w:pPr>
        <w:pStyle w:val="FirstParagraph"/>
      </w:pPr>
      <m:oMathPara>
        <m:oMathParaPr>
          <m:jc m:val="center"/>
        </m:oMathParaPr>
        <m:oMath>
          <m:rad>
            <m:radPr>
              <m:degHide m:val="on"/>
            </m:radPr>
            <m:deg/>
            <m:e>
              <m:sSub>
                <m:e>
                  <m:r>
                    <m:t>R</m:t>
                  </m:r>
                </m:e>
                <m:sub>
                  <m:r>
                    <m:t>01</m:t>
                  </m:r>
                </m:sub>
              </m:sSub>
              <m:sSub>
                <m:e>
                  <m:r>
                    <m:t>R</m:t>
                  </m:r>
                </m:e>
                <m:sub>
                  <m:r>
                    <m:t>12</m:t>
                  </m:r>
                </m:sub>
              </m:sSub>
            </m:e>
          </m:rad>
          <m:r>
            <m:rPr>
              <m:sty m:val="p"/>
            </m:rPr>
            <m:t>=</m:t>
          </m:r>
          <m:r>
            <m:t>4.2</m:t>
          </m:r>
          <m:r>
            <m:rPr>
              <m:sty m:val="p"/>
            </m:rPr>
            <m:t>×</m:t>
          </m:r>
          <m:sSup>
            <m:e>
              <m:r>
                <m:t>10</m:t>
              </m:r>
            </m:e>
            <m:sup>
              <m:r>
                <m:rPr>
                  <m:sty m:val="p"/>
                </m:rPr>
                <m:t>−</m:t>
              </m:r>
              <m:r>
                <m:t>3</m:t>
              </m:r>
            </m:sup>
          </m:sSup>
          <m:r>
            <m:rPr>
              <m:sty m:val="p"/>
            </m:rPr>
            <m:t>≪</m:t>
          </m:r>
          <m:r>
            <m:t>0.172</m:t>
          </m:r>
          <m:r>
            <m:rPr>
              <m:sty m:val="p"/>
            </m:rPr>
            <m:t>,</m:t>
          </m:r>
          <m:r>
            <m:t> </m:t>
          </m:r>
          <m:sSub>
            <m:e>
              <m:r>
                <m:t>F</m:t>
              </m:r>
            </m:e>
            <m:sub>
              <m:r>
                <m:t>S</m:t>
              </m:r>
              <m:r>
                <m:t>i</m:t>
              </m:r>
              <m:r>
                <m:t>C</m:t>
              </m:r>
            </m:sub>
          </m:sSub>
          <m:r>
            <m:rPr>
              <m:sty m:val="p"/>
            </m:rPr>
            <m:t>=</m:t>
          </m:r>
          <m:r>
            <m:t>7.1</m:t>
          </m:r>
          <m:r>
            <m:rPr>
              <m:sty m:val="p"/>
            </m:rPr>
            <m:t>×</m:t>
          </m:r>
          <m:sSup>
            <m:e>
              <m:r>
                <m:t>10</m:t>
              </m:r>
            </m:e>
            <m:sup>
              <m:r>
                <m:rPr>
                  <m:sty m:val="p"/>
                </m:rPr>
                <m:t>−</m:t>
              </m:r>
              <m:r>
                <m:t>5</m:t>
              </m:r>
            </m:sup>
          </m:sSup>
          <m:r>
            <m:rPr>
              <m:sty m:val="p"/>
            </m:rPr>
            <m:t>≪</m:t>
          </m:r>
          <m:r>
            <m:t>1</m:t>
          </m:r>
        </m:oMath>
      </m:oMathPara>
    </w:p>
    <w:p>
      <w:pPr>
        <w:pStyle w:val="FirstParagraph"/>
      </w:pPr>
      <w:r>
        <w:rPr>
          <w:bCs/>
          <w:b/>
        </w:rPr>
        <w:t xml:space="preserve">Si材料计算</w:t>
      </w:r>
      <w:r>
        <w:t xml:space="preserve">：</w:t>
      </w:r>
      <m:oMath>
        <m:sSub>
          <m:e>
            <m:r>
              <m:t>n</m:t>
            </m:r>
          </m:e>
          <m:sub>
            <m:r>
              <m:t>1</m:t>
            </m:r>
          </m:sub>
        </m:sSub>
        <m:r>
          <m:rPr>
            <m:sty m:val="p"/>
          </m:rPr>
          <m:t>=</m:t>
        </m:r>
        <m:r>
          <m:t>3.50</m:t>
        </m:r>
      </m:oMath>
      <w:r>
        <w:t xml:space="preserve">（外延层），</w:t>
      </w:r>
      <m:oMath>
        <m:sSub>
          <m:e>
            <m:r>
              <m:t>n</m:t>
            </m:r>
          </m:e>
          <m:sub>
            <m:r>
              <m:t>2</m:t>
            </m:r>
          </m:sub>
        </m:sSub>
        <m:r>
          <m:rPr>
            <m:sty m:val="p"/>
          </m:rPr>
          <m:t>=</m:t>
        </m:r>
        <m:r>
          <m:t>3.52</m:t>
        </m:r>
      </m:oMath>
      <w:r>
        <w:t xml:space="preserve">（衬底，重掺杂硅在</w:t>
      </w:r>
      <m:oMath>
        <m:r>
          <m:t>2000</m:t>
        </m:r>
      </m:oMath>
      <w:r>
        <w:t xml:space="preserve"> </w:t>
      </w:r>
      <w:r>
        <w:t xml:space="preserve">nm附近折射率实部）。则：</w:t>
      </w:r>
    </w:p>
    <w:p>
      <w:pPr>
        <w:pStyle w:val="BodyText"/>
      </w:pPr>
      <m:oMathPara>
        <m:oMathParaPr>
          <m:jc m:val="center"/>
        </m:oMathParaPr>
        <m:oMath>
          <m:sSub>
            <m:e>
              <m:r>
                <m:t>R</m:t>
              </m:r>
            </m:e>
            <m:sub>
              <m:r>
                <m:t>01</m:t>
              </m:r>
            </m:sub>
          </m:sSub>
          <m:r>
            <m:rPr>
              <m:sty m:val="p"/>
            </m:rPr>
            <m:t>=</m:t>
          </m:r>
          <m:sSup>
            <m:e>
              <m:d>
                <m:dPr>
                  <m:begChr m:val="("/>
                  <m:endChr m:val=")"/>
                  <m:sepChr m:val=""/>
                  <m:grow/>
                </m:dPr>
                <m:e>
                  <m:f>
                    <m:fPr>
                      <m:type m:val="bar"/>
                    </m:fPr>
                    <m:num>
                      <m:r>
                        <m:t>2.50</m:t>
                      </m:r>
                    </m:num>
                    <m:den>
                      <m:r>
                        <m:t>4.50</m:t>
                      </m:r>
                    </m:den>
                  </m:f>
                </m:e>
              </m:d>
            </m:e>
            <m:sup>
              <m:r>
                <m:t>2</m:t>
              </m:r>
            </m:sup>
          </m:sSup>
          <m:r>
            <m:rPr>
              <m:sty m:val="p"/>
            </m:rPr>
            <m:t>=</m:t>
          </m:r>
          <m:r>
            <m:t>0.309</m:t>
          </m:r>
          <m:r>
            <m:rPr>
              <m:sty m:val="p"/>
            </m:rPr>
            <m:t>,</m:t>
          </m:r>
          <m:r>
            <m:t> </m:t>
          </m:r>
          <m:sSub>
            <m:e>
              <m:r>
                <m:t>R</m:t>
              </m:r>
            </m:e>
            <m:sub>
              <m:r>
                <m:t>12</m:t>
              </m:r>
            </m:sub>
          </m:sSub>
          <m:r>
            <m:rPr>
              <m:sty m:val="p"/>
            </m:rPr>
            <m:t>=</m:t>
          </m:r>
          <m:sSup>
            <m:e>
              <m:d>
                <m:dPr>
                  <m:begChr m:val="("/>
                  <m:endChr m:val=")"/>
                  <m:sepChr m:val=""/>
                  <m:grow/>
                </m:dPr>
                <m:e>
                  <m:f>
                    <m:fPr>
                      <m:type m:val="bar"/>
                    </m:fPr>
                    <m:num>
                      <m:r>
                        <m:t>0.02</m:t>
                      </m:r>
                    </m:num>
                    <m:den>
                      <m:r>
                        <m:t>7.02</m:t>
                      </m:r>
                    </m:den>
                  </m:f>
                </m:e>
              </m:d>
            </m:e>
            <m:sup>
              <m:r>
                <m:t>2</m:t>
              </m:r>
            </m:sup>
          </m:sSup>
          <m:r>
            <m:rPr>
              <m:sty m:val="p"/>
            </m:rPr>
            <m:t>=</m:t>
          </m:r>
          <m:r>
            <m:t>8.1</m:t>
          </m:r>
          <m:r>
            <m:rPr>
              <m:sty m:val="p"/>
            </m:rPr>
            <m:t>×</m:t>
          </m:r>
          <m:sSup>
            <m:e>
              <m:r>
                <m:t>10</m:t>
              </m:r>
            </m:e>
            <m:sup>
              <m:r>
                <m:rPr>
                  <m:sty m:val="p"/>
                </m:rPr>
                <m:t>−</m:t>
              </m:r>
              <m:r>
                <m:t>6</m:t>
              </m:r>
            </m:sup>
          </m:sSup>
        </m:oMath>
      </m:oMathPara>
    </w:p>
    <w:p>
      <w:pPr>
        <w:pStyle w:val="FirstParagraph"/>
      </w:pPr>
      <m:oMathPara>
        <m:oMathParaPr>
          <m:jc m:val="center"/>
        </m:oMathParaPr>
        <m:oMath>
          <m:rad>
            <m:radPr>
              <m:degHide m:val="on"/>
            </m:radPr>
            <m:deg/>
            <m:e>
              <m:sSub>
                <m:e>
                  <m:r>
                    <m:t>R</m:t>
                  </m:r>
                </m:e>
                <m:sub>
                  <m:r>
                    <m:t>01</m:t>
                  </m:r>
                </m:sub>
              </m:sSub>
              <m:sSub>
                <m:e>
                  <m:r>
                    <m:t>R</m:t>
                  </m:r>
                </m:e>
                <m:sub>
                  <m:r>
                    <m:t>12</m:t>
                  </m:r>
                </m:sub>
              </m:sSub>
            </m:e>
          </m:rad>
          <m:r>
            <m:rPr>
              <m:sty m:val="p"/>
            </m:rPr>
            <m:t>=</m:t>
          </m:r>
          <m:r>
            <m:t>1.6</m:t>
          </m:r>
          <m:r>
            <m:rPr>
              <m:sty m:val="p"/>
            </m:rPr>
            <m:t>×</m:t>
          </m:r>
          <m:sSup>
            <m:e>
              <m:r>
                <m:t>10</m:t>
              </m:r>
            </m:e>
            <m:sup>
              <m:r>
                <m:rPr>
                  <m:sty m:val="p"/>
                </m:rPr>
                <m:t>−</m:t>
              </m:r>
              <m:r>
                <m:t>3</m:t>
              </m:r>
            </m:sup>
          </m:sSup>
          <m:r>
            <m:rPr>
              <m:sty m:val="p"/>
            </m:rPr>
            <m:t>≪</m:t>
          </m:r>
          <m:r>
            <m:t>0.172</m:t>
          </m:r>
          <m:r>
            <m:rPr>
              <m:sty m:val="p"/>
            </m:rPr>
            <m:t>,</m:t>
          </m:r>
          <m:r>
            <m:t> </m:t>
          </m:r>
          <m:sSub>
            <m:e>
              <m:r>
                <m:t>F</m:t>
              </m:r>
            </m:e>
            <m:sub>
              <m:r>
                <m:t>S</m:t>
              </m:r>
              <m:r>
                <m:t>i</m:t>
              </m:r>
            </m:sub>
          </m:sSub>
          <m:r>
            <m:rPr>
              <m:sty m:val="p"/>
            </m:rPr>
            <m:t>=</m:t>
          </m:r>
          <m:r>
            <m:t>1.0</m:t>
          </m:r>
          <m:r>
            <m:rPr>
              <m:sty m:val="p"/>
            </m:rPr>
            <m:t>×</m:t>
          </m:r>
          <m:sSup>
            <m:e>
              <m:r>
                <m:t>10</m:t>
              </m:r>
            </m:e>
            <m:sup>
              <m:r>
                <m:rPr>
                  <m:sty m:val="p"/>
                </m:rPr>
                <m:t>−</m:t>
              </m:r>
              <m:r>
                <m:t>5</m:t>
              </m:r>
            </m:sup>
          </m:sSup>
          <m:r>
            <m:rPr>
              <m:sty m:val="p"/>
            </m:rPr>
            <m:t>≪</m:t>
          </m:r>
          <m:r>
            <m:t>1</m:t>
          </m:r>
        </m:oMath>
      </m:oMathPara>
    </w:p>
    <w:p>
      <w:pPr>
        <w:pStyle w:val="FirstParagraph"/>
      </w:pPr>
      <w:r>
        <w:t xml:space="preserve">上述计算表明，在理想平面界面假设下，SiC与Si的外延层-衬底界面反射率均极低（源于折射率差</w:t>
      </w:r>
      <m:oMath>
        <m:r>
          <m:t>Δ</m:t>
        </m:r>
        <m:r>
          <m:t>n</m:t>
        </m:r>
        <m:r>
          <m:rPr>
            <m:sty m:val="p"/>
          </m:rPr>
          <m:t>≪</m:t>
        </m:r>
        <m:r>
          <m:t>n</m:t>
        </m:r>
      </m:oMath>
      <w:r>
        <w:t xml:space="preserve">），细度系数远小于临界值，多光束效应似乎均可忽略。然而，实际界面存在过渡层、缺陷及粗糙度，有效反射率可能显著增强。附件4的Si样品拟合误差异常升高（</w:t>
      </w:r>
      <m:oMath>
        <m:r>
          <m:t>0.0935</m:t>
        </m:r>
      </m:oMath>
      <w:r>
        <w:t xml:space="preserve"> </w:t>
      </w:r>
      <w:r>
        <w:t xml:space="preserve">vs. 附件1的</w:t>
      </w:r>
      <m:oMath>
        <m:r>
          <m:t>0.04187</m:t>
        </m:r>
      </m:oMath>
      <w:r>
        <w:t xml:space="preserve">），提示需重新审视界面特性。</w:t>
      </w:r>
    </w:p>
    <w:p>
      <w:pPr>
        <w:pStyle w:val="BodyText"/>
      </w:pPr>
      <w:r>
        <w:rPr>
          <w:bCs/>
          <w:b/>
        </w:rPr>
        <w:t xml:space="preserve">4.2 附件3与附件4的多光束判定及修正</w:t>
      </w:r>
    </w:p>
    <w:p>
      <w:pPr>
        <w:pStyle w:val="BodyText"/>
      </w:pPr>
      <w:r>
        <w:t xml:space="preserve">附件3为SiC不同样品的独立测量，反演厚度</w:t>
      </w:r>
      <m:oMath>
        <m:sSub>
          <m:e>
            <m:r>
              <m:t>d</m:t>
            </m:r>
          </m:e>
          <m:sub>
            <m:r>
              <m:t>3</m:t>
            </m:r>
          </m:sub>
        </m:sSub>
        <m:r>
          <m:rPr>
            <m:sty m:val="p"/>
          </m:rPr>
          <m:t>=</m:t>
        </m:r>
        <m:r>
          <m:t>2272.64</m:t>
        </m:r>
      </m:oMath>
      <w:r>
        <w:t xml:space="preserve"> </w:t>
      </w:r>
      <w:r>
        <w:t xml:space="preserve">nm，</w:t>
      </w:r>
    </w:p>
    <w:bookmarkEnd w:id="27"/>
    <w:bookmarkStart w:id="28" w:name="八灵敏度分析"/>
    <w:p>
      <w:pPr>
        <w:pStyle w:val="Heading2"/>
      </w:pPr>
      <w:r>
        <w:t xml:space="preserve">八、灵敏度分析</w:t>
      </w:r>
    </w:p>
    <w:p>
      <w:pPr>
        <w:pStyle w:val="FirstParagraph"/>
      </w:pPr>
      <w:r>
        <w:t xml:space="preserve">为量化式(3-7)所采用的复折射率模型与反演算法中关键参数对厚度测量结果的影响程度，本节针对色散模型系数、光谱噪声、入射角偏差、掺杂浓度不确定度及多光束修正项五个维度开展系统灵敏度分析，为测量不确定度合成与实验条件优化提供定量依据。</w:t>
      </w:r>
    </w:p>
    <w:p>
      <w:pPr>
        <w:pStyle w:val="BodyText"/>
      </w:pPr>
      <w:r>
        <w:rPr>
          <w:bCs/>
          <w:b/>
        </w:rPr>
        <w:t xml:space="preserve">一、折射率色散模型参数灵敏度分析</w:t>
      </w:r>
    </w:p>
    <w:p>
      <w:pPr>
        <w:pStyle w:val="BodyText"/>
      </w:pPr>
      <w:r>
        <w:t xml:space="preserve">SiC外延层厚度反演直接依赖于Sellmeier方程所描述的折射率色散关系。式(3-7)采用的复折射率模型为</w:t>
      </w:r>
      <m:oMath>
        <m:sSubSup>
          <m:e>
            <m:acc>
              <m:accPr>
                <m:chr m:val="̂"/>
              </m:accPr>
              <m:e>
                <m:r>
                  <m:t>n</m:t>
                </m:r>
              </m:e>
            </m:acc>
          </m:e>
          <m:sub>
            <m:r>
              <m:t>1</m:t>
            </m:r>
          </m:sub>
          <m:sup>
            <m:r>
              <m:t>2</m:t>
            </m:r>
          </m:sup>
        </m:sSubSup>
        <m:d>
          <m:dPr>
            <m:begChr m:val="("/>
            <m:endChr m:val=")"/>
            <m:sepChr m:val=""/>
            <m:grow/>
          </m:dPr>
          <m:e>
            <m:r>
              <m:t>λ</m:t>
            </m:r>
          </m:e>
        </m:d>
        <m:r>
          <m:rPr>
            <m:sty m:val="p"/>
          </m:rPr>
          <m:t>=</m:t>
        </m:r>
        <m:sSub>
          <m:e>
            <m:r>
              <m:t>ε</m:t>
            </m:r>
          </m:e>
          <m:sub>
            <m:r>
              <m:rPr>
                <m:sty m:val="p"/>
              </m:rPr>
              <m:t>∞</m:t>
            </m:r>
          </m:sub>
        </m:sSub>
        <m:d>
          <m:dPr>
            <m:begChr m:val="["/>
            <m:endChr m:val="]"/>
            <m:sepChr m:val=""/>
            <m:grow/>
          </m:dPr>
          <m:e>
            <m:r>
              <m:t>1</m:t>
            </m:r>
            <m:r>
              <m:rPr>
                <m:sty m:val="p"/>
              </m:rPr>
              <m:t>+</m:t>
            </m:r>
            <m:sSup>
              <m:e>
                <m:r>
                  <m:t>λ</m:t>
                </m:r>
              </m:e>
              <m:sup>
                <m:r>
                  <m:t>2</m:t>
                </m:r>
              </m:sup>
            </m:sSup>
            <m:r>
              <m:rPr>
                <m:sty m:val="p"/>
              </m:rPr>
              <m:t>/</m:t>
            </m:r>
            <m:d>
              <m:dPr>
                <m:begChr m:val="("/>
                <m:endChr m:val=")"/>
                <m:sepChr m:val=""/>
                <m:grow/>
              </m:dPr>
              <m:e>
                <m:sSubSup>
                  <m:e>
                    <m:r>
                      <m:t>λ</m:t>
                    </m:r>
                  </m:e>
                  <m:sub>
                    <m:r>
                      <m:rPr>
                        <m:sty m:val="p"/>
                      </m:rPr>
                      <m:t>L</m:t>
                    </m:r>
                    <m:r>
                      <m:rPr>
                        <m:sty m:val="p"/>
                      </m:rPr>
                      <m:t>O</m:t>
                    </m:r>
                  </m:sub>
                  <m:sup>
                    <m:r>
                      <m:t>2</m:t>
                    </m:r>
                  </m:sup>
                </m:sSubSup>
                <m:r>
                  <m:rPr>
                    <m:sty m:val="p"/>
                  </m:rPr>
                  <m:t>−</m:t>
                </m:r>
                <m:sSup>
                  <m:e>
                    <m:r>
                      <m:t>λ</m:t>
                    </m:r>
                  </m:e>
                  <m:sup>
                    <m:r>
                      <m:t>2</m:t>
                    </m:r>
                  </m:sup>
                </m:sSup>
              </m:e>
            </m:d>
            <m:r>
              <m:rPr>
                <m:sty m:val="p"/>
              </m:rPr>
              <m:t>−</m:t>
            </m:r>
            <m:sSup>
              <m:e>
                <m:r>
                  <m:t>λ</m:t>
                </m:r>
              </m:e>
              <m:sup>
                <m:r>
                  <m:t>2</m:t>
                </m:r>
              </m:sup>
            </m:sSup>
            <m:r>
              <m:rPr>
                <m:sty m:val="p"/>
              </m:rPr>
              <m:t>/</m:t>
            </m:r>
            <m:d>
              <m:dPr>
                <m:begChr m:val="("/>
                <m:endChr m:val=")"/>
                <m:sepChr m:val=""/>
                <m:grow/>
              </m:dPr>
              <m:e>
                <m:sSubSup>
                  <m:e>
                    <m:r>
                      <m:t>λ</m:t>
                    </m:r>
                  </m:e>
                  <m:sub>
                    <m:r>
                      <m:rPr>
                        <m:sty m:val="p"/>
                      </m:rPr>
                      <m:t>T</m:t>
                    </m:r>
                    <m:r>
                      <m:rPr>
                        <m:sty m:val="p"/>
                      </m:rPr>
                      <m:t>O</m:t>
                    </m:r>
                  </m:sub>
                  <m:sup>
                    <m:r>
                      <m:t>2</m:t>
                    </m:r>
                  </m:sup>
                </m:sSubSup>
                <m:r>
                  <m:rPr>
                    <m:sty m:val="p"/>
                  </m:rPr>
                  <m:t>−</m:t>
                </m:r>
                <m:sSup>
                  <m:e>
                    <m:r>
                      <m:t>λ</m:t>
                    </m:r>
                  </m:e>
                  <m:sup>
                    <m:r>
                      <m:t>2</m:t>
                    </m:r>
                  </m:sup>
                </m:sSup>
              </m:e>
            </m:d>
          </m:e>
        </m:d>
        <m:r>
          <m:rPr>
            <m:sty m:val="p"/>
          </m:rPr>
          <m:t>−</m:t>
        </m:r>
        <m:sSub>
          <m:e>
            <m:r>
              <m:t>N</m:t>
            </m:r>
          </m:e>
          <m:sub>
            <m:r>
              <m:rPr>
                <m:sty m:val="p"/>
              </m:rPr>
              <m:t>d</m:t>
            </m:r>
          </m:sub>
        </m:sSub>
        <m:sSup>
          <m:e>
            <m:r>
              <m:t>e</m:t>
            </m:r>
          </m:e>
          <m:sup>
            <m:r>
              <m:t>2</m:t>
            </m:r>
          </m:sup>
        </m:sSup>
        <m:sSup>
          <m:e>
            <m:r>
              <m:t>λ</m:t>
            </m:r>
          </m:e>
          <m:sup>
            <m:r>
              <m:t>2</m:t>
            </m:r>
          </m:sup>
        </m:sSup>
        <m:r>
          <m:rPr>
            <m:sty m:val="p"/>
          </m:rPr>
          <m:t>/</m:t>
        </m:r>
        <m:d>
          <m:dPr>
            <m:begChr m:val="("/>
            <m:endChr m:val=")"/>
            <m:sepChr m:val=""/>
            <m:grow/>
          </m:dPr>
          <m:e>
            <m:r>
              <m:t>4</m:t>
            </m:r>
            <m:sSup>
              <m:e>
                <m:r>
                  <m:t>π</m:t>
                </m:r>
              </m:e>
              <m:sup>
                <m:r>
                  <m:t>2</m:t>
                </m:r>
              </m:sup>
            </m:sSup>
            <m:sSup>
              <m:e>
                <m:r>
                  <m:t>c</m:t>
                </m:r>
              </m:e>
              <m:sup>
                <m:r>
                  <m:t>2</m:t>
                </m:r>
              </m:sup>
            </m:sSup>
            <m:sSub>
              <m:e>
                <m:r>
                  <m:t>ε</m:t>
                </m:r>
              </m:e>
              <m:sub>
                <m:r>
                  <m:t>0</m:t>
                </m:r>
              </m:sub>
            </m:sSub>
            <m:sSup>
              <m:e>
                <m:r>
                  <m:t>m</m:t>
                </m:r>
              </m:e>
              <m:sup>
                <m:r>
                  <m:rPr>
                    <m:sty m:val="p"/>
                  </m:rPr>
                  <m:t>*</m:t>
                </m:r>
              </m:sup>
            </m:sSup>
          </m:e>
        </m:d>
      </m:oMath>
      <w:r>
        <w:t xml:space="preserve">，其中</w:t>
      </w:r>
      <m:oMath>
        <m:sSub>
          <m:e>
            <m:r>
              <m:t>B</m:t>
            </m:r>
          </m:e>
          <m:sub>
            <m:r>
              <m:t>1</m:t>
            </m:r>
          </m:sub>
        </m:sSub>
      </m:oMath>
      <w:r>
        <w:t xml:space="preserve">、</w:t>
      </w:r>
      <m:oMath>
        <m:sSub>
          <m:e>
            <m:r>
              <m:t>B</m:t>
            </m:r>
          </m:e>
          <m:sub>
            <m:r>
              <m:t>2</m:t>
            </m:r>
          </m:sub>
        </m:sSub>
      </m:oMath>
      <w:r>
        <w:t xml:space="preserve">、</w:t>
      </w:r>
      <m:oMath>
        <m:sSub>
          <m:e>
            <m:r>
              <m:t>C</m:t>
            </m:r>
          </m:e>
          <m:sub>
            <m:r>
              <m:t>1</m:t>
            </m:r>
          </m:sub>
        </m:sSub>
      </m:oMath>
      <w:r>
        <w:t xml:space="preserve">、</w:t>
      </w:r>
      <m:oMath>
        <m:sSub>
          <m:e>
            <m:r>
              <m:t>C</m:t>
            </m:r>
          </m:e>
          <m:sub>
            <m:r>
              <m:t>2</m:t>
            </m:r>
          </m:sub>
        </m:sSub>
      </m:oMath>
      <w:r>
        <w:t xml:space="preserve">为Sellmeier方程标准形式</w:t>
      </w:r>
      <m:oMath>
        <m:sSup>
          <m:e>
            <m:r>
              <m:t>n</m:t>
            </m:r>
          </m:e>
          <m:sup>
            <m:r>
              <m:t>2</m:t>
            </m:r>
          </m:sup>
        </m:sSup>
        <m:d>
          <m:dPr>
            <m:begChr m:val="("/>
            <m:endChr m:val=")"/>
            <m:sepChr m:val=""/>
            <m:grow/>
          </m:dPr>
          <m:e>
            <m:r>
              <m:t>λ</m:t>
            </m:r>
          </m:e>
        </m:d>
        <m:r>
          <m:rPr>
            <m:sty m:val="p"/>
          </m:rPr>
          <m:t>=</m:t>
        </m:r>
        <m:r>
          <m:t>1</m:t>
        </m:r>
        <m:r>
          <m:rPr>
            <m:sty m:val="p"/>
          </m:rPr>
          <m:t>+</m:t>
        </m:r>
        <m:sSub>
          <m:e>
            <m:r>
              <m:t>B</m:t>
            </m:r>
          </m:e>
          <m:sub>
            <m:r>
              <m:t>1</m:t>
            </m:r>
          </m:sub>
        </m:sSub>
        <m:sSup>
          <m:e>
            <m:r>
              <m:t>λ</m:t>
            </m:r>
          </m:e>
          <m:sup>
            <m:r>
              <m:t>2</m:t>
            </m:r>
          </m:sup>
        </m:sSup>
        <m:r>
          <m:rPr>
            <m:sty m:val="p"/>
          </m:rPr>
          <m:t>/</m:t>
        </m:r>
        <m:d>
          <m:dPr>
            <m:begChr m:val="("/>
            <m:endChr m:val=")"/>
            <m:sepChr m:val=""/>
            <m:grow/>
          </m:dPr>
          <m:e>
            <m:sSup>
              <m:e>
                <m:r>
                  <m:t>λ</m:t>
                </m:r>
              </m:e>
              <m:sup>
                <m:r>
                  <m:t>2</m:t>
                </m:r>
              </m:sup>
            </m:sSup>
            <m:r>
              <m:rPr>
                <m:sty m:val="p"/>
              </m:rPr>
              <m:t>−</m:t>
            </m:r>
            <m:sSub>
              <m:e>
                <m:r>
                  <m:t>C</m:t>
                </m:r>
              </m:e>
              <m:sub>
                <m:r>
                  <m:t>1</m:t>
                </m:r>
              </m:sub>
            </m:sSub>
          </m:e>
        </m:d>
        <m:r>
          <m:rPr>
            <m:sty m:val="p"/>
          </m:rPr>
          <m:t>+</m:t>
        </m:r>
        <m:sSub>
          <m:e>
            <m:r>
              <m:t>B</m:t>
            </m:r>
          </m:e>
          <m:sub>
            <m:r>
              <m:t>2</m:t>
            </m:r>
          </m:sub>
        </m:sSub>
        <m:sSup>
          <m:e>
            <m:r>
              <m:t>λ</m:t>
            </m:r>
          </m:e>
          <m:sup>
            <m:r>
              <m:t>2</m:t>
            </m:r>
          </m:sup>
        </m:sSup>
        <m:r>
          <m:rPr>
            <m:sty m:val="p"/>
          </m:rPr>
          <m:t>/</m:t>
        </m:r>
        <m:d>
          <m:dPr>
            <m:begChr m:val="("/>
            <m:endChr m:val=")"/>
            <m:sepChr m:val=""/>
            <m:grow/>
          </m:dPr>
          <m:e>
            <m:sSup>
              <m:e>
                <m:r>
                  <m:t>λ</m:t>
                </m:r>
              </m:e>
              <m:sup>
                <m:r>
                  <m:t>2</m:t>
                </m:r>
              </m:sup>
            </m:sSup>
            <m:r>
              <m:rPr>
                <m:sty m:val="p"/>
              </m:rPr>
              <m:t>−</m:t>
            </m:r>
            <m:sSub>
              <m:e>
                <m:r>
                  <m:t>C</m:t>
                </m:r>
              </m:e>
              <m:sub>
                <m:r>
                  <m:t>2</m:t>
                </m:r>
              </m:sub>
            </m:sSub>
          </m:e>
        </m:d>
      </m:oMath>
      <w:r>
        <w:t xml:space="preserve">的拟合系数。以附件1厚度基准值</w:t>
      </w:r>
      <m:oMath>
        <m:sSub>
          <m:e>
            <m:r>
              <m:t>d</m:t>
            </m:r>
          </m:e>
          <m:sub>
            <m:r>
              <m:t>0</m:t>
            </m:r>
          </m:sub>
        </m:sSub>
        <m:r>
          <m:rPr>
            <m:sty m:val="p"/>
          </m:rPr>
          <m:t>=</m:t>
        </m:r>
        <m:r>
          <m:t>2650.85</m:t>
        </m:r>
        <m:r>
          <m:t> </m:t>
        </m:r>
        <m:r>
          <m:t>μ</m:t>
        </m:r>
        <m:r>
          <m:rPr>
            <m:sty m:val="p"/>
          </m:rPr>
          <m:t>m</m:t>
        </m:r>
      </m:oMath>
      <w:r>
        <w:t xml:space="preserve">为参照，对各系数施加±5%扰动，采用Levenberg-Marquardt算法重新反演厚度，定义灵敏度系数为</w:t>
      </w:r>
    </w:p>
    <w:p>
      <w:pPr>
        <w:pStyle w:val="BodyText"/>
      </w:pPr>
      <m:oMathPara>
        <m:oMathParaPr>
          <m:jc m:val="center"/>
        </m:oMathParaPr>
        <m:oMath>
          <m:sSub>
            <m:e>
              <m:r>
                <m:t>S</m:t>
              </m:r>
            </m:e>
            <m:sub>
              <m:r>
                <m:t>p</m:t>
              </m:r>
            </m:sub>
          </m:sSub>
          <m:r>
            <m:rPr>
              <m:sty m:val="p"/>
            </m:rPr>
            <m:t>=</m:t>
          </m:r>
          <m:f>
            <m:fPr>
              <m:type m:val="bar"/>
            </m:fPr>
            <m:num>
              <m:r>
                <m:t>Δ</m:t>
              </m:r>
              <m:r>
                <m:t>d</m:t>
              </m:r>
              <m:r>
                <m:rPr>
                  <m:sty m:val="p"/>
                </m:rPr>
                <m:t>/</m:t>
              </m:r>
              <m:sSub>
                <m:e>
                  <m:r>
                    <m:t>d</m:t>
                  </m:r>
                </m:e>
                <m:sub>
                  <m:r>
                    <m:t>0</m:t>
                  </m:r>
                </m:sub>
              </m:sSub>
            </m:num>
            <m:den>
              <m:r>
                <m:t>Δ</m:t>
              </m:r>
              <m:r>
                <m:t>p</m:t>
              </m:r>
              <m:r>
                <m:rPr>
                  <m:sty m:val="p"/>
                </m:rPr>
                <m:t>/</m:t>
              </m:r>
              <m:sSub>
                <m:e>
                  <m:r>
                    <m:t>p</m:t>
                  </m:r>
                </m:e>
                <m:sub>
                  <m:r>
                    <m:t>0</m:t>
                  </m:r>
                </m:sub>
              </m:sSub>
            </m:den>
          </m:f>
        </m:oMath>
      </m:oMathPara>
    </w:p>
    <w:p>
      <w:pPr>
        <w:pStyle w:val="FirstParagraph"/>
      </w:pPr>
      <w:r>
        <w:t xml:space="preserve">其中</w:t>
      </w:r>
      <m:oMath>
        <m:r>
          <m:t>p</m:t>
        </m:r>
      </m:oMath>
      <w:r>
        <w:t xml:space="preserve">代表待考察参数，</w:t>
      </w:r>
      <m:oMath>
        <m:sSub>
          <m:e>
            <m:r>
              <m:t>p</m:t>
            </m:r>
          </m:e>
          <m:sub>
            <m:r>
              <m:t>0</m:t>
            </m:r>
          </m:sub>
        </m:sSub>
      </m:oMath>
      <w:r>
        <w:t xml:space="preserve">为其标称值。计算结果如表1所示。</w:t>
      </w:r>
    </w:p>
    <w:p>
      <w:pPr>
        <w:pStyle w:val="BodyText"/>
      </w:pPr>
      <w:r>
        <w:rPr>
          <w:bCs/>
          <w:b/>
        </w:rPr>
        <w:t xml:space="preserve">表1 Sellmeier系数灵敏度分析结果</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参数</w:t>
            </w:r>
          </w:p>
        </w:tc>
        <w:tc>
          <w:tcPr/>
          <w:p>
            <w:pPr>
              <w:pStyle w:val="Compact"/>
              <w:jc w:val="left"/>
            </w:pPr>
            <w:r>
              <w:t xml:space="preserve">标称值</w:t>
            </w:r>
          </w:p>
        </w:tc>
        <w:tc>
          <w:tcPr/>
          <w:p>
            <w:pPr>
              <w:pStyle w:val="Compact"/>
              <w:jc w:val="left"/>
            </w:pPr>
            <w:r>
              <w:t xml:space="preserve">扰动幅度</w:t>
            </w:r>
          </w:p>
        </w:tc>
        <w:tc>
          <w:tcPr/>
          <w:p>
            <w:pPr>
              <w:pStyle w:val="Compact"/>
              <w:jc w:val="left"/>
            </w:pPr>
            <w:r>
              <w:t xml:space="preserve">反演厚度</w:t>
            </w:r>
            <w:r>
              <w:t xml:space="preserve"> </w:t>
            </w:r>
            <m:oMath>
              <m:r>
                <m:t>d</m:t>
              </m:r>
            </m:oMath>
            <w:r>
              <w:t xml:space="preserve"> </w:t>
            </w:r>
            <w:r>
              <w:t xml:space="preserve">(μm)</w:t>
            </w:r>
          </w:p>
        </w:tc>
        <w:tc>
          <w:tcPr/>
          <w:p>
            <w:pPr>
              <w:pStyle w:val="Compact"/>
              <w:jc w:val="left"/>
            </w:pPr>
            <w:r>
              <w:t xml:space="preserve">相对偏差</w:t>
            </w:r>
            <w:r>
              <w:t xml:space="preserve"> </w:t>
            </w:r>
            <m:oMath>
              <m:r>
                <m:t>Δ</m:t>
              </m:r>
              <m:r>
                <m:t>d</m:t>
              </m:r>
              <m:r>
                <m:rPr>
                  <m:sty m:val="p"/>
                </m:rPr>
                <m:t>/</m:t>
              </m:r>
              <m:sSub>
                <m:e>
                  <m:r>
                    <m:t>d</m:t>
                  </m:r>
                </m:e>
                <m:sub>
                  <m:r>
                    <m:t>0</m:t>
                  </m:r>
                </m:sub>
              </m:sSub>
            </m:oMath>
          </w:p>
        </w:tc>
        <w:tc>
          <w:tcPr/>
          <w:p>
            <w:pPr>
              <w:pStyle w:val="Compact"/>
              <w:jc w:val="left"/>
            </w:pPr>
            <w:r>
              <w:t xml:space="preserve">灵敏度系数</w:t>
            </w:r>
            <w:r>
              <w:t xml:space="preserve"> </w:t>
            </w:r>
            <m:oMath>
              <m:sSub>
                <m:e>
                  <m:r>
                    <m:t>S</m:t>
                  </m:r>
                </m:e>
                <m:sub>
                  <m:r>
                    <m:t>p</m:t>
                  </m:r>
                </m:sub>
              </m:sSub>
            </m:oMath>
          </w:p>
        </w:tc>
      </w:tr>
      <w:tr>
        <w:tc>
          <w:tcPr/>
          <w:p>
            <w:pPr>
              <w:pStyle w:val="Compact"/>
              <w:jc w:val="left"/>
            </w:pPr>
            <m:oMath>
              <m:sSub>
                <m:e>
                  <m:r>
                    <m:t>B</m:t>
                  </m:r>
                </m:e>
                <m:sub>
                  <m:r>
                    <m:t>1</m:t>
                  </m:r>
                </m:sub>
              </m:sSub>
            </m:oMath>
          </w:p>
        </w:tc>
        <w:tc>
          <w:tcPr/>
          <w:p>
            <w:pPr>
              <w:pStyle w:val="Compact"/>
              <w:jc w:val="left"/>
            </w:pPr>
            <w:r>
              <w:t xml:space="preserve">5.5914</w:t>
            </w:r>
          </w:p>
        </w:tc>
        <w:tc>
          <w:tcPr/>
          <w:p>
            <w:pPr>
              <w:pStyle w:val="Compact"/>
              <w:jc w:val="left"/>
            </w:pPr>
            <w:r>
              <w:t xml:space="preserve">+5%</w:t>
            </w:r>
          </w:p>
        </w:tc>
        <w:tc>
          <w:tcPr/>
          <w:p>
            <w:pPr>
              <w:pStyle w:val="Compact"/>
              <w:jc w:val="left"/>
            </w:pPr>
            <w:r>
              <w:t xml:space="preserve">2641.32</w:t>
            </w:r>
          </w:p>
        </w:tc>
        <w:tc>
          <w:tcPr/>
          <w:p>
            <w:pPr>
              <w:pStyle w:val="Compact"/>
              <w:jc w:val="left"/>
            </w:pPr>
            <w:r>
              <w:t xml:space="preserve">−0.360%</w:t>
            </w:r>
          </w:p>
        </w:tc>
        <w:tc>
          <w:tcPr/>
          <w:p>
            <w:pPr>
              <w:pStyle w:val="Compact"/>
              <w:jc w:val="left"/>
            </w:pPr>
            <w:r>
              <w:t xml:space="preserve">−7.20</w:t>
            </w:r>
          </w:p>
        </w:tc>
      </w:tr>
      <w:tr>
        <w:tc>
          <w:tcPr/>
          <w:p>
            <w:pPr>
              <w:pStyle w:val="Compact"/>
              <w:jc w:val="left"/>
            </w:pPr>
            <m:oMath>
              <m:sSub>
                <m:e>
                  <m:r>
                    <m:t>B</m:t>
                  </m:r>
                </m:e>
                <m:sub>
                  <m:r>
                    <m:t>1</m:t>
                  </m:r>
                </m:sub>
              </m:sSub>
            </m:oMath>
          </w:p>
        </w:tc>
        <w:tc>
          <w:tcPr/>
          <w:p>
            <w:pPr>
              <w:pStyle w:val="Compact"/>
              <w:jc w:val="left"/>
            </w:pPr>
            <w:r>
              <w:t xml:space="preserve">5.5914</w:t>
            </w:r>
          </w:p>
        </w:tc>
        <w:tc>
          <w:tcPr/>
          <w:p>
            <w:pPr>
              <w:pStyle w:val="Compact"/>
              <w:jc w:val="left"/>
            </w:pPr>
            <w:r>
              <w:t xml:space="preserve">−5%</w:t>
            </w:r>
          </w:p>
        </w:tc>
        <w:tc>
          <w:tcPr/>
          <w:p>
            <w:pPr>
              <w:pStyle w:val="Compact"/>
              <w:jc w:val="left"/>
            </w:pPr>
            <w:r>
              <w:t xml:space="preserve">2660.71</w:t>
            </w:r>
          </w:p>
        </w:tc>
        <w:tc>
          <w:tcPr/>
          <w:p>
            <w:pPr>
              <w:pStyle w:val="Compact"/>
              <w:jc w:val="left"/>
            </w:pPr>
            <w:r>
              <w:t xml:space="preserve">+0.372%</w:t>
            </w:r>
          </w:p>
        </w:tc>
        <w:tc>
          <w:tcPr/>
          <w:p>
            <w:pPr>
              <w:pStyle w:val="Compact"/>
              <w:jc w:val="left"/>
            </w:pPr>
            <w:r>
              <w:t xml:space="preserve">−7.44</w:t>
            </w:r>
          </w:p>
        </w:tc>
      </w:tr>
      <w:tr>
        <w:tc>
          <w:tcPr/>
          <w:p>
            <w:pPr>
              <w:pStyle w:val="Compact"/>
              <w:jc w:val="left"/>
            </w:pPr>
            <m:oMath>
              <m:sSub>
                <m:e>
                  <m:r>
                    <m:t>B</m:t>
                  </m:r>
                </m:e>
                <m:sub>
                  <m:r>
                    <m:t>2</m:t>
                  </m:r>
                </m:sub>
              </m:sSub>
            </m:oMath>
          </w:p>
        </w:tc>
        <w:tc>
          <w:tcPr/>
          <w:p>
            <w:pPr>
              <w:pStyle w:val="Compact"/>
              <w:jc w:val="left"/>
            </w:pPr>
            <w:r>
              <w:t xml:space="preserve">0.07171</w:t>
            </w:r>
          </w:p>
        </w:tc>
        <w:tc>
          <w:tcPr/>
          <w:p>
            <w:pPr>
              <w:pStyle w:val="Compact"/>
              <w:jc w:val="left"/>
            </w:pPr>
            <w:r>
              <w:t xml:space="preserve">+5%</w:t>
            </w:r>
          </w:p>
        </w:tc>
        <w:tc>
          <w:tcPr/>
          <w:p>
            <w:pPr>
              <w:pStyle w:val="Compact"/>
              <w:jc w:val="left"/>
            </w:pPr>
            <w:r>
              <w:t xml:space="preserve">2650.76</w:t>
            </w:r>
          </w:p>
        </w:tc>
        <w:tc>
          <w:tcPr/>
          <w:p>
            <w:pPr>
              <w:pStyle w:val="Compact"/>
              <w:jc w:val="left"/>
            </w:pPr>
            <w:r>
              <w:t xml:space="preserve">−0.0034%</w:t>
            </w:r>
          </w:p>
        </w:tc>
        <w:tc>
          <w:tcPr/>
          <w:p>
            <w:pPr>
              <w:pStyle w:val="Compact"/>
              <w:jc w:val="left"/>
            </w:pPr>
            <w:r>
              <w:t xml:space="preserve">−0.068</w:t>
            </w:r>
          </w:p>
        </w:tc>
      </w:tr>
      <w:tr>
        <w:tc>
          <w:tcPr/>
          <w:p>
            <w:pPr>
              <w:pStyle w:val="Compact"/>
              <w:jc w:val="left"/>
            </w:pPr>
            <m:oMath>
              <m:sSub>
                <m:e>
                  <m:r>
                    <m:t>B</m:t>
                  </m:r>
                </m:e>
                <m:sub>
                  <m:r>
                    <m:t>2</m:t>
                  </m:r>
                </m:sub>
              </m:sSub>
            </m:oMath>
          </w:p>
        </w:tc>
        <w:tc>
          <w:tcPr/>
          <w:p>
            <w:pPr>
              <w:pStyle w:val="Compact"/>
              <w:jc w:val="left"/>
            </w:pPr>
            <w:r>
              <w:t xml:space="preserve">0.07171</w:t>
            </w:r>
          </w:p>
        </w:tc>
        <w:tc>
          <w:tcPr/>
          <w:p>
            <w:pPr>
              <w:pStyle w:val="Compact"/>
              <w:jc w:val="left"/>
            </w:pPr>
            <w:r>
              <w:t xml:space="preserve">−5%</w:t>
            </w:r>
          </w:p>
        </w:tc>
        <w:tc>
          <w:tcPr/>
          <w:p>
            <w:pPr>
              <w:pStyle w:val="Compact"/>
              <w:jc w:val="left"/>
            </w:pPr>
            <w:r>
              <w:t xml:space="preserve">2650.94</w:t>
            </w:r>
          </w:p>
        </w:tc>
        <w:tc>
          <w:tcPr/>
          <w:p>
            <w:pPr>
              <w:pStyle w:val="Compact"/>
              <w:jc w:val="left"/>
            </w:pPr>
            <w:r>
              <w:t xml:space="preserve">+0.0034%</w:t>
            </w:r>
          </w:p>
        </w:tc>
        <w:tc>
          <w:tcPr/>
          <w:p>
            <w:pPr>
              <w:pStyle w:val="Compact"/>
              <w:jc w:val="left"/>
            </w:pPr>
            <w:r>
              <w:t xml:space="preserve">−0.068</w:t>
            </w:r>
          </w:p>
        </w:tc>
      </w:tr>
      <w:tr>
        <w:tc>
          <w:tcPr/>
          <w:p>
            <w:pPr>
              <w:pStyle w:val="Compact"/>
              <w:jc w:val="left"/>
            </w:pPr>
            <m:oMath>
              <m:sSub>
                <m:e>
                  <m:r>
                    <m:t>C</m:t>
                  </m:r>
                </m:e>
                <m:sub>
                  <m:r>
                    <m:t>1</m:t>
                  </m:r>
                </m:sub>
              </m:sSub>
            </m:oMath>
          </w:p>
        </w:tc>
        <w:tc>
          <w:tcPr/>
          <w:p>
            <w:pPr>
              <w:pStyle w:val="Compact"/>
              <w:jc w:val="left"/>
            </w:pPr>
            <w:r>
              <w:t xml:space="preserve">0.07276 μm²</w:t>
            </w:r>
          </w:p>
        </w:tc>
        <w:tc>
          <w:tcPr/>
          <w:p>
            <w:pPr>
              <w:pStyle w:val="Compact"/>
              <w:jc w:val="left"/>
            </w:pPr>
            <w:r>
              <w:t xml:space="preserve">+5%</w:t>
            </w:r>
          </w:p>
        </w:tc>
        <w:tc>
          <w:tcPr/>
          <w:p>
            <w:pPr>
              <w:pStyle w:val="Compact"/>
              <w:jc w:val="left"/>
            </w:pPr>
            <w:r>
              <w:t xml:space="preserve">2658.43</w:t>
            </w:r>
          </w:p>
        </w:tc>
        <w:tc>
          <w:tcPr/>
          <w:p>
            <w:pPr>
              <w:pStyle w:val="Compact"/>
              <w:jc w:val="left"/>
            </w:pPr>
            <w:r>
              <w:t xml:space="preserve">+0.286%</w:t>
            </w:r>
          </w:p>
        </w:tc>
        <w:tc>
          <w:tcPr/>
          <w:p>
            <w:pPr>
              <w:pStyle w:val="Compact"/>
              <w:jc w:val="left"/>
            </w:pPr>
            <w:r>
              <w:t xml:space="preserve">+5.72</w:t>
            </w:r>
          </w:p>
        </w:tc>
      </w:tr>
      <w:tr>
        <w:tc>
          <w:tcPr/>
          <w:p>
            <w:pPr>
              <w:pStyle w:val="Compact"/>
              <w:jc w:val="left"/>
            </w:pPr>
            <m:oMath>
              <m:sSub>
                <m:e>
                  <m:r>
                    <m:t>C</m:t>
                  </m:r>
                </m:e>
                <m:sub>
                  <m:r>
                    <m:t>1</m:t>
                  </m:r>
                </m:sub>
              </m:sSub>
            </m:oMath>
          </w:p>
        </w:tc>
        <w:tc>
          <w:tcPr/>
          <w:p>
            <w:pPr>
              <w:pStyle w:val="Compact"/>
              <w:jc w:val="left"/>
            </w:pPr>
            <w:r>
              <w:t xml:space="preserve">0.07276 μm²</w:t>
            </w:r>
          </w:p>
        </w:tc>
        <w:tc>
          <w:tcPr/>
          <w:p>
            <w:pPr>
              <w:pStyle w:val="Compact"/>
              <w:jc w:val="left"/>
            </w:pPr>
            <w:r>
              <w:t xml:space="preserve">−5%</w:t>
            </w:r>
          </w:p>
        </w:tc>
        <w:tc>
          <w:tcPr/>
          <w:p>
            <w:pPr>
              <w:pStyle w:val="Compact"/>
              <w:jc w:val="left"/>
            </w:pPr>
            <w:r>
              <w:t xml:space="preserve">2643.14</w:t>
            </w:r>
          </w:p>
        </w:tc>
        <w:tc>
          <w:tcPr/>
          <w:p>
            <w:pPr>
              <w:pStyle w:val="Compact"/>
              <w:jc w:val="left"/>
            </w:pPr>
            <w:r>
              <w:t xml:space="preserve">−0.291%</w:t>
            </w:r>
          </w:p>
        </w:tc>
        <w:tc>
          <w:tcPr/>
          <w:p>
            <w:pPr>
              <w:pStyle w:val="Compact"/>
              <w:jc w:val="left"/>
            </w:pPr>
            <w:r>
              <w:t xml:space="preserve">+5.82</w:t>
            </w:r>
          </w:p>
        </w:tc>
      </w:tr>
      <w:tr>
        <w:tc>
          <w:tcPr/>
          <w:p>
            <w:pPr>
              <w:pStyle w:val="Compact"/>
              <w:jc w:val="left"/>
            </w:pPr>
            <m:oMath>
              <m:sSub>
                <m:e>
                  <m:r>
                    <m:t>C</m:t>
                  </m:r>
                </m:e>
                <m:sub>
                  <m:r>
                    <m:t>2</m:t>
                  </m:r>
                </m:sub>
              </m:sSub>
            </m:oMath>
          </w:p>
        </w:tc>
        <w:tc>
          <w:tcPr/>
          <w:p>
            <w:pPr>
              <w:pStyle w:val="Compact"/>
              <w:jc w:val="left"/>
            </w:pPr>
            <w:r>
              <w:t xml:space="preserve">1.1921 μm²</w:t>
            </w:r>
          </w:p>
        </w:tc>
        <w:tc>
          <w:tcPr/>
          <w:p>
            <w:pPr>
              <w:pStyle w:val="Compact"/>
              <w:jc w:val="left"/>
            </w:pPr>
            <w:r>
              <w:t xml:space="preserve">+5%</w:t>
            </w:r>
          </w:p>
        </w:tc>
        <w:tc>
          <w:tcPr/>
          <w:p>
            <w:pPr>
              <w:pStyle w:val="Compact"/>
              <w:jc w:val="left"/>
            </w:pPr>
            <w:r>
              <w:t xml:space="preserve">2650.83</w:t>
            </w:r>
          </w:p>
        </w:tc>
        <w:tc>
          <w:tcPr/>
          <w:p>
            <w:pPr>
              <w:pStyle w:val="Compact"/>
              <w:jc w:val="left"/>
            </w:pPr>
            <w:r>
              <w:t xml:space="preserve">−0.00075%</w:t>
            </w:r>
          </w:p>
        </w:tc>
        <w:tc>
          <w:tcPr/>
          <w:p>
            <w:pPr>
              <w:pStyle w:val="Compact"/>
              <w:jc w:val="left"/>
            </w:pPr>
            <w:r>
              <w:t xml:space="preserve">−0.015</w:t>
            </w:r>
          </w:p>
        </w:tc>
      </w:tr>
      <w:tr>
        <w:tc>
          <w:tcPr/>
          <w:p>
            <w:pPr>
              <w:pStyle w:val="Compact"/>
              <w:jc w:val="left"/>
            </w:pPr>
            <m:oMath>
              <m:sSub>
                <m:e>
                  <m:r>
                    <m:t>C</m:t>
                  </m:r>
                </m:e>
                <m:sub>
                  <m:r>
                    <m:t>2</m:t>
                  </m:r>
                </m:sub>
              </m:sSub>
            </m:oMath>
          </w:p>
        </w:tc>
        <w:tc>
          <w:tcPr/>
          <w:p>
            <w:pPr>
              <w:pStyle w:val="Compact"/>
              <w:jc w:val="left"/>
            </w:pPr>
            <w:r>
              <w:t xml:space="preserve">1.1921 μm²</w:t>
            </w:r>
          </w:p>
        </w:tc>
        <w:tc>
          <w:tcPr/>
          <w:p>
            <w:pPr>
              <w:pStyle w:val="Compact"/>
              <w:jc w:val="left"/>
            </w:pPr>
            <w:r>
              <w:t xml:space="preserve">−5%</w:t>
            </w:r>
          </w:p>
        </w:tc>
        <w:tc>
          <w:tcPr/>
          <w:p>
            <w:pPr>
              <w:pStyle w:val="Compact"/>
              <w:jc w:val="left"/>
            </w:pPr>
            <w:r>
              <w:t xml:space="preserve">2650.87</w:t>
            </w:r>
          </w:p>
        </w:tc>
        <w:tc>
          <w:tcPr/>
          <w:p>
            <w:pPr>
              <w:pStyle w:val="Compact"/>
              <w:jc w:val="left"/>
            </w:pPr>
            <w:r>
              <w:t xml:space="preserve">+0.00075%</w:t>
            </w:r>
          </w:p>
        </w:tc>
        <w:tc>
          <w:tcPr/>
          <w:p>
            <w:pPr>
              <w:pStyle w:val="Compact"/>
              <w:jc w:val="left"/>
            </w:pPr>
            <w:r>
              <w:t xml:space="preserve">−0.015</w:t>
            </w:r>
          </w:p>
        </w:tc>
      </w:tr>
    </w:tbl>
    <w:p>
      <w:pPr>
        <w:pStyle w:val="BodyText"/>
      </w:pPr>
      <w:r>
        <w:t xml:space="preserve">数据表明，</w:t>
      </w:r>
      <m:oMath>
        <m:sSub>
          <m:e>
            <m:r>
              <m:t>B</m:t>
            </m:r>
          </m:e>
          <m:sub>
            <m:r>
              <m:t>1</m:t>
            </m:r>
          </m:sub>
        </m:sSub>
      </m:oMath>
      <w:r>
        <w:t xml:space="preserve">与</w:t>
      </w:r>
      <m:oMath>
        <m:sSub>
          <m:e>
            <m:r>
              <m:t>C</m:t>
            </m:r>
          </m:e>
          <m:sub>
            <m:r>
              <m:t>1</m:t>
            </m:r>
          </m:sub>
        </m:sSub>
      </m:oMath>
      <w:r>
        <w:t xml:space="preserve">的灵敏度系数绝对值显著高于</w:t>
      </w:r>
      <m:oMath>
        <m:sSub>
          <m:e>
            <m:r>
              <m:t>B</m:t>
            </m:r>
          </m:e>
          <m:sub>
            <m:r>
              <m:t>2</m:t>
            </m:r>
          </m:sub>
        </m:sSub>
      </m:oMath>
      <w:r>
        <w:t xml:space="preserve">与</w:t>
      </w:r>
      <m:oMath>
        <m:sSub>
          <m:e>
            <m:r>
              <m:t>C</m:t>
            </m:r>
          </m:e>
          <m:sub>
            <m:r>
              <m:t>2</m:t>
            </m:r>
          </m:sub>
        </m:sSub>
      </m:oMath>
      <w:r>
        <w:t xml:space="preserve">，其中</w:t>
      </w:r>
      <m:oMath>
        <m:sSub>
          <m:e>
            <m:r>
              <m:t>S</m:t>
            </m:r>
          </m:e>
          <m:sub>
            <m:sSub>
              <m:e>
                <m:r>
                  <m:t>B</m:t>
                </m:r>
              </m:e>
              <m:sub>
                <m:r>
                  <m:t>1</m:t>
                </m:r>
              </m:sub>
            </m:sSub>
          </m:sub>
        </m:sSub>
        <m:r>
          <m:rPr>
            <m:sty m:val="p"/>
          </m:rPr>
          <m:t>≈</m:t>
        </m:r>
        <m:r>
          <m:rPr>
            <m:sty m:val="p"/>
          </m:rPr>
          <m:t>−</m:t>
        </m:r>
        <m:r>
          <m:t>7.3</m:t>
        </m:r>
      </m:oMath>
      <w:r>
        <w:t xml:space="preserve">为绝对值最大者，意味着</w:t>
      </w:r>
      <m:oMath>
        <m:sSub>
          <m:e>
            <m:r>
              <m:t>B</m:t>
            </m:r>
          </m:e>
          <m:sub>
            <m:r>
              <m:t>1</m:t>
            </m:r>
          </m:sub>
        </m:sSub>
      </m:oMath>
      <w:r>
        <w:t xml:space="preserve">的1%相对误差将引发约7.3%的厚度测量偏差，且负号表明</w:t>
      </w:r>
      <m:oMath>
        <m:sSub>
          <m:e>
            <m:r>
              <m:t>B</m:t>
            </m:r>
          </m:e>
          <m:sub>
            <m:r>
              <m:t>1</m:t>
            </m:r>
          </m:sub>
        </m:sSub>
      </m:oMath>
      <w:r>
        <w:t xml:space="preserve">增大时反演厚度减小。该现象源于</w:t>
      </w:r>
      <m:oMath>
        <m:sSub>
          <m:e>
            <m:r>
              <m:t>B</m:t>
            </m:r>
          </m:e>
          <m:sub>
            <m:r>
              <m:t>1</m:t>
            </m:r>
          </m:sub>
        </m:sSub>
      </m:oMath>
      <w:r>
        <w:t xml:space="preserve">对应紫外共振项，在中红外波段通过Kramers-Kronig关系对实部折射率产生累积性贡献；而</w:t>
      </w:r>
      <m:oMath>
        <m:sSub>
          <m:e>
            <m:r>
              <m:t>C</m:t>
            </m:r>
          </m:e>
          <m:sub>
            <m:r>
              <m:t>2</m:t>
            </m:r>
          </m:sub>
        </m:sSub>
      </m:oMath>
      <w:r>
        <w:t xml:space="preserve">对应远红外共振项，其波长位置远离2.8–14.2 μm测量窗口，故影响微弱。据此，色散模型标定应优先保障</w:t>
      </w:r>
      <m:oMath>
        <m:sSub>
          <m:e>
            <m:r>
              <m:t>B</m:t>
            </m:r>
          </m:e>
          <m:sub>
            <m:r>
              <m:t>1</m:t>
            </m:r>
          </m:sub>
        </m:sSub>
      </m:oMath>
      <w:r>
        <w:t xml:space="preserve">与</w:t>
      </w:r>
      <m:oMath>
        <m:sSub>
          <m:e>
            <m:r>
              <m:t>C</m:t>
            </m:r>
          </m:e>
          <m:sub>
            <m:r>
              <m:t>1</m:t>
            </m:r>
          </m:sub>
        </m:sSub>
      </m:oMath>
      <w:r>
        <w:t xml:space="preserve">的精度，建议通过可见光椭偏独立测量约束紫外共振参数。</w:t>
      </w:r>
    </w:p>
    <w:p>
      <w:pPr>
        <w:pStyle w:val="BodyText"/>
      </w:pPr>
      <w:r>
        <w:rPr>
          <w:bCs/>
          <w:b/>
        </w:rPr>
        <w:t xml:space="preserve">二、光谱噪声水平灵敏度测试</w:t>
      </w:r>
    </w:p>
    <w:p>
      <w:pPr>
        <w:pStyle w:val="BodyText"/>
      </w:pPr>
      <w:r>
        <w:t xml:space="preserve">为评估式(4-3)–式(4-5)数据预处理流程的噪声抑制能力，对附件2原始反射率数据</w:t>
      </w:r>
      <m:oMath>
        <m:sSub>
          <m:e>
            <m:r>
              <m:t>R</m:t>
            </m:r>
          </m:e>
          <m:sub>
            <m:r>
              <m:rPr>
                <m:sty m:val="p"/>
              </m:rPr>
              <m:t>r</m:t>
            </m:r>
            <m:r>
              <m:rPr>
                <m:sty m:val="p"/>
              </m:rPr>
              <m:t>a</m:t>
            </m:r>
            <m:r>
              <m:rPr>
                <m:sty m:val="p"/>
              </m:rPr>
              <m:t>w</m:t>
            </m:r>
          </m:sub>
        </m:sSub>
        <m:d>
          <m:dPr>
            <m:begChr m:val="("/>
            <m:endChr m:val=")"/>
            <m:sepChr m:val=""/>
            <m:grow/>
          </m:dPr>
          <m:e>
            <m:r>
              <m:t>λ</m:t>
            </m:r>
          </m:e>
        </m:d>
      </m:oMath>
      <w:r>
        <w:t xml:space="preserve">叠加信噪比SNR=20 dB、30 dB、40 dB的高斯白噪声，生成含噪光谱</w:t>
      </w:r>
      <m:oMath>
        <m:sSub>
          <m:e>
            <m:r>
              <m:t>R</m:t>
            </m:r>
          </m:e>
          <m:sub>
            <m:r>
              <m:rPr>
                <m:sty m:val="p"/>
              </m:rPr>
              <m:t>n</m:t>
            </m:r>
            <m:r>
              <m:rPr>
                <m:sty m:val="p"/>
              </m:rPr>
              <m:t>o</m:t>
            </m:r>
            <m:r>
              <m:rPr>
                <m:sty m:val="p"/>
              </m:rPr>
              <m:t>i</m:t>
            </m:r>
            <m:r>
              <m:rPr>
                <m:sty m:val="p"/>
              </m:rPr>
              <m:t>s</m:t>
            </m:r>
            <m:r>
              <m:rPr>
                <m:sty m:val="p"/>
              </m:rPr>
              <m:t>e</m:t>
            </m:r>
          </m:sub>
        </m:sSub>
        <m:d>
          <m:dPr>
            <m:begChr m:val="("/>
            <m:endChr m:val=")"/>
            <m:sepChr m:val=""/>
            <m:grow/>
          </m:dPr>
          <m:e>
            <m:r>
              <m:t>λ</m:t>
            </m:r>
          </m:e>
        </m:d>
        <m:r>
          <m:rPr>
            <m:sty m:val="p"/>
          </m:rPr>
          <m:t>=</m:t>
        </m:r>
        <m:sSub>
          <m:e>
            <m:r>
              <m:t>R</m:t>
            </m:r>
          </m:e>
          <m:sub>
            <m:r>
              <m:rPr>
                <m:sty m:val="p"/>
              </m:rPr>
              <m:t>r</m:t>
            </m:r>
            <m:r>
              <m:rPr>
                <m:sty m:val="p"/>
              </m:rPr>
              <m:t>a</m:t>
            </m:r>
            <m:r>
              <m:rPr>
                <m:sty m:val="p"/>
              </m:rPr>
              <m:t>w</m:t>
            </m:r>
          </m:sub>
        </m:sSub>
        <m:d>
          <m:dPr>
            <m:begChr m:val="("/>
            <m:endChr m:val=")"/>
            <m:sepChr m:val=""/>
            <m:grow/>
          </m:dPr>
          <m:e>
            <m:r>
              <m:t>λ</m:t>
            </m:r>
          </m:e>
        </m:d>
        <m:r>
          <m:rPr>
            <m:sty m:val="p"/>
          </m:rPr>
          <m:t>+</m:t>
        </m:r>
        <m:sSub>
          <m:e>
            <m:r>
              <m:t>σ</m:t>
            </m:r>
          </m:e>
          <m:sub>
            <m:r>
              <m:t>n</m:t>
            </m:r>
          </m:sub>
        </m:sSub>
        <m:r>
          <m:rPr>
            <m:sty m:val="p"/>
          </m:rPr>
          <m:t>⋅</m:t>
        </m:r>
        <m:r>
          <m:rPr>
            <m:sty m:val="p"/>
            <m:scr m:val="script"/>
          </m:rPr>
          <m:t>N</m:t>
        </m:r>
        <m:d>
          <m:dPr>
            <m:begChr m:val="("/>
            <m:endChr m:val=")"/>
            <m:sepChr m:val=""/>
            <m:grow/>
          </m:dPr>
          <m:e>
            <m:r>
              <m:t>0</m:t>
            </m:r>
            <m:r>
              <m:rPr>
                <m:sty m:val="p"/>
              </m:rPr>
              <m:t>,</m:t>
            </m:r>
            <m:r>
              <m:t>1</m:t>
            </m:r>
          </m:e>
        </m:d>
      </m:oMath>
      <w:r>
        <w:t xml:space="preserve">，其中噪声标准差</w:t>
      </w:r>
      <m:oMath>
        <m:sSub>
          <m:e>
            <m:r>
              <m:t>σ</m:t>
            </m:r>
          </m:e>
          <m:sub>
            <m:r>
              <m:t>n</m:t>
            </m:r>
          </m:sub>
        </m:sSub>
        <m:r>
          <m:rPr>
            <m:sty m:val="p"/>
          </m:rPr>
          <m:t>=</m:t>
        </m:r>
        <m:sSub>
          <m:e>
            <m:r>
              <m:t>R</m:t>
            </m:r>
          </m:e>
          <m:sub>
            <m:r>
              <m:rPr>
                <m:sty m:val="p"/>
              </m:rPr>
              <m:t>r</m:t>
            </m:r>
            <m:r>
              <m:rPr>
                <m:sty m:val="p"/>
              </m:rPr>
              <m:t>a</m:t>
            </m:r>
            <m:r>
              <m:rPr>
                <m:sty m:val="p"/>
              </m:rPr>
              <m:t>w</m:t>
            </m:r>
          </m:sub>
        </m:sSub>
        <m:r>
          <m:rPr>
            <m:sty m:val="p"/>
          </m:rPr>
          <m:t>/</m:t>
        </m:r>
        <m:sSup>
          <m:e>
            <m:r>
              <m:t>10</m:t>
            </m:r>
          </m:e>
          <m:sup>
            <m:r>
              <m:rPr>
                <m:sty m:val="p"/>
              </m:rPr>
              <m:t>S</m:t>
            </m:r>
            <m:r>
              <m:rPr>
                <m:sty m:val="p"/>
              </m:rPr>
              <m:t>N</m:t>
            </m:r>
            <m:r>
              <m:rPr>
                <m:sty m:val="p"/>
              </m:rPr>
              <m:t>R</m:t>
            </m:r>
            <m:r>
              <m:rPr>
                <m:sty m:val="p"/>
              </m:rPr>
              <m:t>/</m:t>
            </m:r>
            <m:r>
              <m:t>20</m:t>
            </m:r>
          </m:sup>
        </m:sSup>
      </m:oMath>
      <w:r>
        <w:t xml:space="preserve">。经Savitzky-Golay滤波（窗口宽度11点，多项式阶数3）联合FFT低通滤波（截止频率对应空间频率</w:t>
      </w:r>
      <m:oMath>
        <m:r>
          <m:t>2.5</m:t>
        </m:r>
        <m:r>
          <m:t> </m:t>
        </m:r>
        <m:r>
          <m:t>μ</m:t>
        </m:r>
        <m:sSup>
          <m:e>
            <m:r>
              <m:rPr>
                <m:sty m:val="p"/>
              </m:rPr>
              <m:t>m</m:t>
            </m:r>
          </m:e>
          <m:sup>
            <m:r>
              <m:rPr>
                <m:sty m:val="p"/>
              </m:rPr>
              <m:t>−</m:t>
            </m:r>
            <m:r>
              <m:t>1</m:t>
            </m:r>
          </m:sup>
        </m:sSup>
      </m:oMath>
      <w:r>
        <w:t xml:space="preserve">）预处理后反演厚度，以</w:t>
      </w:r>
      <m:oMath>
        <m:sSub>
          <m:e>
            <m:r>
              <m:t>d</m:t>
            </m:r>
          </m:e>
          <m:sub>
            <m:r>
              <m:t>0</m:t>
            </m:r>
          </m:sub>
        </m:sSub>
        <m:r>
          <m:rPr>
            <m:sty m:val="p"/>
          </m:rPr>
          <m:t>=</m:t>
        </m:r>
        <m:r>
          <m:t>2272.18</m:t>
        </m:r>
        <m:r>
          <m:t> </m:t>
        </m:r>
        <m:r>
          <m:t>μ</m:t>
        </m:r>
        <m:r>
          <m:rPr>
            <m:sty m:val="p"/>
          </m:rPr>
          <m:t>m</m:t>
        </m:r>
      </m:oMath>
      <w:r>
        <w:t xml:space="preserve">为基准。</w:t>
      </w:r>
    </w:p>
    <w:p>
      <w:pPr>
        <w:pStyle w:val="BodyText"/>
      </w:pPr>
      <w:r>
        <w:rPr>
          <w:bCs/>
          <w:b/>
        </w:rPr>
        <w:t xml:space="preserve">表2 光谱噪声灵敏度测试结果</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SNR (dB)</w:t>
            </w:r>
          </w:p>
        </w:tc>
        <w:tc>
          <w:tcPr/>
          <w:p>
            <w:pPr>
              <w:pStyle w:val="Compact"/>
              <w:jc w:val="left"/>
            </w:pPr>
            <w:r>
              <w:t xml:space="preserve">噪声幅值</w:t>
            </w:r>
            <w:r>
              <w:t xml:space="preserve"> </w:t>
            </w:r>
            <m:oMath>
              <m:sSub>
                <m:e>
                  <m:r>
                    <m:t>σ</m:t>
                  </m:r>
                </m:e>
                <m:sub>
                  <m:r>
                    <m:t>n</m:t>
                  </m:r>
                </m:sub>
              </m:sSub>
              <m:r>
                <m:rPr>
                  <m:sty m:val="p"/>
                </m:rPr>
                <m:t>/</m:t>
              </m:r>
              <m:r>
                <m:t>R</m:t>
              </m:r>
            </m:oMath>
            <w:r>
              <w:t xml:space="preserve"> </w:t>
            </w:r>
            <w:r>
              <w:t xml:space="preserve">(%)</w:t>
            </w:r>
          </w:p>
        </w:tc>
        <w:tc>
          <w:tcPr/>
          <w:p>
            <w:pPr>
              <w:pStyle w:val="Compact"/>
              <w:jc w:val="left"/>
            </w:pPr>
            <w:r>
              <w:t xml:space="preserve">预处理前厚度偏差 (μm)</w:t>
            </w:r>
          </w:p>
        </w:tc>
        <w:tc>
          <w:tcPr/>
          <w:p>
            <w:pPr>
              <w:pStyle w:val="Compact"/>
              <w:jc w:val="left"/>
            </w:pPr>
            <w:r>
              <w:t xml:space="preserve">预处理后厚度偏差 (μm)</w:t>
            </w:r>
          </w:p>
        </w:tc>
        <w:tc>
          <w:tcPr/>
          <w:p>
            <w:pPr>
              <w:pStyle w:val="Compact"/>
              <w:jc w:val="left"/>
            </w:pPr>
            <w:r>
              <w:t xml:space="preserve">预处理后相对偏差</w:t>
            </w:r>
            <w:r>
              <w:t xml:space="preserve"> </w:t>
            </w:r>
            <m:oMath>
              <m:r>
                <m:t>Δ</m:t>
              </m:r>
              <m:r>
                <m:t>d</m:t>
              </m:r>
              <m:r>
                <m:rPr>
                  <m:sty m:val="p"/>
                </m:rPr>
                <m:t>/</m:t>
              </m:r>
              <m:sSub>
                <m:e>
                  <m:r>
                    <m:t>d</m:t>
                  </m:r>
                </m:e>
                <m:sub>
                  <m:r>
                    <m:t>0</m:t>
                  </m:r>
                </m:sub>
              </m:sSub>
            </m:oMath>
            <w:r>
              <w:t xml:space="preserve"> </w:t>
            </w:r>
            <w:r>
              <w:t xml:space="preserve">(%)</w:t>
            </w:r>
          </w:p>
        </w:tc>
      </w:tr>
      <w:tr>
        <w:tc>
          <w:tcPr/>
          <w:p>
            <w:pPr>
              <w:pStyle w:val="Compact"/>
              <w:jc w:val="left"/>
            </w:pPr>
            <w:r>
              <w:t xml:space="preserve">20</w:t>
            </w:r>
          </w:p>
        </w:tc>
        <w:tc>
          <w:tcPr/>
          <w:p>
            <w:pPr>
              <w:pStyle w:val="Compact"/>
              <w:jc w:val="left"/>
            </w:pPr>
            <w:r>
              <w:t xml:space="preserve">10.00</w:t>
            </w:r>
          </w:p>
        </w:tc>
        <w:tc>
          <w:tcPr/>
          <w:p>
            <w:pPr>
              <w:pStyle w:val="Compact"/>
              <w:jc w:val="left"/>
            </w:pPr>
            <w:r>
              <w:t xml:space="preserve">47.63</w:t>
            </w:r>
          </w:p>
        </w:tc>
        <w:tc>
          <w:tcPr/>
          <w:p>
            <w:pPr>
              <w:pStyle w:val="Compact"/>
              <w:jc w:val="left"/>
            </w:pPr>
            <w:r>
              <w:t xml:space="preserve">3.41</w:t>
            </w:r>
          </w:p>
        </w:tc>
        <w:tc>
          <w:tcPr/>
          <w:p>
            <w:pPr>
              <w:pStyle w:val="Compact"/>
              <w:jc w:val="left"/>
            </w:pPr>
            <w:r>
              <w:t xml:space="preserve">+0.150</w:t>
            </w:r>
          </w:p>
        </w:tc>
      </w:tr>
      <w:tr>
        <w:tc>
          <w:tcPr/>
          <w:p>
            <w:pPr>
              <w:pStyle w:val="Compact"/>
              <w:jc w:val="left"/>
            </w:pPr>
            <w:r>
              <w:t xml:space="preserve">30</w:t>
            </w:r>
          </w:p>
        </w:tc>
        <w:tc>
          <w:tcPr/>
          <w:p>
            <w:pPr>
              <w:pStyle w:val="Compact"/>
              <w:jc w:val="left"/>
            </w:pPr>
            <w:r>
              <w:t xml:space="preserve">3.162</w:t>
            </w:r>
          </w:p>
        </w:tc>
        <w:tc>
          <w:tcPr/>
          <w:p>
            <w:pPr>
              <w:pStyle w:val="Compact"/>
              <w:jc w:val="left"/>
            </w:pPr>
            <w:r>
              <w:t xml:space="preserve">15.24</w:t>
            </w:r>
          </w:p>
        </w:tc>
        <w:tc>
          <w:tcPr/>
          <w:p>
            <w:pPr>
              <w:pStyle w:val="Compact"/>
              <w:jc w:val="left"/>
            </w:pPr>
            <w:r>
              <w:t xml:space="preserve">1.08</w:t>
            </w:r>
          </w:p>
        </w:tc>
        <w:tc>
          <w:tcPr/>
          <w:p>
            <w:pPr>
              <w:pStyle w:val="Compact"/>
              <w:jc w:val="left"/>
            </w:pPr>
            <w:r>
              <w:t xml:space="preserve">+0.0475</w:t>
            </w:r>
          </w:p>
        </w:tc>
      </w:tr>
      <w:tr>
        <w:tc>
          <w:tcPr/>
          <w:p>
            <w:pPr>
              <w:pStyle w:val="Compact"/>
              <w:jc w:val="left"/>
            </w:pPr>
            <w:r>
              <w:t xml:space="preserve">40</w:t>
            </w:r>
          </w:p>
        </w:tc>
        <w:tc>
          <w:tcPr/>
          <w:p>
            <w:pPr>
              <w:pStyle w:val="Compact"/>
              <w:jc w:val="left"/>
            </w:pPr>
            <w:r>
              <w:t xml:space="preserve">1.000</w:t>
            </w:r>
          </w:p>
        </w:tc>
        <w:tc>
          <w:tcPr/>
          <w:p>
            <w:pPr>
              <w:pStyle w:val="Compact"/>
              <w:jc w:val="left"/>
            </w:pPr>
            <w:r>
              <w:t xml:space="preserve">4.87</w:t>
            </w:r>
          </w:p>
        </w:tc>
        <w:tc>
          <w:tcPr/>
          <w:p>
            <w:pPr>
              <w:pStyle w:val="Compact"/>
              <w:jc w:val="left"/>
            </w:pPr>
            <w:r>
              <w:t xml:space="preserve">0.34</w:t>
            </w:r>
          </w:p>
        </w:tc>
        <w:tc>
          <w:tcPr/>
          <w:p>
            <w:pPr>
              <w:pStyle w:val="Compact"/>
              <w:jc w:val="left"/>
            </w:pPr>
            <w:r>
              <w:t xml:space="preserve">+0.0150</w:t>
            </w:r>
          </w:p>
        </w:tc>
      </w:tr>
      <w:tr>
        <w:tc>
          <w:tcPr/>
          <w:p>
            <w:pPr>
              <w:pStyle w:val="Compact"/>
              <w:jc w:val="left"/>
            </w:pPr>
            <w:r>
              <w:t xml:space="preserve">50</w:t>
            </w:r>
          </w:p>
        </w:tc>
        <w:tc>
          <w:tcPr/>
          <w:p>
            <w:pPr>
              <w:pStyle w:val="Compact"/>
              <w:jc w:val="left"/>
            </w:pPr>
            <w:r>
              <w:t xml:space="preserve">0.3162</w:t>
            </w:r>
          </w:p>
        </w:tc>
        <w:tc>
          <w:tcPr/>
          <w:p>
            <w:pPr>
              <w:pStyle w:val="Compact"/>
              <w:jc w:val="left"/>
            </w:pPr>
            <w:r>
              <w:t xml:space="preserve">1.52</w:t>
            </w:r>
          </w:p>
        </w:tc>
        <w:tc>
          <w:tcPr/>
          <w:p>
            <w:pPr>
              <w:pStyle w:val="Compact"/>
              <w:jc w:val="left"/>
            </w:pPr>
            <w:r>
              <w:t xml:space="preserve">0.11</w:t>
            </w:r>
          </w:p>
        </w:tc>
        <w:tc>
          <w:tcPr/>
          <w:p>
            <w:pPr>
              <w:pStyle w:val="Compact"/>
              <w:jc w:val="left"/>
            </w:pPr>
            <w:r>
              <w:t xml:space="preserve">+0.00484</w:t>
            </w:r>
          </w:p>
        </w:tc>
      </w:tr>
    </w:tbl>
    <w:p>
      <w:pPr>
        <w:pStyle w:val="BodyText"/>
      </w:pPr>
      <w:r>
        <w:t xml:space="preserve">表2中”预处理后相对偏差”定义为经Savitzky-Golay与FFT联合滤波后反演厚度与基准值</w:t>
      </w:r>
      <m:oMath>
        <m:sSub>
          <m:e>
            <m:r>
              <m:t>d</m:t>
            </m:r>
          </m:e>
          <m:sub>
            <m:r>
              <m:t>0</m:t>
            </m:r>
          </m:sub>
        </m:sSub>
      </m:oMath>
      <w:r>
        <w:t xml:space="preserve">的相对偏差，即</w:t>
      </w:r>
      <m:oMath>
        <m:r>
          <m:t>Δ</m:t>
        </m:r>
        <m:r>
          <m:t>d</m:t>
        </m:r>
        <m:r>
          <m:rPr>
            <m:sty m:val="p"/>
          </m:rPr>
          <m:t>/</m:t>
        </m:r>
        <m:sSub>
          <m:e>
            <m:r>
              <m:t>d</m:t>
            </m:r>
          </m:e>
          <m:sub>
            <m:r>
              <m:t>0</m:t>
            </m:r>
          </m:sub>
        </m:sSub>
        <m:r>
          <m:rPr>
            <m:sty m:val="p"/>
          </m:rPr>
          <m:t>=</m:t>
        </m:r>
        <m:d>
          <m:dPr>
            <m:begChr m:val="("/>
            <m:endChr m:val=")"/>
            <m:sepChr m:val=""/>
            <m:grow/>
          </m:dPr>
          <m:e>
            <m:sSub>
              <m:e>
                <m:r>
                  <m:t>d</m:t>
                </m:r>
              </m:e>
              <m:sub>
                <m:r>
                  <m:rPr>
                    <m:sty m:val="p"/>
                  </m:rPr>
                  <m:t>f</m:t>
                </m:r>
                <m:r>
                  <m:rPr>
                    <m:sty m:val="p"/>
                  </m:rPr>
                  <m:t>i</m:t>
                </m:r>
                <m:r>
                  <m:rPr>
                    <m:sty m:val="p"/>
                  </m:rPr>
                  <m:t>l</m:t>
                </m:r>
                <m:r>
                  <m:rPr>
                    <m:sty m:val="p"/>
                  </m:rPr>
                  <m:t>t</m:t>
                </m:r>
                <m:r>
                  <m:rPr>
                    <m:sty m:val="p"/>
                  </m:rPr>
                  <m:t>e</m:t>
                </m:r>
                <m:r>
                  <m:rPr>
                    <m:sty m:val="p"/>
                  </m:rPr>
                  <m:t>r</m:t>
                </m:r>
                <m:r>
                  <m:rPr>
                    <m:sty m:val="p"/>
                  </m:rPr>
                  <m:t>e</m:t>
                </m:r>
                <m:r>
                  <m:rPr>
                    <m:sty m:val="p"/>
                  </m:rPr>
                  <m:t>d</m:t>
                </m:r>
              </m:sub>
            </m:sSub>
            <m:r>
              <m:rPr>
                <m:sty m:val="p"/>
              </m:rPr>
              <m:t>−</m:t>
            </m:r>
            <m:sSub>
              <m:e>
                <m:r>
                  <m:t>d</m:t>
                </m:r>
              </m:e>
              <m:sub>
                <m:r>
                  <m:t>0</m:t>
                </m:r>
              </m:sub>
            </m:sSub>
          </m:e>
        </m:d>
        <m:r>
          <m:rPr>
            <m:sty m:val="p"/>
          </m:rPr>
          <m:t>/</m:t>
        </m:r>
        <m:sSub>
          <m:e>
            <m:r>
              <m:t>d</m:t>
            </m:r>
          </m:e>
          <m:sub>
            <m:r>
              <m:t>0</m:t>
            </m:r>
          </m:sub>
        </m:sSub>
        <m:r>
          <m:rPr>
            <m:sty m:val="p"/>
          </m:rPr>
          <m:t>×</m:t>
        </m:r>
        <m:r>
          <m:t>100</m:t>
        </m:r>
        <m:r>
          <m:rPr>
            <m:sty m:val="p"/>
          </m:rPr>
          <m:t>%</m:t>
        </m:r>
      </m:oMath>
      <w:r>
        <w:t xml:space="preserve">。结果显示，SNR=20 dB时预处理可将噪声引起的厚度偏差从2.10%降至0.150%，噪声抑制比达14.0；SNR提升至40 dB后，残余偏差已低于0.02%。该预处理流程对干涉条纹周期信息的保真能力源于Savitzky-Golay滤波保持多项式趋势项的谱矩特性，而FFT低通滤波则有效滤除高于Nyquist空间频率的随机扰动。</w:t>
      </w:r>
    </w:p>
    <w:p>
      <w:pPr>
        <w:pStyle w:val="BodyText"/>
      </w:pPr>
      <w:r>
        <w:rPr>
          <w:bCs/>
          <w:b/>
        </w:rPr>
        <w:t xml:space="preserve">三、入射角偏差灵敏度分析</w:t>
      </w:r>
    </w:p>
    <w:p>
      <w:pPr>
        <w:pStyle w:val="BodyText"/>
      </w:pPr>
      <w:r>
        <w:t xml:space="preserve">红外光谱仪的入射角标定误差直接影响光程差计算。由式(2-3)的干涉相位条件</w:t>
      </w:r>
      <m:oMath>
        <m:r>
          <m:t>2</m:t>
        </m:r>
        <m:sSub>
          <m:e>
            <m:r>
              <m:t>n</m:t>
            </m:r>
          </m:e>
          <m:sub>
            <m:r>
              <m:t>1</m:t>
            </m:r>
          </m:sub>
        </m:sSub>
        <m:r>
          <m:t>d</m:t>
        </m:r>
        <m:r>
          <m:rPr>
            <m:sty m:val="p"/>
          </m:rPr>
          <m:t>cos</m:t>
        </m:r>
        <m:sSub>
          <m:e>
            <m:r>
              <m:t>θ</m:t>
            </m:r>
          </m:e>
          <m:sub>
            <m:r>
              <m:t>1</m:t>
            </m:r>
          </m:sub>
        </m:sSub>
        <m:r>
          <m:rPr>
            <m:sty m:val="p"/>
          </m:rPr>
          <m:t>=</m:t>
        </m:r>
        <m:r>
          <m:t>m</m:t>
        </m:r>
        <m:r>
          <m:t>λ</m:t>
        </m:r>
      </m:oMath>
      <w:r>
        <w:t xml:space="preserve">，对入射角</w:t>
      </w:r>
      <m:oMath>
        <m:sSub>
          <m:e>
            <m:r>
              <m:t>θ</m:t>
            </m:r>
          </m:e>
          <m:sub>
            <m:r>
              <m:t>0</m:t>
            </m:r>
          </m:sub>
        </m:sSub>
      </m:oMath>
      <w:r>
        <w:t xml:space="preserve">（空气中）求微分可得灵敏度传递关系。设外延层折射率为</w:t>
      </w:r>
      <m:oMath>
        <m:sSub>
          <m:e>
            <m:r>
              <m:t>n</m:t>
            </m:r>
          </m:e>
          <m:sub>
            <m:r>
              <m:t>1</m:t>
            </m:r>
          </m:sub>
        </m:sSub>
      </m:oMath>
      <w:r>
        <w:t xml:space="preserve">，由Snell定律</w:t>
      </w:r>
      <m:oMath>
        <m:sSub>
          <m:e>
            <m:r>
              <m:t>n</m:t>
            </m:r>
          </m:e>
          <m:sub>
            <m:r>
              <m:t>0</m:t>
            </m:r>
          </m:sub>
        </m:sSub>
        <m:r>
          <m:rPr>
            <m:sty m:val="p"/>
          </m:rPr>
          <m:t>sin</m:t>
        </m:r>
        <m:sSub>
          <m:e>
            <m:r>
              <m:t>θ</m:t>
            </m:r>
          </m:e>
          <m:sub>
            <m:r>
              <m:t>0</m:t>
            </m:r>
          </m:sub>
        </m:sSub>
        <m:r>
          <m:rPr>
            <m:sty m:val="p"/>
          </m:rPr>
          <m:t>=</m:t>
        </m:r>
        <m:sSub>
          <m:e>
            <m:r>
              <m:t>n</m:t>
            </m:r>
          </m:e>
          <m:sub>
            <m:r>
              <m:t>1</m:t>
            </m:r>
          </m:sub>
        </m:sSub>
        <m:r>
          <m:rPr>
            <m:sty m:val="p"/>
          </m:rPr>
          <m:t>sin</m:t>
        </m:r>
        <m:sSub>
          <m:e>
            <m:r>
              <m:t>θ</m:t>
            </m:r>
          </m:e>
          <m:sub>
            <m:r>
              <m:t>1</m:t>
            </m:r>
          </m:sub>
        </m:sSub>
      </m:oMath>
      <w:r>
        <w:t xml:space="preserve">，有</w:t>
      </w:r>
      <m:oMath>
        <m:r>
          <m:rPr>
            <m:sty m:val="p"/>
          </m:rPr>
          <m:t>cos</m:t>
        </m:r>
        <m:sSub>
          <m:e>
            <m:r>
              <m:t>θ</m:t>
            </m:r>
          </m:e>
          <m:sub>
            <m:r>
              <m:t>1</m:t>
            </m:r>
          </m:sub>
        </m:sSub>
        <m:r>
          <m:rPr>
            <m:sty m:val="p"/>
          </m:rPr>
          <m:t>=</m:t>
        </m:r>
        <m:rad>
          <m:radPr>
            <m:degHide m:val="on"/>
          </m:radPr>
          <m:deg/>
          <m:e>
            <m:r>
              <m:t>1</m:t>
            </m:r>
            <m:r>
              <m:rPr>
                <m:sty m:val="p"/>
              </m:rPr>
              <m:t>−</m:t>
            </m:r>
            <m:sSup>
              <m:e>
                <m:r>
                  <m:rPr>
                    <m:sty m:val="p"/>
                  </m:rPr>
                  <m:t>sin</m:t>
                </m:r>
              </m:e>
              <m:sup>
                <m:r>
                  <m:t>2</m:t>
                </m:r>
              </m:sup>
            </m:sSup>
            <m:sSub>
              <m:e>
                <m:r>
                  <m:t>θ</m:t>
                </m:r>
              </m:e>
              <m:sub>
                <m:r>
                  <m:t>0</m:t>
                </m:r>
              </m:sub>
            </m:sSub>
            <m:r>
              <m:rPr>
                <m:sty m:val="p"/>
              </m:rPr>
              <m:t>/</m:t>
            </m:r>
            <m:sSubSup>
              <m:e>
                <m:r>
                  <m:t>n</m:t>
                </m:r>
              </m:e>
              <m:sub>
                <m:r>
                  <m:t>1</m:t>
                </m:r>
              </m:sub>
              <m:sup>
                <m:r>
                  <m:t>2</m:t>
                </m:r>
              </m:sup>
            </m:sSubSup>
          </m:e>
        </m:rad>
      </m:oMath>
      <w:r>
        <w:t xml:space="preserve">。对</w:t>
      </w:r>
      <m:oMath>
        <m:r>
          <m:t>d</m:t>
        </m:r>
      </m:oMath>
      <w:r>
        <w:t xml:space="preserve">的隐函数表达式微分：</w:t>
      </w:r>
    </w:p>
    <w:p>
      <w:pPr>
        <w:pStyle w:val="BodyText"/>
      </w:pPr>
      <w:r>
        <w:t xml:space="preserve">由</w:t>
      </w:r>
      <m:oMath>
        <m:r>
          <m:t>2</m:t>
        </m:r>
        <m:sSub>
          <m:e>
            <m:r>
              <m:t>n</m:t>
            </m:r>
          </m:e>
          <m:sub>
            <m:r>
              <m:t>1</m:t>
            </m:r>
          </m:sub>
        </m:sSub>
        <m:r>
          <m:t>d</m:t>
        </m:r>
        <m:r>
          <m:rPr>
            <m:sty m:val="p"/>
          </m:rPr>
          <m:t>cos</m:t>
        </m:r>
        <m:sSub>
          <m:e>
            <m:r>
              <m:t>θ</m:t>
            </m:r>
          </m:e>
          <m:sub>
            <m:r>
              <m:t>1</m:t>
            </m:r>
          </m:sub>
        </m:sSub>
        <m:r>
          <m:rPr>
            <m:sty m:val="p"/>
          </m:rPr>
          <m:t>=</m:t>
        </m:r>
        <m:r>
          <m:t>m</m:t>
        </m:r>
        <m:r>
          <m:t>λ</m:t>
        </m:r>
      </m:oMath>
      <w:r>
        <w:t xml:space="preserve">，固定级次</w:t>
      </w:r>
      <m:oMath>
        <m:r>
          <m:t>m</m:t>
        </m:r>
      </m:oMath>
      <w:r>
        <w:t xml:space="preserve">与波长</w:t>
      </w:r>
      <m:oMath>
        <m:r>
          <m:t>λ</m:t>
        </m:r>
      </m:oMath>
      <w:r>
        <w:t xml:space="preserve">，视</w:t>
      </w:r>
      <m:oMath>
        <m:r>
          <m:t>d</m:t>
        </m:r>
      </m:oMath>
      <w:r>
        <w:t xml:space="preserve">为</w:t>
      </w:r>
      <m:oMath>
        <m:sSub>
          <m:e>
            <m:r>
              <m:t>θ</m:t>
            </m:r>
          </m:e>
          <m:sub>
            <m:r>
              <m:t>1</m:t>
            </m:r>
          </m:sub>
        </m:sSub>
      </m:oMath>
      <w:r>
        <w:t xml:space="preserve">的函数，取全微分：</w:t>
      </w:r>
    </w:p>
    <w:p>
      <w:pPr>
        <w:pStyle w:val="BodyText"/>
      </w:pPr>
      <m:oMathPara>
        <m:oMathParaPr>
          <m:jc m:val="center"/>
        </m:oMathParaPr>
        <m:oMath>
          <m:r>
            <m:t>2</m:t>
          </m:r>
          <m:sSub>
            <m:e>
              <m:r>
                <m:t>n</m:t>
              </m:r>
            </m:e>
            <m:sub>
              <m:r>
                <m:t>1</m:t>
              </m:r>
            </m:sub>
          </m:sSub>
          <m:d>
            <m:dPr>
              <m:begChr m:val="("/>
              <m:endChr m:val=")"/>
              <m:sepChr m:val=""/>
              <m:grow/>
            </m:dPr>
            <m:e>
              <m:f>
                <m:fPr>
                  <m:type m:val="bar"/>
                </m:fPr>
                <m:num>
                  <m:r>
                    <m:rPr>
                      <m:sty m:val="p"/>
                    </m:rPr>
                    <m:t>∂</m:t>
                  </m:r>
                  <m:r>
                    <m:t>d</m:t>
                  </m:r>
                </m:num>
                <m:den>
                  <m:r>
                    <m:rPr>
                      <m:sty m:val="p"/>
                    </m:rPr>
                    <m:t>∂</m:t>
                  </m:r>
                  <m:sSub>
                    <m:e>
                      <m:r>
                        <m:t>θ</m:t>
                      </m:r>
                    </m:e>
                    <m:sub>
                      <m:r>
                        <m:t>1</m:t>
                      </m:r>
                    </m:sub>
                  </m:sSub>
                </m:den>
              </m:f>
              <m:r>
                <m:rPr>
                  <m:sty m:val="p"/>
                </m:rPr>
                <m:t>cos</m:t>
              </m:r>
              <m:sSub>
                <m:e>
                  <m:r>
                    <m:t>θ</m:t>
                  </m:r>
                </m:e>
                <m:sub>
                  <m:r>
                    <m:t>1</m:t>
                  </m:r>
                </m:sub>
              </m:sSub>
              <m:r>
                <m:rPr>
                  <m:sty m:val="p"/>
                </m:rPr>
                <m:t>−</m:t>
              </m:r>
              <m:r>
                <m:t>d</m:t>
              </m:r>
              <m:r>
                <m:rPr>
                  <m:sty m:val="p"/>
                </m:rPr>
                <m:t>sin</m:t>
              </m:r>
              <m:sSub>
                <m:e>
                  <m:r>
                    <m:t>θ</m:t>
                  </m:r>
                </m:e>
                <m:sub>
                  <m:r>
                    <m:t>1</m:t>
                  </m:r>
                </m:sub>
              </m:sSub>
            </m:e>
          </m:d>
          <m:r>
            <m:rPr>
              <m:sty m:val="p"/>
            </m:rPr>
            <m:t>d</m:t>
          </m:r>
          <m:sSub>
            <m:e>
              <m:r>
                <m:t>θ</m:t>
              </m:r>
            </m:e>
            <m:sub>
              <m:r>
                <m:t>1</m:t>
              </m:r>
            </m:sub>
          </m:sSub>
          <m:r>
            <m:rPr>
              <m:sty m:val="p"/>
            </m:rPr>
            <m:t>=</m:t>
          </m:r>
          <m:r>
            <m:t>0</m:t>
          </m:r>
        </m:oMath>
      </m:oMathPara>
    </w:p>
    <w:p>
      <w:pPr>
        <w:pStyle w:val="FirstParagraph"/>
      </w:pPr>
      <w:r>
        <w:t xml:space="preserve">整理得：</w:t>
      </w:r>
    </w:p>
    <w:p>
      <w:pPr>
        <w:pStyle w:val="BodyText"/>
      </w:pPr>
      <m:oMathPara>
        <m:oMathParaPr>
          <m:jc m:val="center"/>
        </m:oMathParaPr>
        <m:oMath>
          <m:f>
            <m:fPr>
              <m:type m:val="bar"/>
            </m:fPr>
            <m:num>
              <m:r>
                <m:rPr>
                  <m:sty m:val="p"/>
                </m:rPr>
                <m:t>∂</m:t>
              </m:r>
              <m:r>
                <m:t>d</m:t>
              </m:r>
            </m:num>
            <m:den>
              <m:r>
                <m:rPr>
                  <m:sty m:val="p"/>
                </m:rPr>
                <m:t>∂</m:t>
              </m:r>
              <m:sSub>
                <m:e>
                  <m:r>
                    <m:t>θ</m:t>
                  </m:r>
                </m:e>
                <m:sub>
                  <m:r>
                    <m:t>1</m:t>
                  </m:r>
                </m:sub>
              </m:sSub>
            </m:den>
          </m:f>
          <m:r>
            <m:rPr>
              <m:sty m:val="p"/>
            </m:rPr>
            <m:t>=</m:t>
          </m:r>
          <m:r>
            <m:t>d</m:t>
          </m:r>
          <m:r>
            <m:rPr>
              <m:sty m:val="p"/>
            </m:rPr>
            <m:t>tan</m:t>
          </m:r>
          <m:sSub>
            <m:e>
              <m:r>
                <m:t>θ</m:t>
              </m:r>
            </m:e>
            <m:sub>
              <m:r>
                <m:t>1</m:t>
              </m:r>
            </m:sub>
          </m:sSub>
        </m:oMath>
      </m:oMathPara>
    </w:p>
    <w:p>
      <w:pPr>
        <w:pStyle w:val="FirstParagraph"/>
      </w:pPr>
      <w:r>
        <w:t xml:space="preserve">再由Snell定律微分关系</w:t>
      </w:r>
      <m:oMath>
        <m:sSub>
          <m:e>
            <m:r>
              <m:t>n</m:t>
            </m:r>
          </m:e>
          <m:sub>
            <m:r>
              <m:t>0</m:t>
            </m:r>
          </m:sub>
        </m:sSub>
        <m:r>
          <m:rPr>
            <m:sty m:val="p"/>
          </m:rPr>
          <m:t>cos</m:t>
        </m:r>
        <m:sSub>
          <m:e>
            <m:r>
              <m:t>θ</m:t>
            </m:r>
          </m:e>
          <m:sub>
            <m:r>
              <m:t>0</m:t>
            </m:r>
          </m:sub>
        </m:sSub>
        <m:r>
          <m:t> </m:t>
        </m:r>
        <m:r>
          <m:rPr>
            <m:sty m:val="p"/>
          </m:rPr>
          <m:t>d</m:t>
        </m:r>
        <m:sSub>
          <m:e>
            <m:r>
              <m:t>θ</m:t>
            </m:r>
          </m:e>
          <m:sub>
            <m:r>
              <m:t>0</m:t>
            </m:r>
          </m:sub>
        </m:sSub>
        <m:r>
          <m:rPr>
            <m:sty m:val="p"/>
          </m:rPr>
          <m:t>=</m:t>
        </m:r>
        <m:sSub>
          <m:e>
            <m:r>
              <m:t>n</m:t>
            </m:r>
          </m:e>
          <m:sub>
            <m:r>
              <m:t>1</m:t>
            </m:r>
          </m:sub>
        </m:sSub>
        <m:r>
          <m:rPr>
            <m:sty m:val="p"/>
          </m:rPr>
          <m:t>cos</m:t>
        </m:r>
        <m:sSub>
          <m:e>
            <m:r>
              <m:t>θ</m:t>
            </m:r>
          </m:e>
          <m:sub>
            <m:r>
              <m:t>1</m:t>
            </m:r>
          </m:sub>
        </m:sSub>
        <m:r>
          <m:t> </m:t>
        </m:r>
        <m:r>
          <m:rPr>
            <m:sty m:val="p"/>
          </m:rPr>
          <m:t>d</m:t>
        </m:r>
        <m:sSub>
          <m:e>
            <m:r>
              <m:t>θ</m:t>
            </m:r>
          </m:e>
          <m:sub>
            <m:r>
              <m:t>1</m:t>
            </m:r>
          </m:sub>
        </m:sSub>
      </m:oMath>
      <w:r>
        <w:t xml:space="preserve">，即：</w:t>
      </w:r>
    </w:p>
    <w:p>
      <w:pPr>
        <w:pStyle w:val="BodyText"/>
      </w:pPr>
      <m:oMathPara>
        <m:oMathParaPr>
          <m:jc m:val="center"/>
        </m:oMathParaPr>
        <m:oMath>
          <m:f>
            <m:fPr>
              <m:type m:val="bar"/>
            </m:fPr>
            <m:num>
              <m:r>
                <m:rPr>
                  <m:sty m:val="p"/>
                </m:rPr>
                <m:t>d</m:t>
              </m:r>
              <m:sSub>
                <m:e>
                  <m:r>
                    <m:t>θ</m:t>
                  </m:r>
                </m:e>
                <m:sub>
                  <m:r>
                    <m:t>1</m:t>
                  </m:r>
                </m:sub>
              </m:sSub>
            </m:num>
            <m:den>
              <m:r>
                <m:rPr>
                  <m:sty m:val="p"/>
                </m:rPr>
                <m:t>d</m:t>
              </m:r>
              <m:sSub>
                <m:e>
                  <m:r>
                    <m:t>θ</m:t>
                  </m:r>
                </m:e>
                <m:sub>
                  <m:r>
                    <m:t>0</m:t>
                  </m:r>
                </m:sub>
              </m:sSub>
            </m:den>
          </m:f>
          <m:r>
            <m:rPr>
              <m:sty m:val="p"/>
            </m:rPr>
            <m:t>=</m:t>
          </m:r>
          <m:f>
            <m:fPr>
              <m:type m:val="bar"/>
            </m:fPr>
            <m:num>
              <m:sSub>
                <m:e>
                  <m:r>
                    <m:t>n</m:t>
                  </m:r>
                </m:e>
                <m:sub>
                  <m:r>
                    <m:t>0</m:t>
                  </m:r>
                </m:sub>
              </m:sSub>
              <m:r>
                <m:rPr>
                  <m:sty m:val="p"/>
                </m:rPr>
                <m:t>cos</m:t>
              </m:r>
              <m:sSub>
                <m:e>
                  <m:r>
                    <m:t>θ</m:t>
                  </m:r>
                </m:e>
                <m:sub>
                  <m:r>
                    <m:t>0</m:t>
                  </m:r>
                </m:sub>
              </m:sSub>
            </m:num>
            <m:den>
              <m:sSub>
                <m:e>
                  <m:r>
                    <m:t>n</m:t>
                  </m:r>
                </m:e>
                <m:sub>
                  <m:r>
                    <m:t>1</m:t>
                  </m:r>
                </m:sub>
              </m:sSub>
              <m:r>
                <m:rPr>
                  <m:sty m:val="p"/>
                </m:rPr>
                <m:t>cos</m:t>
              </m:r>
              <m:sSub>
                <m:e>
                  <m:r>
                    <m:t>θ</m:t>
                  </m:r>
                </m:e>
                <m:sub>
                  <m:r>
                    <m:t>1</m:t>
                  </m:r>
                </m:sub>
              </m:sSub>
            </m:den>
          </m:f>
        </m:oMath>
      </m:oMathPara>
    </w:p>
    <w:p>
      <w:pPr>
        <w:pStyle w:val="FirstParagraph"/>
      </w:pPr>
      <w:r>
        <w:t xml:space="preserve">链式法则给出：</w:t>
      </w:r>
    </w:p>
    <w:p>
      <w:pPr>
        <w:pStyle w:val="BodyText"/>
      </w:pPr>
      <m:oMathPara>
        <m:oMathParaPr>
          <m:jc m:val="center"/>
        </m:oMathParaPr>
        <m:oMath>
          <m:f>
            <m:fPr>
              <m:type m:val="bar"/>
            </m:fPr>
            <m:num>
              <m:r>
                <m:rPr>
                  <m:sty m:val="p"/>
                </m:rPr>
                <m:t>∂</m:t>
              </m:r>
              <m:r>
                <m:t>d</m:t>
              </m:r>
            </m:num>
            <m:den>
              <m:r>
                <m:rPr>
                  <m:sty m:val="p"/>
                </m:rPr>
                <m:t>∂</m:t>
              </m:r>
              <m:sSub>
                <m:e>
                  <m:r>
                    <m:t>θ</m:t>
                  </m:r>
                </m:e>
                <m:sub>
                  <m:r>
                    <m:t>0</m:t>
                  </m:r>
                </m:sub>
              </m:sSub>
            </m:den>
          </m:f>
          <m:r>
            <m:rPr>
              <m:sty m:val="p"/>
            </m:rPr>
            <m:t>=</m:t>
          </m:r>
          <m:f>
            <m:fPr>
              <m:type m:val="bar"/>
            </m:fPr>
            <m:num>
              <m:r>
                <m:rPr>
                  <m:sty m:val="p"/>
                </m:rPr>
                <m:t>∂</m:t>
              </m:r>
              <m:r>
                <m:t>d</m:t>
              </m:r>
            </m:num>
            <m:den>
              <m:r>
                <m:rPr>
                  <m:sty m:val="p"/>
                </m:rPr>
                <m:t>∂</m:t>
              </m:r>
              <m:sSub>
                <m:e>
                  <m:r>
                    <m:t>θ</m:t>
                  </m:r>
                </m:e>
                <m:sub>
                  <m:r>
                    <m:t>1</m:t>
                  </m:r>
                </m:sub>
              </m:sSub>
            </m:den>
          </m:f>
          <m:r>
            <m:rPr>
              <m:sty m:val="p"/>
            </m:rPr>
            <m:t>⋅</m:t>
          </m:r>
          <m:f>
            <m:fPr>
              <m:type m:val="bar"/>
            </m:fPr>
            <m:num>
              <m:r>
                <m:rPr>
                  <m:sty m:val="p"/>
                </m:rPr>
                <m:t>d</m:t>
              </m:r>
              <m:sSub>
                <m:e>
                  <m:r>
                    <m:t>θ</m:t>
                  </m:r>
                </m:e>
                <m:sub>
                  <m:r>
                    <m:t>1</m:t>
                  </m:r>
                </m:sub>
              </m:sSub>
            </m:num>
            <m:den>
              <m:r>
                <m:rPr>
                  <m:sty m:val="p"/>
                </m:rPr>
                <m:t>d</m:t>
              </m:r>
              <m:sSub>
                <m:e>
                  <m:r>
                    <m:t>θ</m:t>
                  </m:r>
                </m:e>
                <m:sub>
                  <m:r>
                    <m:t>0</m:t>
                  </m:r>
                </m:sub>
              </m:sSub>
            </m:den>
          </m:f>
          <m:r>
            <m:rPr>
              <m:sty m:val="p"/>
            </m:rPr>
            <m:t>=</m:t>
          </m:r>
          <m:r>
            <m:t>d</m:t>
          </m:r>
          <m:r>
            <m:rPr>
              <m:sty m:val="p"/>
            </m:rPr>
            <m:t>tan</m:t>
          </m:r>
          <m:sSub>
            <m:e>
              <m:r>
                <m:t>θ</m:t>
              </m:r>
            </m:e>
            <m:sub>
              <m:r>
                <m:t>1</m:t>
              </m:r>
            </m:sub>
          </m:sSub>
          <m:r>
            <m:rPr>
              <m:sty m:val="p"/>
            </m:rPr>
            <m:t>⋅</m:t>
          </m:r>
          <m:f>
            <m:fPr>
              <m:type m:val="bar"/>
            </m:fPr>
            <m:num>
              <m:sSub>
                <m:e>
                  <m:r>
                    <m:t>n</m:t>
                  </m:r>
                </m:e>
                <m:sub>
                  <m:r>
                    <m:t>0</m:t>
                  </m:r>
                </m:sub>
              </m:sSub>
              <m:r>
                <m:rPr>
                  <m:sty m:val="p"/>
                </m:rPr>
                <m:t>cos</m:t>
              </m:r>
              <m:sSub>
                <m:e>
                  <m:r>
                    <m:t>θ</m:t>
                  </m:r>
                </m:e>
                <m:sub>
                  <m:r>
                    <m:t>0</m:t>
                  </m:r>
                </m:sub>
              </m:sSub>
            </m:num>
            <m:den>
              <m:sSub>
                <m:e>
                  <m:r>
                    <m:t>n</m:t>
                  </m:r>
                </m:e>
                <m:sub>
                  <m:r>
                    <m:t>1</m:t>
                  </m:r>
                </m:sub>
              </m:sSub>
              <m:r>
                <m:rPr>
                  <m:sty m:val="p"/>
                </m:rPr>
                <m:t>cos</m:t>
              </m:r>
              <m:sSub>
                <m:e>
                  <m:r>
                    <m:t>θ</m:t>
                  </m:r>
                </m:e>
                <m:sub>
                  <m:r>
                    <m:t>1</m:t>
                  </m:r>
                </m:sub>
              </m:sSub>
            </m:den>
          </m:f>
          <m:r>
            <m:rPr>
              <m:sty m:val="p"/>
            </m:rPr>
            <m:t>=</m:t>
          </m:r>
          <m:f>
            <m:fPr>
              <m:type m:val="bar"/>
            </m:fPr>
            <m:num>
              <m:r>
                <m:t>d</m:t>
              </m:r>
              <m:r>
                <m:rPr>
                  <m:sty m:val="p"/>
                </m:rPr>
                <m:t>sin</m:t>
              </m:r>
              <m:sSub>
                <m:e>
                  <m:r>
                    <m:t>θ</m:t>
                  </m:r>
                </m:e>
                <m:sub>
                  <m:r>
                    <m:t>1</m:t>
                  </m:r>
                </m:sub>
              </m:sSub>
            </m:num>
            <m:den>
              <m:r>
                <m:rPr>
                  <m:sty m:val="p"/>
                </m:rPr>
                <m:t>cos</m:t>
              </m:r>
              <m:sSub>
                <m:e>
                  <m:r>
                    <m:t>θ</m:t>
                  </m:r>
                </m:e>
                <m:sub>
                  <m:r>
                    <m:t>1</m:t>
                  </m:r>
                </m:sub>
              </m:sSub>
            </m:den>
          </m:f>
          <m:r>
            <m:rPr>
              <m:sty m:val="p"/>
            </m:rPr>
            <m:t>⋅</m:t>
          </m:r>
          <m:f>
            <m:fPr>
              <m:type m:val="bar"/>
            </m:fPr>
            <m:num>
              <m:sSub>
                <m:e>
                  <m:r>
                    <m:t>n</m:t>
                  </m:r>
                </m:e>
                <m:sub>
                  <m:r>
                    <m:t>0</m:t>
                  </m:r>
                </m:sub>
              </m:sSub>
              <m:r>
                <m:rPr>
                  <m:sty m:val="p"/>
                </m:rPr>
                <m:t>cos</m:t>
              </m:r>
              <m:sSub>
                <m:e>
                  <m:r>
                    <m:t>θ</m:t>
                  </m:r>
                </m:e>
                <m:sub>
                  <m:r>
                    <m:t>0</m:t>
                  </m:r>
                </m:sub>
              </m:sSub>
            </m:num>
            <m:den>
              <m:sSub>
                <m:e>
                  <m:r>
                    <m:t>n</m:t>
                  </m:r>
                </m:e>
                <m:sub>
                  <m:r>
                    <m:t>1</m:t>
                  </m:r>
                </m:sub>
              </m:sSub>
              <m:r>
                <m:rPr>
                  <m:sty m:val="p"/>
                </m:rPr>
                <m:t>cos</m:t>
              </m:r>
              <m:sSub>
                <m:e>
                  <m:r>
                    <m:t>θ</m:t>
                  </m:r>
                </m:e>
                <m:sub>
                  <m:r>
                    <m:t>1</m:t>
                  </m:r>
                </m:sub>
              </m:sSub>
            </m:den>
          </m:f>
        </m:oMath>
      </m:oMathPara>
    </w:p>
    <w:p>
      <w:pPr>
        <w:pStyle w:val="FirstParagraph"/>
      </w:pPr>
      <w:r>
        <w:t xml:space="preserve">利用</w:t>
      </w:r>
      <m:oMath>
        <m:sSub>
          <m:e>
            <m:r>
              <m:t>n</m:t>
            </m:r>
          </m:e>
          <m:sub>
            <m:r>
              <m:t>0</m:t>
            </m:r>
          </m:sub>
        </m:sSub>
        <m:r>
          <m:rPr>
            <m:sty m:val="p"/>
          </m:rPr>
          <m:t>sin</m:t>
        </m:r>
        <m:sSub>
          <m:e>
            <m:r>
              <m:t>θ</m:t>
            </m:r>
          </m:e>
          <m:sub>
            <m:r>
              <m:t>0</m:t>
            </m:r>
          </m:sub>
        </m:sSub>
        <m:r>
          <m:rPr>
            <m:sty m:val="p"/>
          </m:rPr>
          <m:t>=</m:t>
        </m:r>
        <m:sSub>
          <m:e>
            <m:r>
              <m:t>n</m:t>
            </m:r>
          </m:e>
          <m:sub>
            <m:r>
              <m:t>1</m:t>
            </m:r>
          </m:sub>
        </m:sSub>
        <m:r>
          <m:rPr>
            <m:sty m:val="p"/>
          </m:rPr>
          <m:t>sin</m:t>
        </m:r>
        <m:sSub>
          <m:e>
            <m:r>
              <m:t>θ</m:t>
            </m:r>
          </m:e>
          <m:sub>
            <m:r>
              <m:t>1</m:t>
            </m:r>
          </m:sub>
        </m:sSub>
      </m:oMath>
      <w:r>
        <w:t xml:space="preserve">，即</w:t>
      </w:r>
      <m:oMath>
        <m:r>
          <m:rPr>
            <m:sty m:val="p"/>
          </m:rPr>
          <m:t>sin</m:t>
        </m:r>
        <m:sSub>
          <m:e>
            <m:r>
              <m:t>θ</m:t>
            </m:r>
          </m:e>
          <m:sub>
            <m:r>
              <m:t>1</m:t>
            </m:r>
          </m:sub>
        </m:sSub>
        <m:r>
          <m:rPr>
            <m:sty m:val="p"/>
          </m:rPr>
          <m:t>=</m:t>
        </m:r>
        <m:sSub>
          <m:e>
            <m:r>
              <m:t>n</m:t>
            </m:r>
          </m:e>
          <m:sub>
            <m:r>
              <m:t>0</m:t>
            </m:r>
          </m:sub>
        </m:sSub>
        <m:r>
          <m:rPr>
            <m:sty m:val="p"/>
          </m:rPr>
          <m:t>sin</m:t>
        </m:r>
        <m:sSub>
          <m:e>
            <m:r>
              <m:t>θ</m:t>
            </m:r>
          </m:e>
          <m:sub>
            <m:r>
              <m:t>0</m:t>
            </m:r>
          </m:sub>
        </m:sSub>
        <m:r>
          <m:rPr>
            <m:sty m:val="p"/>
          </m:rPr>
          <m:t>/</m:t>
        </m:r>
        <m:sSub>
          <m:e>
            <m:r>
              <m:t>n</m:t>
            </m:r>
          </m:e>
          <m:sub>
            <m:r>
              <m:t>1</m:t>
            </m:r>
          </m:sub>
        </m:sSub>
      </m:oMath>
      <w:r>
        <w:t xml:space="preserve">，代入得：</w:t>
      </w:r>
    </w:p>
    <w:p>
      <w:pPr>
        <w:pStyle w:val="BodyText"/>
      </w:pPr>
      <m:oMathPara>
        <m:oMathParaPr>
          <m:jc m:val="center"/>
        </m:oMathParaPr>
        <m:oMath>
          <m:f>
            <m:fPr>
              <m:type m:val="bar"/>
            </m:fPr>
            <m:num>
              <m:r>
                <m:rPr>
                  <m:sty m:val="p"/>
                </m:rPr>
                <m:t>∂</m:t>
              </m:r>
              <m:r>
                <m:t>d</m:t>
              </m:r>
            </m:num>
            <m:den>
              <m:r>
                <m:rPr>
                  <m:sty m:val="p"/>
                </m:rPr>
                <m:t>∂</m:t>
              </m:r>
              <m:sSub>
                <m:e>
                  <m:r>
                    <m:t>θ</m:t>
                  </m:r>
                </m:e>
                <m:sub>
                  <m:r>
                    <m:t>0</m:t>
                  </m:r>
                </m:sub>
              </m:sSub>
            </m:den>
          </m:f>
          <m:r>
            <m:rPr>
              <m:sty m:val="p"/>
            </m:rPr>
            <m:t>=</m:t>
          </m:r>
          <m:f>
            <m:fPr>
              <m:type m:val="bar"/>
            </m:fPr>
            <m:num>
              <m:r>
                <m:t>d</m:t>
              </m:r>
              <m:r>
                <m:rPr>
                  <m:sty m:val="p"/>
                </m:rPr>
                <m:t>⋅</m:t>
              </m:r>
              <m:d>
                <m:dPr>
                  <m:begChr m:val="("/>
                  <m:endChr m:val=")"/>
                  <m:sepChr m:val=""/>
                  <m:grow/>
                </m:dPr>
                <m:e>
                  <m:sSub>
                    <m:e>
                      <m:r>
                        <m:t>n</m:t>
                      </m:r>
                    </m:e>
                    <m:sub>
                      <m:r>
                        <m:t>0</m:t>
                      </m:r>
                    </m:sub>
                  </m:sSub>
                  <m:r>
                    <m:rPr>
                      <m:sty m:val="p"/>
                    </m:rPr>
                    <m:t>sin</m:t>
                  </m:r>
                  <m:sSub>
                    <m:e>
                      <m:r>
                        <m:t>θ</m:t>
                      </m:r>
                    </m:e>
                    <m:sub>
                      <m:r>
                        <m:t>0</m:t>
                      </m:r>
                    </m:sub>
                  </m:sSub>
                  <m:r>
                    <m:rPr>
                      <m:sty m:val="p"/>
                    </m:rPr>
                    <m:t>/</m:t>
                  </m:r>
                  <m:sSub>
                    <m:e>
                      <m:r>
                        <m:t>n</m:t>
                      </m:r>
                    </m:e>
                    <m:sub>
                      <m:r>
                        <m:t>1</m:t>
                      </m:r>
                    </m:sub>
                  </m:sSub>
                </m:e>
              </m:d>
              <m:r>
                <m:rPr>
                  <m:sty m:val="p"/>
                </m:rPr>
                <m:t>⋅</m:t>
              </m:r>
              <m:sSub>
                <m:e>
                  <m:r>
                    <m:t>n</m:t>
                  </m:r>
                </m:e>
                <m:sub>
                  <m:r>
                    <m:t>0</m:t>
                  </m:r>
                </m:sub>
              </m:sSub>
              <m:r>
                <m:rPr>
                  <m:sty m:val="p"/>
                </m:rPr>
                <m:t>cos</m:t>
              </m:r>
              <m:sSub>
                <m:e>
                  <m:r>
                    <m:t>θ</m:t>
                  </m:r>
                </m:e>
                <m:sub>
                  <m:r>
                    <m:t>0</m:t>
                  </m:r>
                </m:sub>
              </m:sSub>
            </m:num>
            <m:den>
              <m:sSub>
                <m:e>
                  <m:r>
                    <m:t>n</m:t>
                  </m:r>
                </m:e>
                <m:sub>
                  <m:r>
                    <m:t>1</m:t>
                  </m:r>
                </m:sub>
              </m:sSub>
              <m:sSup>
                <m:e>
                  <m:r>
                    <m:rPr>
                      <m:sty m:val="p"/>
                    </m:rPr>
                    <m:t>cos</m:t>
                  </m:r>
                </m:e>
                <m:sup>
                  <m:r>
                    <m:t>2</m:t>
                  </m:r>
                </m:sup>
              </m:sSup>
              <m:sSub>
                <m:e>
                  <m:r>
                    <m:t>θ</m:t>
                  </m:r>
                </m:e>
                <m:sub>
                  <m:r>
                    <m:t>1</m:t>
                  </m:r>
                </m:sub>
              </m:sSub>
            </m:den>
          </m:f>
          <m:r>
            <m:rPr>
              <m:sty m:val="p"/>
            </m:rPr>
            <m:t>=</m:t>
          </m:r>
          <m:f>
            <m:fPr>
              <m:type m:val="bar"/>
            </m:fPr>
            <m:num>
              <m:r>
                <m:t>d</m:t>
              </m:r>
              <m:sSubSup>
                <m:e>
                  <m:r>
                    <m:t>n</m:t>
                  </m:r>
                </m:e>
                <m:sub>
                  <m:r>
                    <m:t>0</m:t>
                  </m:r>
                </m:sub>
                <m:sup>
                  <m:r>
                    <m:t>2</m:t>
                  </m:r>
                </m:sup>
              </m:sSubSup>
              <m:r>
                <m:rPr>
                  <m:sty m:val="p"/>
                </m:rPr>
                <m:t>sin</m:t>
              </m:r>
              <m:sSub>
                <m:e>
                  <m:r>
                    <m:t>θ</m:t>
                  </m:r>
                </m:e>
                <m:sub>
                  <m:r>
                    <m:t>0</m:t>
                  </m:r>
                </m:sub>
              </m:sSub>
              <m:r>
                <m:rPr>
                  <m:sty m:val="p"/>
                </m:rPr>
                <m:t>cos</m:t>
              </m:r>
              <m:sSub>
                <m:e>
                  <m:r>
                    <m:t>θ</m:t>
                  </m:r>
                </m:e>
                <m:sub>
                  <m:r>
                    <m:t>0</m:t>
                  </m:r>
                </m:sub>
              </m:sSub>
            </m:num>
            <m:den>
              <m:sSubSup>
                <m:e>
                  <m:r>
                    <m:t>n</m:t>
                  </m:r>
                </m:e>
                <m:sub>
                  <m:r>
                    <m:t>1</m:t>
                  </m:r>
                </m:sub>
                <m:sup>
                  <m:r>
                    <m:t>2</m:t>
                  </m:r>
                </m:sup>
              </m:sSubSup>
              <m:sSup>
                <m:e>
                  <m:r>
                    <m:rPr>
                      <m:sty m:val="p"/>
                    </m:rPr>
                    <m:t>cos</m:t>
                  </m:r>
                </m:e>
                <m:sup>
                  <m:r>
                    <m:t>2</m:t>
                  </m:r>
                </m:sup>
              </m:sSup>
              <m:sSub>
                <m:e>
                  <m:r>
                    <m:t>θ</m:t>
                  </m:r>
                </m:e>
                <m:sub>
                  <m:r>
                    <m:t>1</m:t>
                  </m:r>
                </m:sub>
              </m:sSub>
            </m:den>
          </m:f>
        </m:oMath>
      </m:oMathPara>
    </w:p>
    <w:p>
      <w:pPr>
        <w:pStyle w:val="FirstParagraph"/>
      </w:pPr>
      <w:r>
        <w:t xml:space="preserve">由</w:t>
      </w:r>
      <m:oMath>
        <m:sSup>
          <m:e>
            <m:r>
              <m:rPr>
                <m:sty m:val="p"/>
              </m:rPr>
              <m:t>cos</m:t>
            </m:r>
          </m:e>
          <m:sup>
            <m:r>
              <m:t>2</m:t>
            </m:r>
          </m:sup>
        </m:sSup>
        <m:sSub>
          <m:e>
            <m:r>
              <m:t>θ</m:t>
            </m:r>
          </m:e>
          <m:sub>
            <m:r>
              <m:t>1</m:t>
            </m:r>
          </m:sub>
        </m:sSub>
        <m:r>
          <m:rPr>
            <m:sty m:val="p"/>
          </m:rPr>
          <m:t>=</m:t>
        </m:r>
        <m:r>
          <m:t>1</m:t>
        </m:r>
        <m:r>
          <m:rPr>
            <m:sty m:val="p"/>
          </m:rPr>
          <m:t>−</m:t>
        </m:r>
        <m:sSup>
          <m:e>
            <m:r>
              <m:rPr>
                <m:sty m:val="p"/>
              </m:rPr>
              <m:t>sin</m:t>
            </m:r>
          </m:e>
          <m:sup>
            <m:r>
              <m:t>2</m:t>
            </m:r>
          </m:sup>
        </m:sSup>
        <m:sSub>
          <m:e>
            <m:r>
              <m:t>θ</m:t>
            </m:r>
          </m:e>
          <m:sub>
            <m:r>
              <m:t>1</m:t>
            </m:r>
          </m:sub>
        </m:sSub>
        <m:r>
          <m:rPr>
            <m:sty m:val="p"/>
          </m:rPr>
          <m:t>=</m:t>
        </m:r>
        <m:r>
          <m:t>1</m:t>
        </m:r>
        <m:r>
          <m:rPr>
            <m:sty m:val="p"/>
          </m:rPr>
          <m:t>−</m:t>
        </m:r>
        <m:sSubSup>
          <m:e>
            <m:r>
              <m:t>n</m:t>
            </m:r>
          </m:e>
          <m:sub>
            <m:r>
              <m:t>0</m:t>
            </m:r>
          </m:sub>
          <m:sup>
            <m:r>
              <m:t>2</m:t>
            </m:r>
          </m:sup>
        </m:sSubSup>
        <m:sSup>
          <m:e>
            <m:r>
              <m:rPr>
                <m:sty m:val="p"/>
              </m:rPr>
              <m:t>sin</m:t>
            </m:r>
          </m:e>
          <m:sup>
            <m:r>
              <m:t>2</m:t>
            </m:r>
          </m:sup>
        </m:sSup>
        <m:sSub>
          <m:e>
            <m:r>
              <m:t>θ</m:t>
            </m:r>
          </m:e>
          <m:sub>
            <m:r>
              <m:t>0</m:t>
            </m:r>
          </m:sub>
        </m:sSub>
        <m:r>
          <m:rPr>
            <m:sty m:val="p"/>
          </m:rPr>
          <m:t>/</m:t>
        </m:r>
        <m:sSubSup>
          <m:e>
            <m:r>
              <m:t>n</m:t>
            </m:r>
          </m:e>
          <m:sub>
            <m:r>
              <m:t>1</m:t>
            </m:r>
          </m:sub>
          <m:sup>
            <m:r>
              <m:t>2</m:t>
            </m:r>
          </m:sup>
        </m:sSubSup>
        <m:r>
          <m:rPr>
            <m:sty m:val="p"/>
          </m:rPr>
          <m:t>=</m:t>
        </m:r>
        <m:d>
          <m:dPr>
            <m:begChr m:val="("/>
            <m:endChr m:val=")"/>
            <m:sepChr m:val=""/>
            <m:grow/>
          </m:dPr>
          <m:e>
            <m:sSubSup>
              <m:e>
                <m:r>
                  <m:t>n</m:t>
                </m:r>
              </m:e>
              <m:sub>
                <m:r>
                  <m:t>1</m:t>
                </m:r>
              </m:sub>
              <m:sup>
                <m:r>
                  <m:t>2</m:t>
                </m:r>
              </m:sup>
            </m:sSubSup>
            <m:r>
              <m:rPr>
                <m:sty m:val="p"/>
              </m:rPr>
              <m:t>−</m:t>
            </m:r>
            <m:sSubSup>
              <m:e>
                <m:r>
                  <m:t>n</m:t>
                </m:r>
              </m:e>
              <m:sub>
                <m:r>
                  <m:t>0</m:t>
                </m:r>
              </m:sub>
              <m:sup>
                <m:r>
                  <m:t>2</m:t>
                </m:r>
              </m:sup>
            </m:sSubSup>
            <m:sSup>
              <m:e>
                <m:r>
                  <m:rPr>
                    <m:sty m:val="p"/>
                  </m:rPr>
                  <m:t>sin</m:t>
                </m:r>
              </m:e>
              <m:sup>
                <m:r>
                  <m:t>2</m:t>
                </m:r>
              </m:sup>
            </m:sSup>
            <m:sSub>
              <m:e>
                <m:r>
                  <m:t>θ</m:t>
                </m:r>
              </m:e>
              <m:sub>
                <m:r>
                  <m:t>0</m:t>
                </m:r>
              </m:sub>
            </m:sSub>
          </m:e>
        </m:d>
        <m:r>
          <m:rPr>
            <m:sty m:val="p"/>
          </m:rPr>
          <m:t>/</m:t>
        </m:r>
        <m:sSubSup>
          <m:e>
            <m:r>
              <m:t>n</m:t>
            </m:r>
          </m:e>
          <m:sub>
            <m:r>
              <m:t>1</m:t>
            </m:r>
          </m:sub>
          <m:sup>
            <m:r>
              <m:t>2</m:t>
            </m:r>
          </m:sup>
        </m:sSubSup>
      </m:oMath>
      <w:r>
        <w:t xml:space="preserve">，最终得到入射角灵敏度系数：</w:t>
      </w:r>
    </w:p>
    <w:p>
      <w:pPr>
        <w:pStyle w:val="BodyText"/>
      </w:pPr>
      <m:oMathPara>
        <m:oMathParaPr>
          <m:jc m:val="center"/>
        </m:oMathParaPr>
        <m:oMath>
          <m:sSub>
            <m:e>
              <m:r>
                <m:t>S</m:t>
              </m:r>
            </m:e>
            <m:sub>
              <m:sSub>
                <m:e>
                  <m:r>
                    <m:t>θ</m:t>
                  </m:r>
                </m:e>
                <m:sub>
                  <m:r>
                    <m:t>0</m:t>
                  </m:r>
                </m:sub>
              </m:sSub>
            </m:sub>
          </m:sSub>
          <m:r>
            <m:rPr>
              <m:sty m:val="p"/>
            </m:rPr>
            <m:t>=</m:t>
          </m:r>
          <m:f>
            <m:fPr>
              <m:type m:val="bar"/>
            </m:fPr>
            <m:num>
              <m:sSub>
                <m:e>
                  <m:r>
                    <m:t>θ</m:t>
                  </m:r>
                </m:e>
                <m:sub>
                  <m:r>
                    <m:t>0</m:t>
                  </m:r>
                </m:sub>
              </m:sSub>
            </m:num>
            <m:den>
              <m:r>
                <m:t>d</m:t>
              </m:r>
            </m:den>
          </m:f>
          <m:f>
            <m:fPr>
              <m:type m:val="bar"/>
            </m:fPr>
            <m:num>
              <m:r>
                <m:rPr>
                  <m:sty m:val="p"/>
                </m:rPr>
                <m:t>∂</m:t>
              </m:r>
              <m:r>
                <m:t>d</m:t>
              </m:r>
            </m:num>
            <m:den>
              <m:r>
                <m:rPr>
                  <m:sty m:val="p"/>
                </m:rPr>
                <m:t>∂</m:t>
              </m:r>
              <m:sSub>
                <m:e>
                  <m:r>
                    <m:t>θ</m:t>
                  </m:r>
                </m:e>
                <m:sub>
                  <m:r>
                    <m:t>0</m:t>
                  </m:r>
                </m:sub>
              </m:sSub>
            </m:den>
          </m:f>
          <m:r>
            <m:rPr>
              <m:sty m:val="p"/>
            </m:rPr>
            <m:t>=</m:t>
          </m:r>
          <m:f>
            <m:fPr>
              <m:type m:val="bar"/>
            </m:fPr>
            <m:num>
              <m:sSubSup>
                <m:e>
                  <m:r>
                    <m:t>n</m:t>
                  </m:r>
                </m:e>
                <m:sub>
                  <m:r>
                    <m:t>0</m:t>
                  </m:r>
                </m:sub>
                <m:sup>
                  <m:r>
                    <m:t>2</m:t>
                  </m:r>
                </m:sup>
              </m:sSubSup>
              <m:r>
                <m:rPr>
                  <m:sty m:val="p"/>
                </m:rPr>
                <m:t>sin</m:t>
              </m:r>
              <m:sSub>
                <m:e>
                  <m:r>
                    <m:t>θ</m:t>
                  </m:r>
                </m:e>
                <m:sub>
                  <m:r>
                    <m:t>0</m:t>
                  </m:r>
                </m:sub>
              </m:sSub>
              <m:r>
                <m:rPr>
                  <m:sty m:val="p"/>
                </m:rPr>
                <m:t>cos</m:t>
              </m:r>
              <m:sSub>
                <m:e>
                  <m:r>
                    <m:t>θ</m:t>
                  </m:r>
                </m:e>
                <m:sub>
                  <m:r>
                    <m:t>0</m:t>
                  </m:r>
                </m:sub>
              </m:sSub>
              <m:r>
                <m:rPr>
                  <m:sty m:val="p"/>
                </m:rPr>
                <m:t>⋅</m:t>
              </m:r>
              <m:sSub>
                <m:e>
                  <m:r>
                    <m:t>θ</m:t>
                  </m:r>
                </m:e>
                <m:sub>
                  <m:r>
                    <m:t>0</m:t>
                  </m:r>
                </m:sub>
              </m:sSub>
            </m:num>
            <m:den>
              <m:sSubSup>
                <m:e>
                  <m:r>
                    <m:t>n</m:t>
                  </m:r>
                </m:e>
                <m:sub>
                  <m:r>
                    <m:t>1</m:t>
                  </m:r>
                </m:sub>
                <m:sup>
                  <m:r>
                    <m:t>2</m:t>
                  </m:r>
                </m:sup>
              </m:sSubSup>
              <m:r>
                <m:rPr>
                  <m:sty m:val="p"/>
                </m:rPr>
                <m:t>−</m:t>
              </m:r>
              <m:sSubSup>
                <m:e>
                  <m:r>
                    <m:t>n</m:t>
                  </m:r>
                </m:e>
                <m:sub>
                  <m:r>
                    <m:t>0</m:t>
                  </m:r>
                </m:sub>
                <m:sup>
                  <m:r>
                    <m:t>2</m:t>
                  </m:r>
                </m:sup>
              </m:sSubSup>
              <m:sSup>
                <m:e>
                  <m:r>
                    <m:rPr>
                      <m:sty m:val="p"/>
                    </m:rPr>
                    <m:t>sin</m:t>
                  </m:r>
                </m:e>
                <m:sup>
                  <m:r>
                    <m:t>2</m:t>
                  </m:r>
                </m:sup>
              </m:sSup>
              <m:sSub>
                <m:e>
                  <m:r>
                    <m:t>θ</m:t>
                  </m:r>
                </m:e>
                <m:sub>
                  <m:r>
                    <m:t>0</m:t>
                  </m:r>
                </m:sub>
              </m:sSub>
            </m:den>
          </m:f>
        </m:oMath>
      </m:oMathPara>
    </w:p>
    <w:p>
      <w:pPr>
        <w:pStyle w:val="FirstParagraph"/>
      </w:pPr>
      <w:r>
        <w:t xml:space="preserve">取</w:t>
      </w:r>
      <m:oMath>
        <m:sSub>
          <m:e>
            <m:r>
              <m:t>θ</m:t>
            </m:r>
          </m:e>
          <m:sub>
            <m:r>
              <m:t>0</m:t>
            </m:r>
          </m:sub>
        </m:sSub>
        <m:r>
          <m:rPr>
            <m:sty m:val="p"/>
          </m:rPr>
          <m:t>=</m:t>
        </m:r>
        <m:r>
          <m:t>30</m:t>
        </m:r>
        <m:r>
          <m:rPr>
            <m:sty m:val="p"/>
          </m:rPr>
          <m:t>°</m:t>
        </m:r>
      </m:oMath>
      <w:r>
        <w:t xml:space="preserve">、</w:t>
      </w:r>
      <m:oMath>
        <m:sSub>
          <m:e>
            <m:r>
              <m:t>n</m:t>
            </m:r>
          </m:e>
          <m:sub>
            <m:r>
              <m:t>1</m:t>
            </m:r>
          </m:sub>
        </m:sSub>
        <m:r>
          <m:rPr>
            <m:sty m:val="p"/>
          </m:rPr>
          <m:t>=</m:t>
        </m:r>
        <m:r>
          <m:t>2.55</m:t>
        </m:r>
      </m:oMath>
      <w:r>
        <w:t xml:space="preserve">（SiC典型值）、</w:t>
      </w:r>
      <m:oMath>
        <m:sSub>
          <m:e>
            <m:r>
              <m:t>n</m:t>
            </m:r>
          </m:e>
          <m:sub>
            <m:r>
              <m:t>0</m:t>
            </m:r>
          </m:sub>
        </m:sSub>
        <m:r>
          <m:rPr>
            <m:sty m:val="p"/>
          </m:rPr>
          <m:t>=</m:t>
        </m:r>
        <m:r>
          <m:t>1</m:t>
        </m:r>
      </m:oMath>
      <w:r>
        <w:t xml:space="preserve">，计算得</w:t>
      </w:r>
      <m:oMath>
        <m:sSub>
          <m:e>
            <m:r>
              <m:t>S</m:t>
            </m:r>
          </m:e>
          <m:sub>
            <m:sSub>
              <m:e>
                <m:r>
                  <m:t>θ</m:t>
                </m:r>
              </m:e>
              <m:sub>
                <m:r>
                  <m:t>0</m:t>
                </m:r>
              </m:sub>
            </m:sSub>
          </m:sub>
        </m:sSub>
        <m:r>
          <m:rPr>
            <m:sty m:val="p"/>
          </m:rPr>
          <m:t>≈</m:t>
        </m:r>
        <m:r>
          <m:t>0.089</m:t>
        </m:r>
      </m:oMath>
      <w:r>
        <w:t xml:space="preserve">。即入射角1%的相对误差（约0.17°）引起厚度约0.089%的偏差，该灵敏度远低于色散系数，说明入射角标定容差较为宽松。</w:t>
      </w:r>
    </w:p>
    <w:p>
      <w:pPr>
        <w:pStyle w:val="BodyText"/>
      </w:pPr>
      <w:r>
        <w:rPr>
          <w:bCs/>
          <w:b/>
        </w:rPr>
        <w:t xml:space="preserve">四、掺杂浓度不确定度灵敏度分析</w:t>
      </w:r>
    </w:p>
    <w:p>
      <w:pPr>
        <w:pStyle w:val="BodyText"/>
      </w:pPr>
      <w:r>
        <w:t xml:space="preserve">掺杂浓度</w:t>
      </w:r>
      <m:oMath>
        <m:sSub>
          <m:e>
            <m:r>
              <m:t>N</m:t>
            </m:r>
          </m:e>
          <m:sub>
            <m:r>
              <m:rPr>
                <m:sty m:val="p"/>
              </m:rPr>
              <m:t>d</m:t>
            </m:r>
          </m:sub>
        </m:sSub>
      </m:oMath>
      <w:r>
        <w:t xml:space="preserve">通过Drude项修正折射率：</w:t>
      </w:r>
      <m:oMath>
        <m:r>
          <m:t>Δ</m:t>
        </m:r>
        <m:sSub>
          <m:e>
            <m:r>
              <m:t>n</m:t>
            </m:r>
          </m:e>
          <m:sub>
            <m:r>
              <m:rPr>
                <m:sty m:val="p"/>
              </m:rPr>
              <m:t>D</m:t>
            </m:r>
            <m:r>
              <m:rPr>
                <m:sty m:val="p"/>
              </m:rPr>
              <m:t>r</m:t>
            </m:r>
            <m:r>
              <m:rPr>
                <m:sty m:val="p"/>
              </m:rPr>
              <m:t>u</m:t>
            </m:r>
            <m:r>
              <m:rPr>
                <m:sty m:val="p"/>
              </m:rPr>
              <m:t>d</m:t>
            </m:r>
            <m:r>
              <m:rPr>
                <m:sty m:val="p"/>
              </m:rPr>
              <m:t>e</m:t>
            </m:r>
          </m:sub>
        </m:sSub>
        <m:r>
          <m:rPr>
            <m:sty m:val="p"/>
          </m:rPr>
          <m:t>=</m:t>
        </m:r>
        <m:r>
          <m:rPr>
            <m:sty m:val="p"/>
          </m:rPr>
          <m:t>−</m:t>
        </m:r>
        <m:sSub>
          <m:e>
            <m:r>
              <m:t>N</m:t>
            </m:r>
          </m:e>
          <m:sub>
            <m:r>
              <m:rPr>
                <m:sty m:val="p"/>
              </m:rPr>
              <m:t>d</m:t>
            </m:r>
          </m:sub>
        </m:sSub>
        <m:sSup>
          <m:e>
            <m:r>
              <m:t>e</m:t>
            </m:r>
          </m:e>
          <m:sup>
            <m:r>
              <m:t>2</m:t>
            </m:r>
          </m:sup>
        </m:sSup>
        <m:sSup>
          <m:e>
            <m:r>
              <m:t>λ</m:t>
            </m:r>
          </m:e>
          <m:sup>
            <m:r>
              <m:t>2</m:t>
            </m:r>
          </m:sup>
        </m:sSup>
        <m:r>
          <m:rPr>
            <m:sty m:val="p"/>
          </m:rPr>
          <m:t>/</m:t>
        </m:r>
        <m:d>
          <m:dPr>
            <m:begChr m:val="("/>
            <m:endChr m:val=")"/>
            <m:sepChr m:val=""/>
            <m:grow/>
          </m:dPr>
          <m:e>
            <m:r>
              <m:t>8</m:t>
            </m:r>
            <m:sSup>
              <m:e>
                <m:r>
                  <m:t>π</m:t>
                </m:r>
              </m:e>
              <m:sup>
                <m:r>
                  <m:t>2</m:t>
                </m:r>
              </m:sup>
            </m:sSup>
            <m:sSup>
              <m:e>
                <m:r>
                  <m:t>c</m:t>
                </m:r>
              </m:e>
              <m:sup>
                <m:r>
                  <m:t>2</m:t>
                </m:r>
              </m:sup>
            </m:sSup>
            <m:sSub>
              <m:e>
                <m:r>
                  <m:t>ε</m:t>
                </m:r>
              </m:e>
              <m:sub>
                <m:r>
                  <m:t>0</m:t>
                </m:r>
              </m:sub>
            </m:sSub>
            <m:sSup>
              <m:e>
                <m:r>
                  <m:t>m</m:t>
                </m:r>
              </m:e>
              <m:sup>
                <m:r>
                  <m:rPr>
                    <m:sty m:val="p"/>
                  </m:rPr>
                  <m:t>*</m:t>
                </m:r>
              </m:sup>
            </m:sSup>
            <m:sSub>
              <m:e>
                <m:r>
                  <m:t>n</m:t>
                </m:r>
              </m:e>
              <m:sub>
                <m:r>
                  <m:t>1</m:t>
                </m:r>
              </m:sub>
            </m:sSub>
          </m:e>
        </m:d>
      </m:oMath>
      <w:r>
        <w:t xml:space="preserve">。对附件1的</w:t>
      </w:r>
      <m:oMath>
        <m:sSub>
          <m:e>
            <m:r>
              <m:t>N</m:t>
            </m:r>
          </m:e>
          <m:sub>
            <m:r>
              <m:rPr>
                <m:sty m:val="p"/>
              </m:rPr>
              <m:t>d</m:t>
            </m:r>
          </m:sub>
        </m:sSub>
        <m:r>
          <m:rPr>
            <m:sty m:val="p"/>
          </m:rPr>
          <m:t>=</m:t>
        </m:r>
        <m:r>
          <m:t>1</m:t>
        </m:r>
        <m:r>
          <m:rPr>
            <m:sty m:val="p"/>
          </m:rPr>
          <m:t>×</m:t>
        </m:r>
        <m:sSup>
          <m:e>
            <m:r>
              <m:t>10</m:t>
            </m:r>
          </m:e>
          <m:sup>
            <m:r>
              <m:t>18</m:t>
            </m:r>
          </m:sup>
        </m:sSup>
        <m:r>
          <m:t> </m:t>
        </m:r>
        <m:sSup>
          <m:e>
            <m:r>
              <m:rPr>
                <m:sty m:val="p"/>
              </m:rPr>
              <m:t>c</m:t>
            </m:r>
            <m:r>
              <m:rPr>
                <m:sty m:val="p"/>
              </m:rPr>
              <m:t>m</m:t>
            </m:r>
          </m:e>
          <m:sup>
            <m:r>
              <m:rPr>
                <m:sty m:val="p"/>
              </m:rPr>
              <m:t>−</m:t>
            </m:r>
            <m:r>
              <m:t>3</m:t>
            </m:r>
          </m:sup>
        </m:sSup>
      </m:oMath>
      <w:r>
        <w:t xml:space="preserve">施加±20%扰动，反演厚度变化率为</w:t>
      </w:r>
      <m:oMath>
        <m:r>
          <m:rPr>
            <m:sty m:val="p"/>
          </m:rPr>
          <m:t>∓</m:t>
        </m:r>
        <m:r>
          <m:t>0.042</m:t>
        </m:r>
        <m:r>
          <m:rPr>
            <m:sty m:val="p"/>
          </m:rPr>
          <m:t>%</m:t>
        </m:r>
      </m:oMath>
      <w:r>
        <w:t xml:space="preserve">，对应灵敏度系数</w:t>
      </w:r>
      <m:oMath>
        <m:sSub>
          <m:e>
            <m:r>
              <m:t>S</m:t>
            </m:r>
          </m:e>
          <m:sub>
            <m:sSub>
              <m:e>
                <m:r>
                  <m:t>N</m:t>
                </m:r>
              </m:e>
              <m:sub>
                <m:r>
                  <m:rPr>
                    <m:sty m:val="p"/>
                  </m:rPr>
                  <m:t>d</m:t>
                </m:r>
              </m:sub>
            </m:sSub>
          </m:sub>
        </m:sSub>
        <m:r>
          <m:rPr>
            <m:sty m:val="p"/>
          </m:rPr>
          <m:t>=</m:t>
        </m:r>
        <m:r>
          <m:rPr>
            <m:sty m:val="p"/>
          </m:rPr>
          <m:t>−</m:t>
        </m:r>
        <m:r>
          <m:t>0.21</m:t>
        </m:r>
      </m:oMath>
      <w:r>
        <w:t xml:space="preserve">。负号反映掺杂浓度升高导致折射率实部减小、光程缩短，为补偿相同干涉级次需增大几何厚度。该灵敏度绝对值较小，源于Drude修正项在中红外波段仅为</w:t>
      </w:r>
      <m:oMath>
        <m:sSup>
          <m:e>
            <m:r>
              <m:t>10</m:t>
            </m:r>
          </m:e>
          <m:sup>
            <m:r>
              <m:rPr>
                <m:sty m:val="p"/>
              </m:rPr>
              <m:t>−</m:t>
            </m:r>
            <m:r>
              <m:t>3</m:t>
            </m:r>
          </m:sup>
        </m:sSup>
      </m:oMath>
      <w:r>
        <w:t xml:space="preserve">量级，且附件1外延层载流子浓度属中等掺杂水平。</w:t>
      </w:r>
    </w:p>
    <w:p>
      <w:pPr>
        <w:pStyle w:val="BodyText"/>
      </w:pPr>
      <w:r>
        <w:rPr>
          <w:bCs/>
          <w:b/>
        </w:rPr>
        <w:t xml:space="preserve">五、多光束干涉修正项灵敏度分析</w:t>
      </w:r>
    </w:p>
    <w:p>
      <w:pPr>
        <w:pStyle w:val="BodyText"/>
      </w:pPr>
      <w:r>
        <w:t xml:space="preserve">基于式(6-12)多光束干涉模型，定义修正因子</w:t>
      </w:r>
      <m:oMath>
        <m:r>
          <m:t>η</m:t>
        </m:r>
        <m:r>
          <m:rPr>
            <m:sty m:val="p"/>
          </m:rPr>
          <m:t>=</m:t>
        </m:r>
        <m:d>
          <m:dPr>
            <m:begChr m:val="("/>
            <m:endChr m:val=")"/>
            <m:sepChr m:val=""/>
            <m:grow/>
          </m:dPr>
          <m:e>
            <m:sSub>
              <m:e>
                <m:r>
                  <m:t>d</m:t>
                </m:r>
              </m:e>
              <m:sub>
                <m:r>
                  <m:rPr>
                    <m:sty m:val="p"/>
                  </m:rPr>
                  <m:t>m</m:t>
                </m:r>
                <m:r>
                  <m:rPr>
                    <m:sty m:val="p"/>
                  </m:rPr>
                  <m:t>u</m:t>
                </m:r>
                <m:r>
                  <m:rPr>
                    <m:sty m:val="p"/>
                  </m:rPr>
                  <m:t>l</m:t>
                </m:r>
                <m:r>
                  <m:rPr>
                    <m:sty m:val="p"/>
                  </m:rPr>
                  <m:t>t</m:t>
                </m:r>
                <m:r>
                  <m:rPr>
                    <m:sty m:val="p"/>
                  </m:rPr>
                  <m:t>i</m:t>
                </m:r>
              </m:sub>
            </m:sSub>
            <m:r>
              <m:rPr>
                <m:sty m:val="p"/>
              </m:rPr>
              <m:t>−</m:t>
            </m:r>
            <m:sSub>
              <m:e>
                <m:r>
                  <m:t>d</m:t>
                </m:r>
              </m:e>
              <m:sub>
                <m:r>
                  <m:rPr>
                    <m:sty m:val="p"/>
                  </m:rPr>
                  <m:t>d</m:t>
                </m:r>
                <m:r>
                  <m:rPr>
                    <m:sty m:val="p"/>
                  </m:rPr>
                  <m:t>o</m:t>
                </m:r>
                <m:r>
                  <m:rPr>
                    <m:sty m:val="p"/>
                  </m:rPr>
                  <m:t>u</m:t>
                </m:r>
                <m:r>
                  <m:rPr>
                    <m:sty m:val="p"/>
                  </m:rPr>
                  <m:t>b</m:t>
                </m:r>
                <m:r>
                  <m:rPr>
                    <m:sty m:val="p"/>
                  </m:rPr>
                  <m:t>l</m:t>
                </m:r>
                <m:r>
                  <m:rPr>
                    <m:sty m:val="p"/>
                  </m:rPr>
                  <m:t>e</m:t>
                </m:r>
              </m:sub>
            </m:sSub>
          </m:e>
        </m:d>
        <m:r>
          <m:rPr>
            <m:sty m:val="p"/>
          </m:rPr>
          <m:t>/</m:t>
        </m:r>
        <m:sSub>
          <m:e>
            <m:r>
              <m:t>d</m:t>
            </m:r>
          </m:e>
          <m:sub>
            <m:r>
              <m:rPr>
                <m:sty m:val="p"/>
              </m:rPr>
              <m:t>d</m:t>
            </m:r>
            <m:r>
              <m:rPr>
                <m:sty m:val="p"/>
              </m:rPr>
              <m:t>o</m:t>
            </m:r>
            <m:r>
              <m:rPr>
                <m:sty m:val="p"/>
              </m:rPr>
              <m:t>u</m:t>
            </m:r>
            <m:r>
              <m:rPr>
                <m:sty m:val="p"/>
              </m:rPr>
              <m:t>b</m:t>
            </m:r>
            <m:r>
              <m:rPr>
                <m:sty m:val="p"/>
              </m:rPr>
              <m:t>l</m:t>
            </m:r>
            <m:r>
              <m:rPr>
                <m:sty m:val="p"/>
              </m:rPr>
              <m:t>e</m:t>
            </m:r>
          </m:sub>
        </m:sSub>
      </m:oMath>
      <w:r>
        <w:t xml:space="preserve">表征双光束近似引入的系统误差。对附件3的Si晶圆（</w:t>
      </w:r>
      <m:oMath>
        <m:r>
          <m:t>d</m:t>
        </m:r>
        <m:r>
          <m:rPr>
            <m:sty m:val="p"/>
          </m:rPr>
          <m:t>=</m:t>
        </m:r>
        <m:r>
          <m:t>525.3</m:t>
        </m:r>
        <m:r>
          <m:t> </m:t>
        </m:r>
        <m:r>
          <m:t>μ</m:t>
        </m:r>
        <m:r>
          <m:rPr>
            <m:sty m:val="p"/>
          </m:rPr>
          <m:t>m</m:t>
        </m:r>
      </m:oMath>
      <w:r>
        <w:t xml:space="preserve">），取界面反射率</w:t>
      </w:r>
      <m:oMath>
        <m:sSubSup>
          <m:e>
            <m:r>
              <m:t>r</m:t>
            </m:r>
          </m:e>
          <m:sub>
            <m:r>
              <m:t>01</m:t>
            </m:r>
          </m:sub>
          <m:sup>
            <m:r>
              <m:t>2</m:t>
            </m:r>
          </m:sup>
        </m:sSubSup>
        <m:r>
          <m:rPr>
            <m:sty m:val="p"/>
          </m:rPr>
          <m:t>=</m:t>
        </m:r>
        <m:r>
          <m:t>0.30</m:t>
        </m:r>
      </m:oMath>
      <w:r>
        <w:t xml:space="preserve">、</w:t>
      </w:r>
      <m:oMath>
        <m:sSubSup>
          <m:e>
            <m:r>
              <m:t>r</m:t>
            </m:r>
          </m:e>
          <m:sub>
            <m:r>
              <m:t>12</m:t>
            </m:r>
          </m:sub>
          <m:sup>
            <m:r>
              <m:t>2</m:t>
            </m:r>
          </m:sup>
        </m:sSubSup>
        <m:r>
          <m:rPr>
            <m:sty m:val="p"/>
          </m:rPr>
          <m:t>=</m:t>
        </m:r>
        <m:r>
          <m:t>0.25</m:t>
        </m:r>
      </m:oMath>
      <w:r>
        <w:t xml:space="preserve">，计算得</w:t>
      </w:r>
      <m:oMath>
        <m:r>
          <m:t>η</m:t>
        </m:r>
        <m:r>
          <m:rPr>
            <m:sty m:val="p"/>
          </m:rPr>
          <m:t>=</m:t>
        </m:r>
        <m:r>
          <m:rPr>
            <m:sty m:val="p"/>
          </m:rPr>
          <m:t>+</m:t>
        </m:r>
        <m:r>
          <m:t>1.24</m:t>
        </m:r>
        <m:r>
          <m:rPr>
            <m:sty m:val="p"/>
          </m:rPr>
          <m:t>%</m:t>
        </m:r>
      </m:oMath>
      <w:r>
        <w:t xml:space="preserve">；对附件1的SiC晶圆（</w:t>
      </w:r>
      <m:oMath>
        <m:r>
          <m:t>d</m:t>
        </m:r>
        <m:r>
          <m:rPr>
            <m:sty m:val="p"/>
          </m:rPr>
          <m:t>=</m:t>
        </m:r>
        <m:r>
          <m:t>2650.85</m:t>
        </m:r>
        <m:r>
          <m:t> </m:t>
        </m:r>
        <m:r>
          <m:t>μ</m:t>
        </m:r>
        <m:r>
          <m:rPr>
            <m:sty m:val="p"/>
          </m:rPr>
          <m:t>m</m:t>
        </m:r>
      </m:oMath>
      <w:r>
        <w:t xml:space="preserve">），因界面反射率降低（</w:t>
      </w:r>
      <m:oMath>
        <m:sSubSup>
          <m:e>
            <m:r>
              <m:t>r</m:t>
            </m:r>
          </m:e>
          <m:sub>
            <m:r>
              <m:t>01</m:t>
            </m:r>
          </m:sub>
          <m:sup>
            <m:r>
              <m:t>2</m:t>
            </m:r>
          </m:sup>
        </m:sSubSup>
        <m:r>
          <m:rPr>
            <m:sty m:val="p"/>
          </m:rPr>
          <m:t>≈</m:t>
        </m:r>
        <m:r>
          <m:t>0.19</m:t>
        </m:r>
      </m:oMath>
      <w:r>
        <w:t xml:space="preserve">），</w:t>
      </w:r>
      <m:oMath>
        <m:r>
          <m:t>η</m:t>
        </m:r>
        <m:r>
          <m:rPr>
            <m:sty m:val="p"/>
          </m:rPr>
          <m:t>=</m:t>
        </m:r>
        <m:r>
          <m:rPr>
            <m:sty m:val="p"/>
          </m:rPr>
          <m:t>+</m:t>
        </m:r>
        <m:r>
          <m:t>0.78</m:t>
        </m:r>
        <m:r>
          <m:rPr>
            <m:sty m:val="p"/>
          </m:rPr>
          <m:t>%</m:t>
        </m:r>
      </m:oMath>
      <w:r>
        <w:t xml:space="preserve">。灵敏度系数定义为</w:t>
      </w:r>
      <m:oMath>
        <m:sSub>
          <m:e>
            <m:r>
              <m:t>S</m:t>
            </m:r>
          </m:e>
          <m:sub>
            <m:r>
              <m:t>η</m:t>
            </m:r>
          </m:sub>
        </m:sSub>
        <m:r>
          <m:rPr>
            <m:sty m:val="p"/>
          </m:rPr>
          <m:t>=</m:t>
        </m:r>
        <m:r>
          <m:rPr>
            <m:sty m:val="p"/>
          </m:rPr>
          <m:t>∂</m:t>
        </m:r>
        <m:r>
          <m:t>d</m:t>
        </m:r>
        <m:r>
          <m:rPr>
            <m:sty m:val="p"/>
          </m:rPr>
          <m:t>/</m:t>
        </m:r>
        <m:r>
          <m:rPr>
            <m:sty m:val="p"/>
          </m:rPr>
          <m:t>∂</m:t>
        </m:r>
        <m:r>
          <m:t>η</m:t>
        </m:r>
        <m:r>
          <m:rPr>
            <m:sty m:val="p"/>
          </m:rPr>
          <m:t>⋅</m:t>
        </m:r>
        <m:d>
          <m:dPr>
            <m:begChr m:val="("/>
            <m:endChr m:val=")"/>
            <m:sepChr m:val=""/>
            <m:grow/>
          </m:dPr>
          <m:e>
            <m:r>
              <m:t>η</m:t>
            </m:r>
            <m:r>
              <m:rPr>
                <m:sty m:val="p"/>
              </m:rPr>
              <m:t>/</m:t>
            </m:r>
            <m:r>
              <m:t>d</m:t>
            </m:r>
          </m:e>
        </m:d>
        <m:r>
          <m:rPr>
            <m:sty m:val="p"/>
          </m:rPr>
          <m:t>=</m:t>
        </m:r>
        <m:r>
          <m:t>1</m:t>
        </m:r>
      </m:oMath>
      <w:r>
        <w:t xml:space="preserve">，即修正因子1%的估计误差直接转化为1%的厚度偏差，呈严格线性传递。</w:t>
      </w:r>
    </w:p>
    <w:p>
      <w:pPr>
        <w:pStyle w:val="BodyText"/>
      </w:pPr>
      <w:r>
        <w:rPr>
          <w:bCs/>
          <w:b/>
        </w:rPr>
        <w:t xml:space="preserve">六、综合排序与不确定度合成</w:t>
      </w:r>
    </w:p>
    <w:p>
      <w:pPr>
        <w:pStyle w:val="BodyText"/>
      </w:pPr>
      <w:r>
        <w:t xml:space="preserve">上述五项因素的灵敏度系数汇总及完整排序如下：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影响因素</w:t>
            </w:r>
          </w:p>
        </w:tc>
        <w:tc>
          <w:tcPr/>
          <w:p>
            <w:pPr>
              <w:pStyle w:val="Compact"/>
              <w:jc w:val="left"/>
            </w:pPr>
            <w:r>
              <w:t xml:space="preserve">灵敏度系数</w:t>
            </w:r>
            <w:r>
              <w:t xml:space="preserve"> </w:t>
            </w:r>
            <m:oMath>
              <m:r>
                <m:t>S</m:t>
              </m:r>
            </m:oMath>
          </w:p>
        </w:tc>
        <w:tc>
          <w:tcPr/>
          <w:p>
            <w:pPr>
              <w:pStyle w:val="Compact"/>
              <w:jc w:val="left"/>
            </w:pPr>
            <w:r>
              <w:t xml:space="preserve">典型不确定度源</w:t>
            </w:r>
          </w:p>
        </w:tc>
        <w:tc>
          <w:tcPr/>
          <w:p>
            <w:pPr>
              <w:pStyle w:val="Compact"/>
              <w:jc w:val="left"/>
            </w:pPr>
            <w:r>
              <w:t xml:space="preserve">对厚度测量的贡献</w:t>
            </w:r>
          </w:p>
        </w:tc>
      </w:tr>
      <w:tr>
        <w:tc>
          <w:tcPr/>
          <w:p>
            <w:pPr>
              <w:pStyle w:val="Compact"/>
              <w:jc w:val="left"/>
            </w:pPr>
            <w:r>
              <w:t xml:space="preserve">色散系数</w:t>
            </w:r>
            <m:oMath>
              <m:sSub>
                <m:e>
                  <m:r>
                    <m:t>B</m:t>
                  </m:r>
                </m:e>
                <m:sub>
                  <m:r>
                    <m:t>1</m:t>
                  </m:r>
                </m:sub>
              </m:sSub>
            </m:oMath>
          </w:p>
        </w:tc>
        <w:tc>
          <w:tcPr/>
          <w:p>
            <w:pPr>
              <w:pStyle w:val="Compact"/>
              <w:jc w:val="left"/>
            </w:pPr>
            <w:r>
              <w:t xml:space="preserve">−7.32</w:t>
            </w:r>
          </w:p>
        </w:tc>
        <w:tc>
          <w:tcPr/>
          <w:p>
            <w:pPr>
              <w:pStyle w:val="Compact"/>
              <w:jc w:val="left"/>
            </w:pPr>
            <w:r>
              <w:t xml:space="preserve">拟合残差±2%</w:t>
            </w:r>
          </w:p>
        </w:tc>
        <w:tc>
          <w:tcPr/>
          <w:p>
            <w:pPr>
              <w:pStyle w:val="Compact"/>
              <w:jc w:val="left"/>
            </w:pPr>
            <w:r>
              <w:t xml:space="preserve">±14.6%（主导项）</w:t>
            </w:r>
          </w:p>
        </w:tc>
      </w:tr>
      <w:tr>
        <w:tc>
          <w:tcPr/>
          <w:p>
            <w:pPr>
              <w:pStyle w:val="Compact"/>
              <w:jc w:val="left"/>
            </w:pPr>
            <w:r>
              <w:t xml:space="preserve">色散系数</w:t>
            </w:r>
            <m:oMath>
              <m:sSub>
                <m:e>
                  <m:r>
                    <m:t>C</m:t>
                  </m:r>
                </m:e>
                <m:sub>
                  <m:r>
                    <m:t>1</m:t>
                  </m:r>
                </m:sub>
              </m:sSub>
            </m:oMath>
          </w:p>
        </w:tc>
        <w:tc>
          <w:tcPr/>
          <w:p>
            <w:pPr>
              <w:pStyle w:val="Compact"/>
              <w:jc w:val="left"/>
            </w:pPr>
            <w:r>
              <w:t xml:space="preserve">+5.77</w:t>
            </w:r>
          </w:p>
        </w:tc>
        <w:tc>
          <w:tcPr/>
          <w:p>
            <w:pPr>
              <w:pStyle w:val="Compact"/>
              <w:jc w:val="left"/>
            </w:pPr>
            <w:r>
              <w:t xml:space="preserve">温度漂移±3%</w:t>
            </w:r>
          </w:p>
        </w:tc>
        <w:tc>
          <w:tcPr/>
          <w:p>
            <w:pPr>
              <w:pStyle w:val="Compact"/>
              <w:jc w:val="left"/>
            </w:pPr>
            <w:r>
              <w:t xml:space="preserve">±17.3%</w:t>
            </w:r>
          </w:p>
        </w:tc>
      </w:tr>
      <w:tr>
        <w:tc>
          <w:tcPr/>
          <w:p>
            <w:pPr>
              <w:pStyle w:val="Compact"/>
              <w:jc w:val="left"/>
            </w:pPr>
            <w:r>
              <w:t xml:space="preserve">多光束修正因子</w:t>
            </w:r>
            <m:oMath>
              <m:r>
                <m:t>η</m:t>
              </m:r>
            </m:oMath>
          </w:p>
        </w:tc>
        <w:tc>
          <w:tcPr/>
          <w:p>
            <w:pPr>
              <w:pStyle w:val="Compact"/>
              <w:jc w:val="left"/>
            </w:pPr>
            <w:r>
              <w:t xml:space="preserve">+1.00</w:t>
            </w:r>
          </w:p>
        </w:tc>
        <w:tc>
          <w:tcPr/>
          <w:p>
            <w:pPr>
              <w:pStyle w:val="Compact"/>
              <w:jc w:val="left"/>
            </w:pPr>
            <w:r>
              <w:t xml:space="preserve">反射率标定±5%</w:t>
            </w:r>
          </w:p>
        </w:tc>
        <w:tc>
          <w:tcPr/>
          <w:p>
            <w:pPr>
              <w:pStyle w:val="Compact"/>
              <w:jc w:val="left"/>
            </w:pPr>
            <w:r>
              <w:t xml:space="preserve">±5.0%</w:t>
            </w:r>
          </w:p>
        </w:tc>
      </w:tr>
      <w:tr>
        <w:tc>
          <w:tcPr/>
          <w:p>
            <w:pPr>
              <w:pStyle w:val="Compact"/>
              <w:jc w:val="left"/>
            </w:pPr>
            <w:r>
              <w:t xml:space="preserve">掺杂浓度</w:t>
            </w:r>
            <m:oMath>
              <m:sSub>
                <m:e>
                  <m:r>
                    <m:t>N</m:t>
                  </m:r>
                </m:e>
                <m:sub>
                  <m:r>
                    <m:rPr>
                      <m:sty m:val="p"/>
                    </m:rPr>
                    <m:t>d</m:t>
                  </m:r>
                </m:sub>
              </m:sSub>
            </m:oMath>
          </w:p>
        </w:tc>
        <w:tc>
          <w:tcPr/>
          <w:p>
            <w:pPr>
              <w:pStyle w:val="Compact"/>
              <w:jc w:val="left"/>
            </w:pPr>
            <w:r>
              <w:t xml:space="preserve">−0.21</w:t>
            </w:r>
          </w:p>
        </w:tc>
        <w:tc>
          <w:tcPr/>
          <w:p>
            <w:pPr>
              <w:pStyle w:val="Compact"/>
              <w:jc w:val="left"/>
            </w:pPr>
            <w:r>
              <w:t xml:space="preserve">电学测量±10%</w:t>
            </w:r>
          </w:p>
        </w:tc>
        <w:tc>
          <w:tcPr/>
          <w:p>
            <w:pPr>
              <w:pStyle w:val="Compact"/>
              <w:jc w:val="left"/>
            </w:pPr>
            <w:r>
              <w:t xml:space="preserve">±2.1%</w:t>
            </w:r>
          </w:p>
        </w:tc>
      </w:tr>
      <w:tr>
        <w:tc>
          <w:tcPr/>
          <w:p>
            <w:pPr>
              <w:pStyle w:val="Compact"/>
              <w:jc w:val="left"/>
            </w:pPr>
            <w:r>
              <w:t xml:space="preserve">入射角</w:t>
            </w:r>
            <m:oMath>
              <m:sSub>
                <m:e>
                  <m:r>
                    <m:t>θ</m:t>
                  </m:r>
                </m:e>
                <m:sub>
                  <m:r>
                    <m:t>0</m:t>
                  </m:r>
                </m:sub>
              </m:sSub>
            </m:oMath>
          </w:p>
        </w:tc>
        <w:tc>
          <w:tcPr/>
          <w:p>
            <w:pPr>
              <w:pStyle w:val="Compact"/>
              <w:jc w:val="left"/>
            </w:pPr>
            <w:r>
              <w:t xml:space="preserve">+0.089</w:t>
            </w:r>
          </w:p>
        </w:tc>
        <w:tc>
          <w:tcPr/>
          <w:p>
            <w:pPr>
              <w:pStyle w:val="Compact"/>
              <w:jc w:val="left"/>
            </w:pPr>
            <w:r>
              <w:t xml:space="preserve">对准误差±0.5°</w:t>
            </w:r>
          </w:p>
        </w:tc>
        <w:tc>
          <w:tcPr/>
          <w:p>
            <w:pPr>
              <w:pStyle w:val="Compact"/>
              <w:jc w:val="left"/>
            </w:pPr>
            <w:r>
              <w:t xml:space="preserve">±0.13%</w:t>
            </w:r>
          </w:p>
        </w:tc>
      </w:tr>
      <w:tr>
        <w:tc>
          <w:tcPr/>
          <w:p>
            <w:pPr>
              <w:pStyle w:val="Compact"/>
              <w:jc w:val="left"/>
            </w:pPr>
            <w:r>
              <w:t xml:space="preserve">光谱噪声（预处理后）</w:t>
            </w:r>
          </w:p>
        </w:tc>
        <w:tc>
          <w:tcPr/>
          <w:p>
            <w:pPr>
              <w:pStyle w:val="Compact"/>
              <w:jc w:val="left"/>
            </w:pPr>
            <w:r>
              <w:t xml:space="preserve">—</w:t>
            </w:r>
          </w:p>
        </w:tc>
        <w:tc>
          <w:tcPr/>
          <w:p>
            <w:pPr>
              <w:pStyle w:val="Compact"/>
              <w:jc w:val="left"/>
            </w:pPr>
            <w:r>
              <w:t xml:space="preserve">SNR≈35 dB</w:t>
            </w:r>
          </w:p>
        </w:tc>
        <w:tc>
          <w:tcPr/>
          <w:p>
            <w:pPr>
              <w:pStyle w:val="Compact"/>
              <w:jc w:val="left"/>
            </w:pPr>
            <w:r>
              <w:t xml:space="preserve">±0.05%</w:t>
            </w:r>
          </w:p>
        </w:tc>
      </w:tr>
    </w:tbl>
    <w:p>
      <w:pPr>
        <w:pStyle w:val="BodyText"/>
      </w:pPr>
      <w:r>
        <w:t xml:space="preserve">按灵敏度系数绝对值降序排列为：</w:t>
      </w:r>
      <m:oMath>
        <m:d>
          <m:dPr>
            <m:begChr m:val="|"/>
            <m:endChr m:val="|"/>
            <m:sepChr m:val=""/>
            <m:grow/>
          </m:dPr>
          <m:e>
            <m:sSub>
              <m:e>
                <m:r>
                  <m:t>S</m:t>
                </m:r>
              </m:e>
              <m:sub>
                <m:sSub>
                  <m:e>
                    <m:r>
                      <m:t>B</m:t>
                    </m:r>
                  </m:e>
                  <m:sub>
                    <m:r>
                      <m:t>1</m:t>
                    </m:r>
                  </m:sub>
                </m:sSub>
              </m:sub>
            </m:sSub>
          </m:e>
        </m:d>
        <m:d>
          <m:dPr>
            <m:begChr m:val="("/>
            <m:endChr m:val=")"/>
            <m:sepChr m:val=""/>
            <m:grow/>
          </m:dPr>
          <m:e>
            <m:r>
              <m:t>7.32</m:t>
            </m:r>
          </m:e>
        </m:d>
        <m:r>
          <m:rPr>
            <m:sty m:val="p"/>
          </m:rPr>
          <m:t>&gt;</m:t>
        </m:r>
        <m:d>
          <m:dPr>
            <m:begChr m:val="|"/>
            <m:endChr m:val="|"/>
            <m:sepChr m:val=""/>
            <m:grow/>
          </m:dPr>
          <m:e>
            <m:sSub>
              <m:e>
                <m:r>
                  <m:t>S</m:t>
                </m:r>
              </m:e>
              <m:sub>
                <m:sSub>
                  <m:e>
                    <m:r>
                      <m:t>C</m:t>
                    </m:r>
                  </m:e>
                  <m:sub>
                    <m:r>
                      <m:t>1</m:t>
                    </m:r>
                  </m:sub>
                </m:sSub>
              </m:sub>
            </m:sSub>
          </m:e>
        </m:d>
        <m:d>
          <m:dPr>
            <m:begChr m:val="("/>
            <m:endChr m:val=")"/>
            <m:sepChr m:val=""/>
            <m:grow/>
          </m:dPr>
          <m:e>
            <m:r>
              <m:t>5.77</m:t>
            </m:r>
          </m:e>
        </m:d>
        <m:r>
          <m:rPr>
            <m:sty m:val="p"/>
          </m:rPr>
          <m:t>&gt;</m:t>
        </m:r>
        <m:sSub>
          <m:e>
            <m:r>
              <m:t>S</m:t>
            </m:r>
          </m:e>
          <m:sub>
            <m:r>
              <m:t>η</m:t>
            </m:r>
          </m:sub>
        </m:sSub>
        <m:d>
          <m:dPr>
            <m:begChr m:val="("/>
            <m:endChr m:val=")"/>
            <m:sepChr m:val=""/>
            <m:grow/>
          </m:dPr>
          <m:e>
            <m:r>
              <m:t>1.00</m:t>
            </m:r>
          </m:e>
        </m:d>
        <m:r>
          <m:rPr>
            <m:sty m:val="p"/>
          </m:rPr>
          <m:t>&gt;</m:t>
        </m:r>
        <m:d>
          <m:dPr>
            <m:begChr m:val="|"/>
            <m:endChr m:val="|"/>
            <m:sepChr m:val=""/>
            <m:grow/>
          </m:dPr>
          <m:e>
            <m:sSub>
              <m:e>
                <m:r>
                  <m:t>S</m:t>
                </m:r>
              </m:e>
              <m:sub>
                <m:sSub>
                  <m:e>
                    <m:r>
                      <m:t>N</m:t>
                    </m:r>
                  </m:e>
                  <m:sub>
                    <m:r>
                      <m:rPr>
                        <m:sty m:val="p"/>
                      </m:rPr>
                      <m:t>d</m:t>
                    </m:r>
                  </m:sub>
                </m:sSub>
              </m:sub>
            </m:sSub>
          </m:e>
        </m:d>
        <m:d>
          <m:dPr>
            <m:begChr m:val="("/>
            <m:endChr m:val=")"/>
            <m:sepChr m:val=""/>
            <m:grow/>
          </m:dPr>
          <m:e>
            <m:r>
              <m:t>0.21</m:t>
            </m:r>
          </m:e>
        </m:d>
        <m:r>
          <m:rPr>
            <m:sty m:val="p"/>
          </m:rPr>
          <m:t>&gt;</m:t>
        </m:r>
        <m:sSub>
          <m:e>
            <m:r>
              <m:t>S</m:t>
            </m:r>
          </m:e>
          <m:sub>
            <m:sSub>
              <m:e>
                <m:r>
                  <m:t>θ</m:t>
                </m:r>
              </m:e>
              <m:sub>
                <m:r>
                  <m:t>0</m:t>
                </m:r>
              </m:sub>
            </m:sSub>
          </m:sub>
        </m:sSub>
        <m:d>
          <m:dPr>
            <m:begChr m:val="("/>
            <m:endChr m:val=")"/>
            <m:sepChr m:val=""/>
            <m:grow/>
          </m:dPr>
          <m:e>
            <m:r>
              <m:t>0.089</m:t>
            </m:r>
          </m:e>
        </m:d>
      </m:oMath>
      <w:r>
        <w:t xml:space="preserve">。定量比较表明，</w:t>
      </w:r>
      <m:oMath>
        <m:sSub>
          <m:e>
            <m:r>
              <m:t>B</m:t>
            </m:r>
          </m:e>
          <m:sub>
            <m:r>
              <m:t>1</m:t>
            </m:r>
          </m:sub>
        </m:sSub>
      </m:oMath>
      <w:r>
        <w:t xml:space="preserve">的灵敏度约为</w:t>
      </w:r>
      <m:oMath>
        <m:sSub>
          <m:e>
            <m:r>
              <m:t>C</m:t>
            </m:r>
          </m:e>
          <m:sub>
            <m:r>
              <m:t>1</m:t>
            </m:r>
          </m:sub>
        </m:sSub>
      </m:oMath>
      <w:r>
        <w:t xml:space="preserve">的1.27倍、</w:t>
      </w:r>
      <m:oMath>
        <m:r>
          <m:t>η</m:t>
        </m:r>
      </m:oMath>
      <w:r>
        <w:t xml:space="preserve">的7.3倍、</w:t>
      </w:r>
      <m:oMath>
        <m:sSub>
          <m:e>
            <m:r>
              <m:t>N</m:t>
            </m:r>
          </m:e>
          <m:sub>
            <m:r>
              <m:rPr>
                <m:sty m:val="p"/>
              </m:rPr>
              <m:t>d</m:t>
            </m:r>
          </m:sub>
        </m:sSub>
      </m:oMath>
      <w:r>
        <w:t xml:space="preserve">的35倍、</w:t>
      </w:r>
      <m:oMath>
        <m:sSub>
          <m:e>
            <m:r>
              <m:t>θ</m:t>
            </m:r>
          </m:e>
          <m:sub>
            <m:r>
              <m:t>0</m:t>
            </m:r>
          </m:sub>
        </m:sSub>
      </m:oMath>
      <w:r>
        <w:t xml:space="preserve">的82倍。该排序揭示：色散模型参数是厚度测量精度的首要制约因素，其贡献远超仪器几何条件与样品电学参数；多光束修正虽在SiC中效应较弱（&lt;1%），但对高反射率界面体系不可忽略。</w:t>
      </w:r>
    </w:p>
    <w:p>
      <w:pPr>
        <w:pStyle w:val="BodyText"/>
      </w:pPr>
      <w:r>
        <w:t xml:space="preserve">基于GUM法合成标准不确定度，取各分量独立不相关，相对合成不确定度为：</w:t>
      </w:r>
    </w:p>
    <w:p>
      <w:pPr>
        <w:pStyle w:val="BodyText"/>
      </w:pPr>
      <m:oMathPara>
        <m:oMathParaPr>
          <m:jc m:val="center"/>
        </m:oMathParaPr>
        <m:oMath>
          <m:f>
            <m:fPr>
              <m:type m:val="bar"/>
            </m:fPr>
            <m:num>
              <m:sSub>
                <m:e>
                  <m:r>
                    <m:t>u</m:t>
                  </m:r>
                </m:e>
                <m:sub>
                  <m:r>
                    <m:t>c</m:t>
                  </m:r>
                </m:sub>
              </m:sSub>
              <m:d>
                <m:dPr>
                  <m:begChr m:val="("/>
                  <m:endChr m:val=")"/>
                  <m:sepChr m:val=""/>
                  <m:grow/>
                </m:dPr>
                <m:e>
                  <m:r>
                    <m:t>d</m:t>
                  </m:r>
                </m:e>
              </m:d>
            </m:num>
            <m:den>
              <m:r>
                <m:t>d</m:t>
              </m:r>
            </m:den>
          </m:f>
          <m:r>
            <m:rPr>
              <m:sty m:val="p"/>
            </m:rPr>
            <m:t>=</m:t>
          </m:r>
          <m:rad>
            <m:radPr>
              <m:degHide m:val="on"/>
            </m:radPr>
            <m:deg/>
            <m:e>
              <m:nary>
                <m:naryPr>
                  <m:chr m:val="∑"/>
                  <m:limLoc m:val="undOvr"/>
                  <m:subHide m:val="off"/>
                  <m:supHide m:val="on"/>
                </m:naryPr>
                <m:sub>
                  <m:r>
                    <m:t>i</m:t>
                  </m:r>
                </m:sub>
                <m:sup>
                  <m:r>
                    <m:t>​</m:t>
                  </m:r>
                </m:sup>
                <m:e>
                  <m:sSup>
                    <m:e>
                      <m:d>
                        <m:dPr>
                          <m:begChr m:val="("/>
                          <m:endChr m:val=")"/>
                          <m:sepChr m:val=""/>
                          <m:grow/>
                        </m:dPr>
                        <m:e>
                          <m:sSub>
                            <m:e>
                              <m:r>
                                <m:t>S</m:t>
                              </m:r>
                            </m:e>
                            <m:sub>
                              <m:r>
                                <m:t>i</m:t>
                              </m:r>
                            </m:sub>
                          </m:sSub>
                          <m:f>
                            <m:fPr>
                              <m:type m:val="bar"/>
                            </m:fPr>
                            <m:num>
                              <m:r>
                                <m:t>u</m:t>
                              </m:r>
                              <m:d>
                                <m:dPr>
                                  <m:begChr m:val="("/>
                                  <m:endChr m:val=")"/>
                                  <m:sepChr m:val=""/>
                                  <m:grow/>
                                </m:dPr>
                                <m:e>
                                  <m:sSub>
                                    <m:e>
                                      <m:r>
                                        <m:t>p</m:t>
                                      </m:r>
                                    </m:e>
                                    <m:sub>
                                      <m:r>
                                        <m:t>i</m:t>
                                      </m:r>
                                    </m:sub>
                                  </m:sSub>
                                </m:e>
                              </m:d>
                            </m:num>
                            <m:den>
                              <m:sSub>
                                <m:e>
                                  <m:r>
                                    <m:t>p</m:t>
                                  </m:r>
                                </m:e>
                                <m:sub>
                                  <m:r>
                                    <m:t>i</m:t>
                                  </m:r>
                                </m:sub>
                              </m:sSub>
                            </m:den>
                          </m:f>
                        </m:e>
                      </m:d>
                    </m:e>
                    <m:sup>
                      <m:r>
                        <m:t>2</m:t>
                      </m:r>
                    </m:sup>
                  </m:sSup>
                </m:e>
              </m:nary>
            </m:e>
          </m:rad>
        </m:oMath>
      </m:oMathPara>
    </w:p>
    <w:p>
      <w:pPr>
        <w:pStyle w:val="FirstParagraph"/>
      </w:pPr>
      <w:r>
        <w:t xml:space="preserve">代入典型实验条件：</w:t>
      </w:r>
      <m:oMath>
        <m:r>
          <m:t>u</m:t>
        </m:r>
        <m:d>
          <m:dPr>
            <m:begChr m:val="("/>
            <m:endChr m:val=")"/>
            <m:sepChr m:val=""/>
            <m:grow/>
          </m:dPr>
          <m:e>
            <m:sSub>
              <m:e>
                <m:r>
                  <m:t>B</m:t>
                </m:r>
              </m:e>
              <m:sub>
                <m:r>
                  <m:t>1</m:t>
                </m:r>
              </m:sub>
            </m:sSub>
          </m:e>
        </m:d>
        <m:r>
          <m:rPr>
            <m:sty m:val="p"/>
          </m:rPr>
          <m:t>/</m:t>
        </m:r>
        <m:sSub>
          <m:e>
            <m:r>
              <m:t>B</m:t>
            </m:r>
          </m:e>
          <m:sub>
            <m:r>
              <m:t>1</m:t>
            </m:r>
          </m:sub>
        </m:sSub>
        <m:r>
          <m:rPr>
            <m:sty m:val="p"/>
          </m:rPr>
          <m:t>=</m:t>
        </m:r>
        <m:r>
          <m:t>2</m:t>
        </m:r>
        <m:r>
          <m:rPr>
            <m:sty m:val="p"/>
          </m:rPr>
          <m:t>%</m:t>
        </m:r>
      </m:oMath>
      <w:r>
        <w:t xml:space="preserve">、</w:t>
      </w:r>
      <m:oMath>
        <m:r>
          <m:t>u</m:t>
        </m:r>
        <m:d>
          <m:dPr>
            <m:begChr m:val="("/>
            <m:endChr m:val=")"/>
            <m:sepChr m:val=""/>
            <m:grow/>
          </m:dPr>
          <m:e>
            <m:sSub>
              <m:e>
                <m:r>
                  <m:t>C</m:t>
                </m:r>
              </m:e>
              <m:sub>
                <m:r>
                  <m:t>1</m:t>
                </m:r>
              </m:sub>
            </m:sSub>
          </m:e>
        </m:d>
        <m:r>
          <m:rPr>
            <m:sty m:val="p"/>
          </m:rPr>
          <m:t>/</m:t>
        </m:r>
        <m:sSub>
          <m:e>
            <m:r>
              <m:t>C</m:t>
            </m:r>
          </m:e>
          <m:sub>
            <m:r>
              <m:t>1</m:t>
            </m:r>
          </m:sub>
        </m:sSub>
        <m:r>
          <m:rPr>
            <m:sty m:val="p"/>
          </m:rPr>
          <m:t>=</m:t>
        </m:r>
        <m:r>
          <m:t>3</m:t>
        </m:r>
        <m:r>
          <m:rPr>
            <m:sty m:val="p"/>
          </m:rPr>
          <m:t>%</m:t>
        </m:r>
      </m:oMath>
      <w:r>
        <w:t xml:space="preserve">、</w:t>
      </w:r>
      <m:oMath>
        <m:r>
          <m:t>u</m:t>
        </m:r>
        <m:d>
          <m:dPr>
            <m:begChr m:val="("/>
            <m:endChr m:val=")"/>
            <m:sepChr m:val=""/>
            <m:grow/>
          </m:dPr>
          <m:e>
            <m:r>
              <m:t>η</m:t>
            </m:r>
          </m:e>
        </m:d>
        <m:r>
          <m:rPr>
            <m:sty m:val="p"/>
          </m:rPr>
          <m:t>/</m:t>
        </m:r>
        <m:r>
          <m:t>η</m:t>
        </m:r>
        <m:r>
          <m:rPr>
            <m:sty m:val="p"/>
          </m:rPr>
          <m:t>=</m:t>
        </m:r>
        <m:r>
          <m:t>5</m:t>
        </m:r>
        <m:r>
          <m:rPr>
            <m:sty m:val="p"/>
          </m:rPr>
          <m:t>%</m:t>
        </m:r>
      </m:oMath>
      <w:r>
        <w:t xml:space="preserve">（保守估计）、</w:t>
      </w:r>
      <m:oMath>
        <m:r>
          <m:t>u</m:t>
        </m:r>
        <m:d>
          <m:dPr>
            <m:begChr m:val="("/>
            <m:endChr m:val=")"/>
            <m:sepChr m:val=""/>
            <m:grow/>
          </m:dPr>
          <m:e>
            <m:sSub>
              <m:e>
                <m:r>
                  <m:t>N</m:t>
                </m:r>
              </m:e>
              <m:sub>
                <m:r>
                  <m:rPr>
                    <m:sty m:val="p"/>
                  </m:rPr>
                  <m:t>d</m:t>
                </m:r>
              </m:sub>
            </m:sSub>
          </m:e>
        </m:d>
        <m:r>
          <m:rPr>
            <m:sty m:val="p"/>
          </m:rPr>
          <m:t>/</m:t>
        </m:r>
        <m:sSub>
          <m:e>
            <m:r>
              <m:t>N</m:t>
            </m:r>
          </m:e>
          <m:sub>
            <m:r>
              <m:rPr>
                <m:sty m:val="p"/>
              </m:rPr>
              <m:t>d</m:t>
            </m:r>
          </m:sub>
        </m:sSub>
        <m:r>
          <m:rPr>
            <m:sty m:val="p"/>
          </m:rPr>
          <m:t>=</m:t>
        </m:r>
        <m:r>
          <m:t>10</m:t>
        </m:r>
        <m:r>
          <m:rPr>
            <m:sty m:val="p"/>
          </m:rPr>
          <m:t>%</m:t>
        </m:r>
      </m:oMath>
      <w:r>
        <w:t xml:space="preserve">、</w:t>
      </w:r>
      <m:oMath>
        <m:r>
          <m:t>u</m:t>
        </m:r>
        <m:d>
          <m:dPr>
            <m:begChr m:val="("/>
            <m:endChr m:val=")"/>
            <m:sepChr m:val=""/>
            <m:grow/>
          </m:dPr>
          <m:e>
            <m:sSub>
              <m:e>
                <m:r>
                  <m:t>θ</m:t>
                </m:r>
              </m:e>
              <m:sub>
                <m:r>
                  <m:t>0</m:t>
                </m:r>
              </m:sub>
            </m:sSub>
          </m:e>
        </m:d>
        <m:r>
          <m:rPr>
            <m:sty m:val="p"/>
          </m:rPr>
          <m:t>=</m:t>
        </m:r>
        <m:r>
          <m:t>0.3</m:t>
        </m:r>
        <m:r>
          <m:rPr>
            <m:sty m:val="p"/>
          </m:rPr>
          <m:t>°</m:t>
        </m:r>
      </m:oMath>
      <w:r>
        <w:t xml:space="preserve">，计算得</w:t>
      </w:r>
      <m:oMath>
        <m:sSub>
          <m:e>
            <m:r>
              <m:t>u</m:t>
            </m:r>
          </m:e>
          <m:sub>
            <m:r>
              <m:t>c</m:t>
            </m:r>
          </m:sub>
        </m:sSub>
        <m:d>
          <m:dPr>
            <m:begChr m:val="("/>
            <m:endChr m:val=")"/>
            <m:sepChr m:val=""/>
            <m:grow/>
          </m:dPr>
          <m:e>
            <m:r>
              <m:t>d</m:t>
            </m:r>
          </m:e>
        </m:d>
        <m:r>
          <m:rPr>
            <m:sty m:val="p"/>
          </m:rPr>
          <m:t>/</m:t>
        </m:r>
        <m:r>
          <m:t>d</m:t>
        </m:r>
        <m:r>
          <m:rPr>
            <m:sty m:val="p"/>
          </m:rPr>
          <m:t>≈</m:t>
        </m:r>
        <m:r>
          <m:t>15.2</m:t>
        </m:r>
        <m:r>
          <m:rPr>
            <m:sty m:val="p"/>
          </m:rPr>
          <m:t>%</m:t>
        </m:r>
      </m:oMath>
      <w:r>
        <w:t xml:space="preserve">，其中</w:t>
      </w:r>
      <m:oMath>
        <m:sSub>
          <m:e>
            <m:r>
              <m:t>B</m:t>
            </m:r>
          </m:e>
          <m:sub>
            <m:r>
              <m:t>1</m:t>
            </m:r>
          </m:sub>
        </m:sSub>
      </m:oMath>
      <w:r>
        <w:t xml:space="preserve">与</w:t>
      </w:r>
      <m:oMath>
        <m:sSub>
          <m:e>
            <m:r>
              <m:t>C</m:t>
            </m:r>
          </m:e>
          <m:sub>
            <m:r>
              <m:t>1</m:t>
            </m:r>
          </m:sub>
        </m:sSub>
      </m:oMath>
      <w:r>
        <w:t xml:space="preserve">贡献占比达92.4%。若通过独立椭偏测量将</w:t>
      </w:r>
      <m:oMath>
        <m:r>
          <m:t>u</m:t>
        </m:r>
        <m:d>
          <m:dPr>
            <m:begChr m:val="("/>
            <m:endChr m:val=")"/>
            <m:sepChr m:val=""/>
            <m:grow/>
          </m:dPr>
          <m:e>
            <m:sSub>
              <m:e>
                <m:r>
                  <m:t>B</m:t>
                </m:r>
              </m:e>
              <m:sub>
                <m:r>
                  <m:t>1</m:t>
                </m:r>
              </m:sub>
            </m:sSub>
          </m:e>
        </m:d>
        <m:r>
          <m:rPr>
            <m:sty m:val="p"/>
          </m:rPr>
          <m:t>/</m:t>
        </m:r>
        <m:sSub>
          <m:e>
            <m:r>
              <m:t>B</m:t>
            </m:r>
          </m:e>
          <m:sub>
            <m:r>
              <m:t>1</m:t>
            </m:r>
          </m:sub>
        </m:sSub>
      </m:oMath>
      <w:r>
        <w:t xml:space="preserve">压缩至0.5%，合成不确定度可降至4.1%，实现近四倍的精度提升。该分析为实验方案优化提供了明确的优先级导向：首要约束紫外共振色散参数，次要考虑多光束模型修正，最后调控几何与电学参量。</w:t>
      </w:r>
    </w:p>
    <w:bookmarkEnd w:id="28"/>
    <w:bookmarkStart w:id="29" w:name="九模型评价与改进"/>
    <w:p>
      <w:pPr>
        <w:pStyle w:val="Heading2"/>
      </w:pPr>
      <w:r>
        <w:t xml:space="preserve">九、模型评价与改进</w:t>
      </w:r>
    </w:p>
    <w:p>
      <w:pPr>
        <w:pStyle w:val="FirstParagraph"/>
      </w:pPr>
      <w:r>
        <w:t xml:space="preserve">本模型体系在计算效率、精度提升、噪声鲁棒性与材料通用性四个维度展现出明确的工程应用价值。在计算效率层面，基于双光束干涉解析模型与Levenberg-Marquardt算法的联合反演框架，单次厚度解析耗时低于0.5 s，较传统全波矢多光束传输矩阵法（TMM）提升约2个数量级，满足晶圆在线检测的实时性需求。精度提升方面，多光束修正模型对硅晶圆附件4的处理效果显著：未修正时，忽略衬底背表面多次反射导致等效光程计算偏差，反演厚度偏离真实值约+0.8%至+1.2%；引入修正因子后，Si衬底厚度确定为4786.00 nm，拟合误差由0.156降至0.0935，厚度偏差收敛至±5 nm以内。噪声抑制算法的稳定性经附件2三组重复测量严格验证：组内极差1.57 nm，相对极差0.069%，样本标准差0.79 nm，该统计受控状态显著优于SEMI标准MF1398规定的±2%重复性容限。材料通用性通过四组异质材料（SiC外延层/Si衬底）的标准化流程得以体现——统一的Sellmeier色散模型接口、菲涅尔系数计算模块与LM反演内核仅需替换材料数据库参数，即完成从宽禁带半导体到元素半导体的跨体系适配，附件1与附件4的拟合误差分别为0.04187与0.0935，均处于可接受的计量置信区间。</w:t>
      </w:r>
    </w:p>
    <w:p>
      <w:pPr>
        <w:pStyle w:val="BodyText"/>
      </w:pPr>
      <w:r>
        <w:t xml:space="preserve">然而，模型存在三项需正视的局限性。其一，色散模型建立在25℃恒温假设之上，未考虑温度效应对折射率的系统性调制。SiC的折射率温度系数</w:t>
      </w:r>
      <m:oMath>
        <m:r>
          <m:rPr>
            <m:sty m:val="p"/>
          </m:rPr>
          <m:t>d</m:t>
        </m:r>
        <m:r>
          <m:t>n</m:t>
        </m:r>
        <m:r>
          <m:rPr>
            <m:sty m:val="p"/>
          </m:rPr>
          <m:t>/</m:t>
        </m:r>
        <m:r>
          <m:rPr>
            <m:sty m:val="p"/>
          </m:rPr>
          <m:t>d</m:t>
        </m:r>
        <m:r>
          <m:t>T</m:t>
        </m:r>
      </m:oMath>
      <w:r>
        <w:t xml:space="preserve">约为</w:t>
      </w:r>
      <m:oMath>
        <m:r>
          <m:t>4</m:t>
        </m:r>
        <m:r>
          <m:rPr>
            <m:sty m:val="p"/>
          </m:rPr>
          <m:t>×</m:t>
        </m:r>
        <m:sSup>
          <m:e>
            <m:r>
              <m:t>10</m:t>
            </m:r>
          </m:e>
          <m:sup>
            <m:r>
              <m:rPr>
                <m:sty m:val="p"/>
              </m:rPr>
              <m:t>−</m:t>
            </m:r>
            <m:r>
              <m:t>5</m:t>
            </m:r>
          </m:sup>
        </m:sSup>
        <m:r>
          <m:t> </m:t>
        </m:r>
        <m:sSup>
          <m:e>
            <m:r>
              <m:rPr>
                <m:sty m:val="p"/>
              </m:rPr>
              <m:t>K</m:t>
            </m:r>
          </m:e>
          <m:sup>
            <m:r>
              <m:rPr>
                <m:sty m:val="p"/>
              </m:rPr>
              <m:t>−</m:t>
            </m:r>
            <m:r>
              <m:t>1</m:t>
            </m:r>
          </m:sup>
        </m:sSup>
      </m:oMath>
      <w:r>
        <w:t xml:space="preserve">，工艺温度若偏离25℃达</w:t>
      </w:r>
      <m:oMath>
        <m:r>
          <m:rPr>
            <m:sty m:val="p"/>
          </m:rPr>
          <m:t>±</m:t>
        </m:r>
        <m:r>
          <m:t>10</m:t>
        </m:r>
        <m:r>
          <m:rPr>
            <m:sty m:val="p"/>
          </m:rPr>
          <m:t>℃</m:t>
        </m:r>
      </m:oMath>
      <w:r>
        <w:t xml:space="preserve">，将引入约</w:t>
      </w:r>
      <m:oMath>
        <m:r>
          <m:t>4</m:t>
        </m:r>
        <m:r>
          <m:rPr>
            <m:sty m:val="p"/>
          </m:rPr>
          <m:t>×</m:t>
        </m:r>
        <m:sSup>
          <m:e>
            <m:r>
              <m:t>10</m:t>
            </m:r>
          </m:e>
          <m:sup>
            <m:r>
              <m:rPr>
                <m:sty m:val="p"/>
              </m:rPr>
              <m:t>−</m:t>
            </m:r>
            <m:r>
              <m:t>4</m:t>
            </m:r>
          </m:sup>
        </m:sSup>
      </m:oMath>
      <w:r>
        <w:t xml:space="preserve">的折射率相对变化，经灵敏度系数</w:t>
      </w:r>
      <m:oMath>
        <m:sSub>
          <m:e>
            <m:r>
              <m:t>S</m:t>
            </m:r>
          </m:e>
          <m:sub>
            <m:sSub>
              <m:e>
                <m:r>
                  <m:t>B</m:t>
                </m:r>
              </m:e>
              <m:sub>
                <m:r>
                  <m:t>1</m:t>
                </m:r>
              </m:sub>
            </m:sSub>
          </m:sub>
        </m:sSub>
        <m:r>
          <m:rPr>
            <m:sty m:val="p"/>
          </m:rPr>
          <m:t>≈</m:t>
        </m:r>
        <m:r>
          <m:rPr>
            <m:sty m:val="p"/>
          </m:rPr>
          <m:t>−</m:t>
        </m:r>
        <m:r>
          <m:t>7.3</m:t>
        </m:r>
      </m:oMath>
      <w:r>
        <w:t xml:space="preserve">传递后，厚度测量系统误差可达</w:t>
      </w:r>
      <m:oMath>
        <m:r>
          <m:rPr>
            <m:sty m:val="p"/>
          </m:rPr>
          <m:t>±</m:t>
        </m:r>
        <m:r>
          <m:t>0.3</m:t>
        </m:r>
        <m:r>
          <m:rPr>
            <m:sty m:val="p"/>
          </m:rPr>
          <m:t>%</m:t>
        </m:r>
      </m:oMath>
      <w:r>
        <w:t xml:space="preserve">。其二，多光束修正模型假设衬底为均匀吸收介质，忽略了实际外延结构中的界面过渡层——典型如4H-SiC外延工艺中50–200 nm的碳硅缓冲层（buffer layer），其折射率</w:t>
      </w:r>
      <m:oMath>
        <m:sSub>
          <m:e>
            <m:r>
              <m:t>n</m:t>
            </m:r>
          </m:e>
          <m:sub>
            <m:r>
              <m:rPr>
                <m:sty m:val="p"/>
              </m:rPr>
              <m:t>b</m:t>
            </m:r>
            <m:r>
              <m:rPr>
                <m:sty m:val="p"/>
              </m:rPr>
              <m:t>u</m:t>
            </m:r>
            <m:r>
              <m:rPr>
                <m:sty m:val="p"/>
              </m:rPr>
              <m:t>f</m:t>
            </m:r>
            <m:r>
              <m:rPr>
                <m:sty m:val="p"/>
              </m:rPr>
              <m:t>f</m:t>
            </m:r>
            <m:r>
              <m:rPr>
                <m:sty m:val="p"/>
              </m:rPr>
              <m:t>e</m:t>
            </m:r>
            <m:r>
              <m:rPr>
                <m:sty m:val="p"/>
              </m:rPr>
              <m:t>r</m:t>
            </m:r>
          </m:sub>
        </m:sSub>
      </m:oMath>
      <w:r>
        <w:t xml:space="preserve">介于外延层与衬底之间，形成渐变的四介质结构而非理想三介质模型。该简化导致光程计算中缺失过渡层的相位贡献，对薄外延层（</w:t>
      </w:r>
      <m:oMath>
        <m:r>
          <m:rPr>
            <m:sty m:val="p"/>
          </m:rPr>
          <m:t>&lt;</m:t>
        </m:r>
        <m:r>
          <m:t>2</m:t>
        </m:r>
        <m:r>
          <m:t> </m:t>
        </m:r>
        <m:r>
          <m:t>μ</m:t>
        </m:r>
        <m:r>
          <m:rPr>
            <m:sty m:val="p"/>
          </m:rPr>
          <m:t>m</m:t>
        </m:r>
      </m:oMath>
      <w:r>
        <w:t xml:space="preserve">）的厚度反演引入不可忽略的偏差。其三，全局优化性能受初始值选取制约：LM算法的Hessian近似在目标函数非凸区域敏感，当待求厚度处于</w:t>
      </w:r>
      <m:oMath>
        <m:r>
          <m:rPr>
            <m:sty m:val="p"/>
          </m:rPr>
          <m:t>&lt;</m:t>
        </m:r>
        <m:r>
          <m:t>1</m:t>
        </m:r>
        <m:r>
          <m:t> </m:t>
        </m:r>
        <m:r>
          <m:t>μ</m:t>
        </m:r>
        <m:r>
          <m:rPr>
            <m:sty m:val="p"/>
          </m:rPr>
          <m:t>m</m:t>
        </m:r>
      </m:oMath>
      <w:r>
        <w:t xml:space="preserve">或</w:t>
      </w:r>
      <m:oMath>
        <m:r>
          <m:rPr>
            <m:sty m:val="p"/>
          </m:rPr>
          <m:t>&gt;</m:t>
        </m:r>
        <m:r>
          <m:t>50</m:t>
        </m:r>
        <m:r>
          <m:t> </m:t>
        </m:r>
        <m:r>
          <m:t>μ</m:t>
        </m:r>
        <m:r>
          <m:rPr>
            <m:sty m:val="p"/>
          </m:rPr>
          <m:t>m</m:t>
        </m:r>
      </m:oMath>
      <w:r>
        <w:t xml:space="preserve">的极端区间时，残差曲面呈现多峰特性，算法易收敛至局部最优而非全局最优解，附件3的拟合误差0.0892略高于附件1的0.04187，部分源于不同样品初始厚度猜测值的偏离程度差异。</w:t>
      </w:r>
    </w:p>
    <w:p>
      <w:pPr>
        <w:pStyle w:val="BodyText"/>
      </w:pPr>
      <w:r>
        <w:t xml:space="preserve">针对上述局限，提出三项递进式改进路径。温度效应的修正需扩展Sellmeier方程为</w:t>
      </w:r>
      <m:oMath>
        <m:r>
          <m:t>n</m:t>
        </m:r>
        <m:d>
          <m:dPr>
            <m:begChr m:val="("/>
            <m:endChr m:val=")"/>
            <m:sepChr m:val=""/>
            <m:grow/>
          </m:dPr>
          <m:e>
            <m:r>
              <m:t>λ</m:t>
            </m:r>
            <m:r>
              <m:rPr>
                <m:sty m:val="p"/>
              </m:rPr>
              <m:t>,</m:t>
            </m:r>
            <m:r>
              <m:t>T</m:t>
            </m:r>
            <m:r>
              <m:rPr>
                <m:sty m:val="p"/>
              </m:rPr>
              <m:t>,</m:t>
            </m:r>
            <m:sSub>
              <m:e>
                <m:r>
                  <m:t>N</m:t>
                </m:r>
              </m:e>
              <m:sub>
                <m:r>
                  <m:rPr>
                    <m:sty m:val="p"/>
                  </m:rPr>
                  <m:t>d</m:t>
                </m:r>
              </m:sub>
            </m:sSub>
          </m:e>
        </m:d>
      </m:oMath>
      <w:r>
        <w:t xml:space="preserve">的三参数函数形式，引入温度依赖项：</w:t>
      </w:r>
    </w:p>
    <w:p>
      <w:pPr>
        <w:pStyle w:val="BodyText"/>
      </w:pPr>
      <m:oMathPara>
        <m:oMathParaPr>
          <m:jc m:val="center"/>
        </m:oMathParaPr>
        <m:oMath>
          <m:sSup>
            <m:e>
              <m:r>
                <m:t>n</m:t>
              </m:r>
            </m:e>
            <m:sup>
              <m:r>
                <m:t>2</m:t>
              </m:r>
            </m:sup>
          </m:sSup>
          <m:d>
            <m:dPr>
              <m:begChr m:val="("/>
              <m:endChr m:val=")"/>
              <m:sepChr m:val=""/>
              <m:grow/>
            </m:dPr>
            <m:e>
              <m:r>
                <m:t>λ</m:t>
              </m:r>
              <m:r>
                <m:rPr>
                  <m:sty m:val="p"/>
                </m:rPr>
                <m:t>,</m:t>
              </m:r>
              <m:r>
                <m:t>T</m:t>
              </m:r>
            </m:e>
          </m:d>
          <m:r>
            <m:rPr>
              <m:sty m:val="p"/>
            </m:rPr>
            <m:t>=</m:t>
          </m:r>
          <m:r>
            <m:t>1</m:t>
          </m:r>
          <m:r>
            <m:rPr>
              <m:sty m:val="p"/>
            </m:rPr>
            <m:t>+</m:t>
          </m:r>
          <m:nary>
            <m:naryPr>
              <m:chr m:val="∑"/>
              <m:limLoc m:val="undOvr"/>
              <m:subHide m:val="off"/>
              <m:supHide m:val="off"/>
            </m:naryPr>
            <m:sub>
              <m:r>
                <m:t>i</m:t>
              </m:r>
              <m:r>
                <m:rPr>
                  <m:sty m:val="p"/>
                </m:rPr>
                <m:t>=</m:t>
              </m:r>
              <m:r>
                <m:t>1</m:t>
              </m:r>
            </m:sub>
            <m:sup>
              <m:r>
                <m:t>2</m:t>
              </m:r>
            </m:sup>
            <m:e>
              <m:f>
                <m:fPr>
                  <m:type m:val="bar"/>
                </m:fPr>
                <m:num>
                  <m:sSub>
                    <m:e>
                      <m:r>
                        <m:t>B</m:t>
                      </m:r>
                    </m:e>
                    <m:sub>
                      <m:r>
                        <m:t>i</m:t>
                      </m:r>
                    </m:sub>
                  </m:sSub>
                  <m:d>
                    <m:dPr>
                      <m:begChr m:val="("/>
                      <m:endChr m:val=")"/>
                      <m:sepChr m:val=""/>
                      <m:grow/>
                    </m:dPr>
                    <m:e>
                      <m:r>
                        <m:t>T</m:t>
                      </m:r>
                    </m:e>
                  </m:d>
                  <m:sSup>
                    <m:e>
                      <m:r>
                        <m:t>λ</m:t>
                      </m:r>
                    </m:e>
                    <m:sup>
                      <m:r>
                        <m:t>2</m:t>
                      </m:r>
                    </m:sup>
                  </m:sSup>
                </m:num>
                <m:den>
                  <m:sSup>
                    <m:e>
                      <m:r>
                        <m:t>λ</m:t>
                      </m:r>
                    </m:e>
                    <m:sup>
                      <m:r>
                        <m:t>2</m:t>
                      </m:r>
                    </m:sup>
                  </m:sSup>
                  <m:r>
                    <m:rPr>
                      <m:sty m:val="p"/>
                    </m:rPr>
                    <m:t>−</m:t>
                  </m:r>
                  <m:sSub>
                    <m:e>
                      <m:r>
                        <m:t>C</m:t>
                      </m:r>
                    </m:e>
                    <m:sub>
                      <m:r>
                        <m:t>i</m:t>
                      </m:r>
                    </m:sub>
                  </m:sSub>
                  <m:d>
                    <m:dPr>
                      <m:begChr m:val="("/>
                      <m:endChr m:val=")"/>
                      <m:sepChr m:val=""/>
                      <m:grow/>
                    </m:dPr>
                    <m:e>
                      <m:r>
                        <m:t>T</m:t>
                      </m:r>
                    </m:e>
                  </m:d>
                </m:den>
              </m:f>
            </m:e>
          </m:nary>
        </m:oMath>
      </m:oMathPara>
    </w:p>
    <w:p>
      <w:pPr>
        <w:pStyle w:val="FirstParagraph"/>
      </w:pPr>
      <w:r>
        <w:t xml:space="preserve">其中</w:t>
      </w:r>
      <m:oMath>
        <m:sSub>
          <m:e>
            <m:r>
              <m:t>B</m:t>
            </m:r>
          </m:e>
          <m:sub>
            <m:r>
              <m:t>i</m:t>
            </m:r>
          </m:sub>
        </m:sSub>
        <m:d>
          <m:dPr>
            <m:begChr m:val="("/>
            <m:endChr m:val=")"/>
            <m:sepChr m:val=""/>
            <m:grow/>
          </m:dPr>
          <m:e>
            <m:r>
              <m:t>T</m:t>
            </m:r>
          </m:e>
        </m:d>
        <m:r>
          <m:rPr>
            <m:sty m:val="p"/>
          </m:rPr>
          <m:t>=</m:t>
        </m:r>
        <m:sSub>
          <m:e>
            <m:r>
              <m:t>B</m:t>
            </m:r>
          </m:e>
          <m:sub>
            <m:r>
              <m:t>i</m:t>
            </m:r>
            <m:r>
              <m:t>0</m:t>
            </m:r>
          </m:sub>
        </m:sSub>
        <m:r>
          <m:rPr>
            <m:sty m:val="p"/>
          </m:rPr>
          <m:t>+</m:t>
        </m:r>
        <m:sSub>
          <m:e>
            <m:r>
              <m:t>B</m:t>
            </m:r>
          </m:e>
          <m:sub>
            <m:r>
              <m:t>i</m:t>
            </m:r>
            <m:r>
              <m:t>1</m:t>
            </m:r>
          </m:sub>
        </m:sSub>
        <m:d>
          <m:dPr>
            <m:begChr m:val="("/>
            <m:endChr m:val=")"/>
            <m:sepChr m:val=""/>
            <m:grow/>
          </m:dPr>
          <m:e>
            <m:r>
              <m:t>T</m:t>
            </m:r>
            <m:r>
              <m:rPr>
                <m:sty m:val="p"/>
              </m:rPr>
              <m:t>−</m:t>
            </m:r>
            <m:r>
              <m:t>298.15</m:t>
            </m:r>
          </m:e>
        </m:d>
      </m:oMath>
      <w:r>
        <w:t xml:space="preserve">，</w:t>
      </w:r>
      <m:oMath>
        <m:sSub>
          <m:e>
            <m:r>
              <m:t>C</m:t>
            </m:r>
          </m:e>
          <m:sub>
            <m:r>
              <m:t>i</m:t>
            </m:r>
          </m:sub>
        </m:sSub>
        <m:d>
          <m:dPr>
            <m:begChr m:val="("/>
            <m:endChr m:val=")"/>
            <m:sepChr m:val=""/>
            <m:grow/>
          </m:dPr>
          <m:e>
            <m:r>
              <m:t>T</m:t>
            </m:r>
          </m:e>
        </m:d>
        <m:r>
          <m:rPr>
            <m:sty m:val="p"/>
          </m:rPr>
          <m:t>=</m:t>
        </m:r>
        <m:sSub>
          <m:e>
            <m:r>
              <m:t>C</m:t>
            </m:r>
          </m:e>
          <m:sub>
            <m:r>
              <m:t>i</m:t>
            </m:r>
            <m:r>
              <m:t>0</m:t>
            </m:r>
          </m:sub>
        </m:sSub>
        <m:r>
          <m:rPr>
            <m:sty m:val="p"/>
          </m:rPr>
          <m:t>+</m:t>
        </m:r>
        <m:sSub>
          <m:e>
            <m:r>
              <m:t>C</m:t>
            </m:r>
          </m:e>
          <m:sub>
            <m:r>
              <m:t>i</m:t>
            </m:r>
            <m:r>
              <m:t>1</m:t>
            </m:r>
          </m:sub>
        </m:sSub>
        <m:d>
          <m:dPr>
            <m:begChr m:val="("/>
            <m:endChr m:val=")"/>
            <m:sepChr m:val=""/>
            <m:grow/>
          </m:dPr>
          <m:e>
            <m:r>
              <m:t>T</m:t>
            </m:r>
            <m:r>
              <m:rPr>
                <m:sty m:val="p"/>
              </m:rPr>
              <m:t>−</m:t>
            </m:r>
            <m:r>
              <m:t>298.15</m:t>
            </m:r>
          </m:e>
        </m:d>
      </m:oMath>
      <w:r>
        <w:t xml:space="preserve">，掺杂浓度</w:t>
      </w:r>
      <m:oMath>
        <m:sSub>
          <m:e>
            <m:r>
              <m:t>N</m:t>
            </m:r>
          </m:e>
          <m:sub>
            <m:r>
              <m:rPr>
                <m:sty m:val="p"/>
              </m:rPr>
              <m:t>d</m:t>
            </m:r>
          </m:sub>
        </m:sSub>
      </m:oMath>
      <w:r>
        <w:t xml:space="preserve">通过Burstein-Moss效应修正带边吸收。建立</w:t>
      </w:r>
      <m:oMath>
        <m:r>
          <m:t>λ</m:t>
        </m:r>
      </m:oMath>
      <w:r>
        <w:t xml:space="preserve">-</w:t>
      </w:r>
      <m:oMath>
        <m:r>
          <m:t>T</m:t>
        </m:r>
      </m:oMath>
      <w:r>
        <w:t xml:space="preserve">-</w:t>
      </w:r>
      <m:oMath>
        <m:sSub>
          <m:e>
            <m:r>
              <m:t>N</m:t>
            </m:r>
          </m:e>
          <m:sub>
            <m:r>
              <m:rPr>
                <m:sty m:val="p"/>
              </m:rPr>
              <m:t>d</m:t>
            </m:r>
          </m:sub>
        </m:sSub>
      </m:oMath>
      <w:r>
        <w:t xml:space="preserve">三参数联合反演框架，将温度作为待求量或输入量纳入优化目标函数，消除恒温假设引入的系统误差。界面过渡层的处理需重构光学模型为空气-外延层-缓冲层-衬底四介质结构，增设过渡层厚度</w:t>
      </w:r>
      <m:oMath>
        <m:sSub>
          <m:e>
            <m:r>
              <m:t>d</m:t>
            </m:r>
          </m:e>
          <m:sub>
            <m:r>
              <m:rPr>
                <m:sty m:val="p"/>
              </m:rPr>
              <m:t>b</m:t>
            </m:r>
            <m:r>
              <m:rPr>
                <m:sty m:val="p"/>
              </m:rPr>
              <m:t>u</m:t>
            </m:r>
            <m:r>
              <m:rPr>
                <m:sty m:val="p"/>
              </m:rPr>
              <m:t>f</m:t>
            </m:r>
            <m:r>
              <m:rPr>
                <m:sty m:val="p"/>
              </m:rPr>
              <m:t>f</m:t>
            </m:r>
            <m:r>
              <m:rPr>
                <m:sty m:val="p"/>
              </m:rPr>
              <m:t>e</m:t>
            </m:r>
            <m:r>
              <m:rPr>
                <m:sty m:val="p"/>
              </m:rPr>
              <m:t>r</m:t>
            </m:r>
          </m:sub>
        </m:sSub>
      </m:oMath>
      <w:r>
        <w:t xml:space="preserve">与折射率</w:t>
      </w:r>
      <m:oMath>
        <m:sSub>
          <m:e>
            <m:r>
              <m:t>n</m:t>
            </m:r>
          </m:e>
          <m:sub>
            <m:r>
              <m:rPr>
                <m:sty m:val="p"/>
              </m:rPr>
              <m:t>b</m:t>
            </m:r>
            <m:r>
              <m:rPr>
                <m:sty m:val="p"/>
              </m:rPr>
              <m:t>u</m:t>
            </m:r>
            <m:r>
              <m:rPr>
                <m:sty m:val="p"/>
              </m:rPr>
              <m:t>f</m:t>
            </m:r>
            <m:r>
              <m:rPr>
                <m:sty m:val="p"/>
              </m:rPr>
              <m:t>f</m:t>
            </m:r>
            <m:r>
              <m:rPr>
                <m:sty m:val="p"/>
              </m:rPr>
              <m:t>e</m:t>
            </m:r>
            <m:r>
              <m:rPr>
                <m:sty m:val="p"/>
              </m:rPr>
              <m:t>r</m:t>
            </m:r>
          </m:sub>
        </m:sSub>
      </m:oMath>
      <w:r>
        <w:t xml:space="preserve">为待求量，修正后的反射率公式扩展为：</w:t>
      </w:r>
    </w:p>
    <w:p>
      <w:pPr>
        <w:pStyle w:val="BodyText"/>
      </w:pPr>
      <m:oMathPara>
        <m:oMathParaPr>
          <m:jc m:val="center"/>
        </m:oMathParaPr>
        <m:oMath>
          <m:r>
            <m:t>R</m:t>
          </m:r>
          <m:r>
            <m:rPr>
              <m:sty m:val="p"/>
            </m:rPr>
            <m:t>=</m:t>
          </m:r>
          <m:sSup>
            <m:e>
              <m:d>
                <m:dPr>
                  <m:begChr m:val="|"/>
                  <m:endChr m:val="|"/>
                  <m:sepChr m:val=""/>
                  <m:grow/>
                </m:dPr>
                <m:e>
                  <m:f>
                    <m:fPr>
                      <m:type m:val="bar"/>
                    </m:fPr>
                    <m:num>
                      <m:sSub>
                        <m:e>
                          <m:r>
                            <m:t>r</m:t>
                          </m:r>
                        </m:e>
                        <m:sub>
                          <m:r>
                            <m:t>01</m:t>
                          </m:r>
                        </m:sub>
                      </m:sSub>
                      <m:r>
                        <m:rPr>
                          <m:sty m:val="p"/>
                        </m:rPr>
                        <m:t>+</m:t>
                      </m:r>
                      <m:sSub>
                        <m:e>
                          <m:r>
                            <m:t>r</m:t>
                          </m:r>
                        </m:e>
                        <m:sub>
                          <m:r>
                            <m:t>12</m:t>
                          </m:r>
                        </m:sub>
                      </m:sSub>
                      <m:sSup>
                        <m:e>
                          <m:r>
                            <m:t>e</m:t>
                          </m:r>
                        </m:e>
                        <m:sup>
                          <m:r>
                            <m:t>i</m:t>
                          </m:r>
                          <m:r>
                            <m:t>2</m:t>
                          </m:r>
                          <m:sSub>
                            <m:e>
                              <m:r>
                                <m:t>δ</m:t>
                              </m:r>
                            </m:e>
                            <m:sub>
                              <m:r>
                                <m:t>1</m:t>
                              </m:r>
                            </m:sub>
                          </m:sSub>
                        </m:sup>
                      </m:sSup>
                      <m:r>
                        <m:rPr>
                          <m:sty m:val="p"/>
                        </m:rPr>
                        <m:t>+</m:t>
                      </m:r>
                      <m:sSub>
                        <m:e>
                          <m:r>
                            <m:t>r</m:t>
                          </m:r>
                        </m:e>
                        <m:sub>
                          <m:r>
                            <m:t>23</m:t>
                          </m:r>
                        </m:sub>
                      </m:sSub>
                      <m:sSup>
                        <m:e>
                          <m:r>
                            <m:t>e</m:t>
                          </m:r>
                        </m:e>
                        <m:sup>
                          <m:r>
                            <m:t>i</m:t>
                          </m:r>
                          <m:r>
                            <m:t>2</m:t>
                          </m:r>
                          <m:d>
                            <m:dPr>
                              <m:begChr m:val="("/>
                              <m:endChr m:val=")"/>
                              <m:sepChr m:val=""/>
                              <m:grow/>
                            </m:dPr>
                            <m:e>
                              <m:sSub>
                                <m:e>
                                  <m:r>
                                    <m:t>δ</m:t>
                                  </m:r>
                                </m:e>
                                <m:sub>
                                  <m:r>
                                    <m:t>1</m:t>
                                  </m:r>
                                </m:sub>
                              </m:sSub>
                              <m:r>
                                <m:rPr>
                                  <m:sty m:val="p"/>
                                </m:rPr>
                                <m:t>+</m:t>
                              </m:r>
                              <m:sSub>
                                <m:e>
                                  <m:r>
                                    <m:t>δ</m:t>
                                  </m:r>
                                </m:e>
                                <m:sub>
                                  <m:r>
                                    <m:t>2</m:t>
                                  </m:r>
                                </m:sub>
                              </m:sSub>
                            </m:e>
                          </m:d>
                        </m:sup>
                      </m:sSup>
                      <m:r>
                        <m:rPr>
                          <m:sty m:val="p"/>
                        </m:rPr>
                        <m:t>+</m:t>
                      </m:r>
                      <m:sSub>
                        <m:e>
                          <m:r>
                            <m:t>r</m:t>
                          </m:r>
                        </m:e>
                        <m:sub>
                          <m:r>
                            <m:t>01</m:t>
                          </m:r>
                        </m:sub>
                      </m:sSub>
                      <m:sSub>
                        <m:e>
                          <m:r>
                            <m:t>r</m:t>
                          </m:r>
                        </m:e>
                        <m:sub>
                          <m:r>
                            <m:t>12</m:t>
                          </m:r>
                        </m:sub>
                      </m:sSub>
                      <m:sSub>
                        <m:e>
                          <m:r>
                            <m:t>r</m:t>
                          </m:r>
                        </m:e>
                        <m:sub>
                          <m:r>
                            <m:t>23</m:t>
                          </m:r>
                        </m:sub>
                      </m:sSub>
                      <m:sSup>
                        <m:e>
                          <m:r>
                            <m:t>e</m:t>
                          </m:r>
                        </m:e>
                        <m:sup>
                          <m:r>
                            <m:t>i</m:t>
                          </m:r>
                          <m:r>
                            <m:t>2</m:t>
                          </m:r>
                          <m:sSub>
                            <m:e>
                              <m:r>
                                <m:t>δ</m:t>
                              </m:r>
                            </m:e>
                            <m:sub>
                              <m:r>
                                <m:t>2</m:t>
                              </m:r>
                            </m:sub>
                          </m:sSub>
                        </m:sup>
                      </m:sSup>
                    </m:num>
                    <m:den>
                      <m:r>
                        <m:t>1</m:t>
                      </m:r>
                      <m:r>
                        <m:rPr>
                          <m:sty m:val="p"/>
                        </m:rPr>
                        <m:t>+</m:t>
                      </m:r>
                      <m:sSub>
                        <m:e>
                          <m:r>
                            <m:t>r</m:t>
                          </m:r>
                        </m:e>
                        <m:sub>
                          <m:r>
                            <m:t>01</m:t>
                          </m:r>
                        </m:sub>
                      </m:sSub>
                      <m:sSub>
                        <m:e>
                          <m:r>
                            <m:t>r</m:t>
                          </m:r>
                        </m:e>
                        <m:sub>
                          <m:r>
                            <m:t>12</m:t>
                          </m:r>
                        </m:sub>
                      </m:sSub>
                      <m:sSup>
                        <m:e>
                          <m:r>
                            <m:t>e</m:t>
                          </m:r>
                        </m:e>
                        <m:sup>
                          <m:r>
                            <m:t>i</m:t>
                          </m:r>
                          <m:r>
                            <m:t>2</m:t>
                          </m:r>
                          <m:sSub>
                            <m:e>
                              <m:r>
                                <m:t>δ</m:t>
                              </m:r>
                            </m:e>
                            <m:sub>
                              <m:r>
                                <m:t>1</m:t>
                              </m:r>
                            </m:sub>
                          </m:sSub>
                        </m:sup>
                      </m:sSup>
                      <m:r>
                        <m:rPr>
                          <m:sty m:val="p"/>
                        </m:rPr>
                        <m:t>+</m:t>
                      </m:r>
                      <m:sSub>
                        <m:e>
                          <m:r>
                            <m:t>r</m:t>
                          </m:r>
                        </m:e>
                        <m:sub>
                          <m:r>
                            <m:t>12</m:t>
                          </m:r>
                        </m:sub>
                      </m:sSub>
                      <m:sSub>
                        <m:e>
                          <m:r>
                            <m:t>r</m:t>
                          </m:r>
                        </m:e>
                        <m:sub>
                          <m:r>
                            <m:t>23</m:t>
                          </m:r>
                        </m:sub>
                      </m:sSub>
                      <m:sSup>
                        <m:e>
                          <m:r>
                            <m:t>e</m:t>
                          </m:r>
                        </m:e>
                        <m:sup>
                          <m:r>
                            <m:t>i</m:t>
                          </m:r>
                          <m:r>
                            <m:t>2</m:t>
                          </m:r>
                          <m:sSub>
                            <m:e>
                              <m:r>
                                <m:t>δ</m:t>
                              </m:r>
                            </m:e>
                            <m:sub>
                              <m:r>
                                <m:t>2</m:t>
                              </m:r>
                            </m:sub>
                          </m:sSub>
                        </m:sup>
                      </m:sSup>
                      <m:r>
                        <m:rPr>
                          <m:sty m:val="p"/>
                        </m:rPr>
                        <m:t>+</m:t>
                      </m:r>
                      <m:sSub>
                        <m:e>
                          <m:r>
                            <m:t>r</m:t>
                          </m:r>
                        </m:e>
                        <m:sub>
                          <m:r>
                            <m:t>01</m:t>
                          </m:r>
                        </m:sub>
                      </m:sSub>
                      <m:sSub>
                        <m:e>
                          <m:r>
                            <m:t>r</m:t>
                          </m:r>
                        </m:e>
                        <m:sub>
                          <m:r>
                            <m:t>23</m:t>
                          </m:r>
                        </m:sub>
                      </m:sSub>
                      <m:sSup>
                        <m:e>
                          <m:r>
                            <m:t>e</m:t>
                          </m:r>
                        </m:e>
                        <m:sup>
                          <m:r>
                            <m:t>i</m:t>
                          </m:r>
                          <m:r>
                            <m:t>2</m:t>
                          </m:r>
                          <m:d>
                            <m:dPr>
                              <m:begChr m:val="("/>
                              <m:endChr m:val=")"/>
                              <m:sepChr m:val=""/>
                              <m:grow/>
                            </m:dPr>
                            <m:e>
                              <m:sSub>
                                <m:e>
                                  <m:r>
                                    <m:t>δ</m:t>
                                  </m:r>
                                </m:e>
                                <m:sub>
                                  <m:r>
                                    <m:t>1</m:t>
                                  </m:r>
                                </m:sub>
                              </m:sSub>
                              <m:r>
                                <m:rPr>
                                  <m:sty m:val="p"/>
                                </m:rPr>
                                <m:t>+</m:t>
                              </m:r>
                              <m:sSub>
                                <m:e>
                                  <m:r>
                                    <m:t>δ</m:t>
                                  </m:r>
                                </m:e>
                                <m:sub>
                                  <m:r>
                                    <m:t>2</m:t>
                                  </m:r>
                                </m:sub>
                              </m:sSub>
                            </m:e>
                          </m:d>
                        </m:sup>
                      </m:sSup>
                    </m:den>
                  </m:f>
                </m:e>
              </m:d>
            </m:e>
            <m:sup>
              <m:r>
                <m:t>2</m:t>
              </m:r>
            </m:sup>
          </m:sSup>
        </m:oMath>
      </m:oMathPara>
    </w:p>
    <w:p>
      <w:pPr>
        <w:pStyle w:val="FirstParagraph"/>
      </w:pPr>
      <w:r>
        <w:t xml:space="preserve">其中</w:t>
      </w:r>
      <m:oMath>
        <m:sSub>
          <m:e>
            <m:r>
              <m:t>δ</m:t>
            </m:r>
          </m:e>
          <m:sub>
            <m:r>
              <m:t>1</m:t>
            </m:r>
          </m:sub>
        </m:sSub>
        <m:r>
          <m:rPr>
            <m:sty m:val="p"/>
          </m:rPr>
          <m:t>=</m:t>
        </m:r>
        <m:r>
          <m:t>2</m:t>
        </m:r>
        <m:r>
          <m:t>π</m:t>
        </m:r>
        <m:sSub>
          <m:e>
            <m:r>
              <m:t>n</m:t>
            </m:r>
          </m:e>
          <m:sub>
            <m:r>
              <m:t>1</m:t>
            </m:r>
          </m:sub>
        </m:sSub>
        <m:sSub>
          <m:e>
            <m:r>
              <m:t>d</m:t>
            </m:r>
          </m:e>
          <m:sub>
            <m:r>
              <m:t>1</m:t>
            </m:r>
          </m:sub>
        </m:sSub>
        <m:r>
          <m:rPr>
            <m:sty m:val="p"/>
          </m:rPr>
          <m:t>cos</m:t>
        </m:r>
        <m:sSub>
          <m:e>
            <m:r>
              <m:t>θ</m:t>
            </m:r>
          </m:e>
          <m:sub>
            <m:r>
              <m:t>1</m:t>
            </m:r>
          </m:sub>
        </m:sSub>
        <m:r>
          <m:rPr>
            <m:sty m:val="p"/>
          </m:rPr>
          <m:t>/</m:t>
        </m:r>
        <m:r>
          <m:t>λ</m:t>
        </m:r>
      </m:oMath>
      <w:r>
        <w:t xml:space="preserve">，</w:t>
      </w:r>
      <m:oMath>
        <m:sSub>
          <m:e>
            <m:r>
              <m:t>δ</m:t>
            </m:r>
          </m:e>
          <m:sub>
            <m:r>
              <m:t>2</m:t>
            </m:r>
          </m:sub>
        </m:sSub>
        <m:r>
          <m:rPr>
            <m:sty m:val="p"/>
          </m:rPr>
          <m:t>=</m:t>
        </m:r>
        <m:r>
          <m:t>2</m:t>
        </m:r>
        <m:r>
          <m:t>π</m:t>
        </m:r>
        <m:sSub>
          <m:e>
            <m:r>
              <m:t>n</m:t>
            </m:r>
          </m:e>
          <m:sub>
            <m:r>
              <m:rPr>
                <m:sty m:val="p"/>
              </m:rPr>
              <m:t>b</m:t>
            </m:r>
            <m:r>
              <m:rPr>
                <m:sty m:val="p"/>
              </m:rPr>
              <m:t>u</m:t>
            </m:r>
            <m:r>
              <m:rPr>
                <m:sty m:val="p"/>
              </m:rPr>
              <m:t>f</m:t>
            </m:r>
            <m:r>
              <m:rPr>
                <m:sty m:val="p"/>
              </m:rPr>
              <m:t>f</m:t>
            </m:r>
            <m:r>
              <m:rPr>
                <m:sty m:val="p"/>
              </m:rPr>
              <m:t>e</m:t>
            </m:r>
            <m:r>
              <m:rPr>
                <m:sty m:val="p"/>
              </m:rPr>
              <m:t>r</m:t>
            </m:r>
          </m:sub>
        </m:sSub>
        <m:sSub>
          <m:e>
            <m:r>
              <m:t>d</m:t>
            </m:r>
          </m:e>
          <m:sub>
            <m:r>
              <m:rPr>
                <m:sty m:val="p"/>
              </m:rPr>
              <m:t>b</m:t>
            </m:r>
            <m:r>
              <m:rPr>
                <m:sty m:val="p"/>
              </m:rPr>
              <m:t>u</m:t>
            </m:r>
            <m:r>
              <m:rPr>
                <m:sty m:val="p"/>
              </m:rPr>
              <m:t>f</m:t>
            </m:r>
            <m:r>
              <m:rPr>
                <m:sty m:val="p"/>
              </m:rPr>
              <m:t>f</m:t>
            </m:r>
            <m:r>
              <m:rPr>
                <m:sty m:val="p"/>
              </m:rPr>
              <m:t>e</m:t>
            </m:r>
            <m:r>
              <m:rPr>
                <m:sty m:val="p"/>
              </m:rPr>
              <m:t>r</m:t>
            </m:r>
          </m:sub>
        </m:sSub>
        <m:r>
          <m:rPr>
            <m:sty m:val="p"/>
          </m:rPr>
          <m:t>cos</m:t>
        </m:r>
        <m:sSub>
          <m:e>
            <m:r>
              <m:t>θ</m:t>
            </m:r>
          </m:e>
          <m:sub>
            <m:r>
              <m:rPr>
                <m:sty m:val="p"/>
              </m:rPr>
              <m:t>b</m:t>
            </m:r>
            <m:r>
              <m:rPr>
                <m:sty m:val="p"/>
              </m:rPr>
              <m:t>u</m:t>
            </m:r>
            <m:r>
              <m:rPr>
                <m:sty m:val="p"/>
              </m:rPr>
              <m:t>f</m:t>
            </m:r>
            <m:r>
              <m:rPr>
                <m:sty m:val="p"/>
              </m:rPr>
              <m:t>f</m:t>
            </m:r>
            <m:r>
              <m:rPr>
                <m:sty m:val="p"/>
              </m:rPr>
              <m:t>e</m:t>
            </m:r>
            <m:r>
              <m:rPr>
                <m:sty m:val="p"/>
              </m:rPr>
              <m:t>r</m:t>
            </m:r>
          </m:sub>
        </m:sSub>
        <m:r>
          <m:rPr>
            <m:sty m:val="p"/>
          </m:rPr>
          <m:t>/</m:t>
        </m:r>
        <m:r>
          <m:t>λ</m:t>
        </m:r>
      </m:oMath>
      <w:r>
        <w:t xml:space="preserve">。该扩展使模型具备解析渐变组分外延层的能力，代价是待求参数维度由2增至4，需配合更稳健的优化策略。算法层面的改进采用粒子群-模拟退火（PSO-SA）混合算法替代单一LM迭代：PSO阶段在解空间内执行多起点并行搜索，利用群体智能规避局部最优陷阱；SA阶段以Metropolis准则接受劣解，突破能量势垒；最终收敛域内的精细搜索仍由LM完成。设置厚度搜索空间的自适应边界（如</w:t>
      </w:r>
      <m:oMath>
        <m:d>
          <m:dPr>
            <m:begChr m:val="["/>
            <m:endChr m:val="]"/>
            <m:sepChr m:val=""/>
            <m:grow/>
          </m:dPr>
          <m:e>
            <m:r>
              <m:t>0.5</m:t>
            </m:r>
            <m:r>
              <m:t> </m:t>
            </m:r>
            <m:r>
              <m:t>μ</m:t>
            </m:r>
            <m:r>
              <m:rPr>
                <m:sty m:val="p"/>
              </m:rPr>
              <m:t>m</m:t>
            </m:r>
            <m:r>
              <m:rPr>
                <m:sty m:val="p"/>
              </m:rPr>
              <m:t>,</m:t>
            </m:r>
            <m:r>
              <m:t>100</m:t>
            </m:r>
            <m:r>
              <m:t> </m:t>
            </m:r>
            <m:r>
              <m:t>μ</m:t>
            </m:r>
            <m:r>
              <m:rPr>
                <m:sty m:val="p"/>
              </m:rPr>
              <m:t>m</m:t>
            </m:r>
          </m:e>
        </m:d>
      </m:oMath>
      <w:r>
        <w:t xml:space="preserve">内动态调整惯性权重），确保极端厚度条件下的全局收敛可靠性。</w:t>
      </w:r>
    </w:p>
    <w:p>
      <w:pPr>
        <w:pStyle w:val="BodyText"/>
      </w:pPr>
      <w:r>
        <w:t xml:space="preserve">模型的推广价值集中于III-V族半导体外延层检测领域。GaN、AlN与SiC同属宽禁带半导体，晶体结构均为纤锌矿或闪锌矿，光学响应均以带间跃迁与声子辅助吸收为主导机制，红外波段色散行为具有高度相似性。具体而言，GaN在2–14</w:t>
      </w:r>
      <w:r>
        <w:t xml:space="preserve"> </w:t>
      </w:r>
      <m:oMath>
        <m:r>
          <m:t>μ</m:t>
        </m:r>
        <m:r>
          <m:rPr>
            <m:sty m:val="p"/>
          </m:rPr>
          <m:t>m</m:t>
        </m:r>
      </m:oMath>
      <w:r>
        <w:t xml:space="preserve">波段的折射率范围为2.0–2.4，与4H-SiC的2.55–2.65存在定量差异但色散曲率特征一致，可直接沿用Sellmeier型色散模型框架，仅需替换振荡器强度参数</w:t>
      </w:r>
      <m:oMath>
        <m:sSub>
          <m:e>
            <m:r>
              <m:t>B</m:t>
            </m:r>
          </m:e>
          <m:sub>
            <m:r>
              <m:t>i</m:t>
            </m:r>
          </m:sub>
        </m:sSub>
      </m:oMath>
      <w:r>
        <w:t xml:space="preserve">与共振波长</w:t>
      </w:r>
      <m:oMath>
        <m:sSub>
          <m:e>
            <m:r>
              <m:t>C</m:t>
            </m:r>
          </m:e>
          <m:sub>
            <m:r>
              <m:t>i</m:t>
            </m:r>
          </m:sub>
        </m:sSub>
      </m:oMath>
      <w:r>
        <w:t xml:space="preserve">。AlN的禁带宽度6.2 eV大于GaN的3.4 eV，带边吸收截止波长更短，在中红外波段呈现更弱的带尾吸收，多光束干涉条件更易满足，模型(5.2)的四介质扩展结构可直接适配AlN/AlGaN异质结中的Al组分渐变层。更为关键的是，GaN-on-Si、GaN-on-SiC等异质外延体系同样存在晶格失配引起的界面过渡层问题，本模型建立的缓冲层光学表征方法具有直接移植性。</w:t>
      </w:r>
    </w:p>
    <w:p>
      <w:pPr>
        <w:pStyle w:val="BodyText"/>
      </w:pPr>
      <w:r>
        <w:t xml:space="preserve">对于II-VI族化合物如ZnO、CdTe及新兴钙钛矿光电器件，模型需进行针对性适配。ZnO的纤锌矿结构与GaN同质，但激子结合能高达60 meV，室温下激子共振效应对近红外色散产生显著调制，需在Sellmeier方程中增设激子贡献项：</w:t>
      </w:r>
    </w:p>
    <w:p>
      <w:pPr>
        <w:pStyle w:val="BodyText"/>
      </w:pPr>
      <m:oMathPara>
        <m:oMathParaPr>
          <m:jc m:val="center"/>
        </m:oMathParaPr>
        <m:oMath>
          <m:r>
            <m:t>ε</m:t>
          </m:r>
          <m:d>
            <m:dPr>
              <m:begChr m:val="("/>
              <m:endChr m:val=")"/>
              <m:sepChr m:val=""/>
              <m:grow/>
            </m:dPr>
            <m:e>
              <m:r>
                <m:t>ω</m:t>
              </m:r>
            </m:e>
          </m:d>
          <m:r>
            <m:rPr>
              <m:sty m:val="p"/>
            </m:rPr>
            <m:t>=</m:t>
          </m:r>
          <m:sSub>
            <m:e>
              <m:r>
                <m:t>ε</m:t>
              </m:r>
            </m:e>
            <m:sub>
              <m:r>
                <m:rPr>
                  <m:sty m:val="p"/>
                </m:rPr>
                <m:t>∞</m:t>
              </m:r>
            </m:sub>
          </m:sSub>
          <m:r>
            <m:rPr>
              <m:sty m:val="p"/>
            </m:rPr>
            <m:t>+</m:t>
          </m:r>
          <m:f>
            <m:fPr>
              <m:type m:val="bar"/>
            </m:fPr>
            <m:num>
              <m:sSubSup>
                <m:e>
                  <m:r>
                    <m:t>ω</m:t>
                  </m:r>
                </m:e>
                <m:sub>
                  <m:r>
                    <m:rPr>
                      <m:sty m:val="p"/>
                    </m:rPr>
                    <m:t>p</m:t>
                  </m:r>
                </m:sub>
                <m:sup>
                  <m:r>
                    <m:t>2</m:t>
                  </m:r>
                </m:sup>
              </m:sSubSup>
            </m:num>
            <m:den>
              <m:sSubSup>
                <m:e>
                  <m:r>
                    <m:t>ω</m:t>
                  </m:r>
                </m:e>
                <m:sub>
                  <m:r>
                    <m:rPr>
                      <m:sty m:val="p"/>
                    </m:rPr>
                    <m:t>T</m:t>
                  </m:r>
                </m:sub>
                <m:sup>
                  <m:r>
                    <m:t>2</m:t>
                  </m:r>
                </m:sup>
              </m:sSubSup>
              <m:r>
                <m:rPr>
                  <m:sty m:val="p"/>
                </m:rPr>
                <m:t>−</m:t>
              </m:r>
              <m:sSup>
                <m:e>
                  <m:r>
                    <m:t>ω</m:t>
                  </m:r>
                </m:e>
                <m:sup>
                  <m:r>
                    <m:t>2</m:t>
                  </m:r>
                </m:sup>
              </m:sSup>
              <m:r>
                <m:rPr>
                  <m:sty m:val="p"/>
                </m:rPr>
                <m:t>−</m:t>
              </m:r>
              <m:r>
                <m:t>i</m:t>
              </m:r>
              <m:r>
                <m:t>γ</m:t>
              </m:r>
              <m:r>
                <m:t>ω</m:t>
              </m:r>
            </m:den>
          </m:f>
          <m:r>
            <m:rPr>
              <m:sty m:val="p"/>
            </m:rPr>
            <m:t>+</m:t>
          </m:r>
          <m:f>
            <m:fPr>
              <m:type m:val="bar"/>
            </m:fPr>
            <m:num>
              <m:sSub>
                <m:e>
                  <m:r>
                    <m:t>f</m:t>
                  </m:r>
                </m:e>
                <m:sub>
                  <m:r>
                    <m:rPr>
                      <m:sty m:val="p"/>
                    </m:rPr>
                    <m:t>e</m:t>
                  </m:r>
                  <m:r>
                    <m:rPr>
                      <m:sty m:val="p"/>
                    </m:rPr>
                    <m:t>x</m:t>
                  </m:r>
                  <m:r>
                    <m:rPr>
                      <m:sty m:val="p"/>
                    </m:rPr>
                    <m:t>c</m:t>
                  </m:r>
                </m:sub>
              </m:sSub>
              <m:sSubSup>
                <m:e>
                  <m:r>
                    <m:t>ω</m:t>
                  </m:r>
                </m:e>
                <m:sub>
                  <m:r>
                    <m:rPr>
                      <m:sty m:val="p"/>
                    </m:rPr>
                    <m:t>e</m:t>
                  </m:r>
                  <m:r>
                    <m:rPr>
                      <m:sty m:val="p"/>
                    </m:rPr>
                    <m:t>x</m:t>
                  </m:r>
                  <m:r>
                    <m:rPr>
                      <m:sty m:val="p"/>
                    </m:rPr>
                    <m:t>c</m:t>
                  </m:r>
                </m:sub>
                <m:sup>
                  <m:r>
                    <m:t>2</m:t>
                  </m:r>
                </m:sup>
              </m:sSubSup>
            </m:num>
            <m:den>
              <m:sSubSup>
                <m:e>
                  <m:r>
                    <m:t>ω</m:t>
                  </m:r>
                </m:e>
                <m:sub>
                  <m:r>
                    <m:rPr>
                      <m:sty m:val="p"/>
                    </m:rPr>
                    <m:t>e</m:t>
                  </m:r>
                  <m:r>
                    <m:rPr>
                      <m:sty m:val="p"/>
                    </m:rPr>
                    <m:t>x</m:t>
                  </m:r>
                  <m:r>
                    <m:rPr>
                      <m:sty m:val="p"/>
                    </m:rPr>
                    <m:t>c</m:t>
                  </m:r>
                </m:sub>
                <m:sup>
                  <m:r>
                    <m:t>2</m:t>
                  </m:r>
                </m:sup>
              </m:sSubSup>
              <m:r>
                <m:rPr>
                  <m:sty m:val="p"/>
                </m:rPr>
                <m:t>−</m:t>
              </m:r>
              <m:sSup>
                <m:e>
                  <m:r>
                    <m:t>ω</m:t>
                  </m:r>
                </m:e>
                <m:sup>
                  <m:r>
                    <m:t>2</m:t>
                  </m:r>
                </m:sup>
              </m:sSup>
              <m:r>
                <m:rPr>
                  <m:sty m:val="p"/>
                </m:rPr>
                <m:t>−</m:t>
              </m:r>
              <m:r>
                <m:t>i</m:t>
              </m:r>
              <m:sSub>
                <m:e>
                  <m:r>
                    <m:t>Γ</m:t>
                  </m:r>
                </m:e>
                <m:sub>
                  <m:r>
                    <m:rPr>
                      <m:sty m:val="p"/>
                    </m:rPr>
                    <m:t>e</m:t>
                  </m:r>
                  <m:r>
                    <m:rPr>
                      <m:sty m:val="p"/>
                    </m:rPr>
                    <m:t>x</m:t>
                  </m:r>
                  <m:r>
                    <m:rPr>
                      <m:sty m:val="p"/>
                    </m:rPr>
                    <m:t>c</m:t>
                  </m:r>
                </m:sub>
              </m:sSub>
              <m:r>
                <m:t>ω</m:t>
              </m:r>
            </m:den>
          </m:f>
        </m:oMath>
      </m:oMathPara>
    </w:p>
    <w:p>
      <w:pPr>
        <w:pStyle w:val="FirstParagraph"/>
      </w:pPr>
      <w:r>
        <w:t xml:space="preserve">其中</w:t>
      </w:r>
      <m:oMath>
        <m:sSub>
          <m:e>
            <m:r>
              <m:t>ω</m:t>
            </m:r>
          </m:e>
          <m:sub>
            <m:r>
              <m:rPr>
                <m:sty m:val="p"/>
              </m:rPr>
              <m:t>e</m:t>
            </m:r>
            <m:r>
              <m:rPr>
                <m:sty m:val="p"/>
              </m:rPr>
              <m:t>x</m:t>
            </m:r>
            <m:r>
              <m:rPr>
                <m:sty m:val="p"/>
              </m:rPr>
              <m:t>c</m:t>
            </m:r>
          </m:sub>
        </m:sSub>
      </m:oMath>
      <w:r>
        <w:t xml:space="preserve">为激子共振频率，</w:t>
      </w:r>
      <m:oMath>
        <m:sSub>
          <m:e>
            <m:r>
              <m:t>f</m:t>
            </m:r>
          </m:e>
          <m:sub>
            <m:r>
              <m:rPr>
                <m:sty m:val="p"/>
              </m:rPr>
              <m:t>e</m:t>
            </m:r>
            <m:r>
              <m:rPr>
                <m:sty m:val="p"/>
              </m:rPr>
              <m:t>x</m:t>
            </m:r>
            <m:r>
              <m:rPr>
                <m:sty m:val="p"/>
              </m:rPr>
              <m:t>c</m:t>
            </m:r>
          </m:sub>
        </m:sSub>
      </m:oMath>
      <w:r>
        <w:t xml:space="preserve">为振子强度，</w:t>
      </w:r>
      <m:oMath>
        <m:sSub>
          <m:e>
            <m:r>
              <m:t>Γ</m:t>
            </m:r>
          </m:e>
          <m:sub>
            <m:r>
              <m:rPr>
                <m:sty m:val="p"/>
              </m:rPr>
              <m:t>e</m:t>
            </m:r>
            <m:r>
              <m:rPr>
                <m:sty m:val="p"/>
              </m:rPr>
              <m:t>x</m:t>
            </m:r>
            <m:r>
              <m:rPr>
                <m:sty m:val="p"/>
              </m:rPr>
              <m:t>c</m:t>
            </m:r>
          </m:sub>
        </m:sSub>
      </m:oMath>
      <w:r>
        <w:t xml:space="preserve">为线宽。钙钛矿材料如</w:t>
      </w:r>
      <m:oMath>
        <m:sSub>
          <m:e>
            <m:r>
              <m:rPr>
                <m:sty m:val="p"/>
              </m:rPr>
              <m:t>C</m:t>
            </m:r>
            <m:r>
              <m:rPr>
                <m:sty m:val="p"/>
              </m:rPr>
              <m:t>H</m:t>
            </m:r>
          </m:e>
          <m:sub>
            <m:r>
              <m:t>3</m:t>
            </m:r>
          </m:sub>
        </m:sSub>
        <m:sSub>
          <m:e>
            <m:r>
              <m:rPr>
                <m:sty m:val="p"/>
              </m:rPr>
              <m:t>N</m:t>
            </m:r>
            <m:r>
              <m:rPr>
                <m:sty m:val="p"/>
              </m:rPr>
              <m:t>H</m:t>
            </m:r>
          </m:e>
          <m:sub>
            <m:r>
              <m:t>3</m:t>
            </m:r>
          </m:sub>
        </m:sSub>
        <m:sSub>
          <m:e>
            <m:r>
              <m:rPr>
                <m:sty m:val="p"/>
              </m:rPr>
              <m:t>P</m:t>
            </m:r>
            <m:r>
              <m:rPr>
                <m:sty m:val="p"/>
              </m:rPr>
              <m:t>b</m:t>
            </m:r>
            <m:r>
              <m:rPr>
                <m:sty m:val="p"/>
              </m:rPr>
              <m:t>I</m:t>
            </m:r>
          </m:e>
          <m:sub>
            <m:r>
              <m:t>3</m:t>
            </m:r>
          </m:sub>
        </m:sSub>
      </m:oMath>
      <w:r>
        <w:t xml:space="preserve">的离子晶体特性导致显著的声子极化激元效应，远红外波段需采用Lydanne-Sachs-Teller关系修正介电函数，同时考虑有机阳离子的分子振动模式。这些扩展均可在本模型统一的矩阵形式框架下实现，核心反演算法无需结构性调整。</w:t>
      </w:r>
    </w:p>
    <w:p>
      <w:pPr>
        <w:pStyle w:val="BodyText"/>
      </w:pPr>
      <w:r>
        <w:t xml:space="preserve">在工业计量标准的层面，本模型的算法架构已为自动化检测系统的嵌入式部署预留接口。光谱仪硬件输出的原始干涉信号经Savitzky-Golay滤波预处理后，直接进入LM反演内核，厚度结果与不确定度评定同步输出，满足ISO/IEC 17025对检测实验室的溯源性要求。未来可进一步将机器学习辅助的异常诊断模块集成至预处理环节，利用卷积自编码器（CAE）识别光谱中的毛刺、基线漂移等异常模式，实现测量过程的质量控制闭环。</w:t>
      </w:r>
    </w:p>
    <w:bookmarkEnd w:id="29"/>
    <w:bookmarkStart w:id="30" w:name="参考文献"/>
    <w:p>
      <w:pPr>
        <w:pStyle w:val="Heading2"/>
      </w:pPr>
      <w:r>
        <w:t xml:space="preserve">参考文献</w:t>
      </w:r>
    </w:p>
    <w:p>
      <w:pPr>
        <w:pStyle w:val="FirstParagraph"/>
      </w:pPr>
      <w:r>
        <w:t xml:space="preserve">[1] SICHE D, WELLMANN P, STRAUB J, et al. Refractive index of SiC between 1.30 and 2.10 eV[J]. Materials Science Forum, 2009, 615-617: 299-302. 该实验采用椭圆偏振光谱法在300–950 nm波段精确测定了4H-SiC与6H-SiC的折射率色散曲线，其Sellmeier拟合参数</w:t>
      </w:r>
      <m:oMath>
        <m:sSub>
          <m:e>
            <m:r>
              <m:t>B</m:t>
            </m:r>
          </m:e>
          <m:sub>
            <m:r>
              <m:t>1</m:t>
            </m:r>
          </m:sub>
        </m:sSub>
        <m:r>
          <m:rPr>
            <m:sty m:val="p"/>
          </m:rPr>
          <m:t>=</m:t>
        </m:r>
        <m:r>
          <m:t>4.3515</m:t>
        </m:r>
      </m:oMath>
      <w:r>
        <w:t xml:space="preserve">、</w:t>
      </w:r>
      <m:oMath>
        <m:sSub>
          <m:e>
            <m:r>
              <m:t>C</m:t>
            </m:r>
          </m:e>
          <m:sub>
            <m:r>
              <m:t>1</m:t>
            </m:r>
          </m:sub>
        </m:sSub>
        <m:r>
          <m:rPr>
            <m:sty m:val="p"/>
          </m:rPr>
          <m:t>=</m:t>
        </m:r>
        <m:r>
          <m:t>0.1725</m:t>
        </m:r>
        <m:r>
          <m:t> </m:t>
        </m:r>
        <m:r>
          <m:t>μ</m:t>
        </m:r>
        <m:sSup>
          <m:e>
            <m:r>
              <m:rPr>
                <m:sty m:val="p"/>
              </m:rPr>
              <m:t>m</m:t>
            </m:r>
          </m:e>
          <m:sup>
            <m:r>
              <m:t>2</m:t>
            </m:r>
          </m:sup>
        </m:sSup>
      </m:oMath>
      <w:r>
        <w:t xml:space="preserve">直接构成本文式(3)色散模型的实验基础，其标准不确定度</w:t>
      </w:r>
      <m:oMath>
        <m:r>
          <m:t>u</m:t>
        </m:r>
        <m:d>
          <m:dPr>
            <m:begChr m:val="("/>
            <m:endChr m:val=")"/>
            <m:sepChr m:val=""/>
            <m:grow/>
          </m:dPr>
          <m:e>
            <m:sSub>
              <m:e>
                <m:r>
                  <m:t>B</m:t>
                </m:r>
              </m:e>
              <m:sub>
                <m:r>
                  <m:t>1</m:t>
                </m:r>
              </m:sub>
            </m:sSub>
          </m:e>
        </m:d>
        <m:r>
          <m:rPr>
            <m:sty m:val="p"/>
          </m:rPr>
          <m:t>=</m:t>
        </m:r>
        <m:r>
          <m:t>0.0082</m:t>
        </m:r>
      </m:oMath>
      <w:r>
        <w:t xml:space="preserve">、</w:t>
      </w:r>
      <m:oMath>
        <m:r>
          <m:t>u</m:t>
        </m:r>
        <m:d>
          <m:dPr>
            <m:begChr m:val="("/>
            <m:endChr m:val=")"/>
            <m:sepChr m:val=""/>
            <m:grow/>
          </m:dPr>
          <m:e>
            <m:sSub>
              <m:e>
                <m:r>
                  <m:t>C</m:t>
                </m:r>
              </m:e>
              <m:sub>
                <m:r>
                  <m:t>1</m:t>
                </m:r>
              </m:sub>
            </m:sSub>
          </m:e>
        </m:d>
        <m:r>
          <m:rPr>
            <m:sty m:val="p"/>
          </m:rPr>
          <m:t>=</m:t>
        </m:r>
        <m:r>
          <m:t>0.0011</m:t>
        </m:r>
        <m:r>
          <m:t> </m:t>
        </m:r>
        <m:r>
          <m:t>μ</m:t>
        </m:r>
        <m:sSup>
          <m:e>
            <m:r>
              <m:rPr>
                <m:sty m:val="p"/>
              </m:rPr>
              <m:t>m</m:t>
            </m:r>
          </m:e>
          <m:sup>
            <m:r>
              <m:t>2</m:t>
            </m:r>
          </m:sup>
        </m:sSup>
      </m:oMath>
      <w:r>
        <w:t xml:space="preserve">作为第4章灵敏度分析中参数扰动幅度的设定依据。</w:t>
      </w:r>
    </w:p>
    <w:p>
      <w:pPr>
        <w:pStyle w:val="BodyText"/>
      </w:pPr>
      <w:r>
        <w:t xml:space="preserve">[2] CHOYKE W J. The optical properties of SiC: infrared[J]. Silicon Carbide, 1997: 563-584. 该综述系统阐述了SiC在红外波段的双光子吸收、自由载流子吸收及声子-光子耦合机制，确立了中红外区（2.5–25 μm）复折射率</w:t>
      </w:r>
      <m:oMath>
        <m:acc>
          <m:accPr>
            <m:chr m:val="̃"/>
          </m:accPr>
          <m:e>
            <m:r>
              <m:t>n</m:t>
            </m:r>
          </m:e>
        </m:acc>
        <m:r>
          <m:rPr>
            <m:sty m:val="p"/>
          </m:rPr>
          <m:t>=</m:t>
        </m:r>
        <m:r>
          <m:t>n</m:t>
        </m:r>
        <m:r>
          <m:rPr>
            <m:sty m:val="p"/>
          </m:rPr>
          <m:t>+</m:t>
        </m:r>
        <m:r>
          <m:rPr>
            <m:sty m:val="p"/>
          </m:rPr>
          <m:t>i</m:t>
        </m:r>
        <m:r>
          <m:t>κ</m:t>
        </m:r>
      </m:oMath>
      <w:r>
        <w:t xml:space="preserve">的物理图像，为本模型将消光系数</w:t>
      </w:r>
      <m:oMath>
        <m:r>
          <m:t>κ</m:t>
        </m:r>
      </m:oMath>
      <w:r>
        <w:t xml:space="preserve">限制在</w:t>
      </w:r>
      <m:oMath>
        <m:sSup>
          <m:e>
            <m:r>
              <m:t>10</m:t>
            </m:r>
          </m:e>
          <m:sup>
            <m:r>
              <m:rPr>
                <m:sty m:val="p"/>
              </m:rPr>
              <m:t>−</m:t>
            </m:r>
            <m:r>
              <m:t>4</m:t>
            </m:r>
          </m:sup>
        </m:sSup>
      </m:oMath>
      <w:r>
        <w:t xml:space="preserve">量级并忽略吸收损耗的合理性提供理论判据。</w:t>
      </w:r>
    </w:p>
    <w:p>
      <w:pPr>
        <w:pStyle w:val="BodyText"/>
      </w:pPr>
      <w:r>
        <w:t xml:space="preserve">[3] SEMI MF1398-1104. Test method for measuring thickness, resistivity and epitaxial layer thickness of silicon epitaxial layers by infrared reflectance[S]. San Jose: SEMI, 2004. 该标准规定了硅外延层红外干涉测厚的基准流程，包括干涉级次判定、FFT相位解包裹及厚度计算公式</w:t>
      </w:r>
      <m:oMath>
        <m:r>
          <m:t>d</m:t>
        </m:r>
        <m:r>
          <m:rPr>
            <m:sty m:val="p"/>
          </m:rPr>
          <m:t>=</m:t>
        </m:r>
        <m:r>
          <m:t>m</m:t>
        </m:r>
        <m:sSub>
          <m:e>
            <m:r>
              <m:t>λ</m:t>
            </m:r>
          </m:e>
          <m:sub>
            <m:r>
              <m:t>1</m:t>
            </m:r>
          </m:sub>
        </m:sSub>
        <m:sSub>
          <m:e>
            <m:r>
              <m:t>λ</m:t>
            </m:r>
          </m:e>
          <m:sub>
            <m:r>
              <m:t>2</m:t>
            </m:r>
          </m:sub>
        </m:sSub>
        <m:r>
          <m:rPr>
            <m:sty m:val="p"/>
          </m:rPr>
          <m:t>/</m:t>
        </m:r>
        <m:d>
          <m:dPr>
            <m:begChr m:val="["/>
            <m:endChr m:val="]"/>
            <m:sepChr m:val=""/>
            <m:grow/>
          </m:dPr>
          <m:e>
            <m:r>
              <m:t>2</m:t>
            </m:r>
            <m:d>
              <m:dPr>
                <m:begChr m:val="("/>
                <m:endChr m:val=")"/>
                <m:sepChr m:val=""/>
                <m:grow/>
              </m:dPr>
              <m:e>
                <m:sSub>
                  <m:e>
                    <m:r>
                      <m:t>λ</m:t>
                    </m:r>
                  </m:e>
                  <m:sub>
                    <m:r>
                      <m:t>2</m:t>
                    </m:r>
                  </m:sub>
                </m:sSub>
                <m:r>
                  <m:rPr>
                    <m:sty m:val="p"/>
                  </m:rPr>
                  <m:t>−</m:t>
                </m:r>
                <m:sSub>
                  <m:e>
                    <m:r>
                      <m:t>λ</m:t>
                    </m:r>
                  </m:e>
                  <m:sub>
                    <m:r>
                      <m:t>1</m:t>
                    </m:r>
                  </m:sub>
                </m:sSub>
              </m:e>
            </m:d>
          </m:e>
        </m:d>
      </m:oMath>
      <w:r>
        <w:t xml:space="preserve">，其±2%厚度容限与0.5 μm最小可测厚度作为本SiC/Si异质结构模型性能对标的行业基准。</w:t>
      </w:r>
    </w:p>
    <w:p>
      <w:pPr>
        <w:pStyle w:val="BodyText"/>
      </w:pPr>
      <w:r>
        <w:t xml:space="preserve">[4] BOUCHARD C P J, SANDS R W, BRYAN C J. Improved algorithm for the Fourier analysis of IR reflectance spectra for epitaxial thickness measurements[J]. Thin Solid Films, 1996, 286(1-2): 32-38. 该文提出基于FFT相位解包裹的条纹级次自动追踪算法，将传统峰位法的厚度不确定度由±3%降至±0.5%，其相位展开策略直接应用于本文式(12)–(14)的干涉信号处理流程。</w:t>
      </w:r>
    </w:p>
    <w:p>
      <w:pPr>
        <w:pStyle w:val="BodyText"/>
      </w:pPr>
      <w:r>
        <w:t xml:space="preserve">[5] BORN M, WOLF E. Principles of optics: electromagnetic theory of propagation, interference and diffraction of light[M]. 7th ed. Cambridge: Cambridge University Press, 1999: 323-386. 第7章系统推导了多层介质膜的多光束干涉振幅反射系数</w:t>
      </w:r>
      <m:oMath>
        <m:r>
          <m:t>r</m:t>
        </m:r>
        <m:r>
          <m:rPr>
            <m:sty m:val="p"/>
          </m:rPr>
          <m:t>=</m:t>
        </m:r>
        <m:d>
          <m:dPr>
            <m:begChr m:val="("/>
            <m:endChr m:val=")"/>
            <m:sepChr m:val=""/>
            <m:grow/>
          </m:dPr>
          <m:e>
            <m:sSub>
              <m:e>
                <m:r>
                  <m:t>r</m:t>
                </m:r>
              </m:e>
              <m:sub>
                <m:r>
                  <m:t>01</m:t>
                </m:r>
              </m:sub>
            </m:sSub>
            <m:r>
              <m:rPr>
                <m:sty m:val="p"/>
              </m:rPr>
              <m:t>+</m:t>
            </m:r>
            <m:sSub>
              <m:e>
                <m:r>
                  <m:t>r</m:t>
                </m:r>
              </m:e>
              <m:sub>
                <m:r>
                  <m:t>12</m:t>
                </m:r>
              </m:sub>
            </m:sSub>
            <m:sSup>
              <m:e>
                <m:r>
                  <m:t>e</m:t>
                </m:r>
              </m:e>
              <m:sup>
                <m:r>
                  <m:t>2</m:t>
                </m:r>
                <m:r>
                  <m:rPr>
                    <m:sty m:val="p"/>
                  </m:rPr>
                  <m:t>i</m:t>
                </m:r>
                <m:r>
                  <m:t>β</m:t>
                </m:r>
              </m:sup>
            </m:sSup>
          </m:e>
        </m:d>
        <m:r>
          <m:rPr>
            <m:sty m:val="p"/>
          </m:rPr>
          <m:t>/</m:t>
        </m:r>
        <m:d>
          <m:dPr>
            <m:begChr m:val="("/>
            <m:endChr m:val=")"/>
            <m:sepChr m:val=""/>
            <m:grow/>
          </m:dPr>
          <m:e>
            <m:r>
              <m:t>1</m:t>
            </m:r>
            <m:r>
              <m:rPr>
                <m:sty m:val="p"/>
              </m:rPr>
              <m:t>+</m:t>
            </m:r>
            <m:sSub>
              <m:e>
                <m:r>
                  <m:t>r</m:t>
                </m:r>
              </m:e>
              <m:sub>
                <m:r>
                  <m:t>01</m:t>
                </m:r>
              </m:sub>
            </m:sSub>
            <m:sSub>
              <m:e>
                <m:r>
                  <m:t>r</m:t>
                </m:r>
              </m:e>
              <m:sub>
                <m:r>
                  <m:t>12</m:t>
                </m:r>
              </m:sub>
            </m:sSub>
            <m:sSup>
              <m:e>
                <m:r>
                  <m:t>e</m:t>
                </m:r>
              </m:e>
              <m:sup>
                <m:r>
                  <m:t>2</m:t>
                </m:r>
                <m:r>
                  <m:rPr>
                    <m:sty m:val="p"/>
                  </m:rPr>
                  <m:t>i</m:t>
                </m:r>
                <m:r>
                  <m:t>β</m:t>
                </m:r>
              </m:sup>
            </m:sSup>
          </m:e>
        </m:d>
      </m:oMath>
      <w:r>
        <w:t xml:space="preserve">，其中相位厚度</w:t>
      </w:r>
      <m:oMath>
        <m:r>
          <m:t>β</m:t>
        </m:r>
        <m:r>
          <m:rPr>
            <m:sty m:val="p"/>
          </m:rPr>
          <m:t>=</m:t>
        </m:r>
        <m:r>
          <m:t>2</m:t>
        </m:r>
        <m:r>
          <m:t>π</m:t>
        </m:r>
        <m:r>
          <m:t>n</m:t>
        </m:r>
        <m:r>
          <m:t>d</m:t>
        </m:r>
        <m:r>
          <m:rPr>
            <m:sty m:val="p"/>
          </m:rPr>
          <m:t>cos</m:t>
        </m:r>
        <m:r>
          <m:t>θ</m:t>
        </m:r>
        <m:r>
          <m:rPr>
            <m:sty m:val="p"/>
          </m:rPr>
          <m:t>/</m:t>
        </m:r>
        <m:r>
          <m:t>λ</m:t>
        </m:r>
      </m:oMath>
      <w:r>
        <w:t xml:space="preserve">，该严格解构成本文第2.3节将多光束修正项展开至</w:t>
      </w:r>
      <m:oMath>
        <m:sSup>
          <m:e>
            <m:d>
              <m:dPr>
                <m:begChr m:val="("/>
                <m:endChr m:val=")"/>
                <m:sepChr m:val=""/>
                <m:grow/>
              </m:dPr>
              <m:e>
                <m:sSub>
                  <m:e>
                    <m:r>
                      <m:t>r</m:t>
                    </m:r>
                  </m:e>
                  <m:sub>
                    <m:r>
                      <m:t>01</m:t>
                    </m:r>
                  </m:sub>
                </m:sSub>
                <m:sSub>
                  <m:e>
                    <m:r>
                      <m:t>r</m:t>
                    </m:r>
                  </m:e>
                  <m:sub>
                    <m:r>
                      <m:t>12</m:t>
                    </m:r>
                  </m:sub>
                </m:sSub>
              </m:e>
            </m:d>
          </m:e>
          <m:sup>
            <m:r>
              <m:t>2</m:t>
            </m:r>
          </m:sup>
        </m:sSup>
      </m:oMath>
      <w:r>
        <w:t xml:space="preserve">阶的解析起点。</w:t>
      </w:r>
    </w:p>
    <w:p>
      <w:pPr>
        <w:pStyle w:val="BodyText"/>
      </w:pPr>
      <w:r>
        <w:t xml:space="preserve">[6] HEAVENS O S. Optical properties of thin solid films[M]. London: Butterworths, 1955: 46-78. 该专著第3章建立了部分相干光条件下薄膜反射率的强度叠加公式</w:t>
      </w:r>
      <m:oMath>
        <m:r>
          <m:t>R</m:t>
        </m:r>
        <m:r>
          <m:rPr>
            <m:sty m:val="p"/>
          </m:rPr>
          <m:t>=</m:t>
        </m:r>
        <m:d>
          <m:dPr>
            <m:begChr m:val="("/>
            <m:endChr m:val=")"/>
            <m:sepChr m:val=""/>
            <m:grow/>
          </m:dPr>
          <m:e>
            <m:sSubSup>
              <m:e>
                <m:r>
                  <m:t>r</m:t>
                </m:r>
              </m:e>
              <m:sub>
                <m:r>
                  <m:t>01</m:t>
                </m:r>
              </m:sub>
              <m:sup>
                <m:r>
                  <m:t>2</m:t>
                </m:r>
              </m:sup>
            </m:sSubSup>
            <m:r>
              <m:rPr>
                <m:sty m:val="p"/>
              </m:rPr>
              <m:t>+</m:t>
            </m:r>
            <m:sSubSup>
              <m:e>
                <m:r>
                  <m:t>r</m:t>
                </m:r>
              </m:e>
              <m:sub>
                <m:r>
                  <m:t>12</m:t>
                </m:r>
              </m:sub>
              <m:sup>
                <m:r>
                  <m:t>2</m:t>
                </m:r>
              </m:sup>
            </m:sSubSup>
            <m:r>
              <m:rPr>
                <m:sty m:val="p"/>
              </m:rPr>
              <m:t>+</m:t>
            </m:r>
            <m:r>
              <m:t>2</m:t>
            </m:r>
            <m:sSub>
              <m:e>
                <m:r>
                  <m:t>r</m:t>
                </m:r>
              </m:e>
              <m:sub>
                <m:r>
                  <m:t>01</m:t>
                </m:r>
              </m:sub>
            </m:sSub>
            <m:sSub>
              <m:e>
                <m:r>
                  <m:t>r</m:t>
                </m:r>
              </m:e>
              <m:sub>
                <m:r>
                  <m:t>12</m:t>
                </m:r>
              </m:sub>
            </m:sSub>
            <m:r>
              <m:rPr>
                <m:sty m:val="p"/>
              </m:rPr>
              <m:t>cos</m:t>
            </m:r>
            <m:r>
              <m:t>2</m:t>
            </m:r>
            <m:r>
              <m:t>β</m:t>
            </m:r>
          </m:e>
        </m:d>
        <m:r>
          <m:rPr>
            <m:sty m:val="p"/>
          </m:rPr>
          <m:t>/</m:t>
        </m:r>
        <m:d>
          <m:dPr>
            <m:begChr m:val="("/>
            <m:endChr m:val=")"/>
            <m:sepChr m:val=""/>
            <m:grow/>
          </m:dPr>
          <m:e>
            <m:r>
              <m:t>1</m:t>
            </m:r>
            <m:r>
              <m:rPr>
                <m:sty m:val="p"/>
              </m:rPr>
              <m:t>+</m:t>
            </m:r>
            <m:sSubSup>
              <m:e>
                <m:r>
                  <m:t>r</m:t>
                </m:r>
              </m:e>
              <m:sub>
                <m:r>
                  <m:t>01</m:t>
                </m:r>
              </m:sub>
              <m:sup>
                <m:r>
                  <m:t>2</m:t>
                </m:r>
              </m:sup>
            </m:sSubSup>
            <m:sSubSup>
              <m:e>
                <m:r>
                  <m:t>r</m:t>
                </m:r>
              </m:e>
              <m:sub>
                <m:r>
                  <m:t>12</m:t>
                </m:r>
              </m:sub>
              <m:sup>
                <m:r>
                  <m:t>2</m:t>
                </m:r>
              </m:sup>
            </m:sSubSup>
            <m:r>
              <m:rPr>
                <m:sty m:val="p"/>
              </m:rPr>
              <m:t>+</m:t>
            </m:r>
            <m:r>
              <m:t>2</m:t>
            </m:r>
            <m:sSub>
              <m:e>
                <m:r>
                  <m:t>r</m:t>
                </m:r>
              </m:e>
              <m:sub>
                <m:r>
                  <m:t>01</m:t>
                </m:r>
              </m:sub>
            </m:sSub>
            <m:sSub>
              <m:e>
                <m:r>
                  <m:t>r</m:t>
                </m:r>
              </m:e>
              <m:sub>
                <m:r>
                  <m:t>12</m:t>
                </m:r>
              </m:sub>
            </m:sSub>
            <m:r>
              <m:rPr>
                <m:sty m:val="p"/>
              </m:rPr>
              <m:t>cos</m:t>
            </m:r>
            <m:r>
              <m:t>2</m:t>
            </m:r>
            <m:r>
              <m:t>β</m:t>
            </m:r>
          </m:e>
        </m:d>
      </m:oMath>
      <w:r>
        <w:t xml:space="preserve">，为本模型在相干长度</w:t>
      </w:r>
      <m:oMath>
        <m:sSub>
          <m:e>
            <m:r>
              <m:t>l</m:t>
            </m:r>
          </m:e>
          <m:sub>
            <m:r>
              <m:t>c</m:t>
            </m:r>
          </m:sub>
        </m:sSub>
        <m:r>
          <m:rPr>
            <m:sty m:val="p"/>
          </m:rPr>
          <m:t>≫</m:t>
        </m:r>
        <m:r>
          <m:t>2</m:t>
        </m:r>
        <m:r>
          <m:t>n</m:t>
        </m:r>
        <m:r>
          <m:t>d</m:t>
        </m:r>
      </m:oMath>
      <w:r>
        <w:t xml:space="preserve">条件下采用完全相干近似的适用性边界提供判据。</w:t>
      </w:r>
    </w:p>
    <w:p>
      <w:pPr>
        <w:pStyle w:val="BodyText"/>
      </w:pPr>
      <w:r>
        <w:t xml:space="preserve">[7] PRESS W H, TEUKOLSKY S A, VETTERLING W T, et al. Numerical recipes: the art of scientific computing[M]. 3rd ed. Cambridge: Cambridge University Press, 2007: 801-806. 第10章详细阐述了Levenberg-Marquardt算法的信赖域更新策略：当</w:t>
      </w:r>
      <m:oMath>
        <m:sSup>
          <m:e>
            <m:r>
              <m:t>χ</m:t>
            </m:r>
          </m:e>
          <m:sup>
            <m:r>
              <m:t>2</m:t>
            </m:r>
          </m:sup>
        </m:sSup>
      </m:oMath>
      <w:r>
        <w:t xml:space="preserve">下降时缩小阻尼因子</w:t>
      </w:r>
      <m:oMath>
        <m:sSub>
          <m:e>
            <m:r>
              <m:t>λ</m:t>
            </m:r>
          </m:e>
          <m:sub>
            <m:r>
              <m:rPr>
                <m:sty m:val="p"/>
              </m:rPr>
              <m:t>L</m:t>
            </m:r>
            <m:r>
              <m:rPr>
                <m:sty m:val="p"/>
              </m:rPr>
              <m:t>M</m:t>
            </m:r>
          </m:sub>
        </m:sSub>
      </m:oMath>
      <w:r>
        <w:t xml:space="preserve">以逼近Gauss-Newton步，反之则增大</w:t>
      </w:r>
      <m:oMath>
        <m:sSub>
          <m:e>
            <m:r>
              <m:t>λ</m:t>
            </m:r>
          </m:e>
          <m:sub>
            <m:r>
              <m:rPr>
                <m:sty m:val="p"/>
              </m:rPr>
              <m:t>L</m:t>
            </m:r>
            <m:r>
              <m:rPr>
                <m:sty m:val="p"/>
              </m:rPr>
              <m:t>M</m:t>
            </m:r>
          </m:sub>
        </m:sSub>
      </m:oMath>
      <w:r>
        <w:t xml:space="preserve">转向最速下降方向，该自适应机制确保本文式(18)非线性最小二乘问题在初始厚度猜测偏离真值达±20%时仍全局收敛。</w:t>
      </w:r>
    </w:p>
    <w:p>
      <w:pPr>
        <w:pStyle w:val="BodyText"/>
      </w:pPr>
      <w:r>
        <w:t xml:space="preserve">[8] HANSEN P C. Rank-deficient and discrete ill-posed problems: numerical aspects of linear inversion[M]. Philadelphia: SIAM, 1998: 101-133. 该专著系统论证了Tikhonov正则化在病态反演中的误差权衡：正则化参数</w:t>
      </w:r>
      <m:oMath>
        <m:r>
          <m:t>α</m:t>
        </m:r>
      </m:oMath>
      <w:r>
        <w:t xml:space="preserve">满足偏差-方差分解</w:t>
      </w:r>
      <m:oMath>
        <m:r>
          <m:rPr>
            <m:sty m:val="p"/>
            <m:scr m:val="double-struck"/>
          </m:rPr>
          <m:t>E</m:t>
        </m:r>
        <m:d>
          <m:dPr>
            <m:begChr m:val="["/>
            <m:endChr m:val="]"/>
            <m:sepChr m:val=""/>
            <m:grow/>
          </m:dPr>
          <m:e>
            <m:r>
              <m:rPr>
                <m:sty m:val="p"/>
              </m:rPr>
              <m:t>∥</m:t>
            </m:r>
            <m:sSub>
              <m:e>
                <m:r>
                  <m:t>x</m:t>
                </m:r>
              </m:e>
              <m:sub>
                <m:r>
                  <m:t>α</m:t>
                </m:r>
              </m:sub>
            </m:sSub>
            <m:r>
              <m:rPr>
                <m:sty m:val="p"/>
              </m:rPr>
              <m:t>−</m:t>
            </m:r>
            <m:sSub>
              <m:e>
                <m:r>
                  <m:t>x</m:t>
                </m:r>
              </m:e>
              <m:sub>
                <m:r>
                  <m:rPr>
                    <m:sty m:val="p"/>
                  </m:rPr>
                  <m:t>t</m:t>
                </m:r>
                <m:r>
                  <m:rPr>
                    <m:sty m:val="p"/>
                  </m:rPr>
                  <m:t>r</m:t>
                </m:r>
                <m:r>
                  <m:rPr>
                    <m:sty m:val="p"/>
                  </m:rPr>
                  <m:t>u</m:t>
                </m:r>
                <m:r>
                  <m:rPr>
                    <m:sty m:val="p"/>
                  </m:rPr>
                  <m:t>e</m:t>
                </m:r>
              </m:sub>
            </m:sSub>
            <m:sSup>
              <m:e>
                <m:r>
                  <m:rPr>
                    <m:sty m:val="p"/>
                  </m:rPr>
                  <m:t>∥</m:t>
                </m:r>
              </m:e>
              <m:sup>
                <m:r>
                  <m:t>2</m:t>
                </m:r>
              </m:sup>
            </m:sSup>
          </m:e>
        </m:d>
        <m:r>
          <m:rPr>
            <m:sty m:val="p"/>
          </m:rPr>
          <m:t>=</m:t>
        </m:r>
        <m:r>
          <m:rPr>
            <m:sty m:val="p"/>
          </m:rPr>
          <m:t>∥</m:t>
        </m:r>
        <m:sSub>
          <m:e>
            <m:r>
              <m:t>R</m:t>
            </m:r>
          </m:e>
          <m:sub>
            <m:r>
              <m:t>α</m:t>
            </m:r>
          </m:sub>
        </m:sSub>
        <m:sSub>
          <m:e>
            <m:r>
              <m:t>x</m:t>
            </m:r>
          </m:e>
          <m:sub>
            <m:r>
              <m:rPr>
                <m:sty m:val="p"/>
              </m:rPr>
              <m:t>t</m:t>
            </m:r>
            <m:r>
              <m:rPr>
                <m:sty m:val="p"/>
              </m:rPr>
              <m:t>r</m:t>
            </m:r>
            <m:r>
              <m:rPr>
                <m:sty m:val="p"/>
              </m:rPr>
              <m:t>u</m:t>
            </m:r>
            <m:r>
              <m:rPr>
                <m:sty m:val="p"/>
              </m:rPr>
              <m:t>e</m:t>
            </m:r>
          </m:sub>
        </m:sSub>
        <m:r>
          <m:rPr>
            <m:sty m:val="p"/>
          </m:rPr>
          <m:t>−</m:t>
        </m:r>
        <m:sSub>
          <m:e>
            <m:r>
              <m:t>x</m:t>
            </m:r>
          </m:e>
          <m:sub>
            <m:r>
              <m:rPr>
                <m:sty m:val="p"/>
              </m:rPr>
              <m:t>t</m:t>
            </m:r>
            <m:r>
              <m:rPr>
                <m:sty m:val="p"/>
              </m:rPr>
              <m:t>r</m:t>
            </m:r>
            <m:r>
              <m:rPr>
                <m:sty m:val="p"/>
              </m:rPr>
              <m:t>u</m:t>
            </m:r>
            <m:r>
              <m:rPr>
                <m:sty m:val="p"/>
              </m:rPr>
              <m:t>e</m:t>
            </m:r>
          </m:sub>
        </m:sSub>
        <m:sSup>
          <m:e>
            <m:r>
              <m:rPr>
                <m:sty m:val="p"/>
              </m:rPr>
              <m:t>∥</m:t>
            </m:r>
          </m:e>
          <m:sup>
            <m:r>
              <m:t>2</m:t>
            </m:r>
          </m:sup>
        </m:sSup>
        <m:r>
          <m:rPr>
            <m:sty m:val="p"/>
          </m:rPr>
          <m:t>+</m:t>
        </m:r>
        <m:sSup>
          <m:e>
            <m:r>
              <m:t>σ</m:t>
            </m:r>
          </m:e>
          <m:sup>
            <m:r>
              <m:t>2</m:t>
            </m:r>
          </m:sup>
        </m:sSup>
        <m:r>
          <m:rPr>
            <m:sty m:val="p"/>
          </m:rPr>
          <m:t>t</m:t>
        </m:r>
        <m:r>
          <m:rPr>
            <m:sty m:val="p"/>
          </m:rPr>
          <m:t>r</m:t>
        </m:r>
        <m:d>
          <m:dPr>
            <m:begChr m:val="("/>
            <m:endChr m:val=")"/>
            <m:sepChr m:val=""/>
            <m:grow/>
          </m:dPr>
          <m:e>
            <m:sSub>
              <m:e>
                <m:r>
                  <m:t>R</m:t>
                </m:r>
              </m:e>
              <m:sub>
                <m:r>
                  <m:t>α</m:t>
                </m:r>
              </m:sub>
            </m:sSub>
            <m:sSubSup>
              <m:e>
                <m:r>
                  <m:t>R</m:t>
                </m:r>
              </m:e>
              <m:sub>
                <m:r>
                  <m:t>α</m:t>
                </m:r>
              </m:sub>
              <m:sup>
                <m:r>
                  <m:rPr>
                    <m:sty m:val="p"/>
                  </m:rPr>
                  <m:t>T</m:t>
                </m:r>
              </m:sup>
            </m:sSubSup>
          </m:e>
        </m:d>
      </m:oMath>
      <w:r>
        <w:t xml:space="preserve">，其中</w:t>
      </w:r>
      <m:oMath>
        <m:sSub>
          <m:e>
            <m:r>
              <m:t>R</m:t>
            </m:r>
          </m:e>
          <m:sub>
            <m:r>
              <m:t>α</m:t>
            </m:r>
          </m:sub>
        </m:sSub>
        <m:r>
          <m:rPr>
            <m:sty m:val="p"/>
          </m:rPr>
          <m:t>=</m:t>
        </m:r>
        <m:sSup>
          <m:e>
            <m:d>
              <m:dPr>
                <m:begChr m:val="("/>
                <m:endChr m:val=")"/>
                <m:sepChr m:val=""/>
                <m:grow/>
              </m:dPr>
              <m:e>
                <m:sSup>
                  <m:e>
                    <m:r>
                      <m:t>A</m:t>
                    </m:r>
                  </m:e>
                  <m:sup>
                    <m:r>
                      <m:rPr>
                        <m:sty m:val="p"/>
                      </m:rPr>
                      <m:t>T</m:t>
                    </m:r>
                  </m:sup>
                </m:sSup>
                <m:r>
                  <m:t>A</m:t>
                </m:r>
                <m:r>
                  <m:rPr>
                    <m:sty m:val="p"/>
                  </m:rPr>
                  <m:t>+</m:t>
                </m:r>
                <m:r>
                  <m:t>α</m:t>
                </m:r>
                <m:r>
                  <m:t>I</m:t>
                </m:r>
              </m:e>
            </m:d>
          </m:e>
          <m:sup>
            <m:r>
              <m:rPr>
                <m:sty m:val="p"/>
              </m:rPr>
              <m:t>−</m:t>
            </m:r>
            <m:r>
              <m:t>1</m:t>
            </m:r>
          </m:sup>
        </m:sSup>
        <m:sSup>
          <m:e>
            <m:r>
              <m:t>A</m:t>
            </m:r>
          </m:e>
          <m:sup>
            <m:r>
              <m:rPr>
                <m:sty m:val="p"/>
              </m:rPr>
              <m:t>T</m:t>
            </m:r>
          </m:sup>
        </m:sSup>
      </m:oMath>
      <w:r>
        <w:t xml:space="preserve">，该框架支撑本文第3.4节对厚度-折射率联合反演中Hess矩阵条件数</w:t>
      </w:r>
      <m:oMath>
        <m:r>
          <m:t>κ</m:t>
        </m:r>
        <m:d>
          <m:dPr>
            <m:begChr m:val="("/>
            <m:endChr m:val=")"/>
            <m:sepChr m:val=""/>
            <m:grow/>
          </m:dPr>
          <m:e>
            <m:r>
              <m:t>H</m:t>
            </m:r>
          </m:e>
        </m:d>
        <m:r>
          <m:rPr>
            <m:sty m:val="p"/>
          </m:rPr>
          <m:t>&gt;</m:t>
        </m:r>
        <m:sSup>
          <m:e>
            <m:r>
              <m:t>10</m:t>
            </m:r>
          </m:e>
          <m:sup>
            <m:r>
              <m:t>4</m:t>
            </m:r>
          </m:sup>
        </m:sSup>
      </m:oMath>
      <w:r>
        <w:t xml:space="preserve">时的正则化策略选取。</w:t>
      </w:r>
    </w:p>
    <w:p>
      <w:pPr>
        <w:pStyle w:val="BodyText"/>
      </w:pPr>
      <w:r>
        <w:t xml:space="preserve">[9] NIST. Guidelines for evaluating and expressing the uncertainty of NIST measurement results: NIST Technical Note 1297[S]. Gaithersburg: National Institute of Standards and Technology, 1994. 该补充材料规定了GUM框架下灵敏度系数法的标准实施流程：</w:t>
      </w:r>
      <m:oMath>
        <m:sSubSup>
          <m:e>
            <m:r>
              <m:t>u</m:t>
            </m:r>
          </m:e>
          <m:sub>
            <m:r>
              <m:t>c</m:t>
            </m:r>
          </m:sub>
          <m:sup>
            <m:r>
              <m:t>2</m:t>
            </m:r>
          </m:sup>
        </m:sSubSup>
        <m:d>
          <m:dPr>
            <m:begChr m:val="("/>
            <m:endChr m:val=")"/>
            <m:sepChr m:val=""/>
            <m:grow/>
          </m:dPr>
          <m:e>
            <m:r>
              <m:t>y</m:t>
            </m:r>
          </m:e>
        </m:d>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r>
                      <m:rPr>
                        <m:sty m:val="p"/>
                      </m:rPr>
                      <m:t>∂</m:t>
                    </m:r>
                    <m:r>
                      <m:t>f</m:t>
                    </m:r>
                    <m:r>
                      <m:rPr>
                        <m:sty m:val="p"/>
                      </m:rPr>
                      <m:t>/</m:t>
                    </m:r>
                    <m:r>
                      <m:rPr>
                        <m:sty m:val="p"/>
                      </m:rPr>
                      <m:t>∂</m:t>
                    </m:r>
                    <m:sSub>
                      <m:e>
                        <m:r>
                          <m:t>x</m:t>
                        </m:r>
                      </m:e>
                      <m:sub>
                        <m:r>
                          <m:t>i</m:t>
                        </m:r>
                      </m:sub>
                    </m:sSub>
                  </m:e>
                </m:d>
              </m:e>
              <m:sup>
                <m:r>
                  <m:t>2</m:t>
                </m:r>
              </m:sup>
            </m:sSup>
          </m:e>
        </m:nary>
        <m:sSup>
          <m:e>
            <m:r>
              <m:t>u</m:t>
            </m:r>
          </m:e>
          <m:sup>
            <m:r>
              <m:t>2</m:t>
            </m:r>
          </m:sup>
        </m:sSup>
        <m:d>
          <m:dPr>
            <m:begChr m:val="("/>
            <m:endChr m:val=")"/>
            <m:sepChr m:val=""/>
            <m:grow/>
          </m:dPr>
          <m:e>
            <m:sSub>
              <m:e>
                <m:r>
                  <m:t>x</m:t>
                </m:r>
              </m:e>
              <m:sub>
                <m:r>
                  <m:t>i</m:t>
                </m:r>
              </m:sub>
            </m:sSub>
          </m:e>
        </m:d>
      </m:oMath>
      <w:r>
        <w:t xml:space="preserve">，本文第4章将折射率参数灵敏度系数</w:t>
      </w:r>
      <m:oMath>
        <m:sSub>
          <m:e>
            <m:r>
              <m:t>S</m:t>
            </m:r>
          </m:e>
          <m:sub>
            <m:sSub>
              <m:e>
                <m:r>
                  <m:t>B</m:t>
                </m:r>
              </m:e>
              <m:sub>
                <m:r>
                  <m:t>1</m:t>
                </m:r>
              </m:sub>
            </m:sSub>
          </m:sub>
        </m:sSub>
        <m:r>
          <m:rPr>
            <m:sty m:val="p"/>
          </m:rPr>
          <m:t>≈</m:t>
        </m:r>
        <m:r>
          <m:rPr>
            <m:sty m:val="p"/>
          </m:rPr>
          <m:t>−</m:t>
        </m:r>
        <m:r>
          <m:t>7.3</m:t>
        </m:r>
      </m:oMath>
      <w:r>
        <w:t xml:space="preserve">、</w:t>
      </w:r>
      <m:oMath>
        <m:sSub>
          <m:e>
            <m:r>
              <m:t>S</m:t>
            </m:r>
          </m:e>
          <m:sub>
            <m:sSub>
              <m:e>
                <m:r>
                  <m:t>C</m:t>
                </m:r>
              </m:e>
              <m:sub>
                <m:r>
                  <m:t>1</m:t>
                </m:r>
              </m:sub>
            </m:sSub>
          </m:sub>
        </m:sSub>
        <m:r>
          <m:rPr>
            <m:sty m:val="p"/>
          </m:rPr>
          <m:t>≈</m:t>
        </m:r>
        <m:r>
          <m:rPr>
            <m:sty m:val="p"/>
          </m:rPr>
          <m:t>+</m:t>
        </m:r>
        <m:r>
          <m:t>5.8</m:t>
        </m:r>
      </m:oMath>
      <w:r>
        <w:t xml:space="preserve">代入该式，合成得到厚度测量标准不确定度</w:t>
      </w:r>
      <m:oMath>
        <m:sSub>
          <m:e>
            <m:r>
              <m:t>u</m:t>
            </m:r>
          </m:e>
          <m:sub>
            <m:r>
              <m:t>c</m:t>
            </m:r>
          </m:sub>
        </m:sSub>
        <m:d>
          <m:dPr>
            <m:begChr m:val="("/>
            <m:endChr m:val=")"/>
            <m:sepChr m:val=""/>
            <m:grow/>
          </m:dPr>
          <m:e>
            <m:r>
              <m:t>d</m:t>
            </m:r>
          </m:e>
        </m:d>
        <m:r>
          <m:rPr>
            <m:sty m:val="p"/>
          </m:rPr>
          <m:t>/</m:t>
        </m:r>
        <m:sSub>
          <m:e>
            <m:r>
              <m:t>d</m:t>
            </m:r>
          </m:e>
          <m:sub>
            <m:r>
              <m:t>0</m:t>
            </m:r>
          </m:sub>
        </m:sSub>
        <m:r>
          <m:rPr>
            <m:sty m:val="p"/>
          </m:rPr>
          <m:t>=</m:t>
        </m:r>
        <m:rad>
          <m:radPr>
            <m:degHide m:val="on"/>
          </m:radPr>
          <m:deg/>
          <m:e>
            <m:sSup>
              <m:e>
                <m:d>
                  <m:dPr>
                    <m:begChr m:val="("/>
                    <m:endChr m:val=")"/>
                    <m:sepChr m:val=""/>
                    <m:grow/>
                  </m:dPr>
                  <m:e>
                    <m:sSub>
                      <m:e>
                        <m:r>
                          <m:t>S</m:t>
                        </m:r>
                      </m:e>
                      <m:sub>
                        <m:sSub>
                          <m:e>
                            <m:r>
                              <m:t>B</m:t>
                            </m:r>
                          </m:e>
                          <m:sub>
                            <m:r>
                              <m:t>1</m:t>
                            </m:r>
                          </m:sub>
                        </m:sSub>
                      </m:sub>
                    </m:sSub>
                    <m:r>
                      <m:t>u</m:t>
                    </m:r>
                    <m:d>
                      <m:dPr>
                        <m:begChr m:val="("/>
                        <m:endChr m:val=")"/>
                        <m:sepChr m:val=""/>
                        <m:grow/>
                      </m:dPr>
                      <m:e>
                        <m:sSub>
                          <m:e>
                            <m:r>
                              <m:t>B</m:t>
                            </m:r>
                          </m:e>
                          <m:sub>
                            <m:r>
                              <m:t>1</m:t>
                            </m:r>
                          </m:sub>
                        </m:sSub>
                      </m:e>
                    </m:d>
                    <m:r>
                      <m:rPr>
                        <m:sty m:val="p"/>
                      </m:rPr>
                      <m:t>/</m:t>
                    </m:r>
                    <m:sSub>
                      <m:e>
                        <m:r>
                          <m:t>B</m:t>
                        </m:r>
                      </m:e>
                      <m:sub>
                        <m:r>
                          <m:t>1</m:t>
                        </m:r>
                      </m:sub>
                    </m:sSub>
                  </m:e>
                </m:d>
              </m:e>
              <m:sup>
                <m:r>
                  <m:t>2</m:t>
                </m:r>
              </m:sup>
            </m:sSup>
            <m:r>
              <m:rPr>
                <m:sty m:val="p"/>
              </m:rPr>
              <m:t>+</m:t>
            </m:r>
            <m:sSup>
              <m:e>
                <m:d>
                  <m:dPr>
                    <m:begChr m:val="("/>
                    <m:endChr m:val=")"/>
                    <m:sepChr m:val=""/>
                    <m:grow/>
                  </m:dPr>
                  <m:e>
                    <m:sSub>
                      <m:e>
                        <m:r>
                          <m:t>S</m:t>
                        </m:r>
                      </m:e>
                      <m:sub>
                        <m:sSub>
                          <m:e>
                            <m:r>
                              <m:t>C</m:t>
                            </m:r>
                          </m:e>
                          <m:sub>
                            <m:r>
                              <m:t>1</m:t>
                            </m:r>
                          </m:sub>
                        </m:sSub>
                      </m:sub>
                    </m:sSub>
                    <m:r>
                      <m:t>u</m:t>
                    </m:r>
                    <m:d>
                      <m:dPr>
                        <m:begChr m:val="("/>
                        <m:endChr m:val=")"/>
                        <m:sepChr m:val=""/>
                        <m:grow/>
                      </m:dPr>
                      <m:e>
                        <m:sSub>
                          <m:e>
                            <m:r>
                              <m:t>C</m:t>
                            </m:r>
                          </m:e>
                          <m:sub>
                            <m:r>
                              <m:t>1</m:t>
                            </m:r>
                          </m:sub>
                        </m:sSub>
                      </m:e>
                    </m:d>
                    <m:r>
                      <m:rPr>
                        <m:sty m:val="p"/>
                      </m:rPr>
                      <m:t>/</m:t>
                    </m:r>
                    <m:sSub>
                      <m:e>
                        <m:r>
                          <m:t>C</m:t>
                        </m:r>
                      </m:e>
                      <m:sub>
                        <m:r>
                          <m:t>1</m:t>
                        </m:r>
                      </m:sub>
                    </m:sSub>
                  </m:e>
                </m:d>
              </m:e>
              <m:sup>
                <m:r>
                  <m:t>2</m:t>
                </m:r>
              </m:sup>
            </m:sSup>
          </m:e>
        </m:rad>
        <m:r>
          <m:rPr>
            <m:sty m:val="p"/>
          </m:rPr>
          <m:t>≈</m:t>
        </m:r>
        <m:r>
          <m:t>0.73</m:t>
        </m:r>
        <m:r>
          <m:rPr>
            <m:sty m:val="p"/>
          </m:rPr>
          <m:t>%</m:t>
        </m:r>
      </m:oMath>
      <w:r>
        <w:t xml:space="preserve">。</w:t>
      </w:r>
    </w:p>
    <w:p>
      <w:pPr>
        <w:pStyle w:val="BodyText"/>
      </w:pPr>
      <w:r>
        <w:t xml:space="preserve">[10] GB/T 29844-2013. 硅片红外反射率测量方法[S]. 北京: 中国标准出版社, 2013. 该国家标准等同采用SEMI MF1188-1107，规定了硅片红外光谱测量的仪器校准、基线校正及环境控制要求，其波长精度±0.01 μm、光度精度±0.5%的技术指标作为本文第5章实验条件设定的合规性依据。</w:t>
      </w:r>
    </w:p>
    <w:bookmarkEnd w:id="30"/>
    <w:bookmarkStart w:id="31" w:name="附录"/>
    <w:p>
      <w:pPr>
        <w:pStyle w:val="Heading2"/>
      </w:pPr>
      <w:r>
        <w:t xml:space="preserve">附录</w:t>
      </w:r>
    </w:p>
    <w:p>
      <w:pPr>
        <w:pStyle w:val="FirstParagraph"/>
      </w:pPr>
      <w:r>
        <w:t xml:space="preserve">本文模型体系的完整实现依赖附录A所列MATLAB/Python混合代码库，核心算法流程涵盖四个模块：光谱预处理、色散计算、多光束干涉合成与Levenberg-Marquardt非线性拟合。预处理模块首先对傅里叶红外光谱仪输出的原始干涉图执行FFT相位解包裹，采用文献[4]的迭代Goldstein算法处理相位跳变，将厚度不确定度控制在±0.5%以内；随后基于文献[1]的Sellmeier系数（</w:t>
      </w:r>
      <m:oMath>
        <m:sSub>
          <m:e>
            <m:r>
              <m:t>B</m:t>
            </m:r>
          </m:e>
          <m:sub>
            <m:r>
              <m:t>1</m:t>
            </m:r>
          </m:sub>
        </m:sSub>
        <m:r>
          <m:rPr>
            <m:sty m:val="p"/>
          </m:rPr>
          <m:t>=</m:t>
        </m:r>
        <m:r>
          <m:t>4.3515</m:t>
        </m:r>
      </m:oMath>
      <w:r>
        <w:t xml:space="preserve">，</w:t>
      </w:r>
      <m:oMath>
        <m:sSub>
          <m:e>
            <m:r>
              <m:t>C</m:t>
            </m:r>
          </m:e>
          <m:sub>
            <m:r>
              <m:t>1</m:t>
            </m:r>
          </m:sub>
        </m:sSub>
        <m:r>
          <m:rPr>
            <m:sty m:val="p"/>
          </m:rPr>
          <m:t>=</m:t>
        </m:r>
        <m:r>
          <m:t>0.1725</m:t>
        </m:r>
        <m:r>
          <m:t> </m:t>
        </m:r>
        <m:r>
          <m:t>μ</m:t>
        </m:r>
        <m:sSup>
          <m:e>
            <m:r>
              <m:rPr>
                <m:nor/>
                <m:sty m:val="p"/>
              </m:rPr>
              <m:t>m</m:t>
            </m:r>
          </m:e>
          <m:sup>
            <m:r>
              <m:t>2</m:t>
            </m:r>
          </m:sup>
        </m:sSup>
      </m:oMath>
      <w:r>
        <w:t xml:space="preserve">）构建色散查找表，通过三阶样条插值实现任意波长点的折射率实时查询，插值误差</w:t>
      </w:r>
      <m:oMath>
        <m:r>
          <m:rPr>
            <m:sty m:val="p"/>
          </m:rPr>
          <m:t>&lt;</m:t>
        </m:r>
        <m:sSup>
          <m:e>
            <m:r>
              <m:t>10</m:t>
            </m:r>
          </m:e>
          <m:sup>
            <m:r>
              <m:rPr>
                <m:sty m:val="p"/>
              </m:rPr>
              <m:t>−</m:t>
            </m:r>
            <m:r>
              <m:t>5</m:t>
            </m:r>
          </m:sup>
        </m:sSup>
      </m:oMath>
      <w:r>
        <w:t xml:space="preserve">。干涉合成模块严格遵循文献[5]的多层膜振幅反射系数递推公式：</w:t>
      </w:r>
    </w:p>
    <w:p>
      <w:pPr>
        <w:pStyle w:val="BodyText"/>
      </w:pPr>
      <m:oMathPara>
        <m:oMathParaPr>
          <m:jc m:val="center"/>
        </m:oMathParaPr>
        <m:oMath>
          <m:sSub>
            <m:e>
              <m:r>
                <m:t>r</m:t>
              </m:r>
            </m:e>
            <m:sub>
              <m:r>
                <m:t>j</m:t>
              </m:r>
              <m:r>
                <m:t>k</m:t>
              </m:r>
            </m:sub>
          </m:sSub>
          <m:r>
            <m:rPr>
              <m:sty m:val="p"/>
            </m:rPr>
            <m:t>=</m:t>
          </m:r>
          <m:f>
            <m:fPr>
              <m:type m:val="bar"/>
            </m:fPr>
            <m:num>
              <m:sSub>
                <m:e>
                  <m:r>
                    <m:t>n</m:t>
                  </m:r>
                </m:e>
                <m:sub>
                  <m:r>
                    <m:t>j</m:t>
                  </m:r>
                </m:sub>
              </m:sSub>
              <m:r>
                <m:rPr>
                  <m:sty m:val="p"/>
                </m:rPr>
                <m:t>−</m:t>
              </m:r>
              <m:sSub>
                <m:e>
                  <m:r>
                    <m:t>n</m:t>
                  </m:r>
                </m:e>
                <m:sub>
                  <m:r>
                    <m:t>k</m:t>
                  </m:r>
                </m:sub>
              </m:sSub>
            </m:num>
            <m:den>
              <m:sSub>
                <m:e>
                  <m:r>
                    <m:t>n</m:t>
                  </m:r>
                </m:e>
                <m:sub>
                  <m:r>
                    <m:t>j</m:t>
                  </m:r>
                </m:sub>
              </m:sSub>
              <m:r>
                <m:rPr>
                  <m:sty m:val="p"/>
                </m:rPr>
                <m:t>+</m:t>
              </m:r>
              <m:sSub>
                <m:e>
                  <m:r>
                    <m:t>n</m:t>
                  </m:r>
                </m:e>
                <m:sub>
                  <m:r>
                    <m:t>k</m:t>
                  </m:r>
                </m:sub>
              </m:sSub>
            </m:den>
          </m:f>
          <m:r>
            <m:rPr>
              <m:sty m:val="p"/>
            </m:rPr>
            <m:t>,</m:t>
          </m:r>
          <m:r>
            <m:t> </m:t>
          </m:r>
          <m:sSub>
            <m:e>
              <m:r>
                <m:t>β</m:t>
              </m:r>
            </m:e>
            <m:sub>
              <m:r>
                <m:t>j</m:t>
              </m:r>
            </m:sub>
          </m:sSub>
          <m:r>
            <m:rPr>
              <m:sty m:val="p"/>
            </m:rPr>
            <m:t>=</m:t>
          </m:r>
          <m:f>
            <m:fPr>
              <m:type m:val="bar"/>
            </m:fPr>
            <m:num>
              <m:r>
                <m:t>2</m:t>
              </m:r>
              <m:r>
                <m:t>π</m:t>
              </m:r>
              <m:sSub>
                <m:e>
                  <m:r>
                    <m:t>n</m:t>
                  </m:r>
                </m:e>
                <m:sub>
                  <m:r>
                    <m:t>j</m:t>
                  </m:r>
                </m:sub>
              </m:sSub>
              <m:sSub>
                <m:e>
                  <m:r>
                    <m:t>d</m:t>
                  </m:r>
                </m:e>
                <m:sub>
                  <m:r>
                    <m:t>j</m:t>
                  </m:r>
                </m:sub>
              </m:sSub>
              <m:r>
                <m:rPr>
                  <m:sty m:val="p"/>
                </m:rPr>
                <m:t>cos</m:t>
              </m:r>
              <m:sSub>
                <m:e>
                  <m:r>
                    <m:t>θ</m:t>
                  </m:r>
                </m:e>
                <m:sub>
                  <m:r>
                    <m:t>j</m:t>
                  </m:r>
                </m:sub>
              </m:sSub>
            </m:num>
            <m:den>
              <m:r>
                <m:t>λ</m:t>
              </m:r>
            </m:den>
          </m:f>
        </m:oMath>
      </m:oMathPara>
    </w:p>
    <w:p>
      <w:pPr>
        <w:pStyle w:val="FirstParagraph"/>
      </w:pPr>
      <w:r>
        <w:t xml:space="preserve">其中界面反射系数</w:t>
      </w:r>
      <m:oMath>
        <m:sSub>
          <m:e>
            <m:r>
              <m:t>r</m:t>
            </m:r>
          </m:e>
          <m:sub>
            <m:r>
              <m:t>j</m:t>
            </m:r>
            <m:r>
              <m:t>k</m:t>
            </m:r>
          </m:sub>
        </m:sSub>
      </m:oMath>
      <w:r>
        <w:t xml:space="preserve">与相位厚度</w:t>
      </w:r>
      <m:oMath>
        <m:sSub>
          <m:e>
            <m:r>
              <m:t>β</m:t>
            </m:r>
          </m:e>
          <m:sub>
            <m:r>
              <m:t>j</m:t>
            </m:r>
          </m:sub>
        </m:sSub>
      </m:oMath>
      <w:r>
        <w:t xml:space="preserve">构成传输矩阵的核心元素。对于SiC/Si异质结构，代码显式构建空气/SiC/Si三层体系，多光束修正项通过Fabry-Pérot谐振腔精细度函数</w:t>
      </w:r>
      <m:oMath>
        <m:r>
          <m:t>F</m:t>
        </m:r>
        <m:d>
          <m:dPr>
            <m:begChr m:val="("/>
            <m:endChr m:val=")"/>
            <m:sepChr m:val=""/>
            <m:grow/>
          </m:dPr>
          <m:e>
            <m:r>
              <m:t>λ</m:t>
            </m:r>
            <m:r>
              <m:rPr>
                <m:sty m:val="p"/>
              </m:rPr>
              <m:t>,</m:t>
            </m:r>
            <m:r>
              <m:t>d</m:t>
            </m:r>
          </m:e>
        </m:d>
      </m:oMath>
      <w:r>
        <w:t xml:space="preserve">引入，修正后的反射率模型为：</w:t>
      </w:r>
    </w:p>
    <w:p>
      <w:pPr>
        <w:pStyle w:val="BodyText"/>
      </w:pPr>
      <m:oMathPara>
        <m:oMathParaPr>
          <m:jc m:val="center"/>
        </m:oMathParaPr>
        <m:oMath>
          <m:sSub>
            <m:e>
              <m:r>
                <m:t>R</m:t>
              </m:r>
            </m:e>
            <m:sub>
              <m:r>
                <m:rPr>
                  <m:nor/>
                  <m:sty m:val="p"/>
                </m:rPr>
                <m:t>corrected</m:t>
              </m:r>
            </m:sub>
          </m:sSub>
          <m:d>
            <m:dPr>
              <m:begChr m:val="("/>
              <m:endChr m:val=")"/>
              <m:sepChr m:val=""/>
              <m:grow/>
            </m:dPr>
            <m:e>
              <m:r>
                <m:t>λ</m:t>
              </m:r>
            </m:e>
          </m:d>
          <m:r>
            <m:rPr>
              <m:sty m:val="p"/>
            </m:rPr>
            <m:t>=</m:t>
          </m:r>
          <m:sSub>
            <m:e>
              <m:r>
                <m:t>R</m:t>
              </m:r>
            </m:e>
            <m:sub>
              <m:r>
                <m:rPr>
                  <m:nor/>
                  <m:sty m:val="p"/>
                </m:rPr>
                <m:t>TMM</m:t>
              </m:r>
            </m:sub>
          </m:sSub>
          <m:d>
            <m:dPr>
              <m:begChr m:val="("/>
              <m:endChr m:val=")"/>
              <m:sepChr m:val=""/>
              <m:grow/>
            </m:dPr>
            <m:e>
              <m:r>
                <m:t>λ</m:t>
              </m:r>
            </m:e>
          </m:d>
          <m:r>
            <m:rPr>
              <m:sty m:val="p"/>
            </m:rPr>
            <m:t>⋅</m:t>
          </m:r>
          <m:d>
            <m:dPr>
              <m:begChr m:val="["/>
              <m:endChr m:val="]"/>
              <m:sepChr m:val=""/>
              <m:grow/>
            </m:dPr>
            <m:e>
              <m:r>
                <m:t>1</m:t>
              </m:r>
              <m:r>
                <m:rPr>
                  <m:sty m:val="p"/>
                </m:rPr>
                <m:t>+</m:t>
              </m:r>
              <m:r>
                <m:t>F</m:t>
              </m:r>
              <m:d>
                <m:dPr>
                  <m:begChr m:val="("/>
                  <m:endChr m:val=")"/>
                  <m:sepChr m:val=""/>
                  <m:grow/>
                </m:dPr>
                <m:e>
                  <m:r>
                    <m:t>λ</m:t>
                  </m:r>
                  <m:r>
                    <m:rPr>
                      <m:sty m:val="p"/>
                    </m:rPr>
                    <m:t>,</m:t>
                  </m:r>
                  <m:r>
                    <m:t>d</m:t>
                  </m:r>
                </m:e>
              </m:d>
              <m:r>
                <m:rPr>
                  <m:sty m:val="p"/>
                </m:rPr>
                <m:t>⋅</m:t>
              </m:r>
              <m:f>
                <m:fPr>
                  <m:type m:val="bar"/>
                </m:fPr>
                <m:num>
                  <m:r>
                    <m:t>2</m:t>
                  </m:r>
                  <m:sSubSup>
                    <m:e>
                      <m:r>
                        <m:t>r</m:t>
                      </m:r>
                    </m:e>
                    <m:sub>
                      <m:r>
                        <m:t>12</m:t>
                      </m:r>
                    </m:sub>
                    <m:sup>
                      <m:r>
                        <m:t>2</m:t>
                      </m:r>
                    </m:sup>
                  </m:sSubSup>
                  <m:sSubSup>
                    <m:e>
                      <m:r>
                        <m:t>r</m:t>
                      </m:r>
                    </m:e>
                    <m:sub>
                      <m:r>
                        <m:t>23</m:t>
                      </m:r>
                    </m:sub>
                    <m:sup>
                      <m:r>
                        <m:t>2</m:t>
                      </m:r>
                    </m:sup>
                  </m:sSubSup>
                  <m:r>
                    <m:rPr>
                      <m:sty m:val="p"/>
                    </m:rPr>
                    <m:t>cos</m:t>
                  </m:r>
                  <m:d>
                    <m:dPr>
                      <m:begChr m:val="("/>
                      <m:endChr m:val=")"/>
                      <m:sepChr m:val=""/>
                      <m:grow/>
                    </m:dPr>
                    <m:e>
                      <m:r>
                        <m:t>2</m:t>
                      </m:r>
                      <m:sSub>
                        <m:e>
                          <m:r>
                            <m:t>β</m:t>
                          </m:r>
                        </m:e>
                        <m:sub>
                          <m:r>
                            <m:t>2</m:t>
                          </m:r>
                        </m:sub>
                      </m:sSub>
                    </m:e>
                  </m:d>
                </m:num>
                <m:den>
                  <m:r>
                    <m:t>1</m:t>
                  </m:r>
                  <m:r>
                    <m:rPr>
                      <m:sty m:val="p"/>
                    </m:rPr>
                    <m:t>−</m:t>
                  </m:r>
                  <m:sSubSup>
                    <m:e>
                      <m:r>
                        <m:t>r</m:t>
                      </m:r>
                    </m:e>
                    <m:sub>
                      <m:r>
                        <m:t>12</m:t>
                      </m:r>
                    </m:sub>
                    <m:sup>
                      <m:r>
                        <m:t>2</m:t>
                      </m:r>
                    </m:sup>
                  </m:sSubSup>
                  <m:sSubSup>
                    <m:e>
                      <m:r>
                        <m:t>r</m:t>
                      </m:r>
                    </m:e>
                    <m:sub>
                      <m:r>
                        <m:t>23</m:t>
                      </m:r>
                    </m:sub>
                    <m:sup>
                      <m:r>
                        <m:t>2</m:t>
                      </m:r>
                    </m:sup>
                  </m:sSubSup>
                </m:den>
              </m:f>
            </m:e>
          </m:d>
        </m:oMath>
      </m:oMathPara>
    </w:p>
    <w:p>
      <w:pPr>
        <w:pStyle w:val="FirstParagraph"/>
      </w:pPr>
      <w:r>
        <w:t xml:space="preserve">该修正使硅晶圆厚度反演偏差由+0.8%至+1.2%收敛至±5 nm以内，拟合误差从0.156降至0.0935，与第4章表2的实验数据一致。</w:t>
      </w:r>
    </w:p>
    <w:p>
      <w:pPr>
        <w:pStyle w:val="BodyText"/>
      </w:pPr>
      <w:r>
        <w:t xml:space="preserve">LM优化模块设置自适应阻尼因子</w:t>
      </w:r>
      <m:oMath>
        <m:sSub>
          <m:e>
            <m:r>
              <m:t>λ</m:t>
            </m:r>
          </m:e>
          <m:sub>
            <m:r>
              <m:rPr>
                <m:nor/>
                <m:sty m:val="p"/>
              </m:rPr>
              <m:t>LM</m:t>
            </m:r>
          </m:sub>
        </m:sSub>
      </m:oMath>
      <w:r>
        <w:t xml:space="preserve">，初始值</w:t>
      </w:r>
      <m:oMath>
        <m:sSup>
          <m:e>
            <m:r>
              <m:t>10</m:t>
            </m:r>
          </m:e>
          <m:sup>
            <m:r>
              <m:rPr>
                <m:sty m:val="p"/>
              </m:rPr>
              <m:t>−</m:t>
            </m:r>
            <m:r>
              <m:t>3</m:t>
            </m:r>
          </m:sup>
        </m:sSup>
      </m:oMath>
      <w:r>
        <w:t xml:space="preserve">，迭代收敛准则为参数相对变化</w:t>
      </w:r>
      <m:oMath>
        <m:r>
          <m:rPr>
            <m:sty m:val="p"/>
          </m:rPr>
          <m:t>&lt;</m:t>
        </m:r>
        <m:sSup>
          <m:e>
            <m:r>
              <m:t>10</m:t>
            </m:r>
          </m:e>
          <m:sup>
            <m:r>
              <m:rPr>
                <m:sty m:val="p"/>
              </m:rPr>
              <m:t>−</m:t>
            </m:r>
            <m:r>
              <m:t>6</m:t>
            </m:r>
          </m:sup>
        </m:sSup>
      </m:oMath>
      <w:r>
        <w:t xml:space="preserve">或残差平方和</w:t>
      </w:r>
      <m:oMath>
        <m:r>
          <m:rPr>
            <m:sty m:val="p"/>
          </m:rPr>
          <m:t>&lt;</m:t>
        </m:r>
        <m:sSup>
          <m:e>
            <m:r>
              <m:t>10</m:t>
            </m:r>
          </m:e>
          <m:sup>
            <m:r>
              <m:rPr>
                <m:sty m:val="p"/>
              </m:rPr>
              <m:t>−</m:t>
            </m:r>
            <m:r>
              <m:t>8</m:t>
            </m:r>
          </m:sup>
        </m:sSup>
      </m:oMath>
      <w:r>
        <w:t xml:space="preserve">。针对前文识别的极端厚度区间（</w:t>
      </w:r>
      <m:oMath>
        <m:r>
          <m:rPr>
            <m:sty m:val="p"/>
          </m:rPr>
          <m:t>&lt;</m:t>
        </m:r>
        <m:r>
          <m:t>1</m:t>
        </m:r>
        <m:r>
          <m:t> </m:t>
        </m:r>
        <m:r>
          <m:t>μ</m:t>
        </m:r>
        <m:r>
          <m:rPr>
            <m:nor/>
            <m:sty m:val="p"/>
          </m:rPr>
          <m:t>m</m:t>
        </m:r>
      </m:oMath>
      <w:r>
        <w:t xml:space="preserve">或</w:t>
      </w:r>
      <m:oMath>
        <m:r>
          <m:rPr>
            <m:sty m:val="p"/>
          </m:rPr>
          <m:t>&gt;</m:t>
        </m:r>
        <m:r>
          <m:t>50</m:t>
        </m:r>
        <m:r>
          <m:t> </m:t>
        </m:r>
        <m:r>
          <m:t>μ</m:t>
        </m:r>
        <m:r>
          <m:rPr>
            <m:nor/>
            <m:sty m:val="p"/>
          </m:rPr>
          <m:t>m</m:t>
        </m:r>
      </m:oMath>
      <w:r>
        <w:t xml:space="preserve">）局部最优问题，代码实现了多起点并行搜索策略：在</w:t>
      </w:r>
      <m:oMath>
        <m:d>
          <m:dPr>
            <m:begChr m:val="["/>
            <m:endChr m:val="]"/>
            <m:sepChr m:val=""/>
            <m:grow/>
          </m:dPr>
          <m:e>
            <m:r>
              <m:t>0.5</m:t>
            </m:r>
            <m:sSub>
              <m:e>
                <m:r>
                  <m:t>d</m:t>
                </m:r>
              </m:e>
              <m:sub>
                <m:r>
                  <m:t>0</m:t>
                </m:r>
              </m:sub>
            </m:sSub>
            <m:r>
              <m:rPr>
                <m:sty m:val="p"/>
              </m:rPr>
              <m:t>,</m:t>
            </m:r>
            <m:r>
              <m:t>2</m:t>
            </m:r>
            <m:sSub>
              <m:e>
                <m:r>
                  <m:t>d</m:t>
                </m:r>
              </m:e>
              <m:sub>
                <m:r>
                  <m:t>0</m:t>
                </m:r>
              </m:sub>
            </m:sSub>
          </m:e>
        </m:d>
      </m:oMath>
      <w:r>
        <w:t xml:space="preserve">范围内生成20个对数均匀分布的初始猜测，独立运行LM迭代后选取残差最小解。该策略在模拟测试中将</w:t>
      </w:r>
      <m:oMath>
        <m:r>
          <m:rPr>
            <m:sty m:val="p"/>
          </m:rPr>
          <m:t>&lt;</m:t>
        </m:r>
        <m:r>
          <m:t>1</m:t>
        </m:r>
        <m:r>
          <m:t> </m:t>
        </m:r>
        <m:r>
          <m:t>μ</m:t>
        </m:r>
        <m:r>
          <m:rPr>
            <m:nor/>
            <m:sty m:val="p"/>
          </m:rPr>
          <m:t>m</m:t>
        </m:r>
      </m:oMath>
      <w:r>
        <w:t xml:space="preserve">区间的全局收敛率从34%提升至91%，计算耗时增加约4.7倍但仍低于2.5 s，满足在线检测的实时性要求。</w:t>
      </w:r>
    </w:p>
    <w:p>
      <w:pPr>
        <w:pStyle w:val="BodyText"/>
      </w:pPr>
      <w:r>
        <w:t xml:space="preserve">噪声抑制模块采用小波软阈值与Savitzky-Golay滤波级联处理。对信噪比SNR=20 dB的模拟光谱，db6小波基5层分解后按Universal阈值</w:t>
      </w:r>
      <m:oMath>
        <m:r>
          <m:t>σ</m:t>
        </m:r>
        <m:rad>
          <m:radPr>
            <m:degHide m:val="on"/>
          </m:radPr>
          <m:deg/>
          <m:e>
            <m:r>
              <m:t>2</m:t>
            </m:r>
            <m:r>
              <m:rPr>
                <m:sty m:val="p"/>
              </m:rPr>
              <m:t>ln</m:t>
            </m:r>
            <m:r>
              <m:t>N</m:t>
            </m:r>
          </m:e>
        </m:rad>
      </m:oMath>
      <w:r>
        <w:t xml:space="preserve">截断细节系数，再经7点3次S-G平滑，最终组内相对极差0.069%，优于SEMI MF1398标准规定的±2%容限。表A.1汇总各模块的计算复杂度与实测耗时，单次完整厚度解析总耗时0.47 s，较传统TMM的约50 s提升约2个数量级，验证了第5章关于计算效率的论断。</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模块</w:t>
            </w:r>
          </w:p>
        </w:tc>
        <w:tc>
          <w:tcPr/>
          <w:p>
            <w:pPr>
              <w:pStyle w:val="Compact"/>
              <w:jc w:val="left"/>
            </w:pPr>
            <w:r>
              <w:t xml:space="preserve">算法复杂度</w:t>
            </w:r>
          </w:p>
        </w:tc>
        <w:tc>
          <w:tcPr/>
          <w:p>
            <w:pPr>
              <w:pStyle w:val="Compact"/>
              <w:jc w:val="left"/>
            </w:pPr>
            <w:r>
              <w:t xml:space="preserve">单次耗时/ms</w:t>
            </w:r>
          </w:p>
        </w:tc>
        <w:tc>
          <w:tcPr/>
          <w:p>
            <w:pPr>
              <w:pStyle w:val="Compact"/>
              <w:jc w:val="left"/>
            </w:pPr>
            <w:r>
              <w:t xml:space="preserve">关键参数</w:t>
            </w:r>
          </w:p>
        </w:tc>
      </w:tr>
      <w:tr>
        <w:tc>
          <w:tcPr/>
          <w:p>
            <w:pPr>
              <w:pStyle w:val="Compact"/>
              <w:jc w:val="left"/>
            </w:pPr>
            <w:r>
              <w:t xml:space="preserve">FFT相位解包裹</w:t>
            </w:r>
          </w:p>
        </w:tc>
        <w:tc>
          <w:tcPr/>
          <w:p>
            <w:pPr>
              <w:pStyle w:val="Compact"/>
              <w:jc w:val="left"/>
            </w:pPr>
            <m:oMath>
              <m:r>
                <m:t>O</m:t>
              </m:r>
              <m:d>
                <m:dPr>
                  <m:begChr m:val="("/>
                  <m:endChr m:val=")"/>
                  <m:sepChr m:val=""/>
                  <m:grow/>
                </m:dPr>
                <m:e>
                  <m:r>
                    <m:t>N</m:t>
                  </m:r>
                  <m:r>
                    <m:rPr>
                      <m:sty m:val="p"/>
                    </m:rPr>
                    <m:t>log</m:t>
                  </m:r>
                  <m:r>
                    <m:t>N</m:t>
                  </m:r>
                </m:e>
              </m:d>
            </m:oMath>
          </w:p>
        </w:tc>
        <w:tc>
          <w:tcPr/>
          <w:p>
            <w:pPr>
              <w:pStyle w:val="Compact"/>
              <w:jc w:val="left"/>
            </w:pPr>
            <w:r>
              <w:t xml:space="preserve">12.3</w:t>
            </w:r>
          </w:p>
        </w:tc>
        <w:tc>
          <w:tcPr/>
          <w:p>
            <w:pPr>
              <w:pStyle w:val="Compact"/>
              <w:jc w:val="left"/>
            </w:pPr>
            <w:r>
              <w:t xml:space="preserve">采样点数</w:t>
            </w:r>
            <m:oMath>
              <m:r>
                <m:t>N</m:t>
              </m:r>
              <m:r>
                <m:rPr>
                  <m:sty m:val="p"/>
                </m:rPr>
                <m:t>=</m:t>
              </m:r>
              <m:r>
                <m:t>8192</m:t>
              </m:r>
            </m:oMath>
          </w:p>
        </w:tc>
      </w:tr>
      <w:tr>
        <w:tc>
          <w:tcPr/>
          <w:p>
            <w:pPr>
              <w:pStyle w:val="Compact"/>
              <w:jc w:val="left"/>
            </w:pPr>
            <w:r>
              <w:t xml:space="preserve">色散查找表插值</w:t>
            </w:r>
          </w:p>
        </w:tc>
        <w:tc>
          <w:tcPr/>
          <w:p>
            <w:pPr>
              <w:pStyle w:val="Compact"/>
              <w:jc w:val="left"/>
            </w:pPr>
            <m:oMath>
              <m:r>
                <m:t>O</m:t>
              </m:r>
              <m:d>
                <m:dPr>
                  <m:begChr m:val="("/>
                  <m:endChr m:val=")"/>
                  <m:sepChr m:val=""/>
                  <m:grow/>
                </m:dPr>
                <m:e>
                  <m:r>
                    <m:rPr>
                      <m:sty m:val="p"/>
                    </m:rPr>
                    <m:t>log</m:t>
                  </m:r>
                  <m:r>
                    <m:t>M</m:t>
                  </m:r>
                </m:e>
              </m:d>
            </m:oMath>
          </w:p>
        </w:tc>
        <w:tc>
          <w:tcPr/>
          <w:p>
            <w:pPr>
              <w:pStyle w:val="Compact"/>
              <w:jc w:val="left"/>
            </w:pPr>
            <w:r>
              <w:t xml:space="preserve">3.1</w:t>
            </w:r>
          </w:p>
        </w:tc>
        <w:tc>
          <w:tcPr/>
          <w:p>
            <w:pPr>
              <w:pStyle w:val="Compact"/>
              <w:jc w:val="left"/>
            </w:pPr>
            <w:r>
              <w:t xml:space="preserve">节点数</w:t>
            </w:r>
            <m:oMath>
              <m:r>
                <m:t>M</m:t>
              </m:r>
              <m:r>
                <m:rPr>
                  <m:sty m:val="p"/>
                </m:rPr>
                <m:t>=</m:t>
              </m:r>
              <m:r>
                <m:t>500</m:t>
              </m:r>
            </m:oMath>
          </w:p>
        </w:tc>
      </w:tr>
      <w:tr>
        <w:tc>
          <w:tcPr/>
          <w:p>
            <w:pPr>
              <w:pStyle w:val="Compact"/>
              <w:jc w:val="left"/>
            </w:pPr>
            <w:r>
              <w:t xml:space="preserve">多光束干涉合成</w:t>
            </w:r>
          </w:p>
        </w:tc>
        <w:tc>
          <w:tcPr/>
          <w:p>
            <w:pPr>
              <w:pStyle w:val="Compact"/>
              <w:jc w:val="left"/>
            </w:pPr>
            <m:oMath>
              <m:r>
                <m:t>O</m:t>
              </m:r>
              <m:d>
                <m:dPr>
                  <m:begChr m:val="("/>
                  <m:endChr m:val=")"/>
                  <m:sepChr m:val=""/>
                  <m:grow/>
                </m:dPr>
                <m:e>
                  <m:sSup>
                    <m:e>
                      <m:r>
                        <m:t>K</m:t>
                      </m:r>
                    </m:e>
                    <m:sup>
                      <m:r>
                        <m:t>2</m:t>
                      </m:r>
                    </m:sup>
                  </m:sSup>
                </m:e>
              </m:d>
            </m:oMath>
          </w:p>
        </w:tc>
        <w:tc>
          <w:tcPr/>
          <w:p>
            <w:pPr>
              <w:pStyle w:val="Compact"/>
              <w:jc w:val="left"/>
            </w:pPr>
            <w:r>
              <w:t xml:space="preserve">28.6</w:t>
            </w:r>
          </w:p>
        </w:tc>
        <w:tc>
          <w:tcPr/>
          <w:p>
            <w:pPr>
              <w:pStyle w:val="Compact"/>
              <w:jc w:val="left"/>
            </w:pPr>
            <w:r>
              <w:t xml:space="preserve">层数</w:t>
            </w:r>
            <m:oMath>
              <m:r>
                <m:t>K</m:t>
              </m:r>
              <m:r>
                <m:rPr>
                  <m:sty m:val="p"/>
                </m:rPr>
                <m:t>=</m:t>
              </m:r>
              <m:r>
                <m:t>3</m:t>
              </m:r>
            </m:oMath>
          </w:p>
        </w:tc>
      </w:tr>
      <w:tr>
        <w:tc>
          <w:tcPr/>
          <w:p>
            <w:pPr>
              <w:pStyle w:val="Compact"/>
              <w:jc w:val="left"/>
            </w:pPr>
            <w:r>
              <w:t xml:space="preserve">LM非线性拟合</w:t>
            </w:r>
          </w:p>
        </w:tc>
        <w:tc>
          <w:tcPr/>
          <w:p>
            <w:pPr>
              <w:pStyle w:val="Compact"/>
              <w:jc w:val="left"/>
            </w:pPr>
            <m:oMath>
              <m:r>
                <m:t>O</m:t>
              </m:r>
              <m:d>
                <m:dPr>
                  <m:begChr m:val="("/>
                  <m:endChr m:val=")"/>
                  <m:sepChr m:val=""/>
                  <m:grow/>
                </m:dPr>
                <m:e>
                  <m:sSup>
                    <m:e>
                      <m:r>
                        <m:t>P</m:t>
                      </m:r>
                    </m:e>
                    <m:sup>
                      <m:r>
                        <m:t>2</m:t>
                      </m:r>
                    </m:sup>
                  </m:sSup>
                  <m:sSub>
                    <m:e>
                      <m:r>
                        <m:t>N</m:t>
                      </m:r>
                    </m:e>
                    <m:sub>
                      <m:r>
                        <m:rPr>
                          <m:nor/>
                          <m:sty m:val="p"/>
                        </m:rPr>
                        <m:t>iter</m:t>
                      </m:r>
                    </m:sub>
                  </m:sSub>
                </m:e>
              </m:d>
            </m:oMath>
          </w:p>
        </w:tc>
        <w:tc>
          <w:tcPr/>
          <w:p>
            <w:pPr>
              <w:pStyle w:val="Compact"/>
              <w:jc w:val="left"/>
            </w:pPr>
            <w:r>
              <w:t xml:space="preserve">423.0</w:t>
            </w:r>
          </w:p>
        </w:tc>
        <w:tc>
          <w:tcPr/>
          <w:p>
            <w:pPr>
              <w:pStyle w:val="Compact"/>
              <w:jc w:val="left"/>
            </w:pPr>
            <w:r>
              <w:t xml:space="preserve">参数维度</w:t>
            </w:r>
            <m:oMath>
              <m:r>
                <m:t>P</m:t>
              </m:r>
              <m:r>
                <m:rPr>
                  <m:sty m:val="p"/>
                </m:rPr>
                <m:t>=</m:t>
              </m:r>
              <m:r>
                <m:t>1</m:t>
              </m:r>
            </m:oMath>
            <w:r>
              <w:t xml:space="preserve">，平均迭代</w:t>
            </w:r>
            <m:oMath>
              <m:sSub>
                <m:e>
                  <m:r>
                    <m:t>N</m:t>
                  </m:r>
                </m:e>
                <m:sub>
                  <m:r>
                    <m:rPr>
                      <m:nor/>
                      <m:sty m:val="p"/>
                    </m:rPr>
                    <m:t>iter</m:t>
                  </m:r>
                </m:sub>
              </m:sSub>
              <m:r>
                <m:rPr>
                  <m:sty m:val="p"/>
                </m:rPr>
                <m:t>=</m:t>
              </m:r>
              <m:r>
                <m:t>18</m:t>
              </m:r>
            </m:oMath>
          </w:p>
        </w:tc>
      </w:tr>
      <w:tr>
        <w:tc>
          <w:tcPr/>
          <w:p>
            <w:pPr>
              <w:pStyle w:val="Compact"/>
              <w:jc w:val="left"/>
            </w:pPr>
            <w:r>
              <w:t xml:space="preserve">噪声抑制滤波</w:t>
            </w:r>
          </w:p>
        </w:tc>
        <w:tc>
          <w:tcPr/>
          <w:p>
            <w:pPr>
              <w:pStyle w:val="Compact"/>
              <w:jc w:val="left"/>
            </w:pPr>
            <m:oMath>
              <m:r>
                <m:t>O</m:t>
              </m:r>
              <m:d>
                <m:dPr>
                  <m:begChr m:val="("/>
                  <m:endChr m:val=")"/>
                  <m:sepChr m:val=""/>
                  <m:grow/>
                </m:dPr>
                <m:e>
                  <m:r>
                    <m:t>N</m:t>
                  </m:r>
                </m:e>
              </m:d>
            </m:oMath>
          </w:p>
        </w:tc>
        <w:tc>
          <w:tcPr/>
          <w:p>
            <w:pPr>
              <w:pStyle w:val="Compact"/>
              <w:jc w:val="left"/>
            </w:pPr>
            <w:r>
              <w:t xml:space="preserve">5.2</w:t>
            </w:r>
          </w:p>
        </w:tc>
        <w:tc>
          <w:tcPr/>
          <w:p>
            <w:pPr>
              <w:pStyle w:val="Compact"/>
              <w:jc w:val="left"/>
            </w:pPr>
            <w:r>
              <w:t xml:space="preserve">小波层数</w:t>
            </w:r>
            <m:oMath>
              <m:r>
                <m:t>L</m:t>
              </m:r>
              <m:r>
                <m:rPr>
                  <m:sty m:val="p"/>
                </m:rPr>
                <m:t>=</m:t>
              </m:r>
              <m:r>
                <m:t>5</m:t>
              </m:r>
            </m:oMath>
          </w:p>
        </w:tc>
      </w:tr>
      <w:tr>
        <w:tc>
          <w:tcPr/>
          <w:p>
            <w:pPr>
              <w:pStyle w:val="Compact"/>
              <w:jc w:val="left"/>
            </w:pPr>
            <w:r>
              <w:rPr>
                <w:bCs/>
                <w:b/>
              </w:rPr>
              <w:t xml:space="preserve">总计</w:t>
            </w:r>
          </w:p>
        </w:tc>
        <w:tc>
          <w:tcPr/>
          <w:p>
            <w:pPr>
              <w:pStyle w:val="Compact"/>
              <w:jc w:val="left"/>
            </w:pPr>
            <w:r>
              <w:t xml:space="preserve">—</w:t>
            </w:r>
          </w:p>
        </w:tc>
        <w:tc>
          <w:tcPr/>
          <w:p>
            <w:pPr>
              <w:pStyle w:val="Compact"/>
              <w:jc w:val="left"/>
            </w:pPr>
            <w:r>
              <w:rPr>
                <w:bCs/>
                <w:b/>
              </w:rPr>
              <w:t xml:space="preserve">472.2</w:t>
            </w:r>
          </w:p>
        </w:tc>
        <w:tc>
          <w:tcPr/>
          <w:p>
            <w:pPr>
              <w:pStyle w:val="Compact"/>
              <w:jc w:val="left"/>
            </w:pPr>
            <w:r>
              <w:t xml:space="preserve">—</w:t>
            </w:r>
          </w:p>
        </w:tc>
      </w:tr>
    </w:tbl>
    <w:p>
      <w:pPr>
        <w:pStyle w:val="BodyText"/>
      </w:pPr>
      <w:r>
        <w:rPr>
          <w:bCs/>
          <w:b/>
        </w:rPr>
        <w:t xml:space="preserve">表A.1 各算法模块计算复杂度与实测耗时</w:t>
      </w:r>
    </w:p>
    <w:p>
      <w:pPr>
        <w:pStyle w:val="BodyText"/>
      </w:pPr>
      <w:r>
        <w:t xml:space="preserve">附录B补充温度-掺杂耦合扩展模型的推导细节，为第6章提出的改进路径提供数学预备。将Sellmeier方程扩展为</w:t>
      </w:r>
      <m:oMath>
        <m:r>
          <m:t>n</m:t>
        </m:r>
        <m:d>
          <m:dPr>
            <m:begChr m:val="("/>
            <m:endChr m:val=")"/>
            <m:sepChr m:val=""/>
            <m:grow/>
          </m:dPr>
          <m:e>
            <m:r>
              <m:t>λ</m:t>
            </m:r>
            <m:r>
              <m:rPr>
                <m:sty m:val="p"/>
              </m:rPr>
              <m:t>,</m:t>
            </m:r>
            <m:r>
              <m:t>T</m:t>
            </m:r>
            <m:r>
              <m:rPr>
                <m:sty m:val="p"/>
              </m:rPr>
              <m:t>,</m:t>
            </m:r>
            <m:sSub>
              <m:e>
                <m:r>
                  <m:t>N</m:t>
                </m:r>
              </m:e>
              <m:sub>
                <m:r>
                  <m:t>d</m:t>
                </m:r>
              </m:sub>
            </m:sSub>
          </m:e>
        </m:d>
      </m:oMath>
      <w:r>
        <w:t xml:space="preserve">三参数函数：</w:t>
      </w:r>
    </w:p>
    <w:p>
      <w:pPr>
        <w:pStyle w:val="BodyText"/>
      </w:pPr>
      <m:oMathPara>
        <m:oMathParaPr>
          <m:jc m:val="center"/>
        </m:oMathParaPr>
        <m:oMath>
          <m:sSup>
            <m:e>
              <m:r>
                <m:t>n</m:t>
              </m:r>
            </m:e>
            <m:sup>
              <m:r>
                <m:t>2</m:t>
              </m:r>
            </m:sup>
          </m:sSup>
          <m:d>
            <m:dPr>
              <m:begChr m:val="("/>
              <m:endChr m:val=")"/>
              <m:sepChr m:val=""/>
              <m:grow/>
            </m:dPr>
            <m:e>
              <m:r>
                <m:t>λ</m:t>
              </m:r>
              <m:r>
                <m:rPr>
                  <m:sty m:val="p"/>
                </m:rPr>
                <m:t>,</m:t>
              </m:r>
              <m:r>
                <m:t>T</m:t>
              </m:r>
              <m:r>
                <m:rPr>
                  <m:sty m:val="p"/>
                </m:rPr>
                <m:t>,</m:t>
              </m:r>
              <m:sSub>
                <m:e>
                  <m:r>
                    <m:t>N</m:t>
                  </m:r>
                </m:e>
                <m:sub>
                  <m:r>
                    <m:t>d</m:t>
                  </m:r>
                </m:sub>
              </m:sSub>
            </m:e>
          </m:d>
          <m:r>
            <m:rPr>
              <m:sty m:val="p"/>
            </m:rPr>
            <m:t>−</m:t>
          </m:r>
          <m:r>
            <m:t>1</m:t>
          </m:r>
          <m:r>
            <m:rPr>
              <m:sty m:val="p"/>
            </m:rPr>
            <m:t>=</m:t>
          </m:r>
          <m:nary>
            <m:naryPr>
              <m:chr m:val="∑"/>
              <m:limLoc m:val="undOvr"/>
              <m:subHide m:val="off"/>
              <m:supHide m:val="off"/>
            </m:naryPr>
            <m:sub>
              <m:r>
                <m:t>i</m:t>
              </m:r>
              <m:r>
                <m:rPr>
                  <m:sty m:val="p"/>
                </m:rPr>
                <m:t>=</m:t>
              </m:r>
              <m:r>
                <m:t>1</m:t>
              </m:r>
            </m:sub>
            <m:sup>
              <m:r>
                <m:t>2</m:t>
              </m:r>
            </m:sup>
            <m:e>
              <m:f>
                <m:fPr>
                  <m:type m:val="bar"/>
                </m:fPr>
                <m:num>
                  <m:sSub>
                    <m:e>
                      <m:r>
                        <m:t>B</m:t>
                      </m:r>
                    </m:e>
                    <m:sub>
                      <m:r>
                        <m:t>i</m:t>
                      </m:r>
                    </m:sub>
                  </m:sSub>
                  <m:d>
                    <m:dPr>
                      <m:begChr m:val="("/>
                      <m:endChr m:val=")"/>
                      <m:sepChr m:val=""/>
                      <m:grow/>
                    </m:dPr>
                    <m:e>
                      <m:r>
                        <m:t>T</m:t>
                      </m:r>
                      <m:r>
                        <m:rPr>
                          <m:sty m:val="p"/>
                        </m:rPr>
                        <m:t>,</m:t>
                      </m:r>
                      <m:sSub>
                        <m:e>
                          <m:r>
                            <m:t>N</m:t>
                          </m:r>
                        </m:e>
                        <m:sub>
                          <m:r>
                            <m:t>d</m:t>
                          </m:r>
                        </m:sub>
                      </m:sSub>
                    </m:e>
                  </m:d>
                  <m:sSup>
                    <m:e>
                      <m:r>
                        <m:t>λ</m:t>
                      </m:r>
                    </m:e>
                    <m:sup>
                      <m:r>
                        <m:t>2</m:t>
                      </m:r>
                    </m:sup>
                  </m:sSup>
                </m:num>
                <m:den>
                  <m:sSup>
                    <m:e>
                      <m:r>
                        <m:t>λ</m:t>
                      </m:r>
                    </m:e>
                    <m:sup>
                      <m:r>
                        <m:t>2</m:t>
                      </m:r>
                    </m:sup>
                  </m:sSup>
                  <m:r>
                    <m:rPr>
                      <m:sty m:val="p"/>
                    </m:rPr>
                    <m:t>−</m:t>
                  </m:r>
                  <m:sSub>
                    <m:e>
                      <m:r>
                        <m:t>C</m:t>
                      </m:r>
                    </m:e>
                    <m:sub>
                      <m:r>
                        <m:t>i</m:t>
                      </m:r>
                    </m:sub>
                  </m:sSub>
                  <m:d>
                    <m:dPr>
                      <m:begChr m:val="("/>
                      <m:endChr m:val=")"/>
                      <m:sepChr m:val=""/>
                      <m:grow/>
                    </m:dPr>
                    <m:e>
                      <m:r>
                        <m:t>T</m:t>
                      </m:r>
                      <m:r>
                        <m:rPr>
                          <m:sty m:val="p"/>
                        </m:rPr>
                        <m:t>,</m:t>
                      </m:r>
                      <m:sSub>
                        <m:e>
                          <m:r>
                            <m:t>N</m:t>
                          </m:r>
                        </m:e>
                        <m:sub>
                          <m:r>
                            <m:t>d</m:t>
                          </m:r>
                        </m:sub>
                      </m:sSub>
                    </m:e>
                  </m:d>
                </m:den>
              </m:f>
            </m:e>
          </m:nary>
        </m:oMath>
      </m:oMathPara>
    </w:p>
    <w:p>
      <w:pPr>
        <w:pStyle w:val="FirstParagraph"/>
      </w:pPr>
      <w:r>
        <w:t xml:space="preserve">其中温度依赖系数按前文灵敏度系数</w:t>
      </w:r>
      <m:oMath>
        <m:sSub>
          <m:e>
            <m:r>
              <m:t>S</m:t>
            </m:r>
          </m:e>
          <m:sub>
            <m:r>
              <m:t>B</m:t>
            </m:r>
            <m:r>
              <m:t>1</m:t>
            </m:r>
          </m:sub>
        </m:sSub>
        <m:r>
          <m:rPr>
            <m:sty m:val="p"/>
          </m:rPr>
          <m:t>≈</m:t>
        </m:r>
        <m:r>
          <m:rPr>
            <m:sty m:val="p"/>
          </m:rPr>
          <m:t>−</m:t>
        </m:r>
        <m:r>
          <m:t>7.3</m:t>
        </m:r>
      </m:oMath>
      <w:r>
        <w:t xml:space="preserve">的标定结果线性化：</w:t>
      </w:r>
    </w:p>
    <w:p>
      <w:pPr>
        <w:pStyle w:val="BodyText"/>
      </w:pPr>
      <m:oMathPara>
        <m:oMathParaPr>
          <m:jc m:val="center"/>
        </m:oMathParaPr>
        <m:oMath>
          <m:sSub>
            <m:e>
              <m:r>
                <m:t>B</m:t>
              </m:r>
            </m:e>
            <m:sub>
              <m:r>
                <m:t>i</m:t>
              </m:r>
            </m:sub>
          </m:sSub>
          <m:d>
            <m:dPr>
              <m:begChr m:val="("/>
              <m:endChr m:val=")"/>
              <m:sepChr m:val=""/>
              <m:grow/>
            </m:dPr>
            <m:e>
              <m:r>
                <m:t>T</m:t>
              </m:r>
            </m:e>
          </m:d>
          <m:r>
            <m:rPr>
              <m:sty m:val="p"/>
            </m:rPr>
            <m:t>=</m:t>
          </m:r>
          <m:sSub>
            <m:e>
              <m:r>
                <m:t>B</m:t>
              </m:r>
            </m:e>
            <m:sub>
              <m:r>
                <m:t>i</m:t>
              </m:r>
              <m:r>
                <m:t>0</m:t>
              </m:r>
            </m:sub>
          </m:sSub>
          <m:r>
            <m:rPr>
              <m:sty m:val="p"/>
            </m:rPr>
            <m:t>+</m:t>
          </m:r>
          <m:sSub>
            <m:e>
              <m:r>
                <m:t>B</m:t>
              </m:r>
            </m:e>
            <m:sub>
              <m:r>
                <m:t>i</m:t>
              </m:r>
              <m:r>
                <m:t>1</m:t>
              </m:r>
            </m:sub>
          </m:sSub>
          <m:d>
            <m:dPr>
              <m:begChr m:val="("/>
              <m:endChr m:val=")"/>
              <m:sepChr m:val=""/>
              <m:grow/>
            </m:dPr>
            <m:e>
              <m:r>
                <m:t>T</m:t>
              </m:r>
              <m:r>
                <m:rPr>
                  <m:sty m:val="p"/>
                </m:rPr>
                <m:t>−</m:t>
              </m:r>
              <m:r>
                <m:t>298.15</m:t>
              </m:r>
            </m:e>
          </m:d>
          <m:r>
            <m:rPr>
              <m:sty m:val="p"/>
            </m:rPr>
            <m:t>,</m:t>
          </m:r>
          <m:r>
            <m:t> </m:t>
          </m:r>
          <m:sSub>
            <m:e>
              <m:r>
                <m:t>C</m:t>
              </m:r>
            </m:e>
            <m:sub>
              <m:r>
                <m:t>i</m:t>
              </m:r>
            </m:sub>
          </m:sSub>
          <m:d>
            <m:dPr>
              <m:begChr m:val="("/>
              <m:endChr m:val=")"/>
              <m:sepChr m:val=""/>
              <m:grow/>
            </m:dPr>
            <m:e>
              <m:r>
                <m:t>T</m:t>
              </m:r>
            </m:e>
          </m:d>
          <m:r>
            <m:rPr>
              <m:sty m:val="p"/>
            </m:rPr>
            <m:t>=</m:t>
          </m:r>
          <m:sSub>
            <m:e>
              <m:r>
                <m:t>C</m:t>
              </m:r>
            </m:e>
            <m:sub>
              <m:r>
                <m:t>i</m:t>
              </m:r>
              <m:r>
                <m:t>0</m:t>
              </m:r>
            </m:sub>
          </m:sSub>
          <m:r>
            <m:rPr>
              <m:sty m:val="p"/>
            </m:rPr>
            <m:t>+</m:t>
          </m:r>
          <m:sSub>
            <m:e>
              <m:r>
                <m:t>C</m:t>
              </m:r>
            </m:e>
            <m:sub>
              <m:r>
                <m:t>i</m:t>
              </m:r>
              <m:r>
                <m:t>1</m:t>
              </m:r>
            </m:sub>
          </m:sSub>
          <m:d>
            <m:dPr>
              <m:begChr m:val="("/>
              <m:endChr m:val=")"/>
              <m:sepChr m:val=""/>
              <m:grow/>
            </m:dPr>
            <m:e>
              <m:r>
                <m:t>T</m:t>
              </m:r>
              <m:r>
                <m:rPr>
                  <m:sty m:val="p"/>
                </m:rPr>
                <m:t>−</m:t>
              </m:r>
              <m:r>
                <m:t>298.15</m:t>
              </m:r>
            </m:e>
          </m:d>
        </m:oMath>
      </m:oMathPara>
    </w:p>
    <w:p>
      <w:pPr>
        <w:pStyle w:val="FirstParagraph"/>
      </w:pPr>
      <w:r>
        <w:t xml:space="preserve">掺杂效应通过载流子等离子体频率修正引入：</w:t>
      </w:r>
    </w:p>
    <w:p>
      <w:pPr>
        <w:pStyle w:val="BodyText"/>
      </w:pPr>
      <m:oMathPara>
        <m:oMathParaPr>
          <m:jc m:val="center"/>
        </m:oMathParaPr>
        <m:oMath>
          <m:r>
            <m:t>Δ</m:t>
          </m:r>
          <m:sSubSup>
            <m:e>
              <m:r>
                <m:t>n</m:t>
              </m:r>
            </m:e>
            <m:sub>
              <m:r>
                <m:rPr>
                  <m:nor/>
                  <m:sty m:val="p"/>
                </m:rPr>
                <m:t>plasma</m:t>
              </m:r>
            </m:sub>
            <m:sup>
              <m:r>
                <m:t>2</m:t>
              </m:r>
            </m:sup>
          </m:sSubSup>
          <m:r>
            <m:rPr>
              <m:sty m:val="p"/>
            </m:rPr>
            <m:t>=</m:t>
          </m:r>
          <m:r>
            <m:rPr>
              <m:sty m:val="p"/>
            </m:rPr>
            <m:t>−</m:t>
          </m:r>
          <m:f>
            <m:fPr>
              <m:type m:val="bar"/>
            </m:fPr>
            <m:num>
              <m:sSub>
                <m:e>
                  <m:r>
                    <m:t>N</m:t>
                  </m:r>
                </m:e>
                <m:sub>
                  <m:r>
                    <m:t>d</m:t>
                  </m:r>
                </m:sub>
              </m:sSub>
              <m:sSup>
                <m:e>
                  <m:r>
                    <m:t>e</m:t>
                  </m:r>
                </m:e>
                <m:sup>
                  <m:r>
                    <m:t>2</m:t>
                  </m:r>
                </m:sup>
              </m:sSup>
            </m:num>
            <m:den>
              <m:r>
                <m:t>4</m:t>
              </m:r>
              <m:sSup>
                <m:e>
                  <m:r>
                    <m:t>π</m:t>
                  </m:r>
                </m:e>
                <m:sup>
                  <m:r>
                    <m:t>2</m:t>
                  </m:r>
                </m:sup>
              </m:sSup>
              <m:sSup>
                <m:e>
                  <m:r>
                    <m:t>c</m:t>
                  </m:r>
                </m:e>
                <m:sup>
                  <m:r>
                    <m:t>2</m:t>
                  </m:r>
                </m:sup>
              </m:sSup>
              <m:sSub>
                <m:e>
                  <m:r>
                    <m:t>ε</m:t>
                  </m:r>
                </m:e>
                <m:sub>
                  <m:r>
                    <m:t>0</m:t>
                  </m:r>
                </m:sub>
              </m:sSub>
              <m:sSup>
                <m:e>
                  <m:r>
                    <m:t>m</m:t>
                  </m:r>
                </m:e>
                <m:sup>
                  <m:r>
                    <m:rPr>
                      <m:sty m:val="p"/>
                    </m:rPr>
                    <m:t>*</m:t>
                  </m:r>
                </m:sup>
              </m:sSup>
            </m:den>
          </m:f>
          <m:sSup>
            <m:e>
              <m:r>
                <m:t>λ</m:t>
              </m:r>
            </m:e>
            <m:sup>
              <m:r>
                <m:t>2</m:t>
              </m:r>
            </m:sup>
          </m:sSup>
        </m:oMath>
      </m:oMathPara>
    </w:p>
    <w:p>
      <w:pPr>
        <w:pStyle w:val="FirstParagraph"/>
      </w:pPr>
      <w:r>
        <w:t xml:space="preserve">式中</w:t>
      </w:r>
      <m:oMath>
        <m:sSup>
          <m:e>
            <m:r>
              <m:t>m</m:t>
            </m:r>
          </m:e>
          <m:sup>
            <m:r>
              <m:rPr>
                <m:sty m:val="p"/>
              </m:rPr>
              <m:t>*</m:t>
            </m:r>
          </m:sup>
        </m:sSup>
        <m:r>
          <m:rPr>
            <m:sty m:val="p"/>
          </m:rPr>
          <m:t>=</m:t>
        </m:r>
        <m:r>
          <m:t>0.29</m:t>
        </m:r>
        <m:sSub>
          <m:e>
            <m:r>
              <m:t>m</m:t>
            </m:r>
          </m:e>
          <m:sub>
            <m:r>
              <m:t>0</m:t>
            </m:r>
          </m:sub>
        </m:sSub>
      </m:oMath>
      <w:r>
        <w:t xml:space="preserve">为4H-SiC电导有效质量。附录C提供4H-SiC/6H-SiC双晶型色散参数对照表及标准不确定度传播公式，支撑跨材料体系的模型迁移。上述代码与推导的完整文档已开源至GitHub仓库，确保研究结果的可复现性。</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2026-05-09T15:33:43Z</dcterms:created>
  <dcterms:modified xsi:type="dcterms:W3CDTF">2026-05-09T15:33:43Z</dcterms:modified>
</cp:coreProperties>
</file>

<file path=docProps/custom.xml><?xml version="1.0" encoding="utf-8"?>
<Properties xmlns="http://schemas.openxmlformats.org/officeDocument/2006/custom-properties" xmlns:vt="http://schemas.openxmlformats.org/officeDocument/2006/docPropsVTypes"/>
</file>