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数学公式测试文档</w:t>
      </w:r>
    </w:p>
    <w:p>
      <w:pPr>
        <w:pStyle w:val="Heading1"/>
      </w:pPr>
      <w:r>
        <w:t>1. 基本代数</w:t>
      </w:r>
    </w:p>
    <w:p>
      <w:r>
        <w:rPr>
          <w:b/>
        </w:rPr>
        <w:t xml:space="preserve">二次方程: </w:t>
      </w:r>
      <w:r>
        <w:t>x = (-b ± √(b²-4ac)) / 2a</w:t>
      </w:r>
    </w:p>
    <w:p>
      <w:pPr>
        <w:pStyle w:val="Heading1"/>
      </w:pPr>
      <w:r>
        <w:t>2. 分数和指数</w:t>
      </w:r>
    </w:p>
    <w:p>
      <w:r>
        <w:t>表达式: x² + y² = z²， 其中 (a+b)/c = d</w:t>
      </w:r>
    </w:p>
    <w:p>
      <w:pPr>
        <w:pStyle w:val="Heading1"/>
      </w:pPr>
      <w:r>
        <w:t>3. 求和与积分</w:t>
      </w:r>
    </w:p>
    <w:p>
      <w:r>
        <w:t>求和公式: ∑(i=1 to n) i = n(n+1)/2</w:t>
      </w:r>
    </w:p>
    <w:p/>
    <w:p>
      <w:r>
        <w:t>积分公式: ∫(0 to ∞) e^(-x) dx = 1</w:t>
      </w:r>
    </w:p>
    <w:p>
      <w:pPr>
        <w:pStyle w:val="Heading1"/>
      </w:pPr>
      <w:r>
        <w:t>4. 矩阵</w:t>
      </w:r>
    </w:p>
    <w:p>
      <w:r>
        <w:t>2×2 矩阵: [a b; c d]</w:t>
      </w:r>
    </w:p>
    <w:p>
      <w:pPr>
        <w:pStyle w:val="Heading1"/>
      </w:pPr>
      <w:r>
        <w:t>5. 希腊字母</w:t>
      </w:r>
    </w:p>
    <w:p>
      <w:r>
        <w:t>常用希腊字母: α, β, γ, δ, θ, π, σ, ω, Σ, Π, 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