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SimHei" w:eastAsia="SimHei" w:hAnsi="SimHei"/>
          <w:b/>
          <w:bCs/>
          <w:sz w:val="36"/>
          <w:szCs w:val="36"/>
        </w:rPr>
        <w:t xml:space="preserve">住房租赁合同</w:t>
      </w:r>
    </w:p>
    <w:p>
      <w:pPr>
        <w:spacing w:after="80" w:before="0" w:line="300"/>
        <w:ind w:firstLine="0"/>
        <w:jc w:val="right"/>
      </w:pPr>
      <w:r>
        <w:rPr>
          <w:rFonts w:ascii="SimSun" w:eastAsia="SimSun" w:hAnsi="SimSun"/>
          <w:sz w:val="21"/>
          <w:szCs w:val="21"/>
        </w:rPr>
        <w:t xml:space="preserve">合同编号：【合同编号】</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c>
          <w:tcPr>
            <w:tcW w:type="dxa" w:w="190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300"/>
              <w:ind w:firstLine="0"/>
              <w:jc w:val="left"/>
            </w:pPr>
            <w:r>
              <w:rPr>
                <w:rFonts w:ascii="SimHei" w:eastAsia="SimHei" w:hAnsi="SimHei"/>
                <w:sz w:val="21"/>
                <w:szCs w:val="21"/>
              </w:rPr>
              <w:t xml:space="preserve">出租人（甲方）</w:t>
            </w:r>
          </w:p>
        </w:tc>
        <w:tc>
          <w:tcPr>
            <w:tcW w:type="dxa" w:w="77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r>
              <w:rPr>
                <w:rFonts w:ascii="SimSun" w:eastAsia="SimSun" w:hAnsi="SimSun"/>
                <w:sz w:val="21"/>
                <w:szCs w:val="21"/>
              </w:rPr>
              <w:t xml:space="preserve">【甲方姓名】　身份证号：【甲方身份证号】　电话：【甲方联系电话】</w:t>
            </w:r>
          </w:p>
        </w:tc>
      </w:tr>
      <w:tr>
        <w:tc>
          <w:tcPr>
            <w:tcW w:type="dxa" w:w="190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300"/>
              <w:ind w:firstLine="0"/>
              <w:jc w:val="left"/>
            </w:pPr>
            <w:r>
              <w:rPr>
                <w:rFonts w:ascii="SimHei" w:eastAsia="SimHei" w:hAnsi="SimHei"/>
                <w:sz w:val="21"/>
                <w:szCs w:val="21"/>
              </w:rPr>
              <w:t xml:space="preserve">承租人（乙方）</w:t>
            </w:r>
          </w:p>
        </w:tc>
        <w:tc>
          <w:tcPr>
            <w:tcW w:type="dxa" w:w="77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r>
              <w:rPr>
                <w:rFonts w:ascii="SimSun" w:eastAsia="SimSun" w:hAnsi="SimSun"/>
                <w:sz w:val="21"/>
                <w:szCs w:val="21"/>
              </w:rPr>
              <w:t xml:space="preserve">【乙方姓名】　身份证号：【乙方身份证号】　电话：【乙方联系电话】</w:t>
            </w:r>
          </w:p>
        </w:tc>
      </w:tr>
      <w:tr>
        <w:tc>
          <w:tcPr>
            <w:tcW w:type="dxa" w:w="190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300"/>
              <w:ind w:firstLine="0"/>
              <w:jc w:val="left"/>
            </w:pPr>
            <w:r>
              <w:rPr>
                <w:rFonts w:ascii="SimHei" w:eastAsia="SimHei" w:hAnsi="SimHei"/>
                <w:sz w:val="21"/>
                <w:szCs w:val="21"/>
              </w:rPr>
              <w:t xml:space="preserve">共同居住人</w:t>
            </w:r>
          </w:p>
        </w:tc>
        <w:tc>
          <w:tcPr>
            <w:tcW w:type="dxa" w:w="77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r>
              <w:rPr>
                <w:rFonts w:ascii="SimSun" w:eastAsia="SimSun" w:hAnsi="SimSun"/>
                <w:sz w:val="21"/>
                <w:szCs w:val="21"/>
              </w:rPr>
              <w:t xml:space="preserve">【共同居住人姓名及身份证号；无则填“无”】</w:t>
            </w:r>
          </w:p>
        </w:tc>
      </w:tr>
      <w:tr>
        <w:tc>
          <w:tcPr>
            <w:tcW w:type="dxa" w:w="190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300"/>
              <w:ind w:firstLine="0"/>
              <w:jc w:val="left"/>
            </w:pPr>
            <w:r>
              <w:rPr>
                <w:rFonts w:ascii="SimHei" w:eastAsia="SimHei" w:hAnsi="SimHei"/>
                <w:sz w:val="21"/>
                <w:szCs w:val="21"/>
              </w:rPr>
              <w:t xml:space="preserve">租赁房屋</w:t>
            </w:r>
          </w:p>
        </w:tc>
        <w:tc>
          <w:tcPr>
            <w:tcW w:type="dxa" w:w="77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r>
              <w:rPr>
                <w:rFonts w:ascii="SimSun" w:eastAsia="SimSun" w:hAnsi="SimSun"/>
                <w:sz w:val="21"/>
                <w:szCs w:val="21"/>
              </w:rPr>
              <w:t xml:space="preserve">【房屋坐落】（整间出租，用途：住宅）</w:t>
            </w:r>
          </w:p>
        </w:tc>
      </w:tr>
      <w:tr>
        <w:tc>
          <w:tcPr>
            <w:tcW w:type="dxa" w:w="190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300"/>
              <w:ind w:firstLine="0"/>
              <w:jc w:val="left"/>
            </w:pPr>
            <w:r>
              <w:rPr>
                <w:rFonts w:ascii="SimHei" w:eastAsia="SimHei" w:hAnsi="SimHei"/>
                <w:sz w:val="21"/>
                <w:szCs w:val="21"/>
              </w:rPr>
              <w:t xml:space="preserve">租赁期限</w:t>
            </w:r>
          </w:p>
        </w:tc>
        <w:tc>
          <w:tcPr>
            <w:tcW w:type="dxa" w:w="77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r>
              <w:rPr>
                <w:rFonts w:ascii="SimSun" w:eastAsia="SimSun" w:hAnsi="SimSun"/>
                <w:sz w:val="21"/>
                <w:szCs w:val="21"/>
              </w:rPr>
              <w:t xml:space="preserve">自【租赁起始日】起至【租赁届满日】止</w:t>
            </w:r>
          </w:p>
        </w:tc>
      </w:tr>
      <w:tr>
        <w:tc>
          <w:tcPr>
            <w:tcW w:type="dxa" w:w="190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300"/>
              <w:ind w:firstLine="0"/>
              <w:jc w:val="left"/>
            </w:pPr>
            <w:r>
              <w:rPr>
                <w:rFonts w:ascii="SimHei" w:eastAsia="SimHei" w:hAnsi="SimHei"/>
                <w:sz w:val="21"/>
                <w:szCs w:val="21"/>
              </w:rPr>
              <w:t xml:space="preserve">租金</w:t>
            </w:r>
          </w:p>
        </w:tc>
        <w:tc>
          <w:tcPr>
            <w:tcW w:type="dxa" w:w="77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r>
              <w:rPr>
                <w:rFonts w:ascii="SimSun" w:eastAsia="SimSun" w:hAnsi="SimSun"/>
                <w:sz w:val="21"/>
                <w:szCs w:val="21"/>
              </w:rPr>
              <w:t xml:space="preserve">每月人民币【月租金大写】元（￥【月租金小写】元）；支付周期：【支付周期】</w:t>
            </w:r>
          </w:p>
        </w:tc>
      </w:tr>
      <w:tr>
        <w:tc>
          <w:tcPr>
            <w:tcW w:type="dxa" w:w="190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300"/>
              <w:ind w:firstLine="0"/>
              <w:jc w:val="left"/>
            </w:pPr>
            <w:r>
              <w:rPr>
                <w:rFonts w:ascii="SimHei" w:eastAsia="SimHei" w:hAnsi="SimHei"/>
                <w:sz w:val="21"/>
                <w:szCs w:val="21"/>
              </w:rPr>
              <w:t xml:space="preserve">押金</w:t>
            </w:r>
          </w:p>
        </w:tc>
        <w:tc>
          <w:tcPr>
            <w:tcW w:type="dxa" w:w="77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r>
              <w:rPr>
                <w:rFonts w:ascii="SimSun" w:eastAsia="SimSun" w:hAnsi="SimSun"/>
                <w:sz w:val="21"/>
                <w:szCs w:val="21"/>
              </w:rPr>
              <w:t xml:space="preserve">人民币￥【押金金额】元</w:t>
            </w:r>
          </w:p>
        </w:tc>
      </w:tr>
      <w:tr>
        <w:tc>
          <w:tcPr>
            <w:tcW w:type="dxa" w:w="190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300"/>
              <w:ind w:firstLine="0"/>
              <w:jc w:val="left"/>
            </w:pPr>
            <w:r>
              <w:rPr>
                <w:rFonts w:ascii="SimHei" w:eastAsia="SimHei" w:hAnsi="SimHei"/>
                <w:sz w:val="21"/>
                <w:szCs w:val="21"/>
              </w:rPr>
              <w:t xml:space="preserve">收款人</w:t>
            </w:r>
          </w:p>
        </w:tc>
        <w:tc>
          <w:tcPr>
            <w:tcW w:type="dxa" w:w="77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r>
              <w:rPr>
                <w:rFonts w:ascii="SimSun" w:eastAsia="SimSun" w:hAnsi="SimSun"/>
                <w:sz w:val="21"/>
                <w:szCs w:val="21"/>
              </w:rPr>
              <w:t xml:space="preserve">【收款人姓名】</w:t>
            </w:r>
          </w:p>
        </w:tc>
      </w:tr>
    </w:tbl>
    <w:p>
      <w:pPr>
        <w:spacing w:after="0" w:before="100" w:line="300"/>
        <w:ind w:firstLine="0"/>
        <w:jc w:val="both"/>
      </w:pPr>
      <w:r>
        <w:rPr>
          <w:rFonts w:ascii="SimSun" w:eastAsia="SimSun" w:hAnsi="SimSun"/>
          <w:sz w:val="21"/>
          <w:szCs w:val="21"/>
        </w:rPr>
        <w:t xml:space="preserve">根据《中华人民共和国民法典》等法律法规，甲、乙双方在平等、自愿、协商一致的基础上，就上述房屋租赁事宜订立本合同。</w:t>
      </w:r>
    </w:p>
    <w:p>
      <w:pPr>
        <w:keepNext/>
        <w:spacing w:after="20" w:before="100" w:line="300"/>
        <w:ind w:firstLine="0"/>
        <w:jc w:val="both"/>
      </w:pPr>
      <w:r>
        <w:rPr>
          <w:rFonts w:ascii="SimHei" w:eastAsia="SimHei" w:hAnsi="SimHei"/>
          <w:sz w:val="21"/>
          <w:szCs w:val="21"/>
        </w:rPr>
        <w:t xml:space="preserve">第一条　房屋与用途</w:t>
      </w:r>
    </w:p>
    <w:p>
      <w:pPr>
        <w:spacing w:after="0" w:before="0" w:line="300"/>
        <w:ind w:firstLine="0"/>
        <w:jc w:val="both"/>
      </w:pPr>
      <w:r>
        <w:rPr>
          <w:rFonts w:ascii="SimSun" w:eastAsia="SimSun" w:hAnsi="SimSun"/>
          <w:sz w:val="21"/>
          <w:szCs w:val="21"/>
        </w:rPr>
        <w:t xml:space="preserve">1. 甲方为本房屋的转租出租人，已取得房屋所有权人同意转租的书面文件；本合同租期不超过甲方对本房屋享有租赁权的期限。</w:t>
      </w:r>
    </w:p>
    <w:p>
      <w:pPr>
        <w:spacing w:after="0" w:before="0" w:line="300"/>
        <w:ind w:firstLine="0"/>
        <w:jc w:val="both"/>
      </w:pPr>
      <w:r>
        <w:rPr>
          <w:rFonts w:ascii="SimSun" w:eastAsia="SimSun" w:hAnsi="SimSun"/>
          <w:sz w:val="21"/>
          <w:szCs w:val="21"/>
        </w:rPr>
        <w:t xml:space="preserve">2. 本房屋仅用于居住，居住人限于乙方及上表所列共同居住人，总人数不超过【单间人数上限】人。乙方不得将房屋用于经营、办公、仓储。</w:t>
      </w:r>
    </w:p>
    <w:p>
      <w:pPr>
        <w:spacing w:after="0" w:before="0" w:line="300"/>
        <w:ind w:firstLine="0"/>
        <w:jc w:val="both"/>
      </w:pPr>
      <w:r>
        <w:rPr>
          <w:rFonts w:ascii="SimSun" w:eastAsia="SimSun" w:hAnsi="SimSun"/>
          <w:sz w:val="21"/>
          <w:szCs w:val="21"/>
        </w:rPr>
        <w:t xml:space="preserve">3. 甲方于【租赁起始日】交付房屋。双方按附件《房屋交接清单》逐项确认设施状况，并拍照或录像留存，作为交接和退房时核对的依据。</w:t>
      </w:r>
    </w:p>
    <w:p>
      <w:pPr>
        <w:keepNext/>
        <w:spacing w:after="20" w:before="100" w:line="300"/>
        <w:ind w:firstLine="0"/>
        <w:jc w:val="both"/>
      </w:pPr>
      <w:r>
        <w:rPr>
          <w:rFonts w:ascii="SimHei" w:eastAsia="SimHei" w:hAnsi="SimHei"/>
          <w:sz w:val="21"/>
          <w:szCs w:val="21"/>
        </w:rPr>
        <w:t xml:space="preserve">第二条　租金与费用</w:t>
      </w:r>
    </w:p>
    <w:p>
      <w:pPr>
        <w:spacing w:after="0" w:before="0" w:line="300"/>
        <w:ind w:firstLine="0"/>
        <w:jc w:val="both"/>
      </w:pPr>
      <w:r>
        <w:rPr>
          <w:rFonts w:ascii="SimSun" w:eastAsia="SimSun" w:hAnsi="SimSun"/>
          <w:sz w:val="21"/>
          <w:szCs w:val="21"/>
        </w:rPr>
        <w:t xml:space="preserve">1. 乙方应在每期租金到期前【提前支付天数】日支付下一期租金；首期租金和押金应于【首期支付截止日】前付清。款项付至上表所列收款人；收款人或收款方式变更的，以甲方书面通知为准，乙方收到通知前按原方式支付的视为有效支付。</w:t>
      </w:r>
    </w:p>
    <w:p>
      <w:pPr>
        <w:spacing w:after="0" w:before="0" w:line="300"/>
        <w:ind w:firstLine="0"/>
        <w:jc w:val="both"/>
      </w:pPr>
      <w:r>
        <w:rPr>
          <w:rFonts w:ascii="SimSun" w:eastAsia="SimSun" w:hAnsi="SimSun"/>
          <w:sz w:val="21"/>
          <w:szCs w:val="21"/>
        </w:rPr>
        <w:t xml:space="preserve">2. </w:t>
      </w:r>
      <w:r>
        <w:rPr>
          <w:rFonts w:ascii="SimSun" w:eastAsia="SimSun" w:hAnsi="SimSun"/>
          <w:b/>
          <w:bCs/>
          <w:sz w:val="21"/>
          <w:szCs w:val="21"/>
        </w:rPr>
        <w:t xml:space="preserve">租金为不含税价格。乙方需要开具发票的，因开票产生的税费由乙方承担。</w:t>
      </w:r>
    </w:p>
    <w:p>
      <w:pPr>
        <w:spacing w:after="0" w:before="0" w:line="300"/>
        <w:ind w:firstLine="0"/>
        <w:jc w:val="both"/>
      </w:pPr>
      <w:r>
        <w:rPr>
          <w:rFonts w:ascii="SimSun" w:eastAsia="SimSun" w:hAnsi="SimSun"/>
          <w:sz w:val="21"/>
          <w:szCs w:val="21"/>
        </w:rPr>
        <w:t xml:space="preserve">3. 水、电采用预付充值方式，水费按【水费计费规则】、电费按【电费计费规则】计收；网络及其他费用按【其他费用规则】执行。政府调整公用事业价格的，按调整后的价格执行。</w:t>
      </w:r>
    </w:p>
    <w:p>
      <w:pPr>
        <w:keepNext/>
        <w:spacing w:after="20" w:before="100" w:line="300"/>
        <w:ind w:firstLine="0"/>
        <w:jc w:val="both"/>
      </w:pPr>
      <w:r>
        <w:rPr>
          <w:rFonts w:ascii="SimHei" w:eastAsia="SimHei" w:hAnsi="SimHei"/>
          <w:sz w:val="21"/>
          <w:szCs w:val="21"/>
        </w:rPr>
        <w:t xml:space="preserve">第三条　押金</w:t>
      </w:r>
    </w:p>
    <w:p>
      <w:pPr>
        <w:spacing w:after="0" w:before="0" w:line="300"/>
        <w:ind w:firstLine="0"/>
        <w:jc w:val="both"/>
      </w:pPr>
      <w:r>
        <w:rPr>
          <w:rFonts w:ascii="SimSun" w:eastAsia="SimSun" w:hAnsi="SimSun"/>
          <w:sz w:val="21"/>
          <w:szCs w:val="21"/>
        </w:rPr>
        <w:t xml:space="preserve">1. 押金用于担保乙方履行本合同，不计利息，不得抵作租金。</w:t>
      </w:r>
    </w:p>
    <w:p>
      <w:pPr>
        <w:spacing w:after="0" w:before="0" w:line="300"/>
        <w:ind w:firstLine="0"/>
        <w:jc w:val="both"/>
      </w:pPr>
      <w:r>
        <w:rPr>
          <w:rFonts w:ascii="SimSun" w:eastAsia="SimSun" w:hAnsi="SimSun"/>
          <w:sz w:val="21"/>
          <w:szCs w:val="21"/>
        </w:rPr>
        <w:t xml:space="preserve">2. </w:t>
      </w:r>
      <w:r>
        <w:rPr>
          <w:rFonts w:ascii="SimSun" w:eastAsia="SimSun" w:hAnsi="SimSun"/>
          <w:b/>
          <w:bCs/>
          <w:sz w:val="21"/>
          <w:szCs w:val="21"/>
        </w:rPr>
        <w:t xml:space="preserve">租期届满或合同解除后，乙方交还房屋并结清费用的，甲方应在【押金退还天数】个工作日内退还押金。甲方可以从押金中扣除：乙方未付的租金、费用和赔偿款，本合同约定的违约金、清洁费，以及处理遗留物品的合理费用；扣除时应向乙方提供明细。押金不足以抵扣的，乙方应当补足。</w:t>
      </w:r>
    </w:p>
    <w:p>
      <w:pPr>
        <w:spacing w:after="0" w:before="0" w:line="300"/>
        <w:ind w:firstLine="0"/>
        <w:jc w:val="both"/>
      </w:pPr>
      <w:r>
        <w:rPr>
          <w:rFonts w:ascii="SimSun" w:eastAsia="SimSun" w:hAnsi="SimSun"/>
          <w:sz w:val="21"/>
          <w:szCs w:val="21"/>
        </w:rPr>
        <w:t xml:space="preserve">3. 房屋及设施的自然老化和正常损耗，不得从押金中扣除。</w:t>
      </w:r>
    </w:p>
    <w:p>
      <w:pPr>
        <w:keepNext/>
        <w:spacing w:after="20" w:before="100" w:line="300"/>
        <w:ind w:firstLine="0"/>
        <w:jc w:val="both"/>
      </w:pPr>
      <w:r>
        <w:rPr>
          <w:rFonts w:ascii="SimHei" w:eastAsia="SimHei" w:hAnsi="SimHei"/>
          <w:sz w:val="21"/>
          <w:szCs w:val="21"/>
        </w:rPr>
        <w:t xml:space="preserve">第四条　安全管理</w:t>
      </w:r>
    </w:p>
    <w:p>
      <w:pPr>
        <w:spacing w:after="0" w:before="0" w:line="300"/>
        <w:ind w:firstLine="0"/>
        <w:jc w:val="both"/>
      </w:pPr>
      <w:r>
        <w:rPr>
          <w:rFonts w:ascii="SimSun" w:eastAsia="SimSun" w:hAnsi="SimSun"/>
          <w:sz w:val="21"/>
          <w:szCs w:val="21"/>
        </w:rPr>
        <w:t xml:space="preserve">1. </w:t>
      </w:r>
      <w:r>
        <w:rPr>
          <w:rFonts w:ascii="SimSun" w:eastAsia="SimSun" w:hAnsi="SimSun"/>
          <w:b/>
          <w:bCs/>
          <w:sz w:val="21"/>
          <w:szCs w:val="21"/>
        </w:rPr>
        <w:t xml:space="preserve">严禁在室内、楼道及公共区域停放电动车或为电动车及其电池充电。</w:t>
      </w:r>
    </w:p>
    <w:p>
      <w:pPr>
        <w:spacing w:after="0" w:before="0" w:line="300"/>
        <w:ind w:firstLine="0"/>
        <w:jc w:val="both"/>
      </w:pPr>
      <w:r>
        <w:rPr>
          <w:rFonts w:ascii="SimSun" w:eastAsia="SimSun" w:hAnsi="SimSun"/>
          <w:sz w:val="21"/>
          <w:szCs w:val="21"/>
        </w:rPr>
        <w:t xml:space="preserve">2. 乙方不得私拉乱接电线、超负荷用电，不得损坏或挪用消防设施，不得在楼道堆放杂物或堵塞消防通道，不得存放易燃易爆及其他违禁物品，不得高空抛物。</w:t>
      </w:r>
    </w:p>
    <w:p>
      <w:pPr>
        <w:spacing w:after="0" w:before="0" w:line="300"/>
        <w:ind w:firstLine="0"/>
        <w:jc w:val="both"/>
      </w:pPr>
      <w:r>
        <w:rPr>
          <w:rFonts w:ascii="SimSun" w:eastAsia="SimSun" w:hAnsi="SimSun"/>
          <w:sz w:val="21"/>
          <w:szCs w:val="21"/>
        </w:rPr>
        <w:t xml:space="preserve">3. 乙方应遵守公寓管理规定和街道、派出所等部门的要求，按规定办理居住登记，配合依法进行的安全检查。</w:t>
      </w:r>
    </w:p>
    <w:p>
      <w:pPr>
        <w:spacing w:after="0" w:before="0" w:line="300"/>
        <w:ind w:firstLine="0"/>
        <w:jc w:val="both"/>
      </w:pPr>
      <w:r>
        <w:rPr>
          <w:rFonts w:ascii="SimSun" w:eastAsia="SimSun" w:hAnsi="SimSun"/>
          <w:sz w:val="21"/>
          <w:szCs w:val="21"/>
        </w:rPr>
        <w:t xml:space="preserve">4. 乙方应照看好共同居住人、访客及未成年人的安全。因乙方或其共同居住人、访客的过错（包括违反本条规定）造成本人或他人人身、财产损害的，由乙方承担责任；因甲方过错造成的，由甲方承担责任。</w:t>
      </w:r>
    </w:p>
    <w:p>
      <w:pPr>
        <w:spacing w:after="0" w:before="0" w:line="300"/>
        <w:ind w:firstLine="0"/>
        <w:jc w:val="both"/>
      </w:pPr>
      <w:r>
        <w:rPr>
          <w:rFonts w:ascii="SimSun" w:eastAsia="SimSun" w:hAnsi="SimSun"/>
          <w:sz w:val="21"/>
          <w:szCs w:val="21"/>
        </w:rPr>
        <w:t xml:space="preserve">5. 乙方应妥善保管钥匙和门禁卡；遗失的应及时告知甲方，补配或换锁费用由乙方承担。</w:t>
      </w:r>
    </w:p>
    <w:p>
      <w:pPr>
        <w:keepNext/>
        <w:spacing w:after="20" w:before="100" w:line="300"/>
        <w:ind w:firstLine="0"/>
        <w:jc w:val="both"/>
      </w:pPr>
      <w:r>
        <w:rPr>
          <w:rFonts w:ascii="SimHei" w:eastAsia="SimHei" w:hAnsi="SimHei"/>
          <w:sz w:val="21"/>
          <w:szCs w:val="21"/>
        </w:rPr>
        <w:t xml:space="preserve">第五条　维修与改动</w:t>
      </w:r>
    </w:p>
    <w:p>
      <w:pPr>
        <w:spacing w:after="0" w:before="0" w:line="300"/>
        <w:ind w:firstLine="0"/>
        <w:jc w:val="both"/>
      </w:pPr>
      <w:r>
        <w:rPr>
          <w:rFonts w:ascii="SimSun" w:eastAsia="SimSun" w:hAnsi="SimSun"/>
          <w:sz w:val="21"/>
          <w:szCs w:val="21"/>
        </w:rPr>
        <w:t xml:space="preserve">1. 房屋主体及甲方提供的设施非因乙方原因损坏的，由甲方负责维修；乙方应及时报修并配合甲方入户维修。甲方需要入户检查、维修的，应提前通知乙方，发生漏水、火灾等紧急情况的除外。</w:t>
      </w:r>
    </w:p>
    <w:p>
      <w:pPr>
        <w:spacing w:after="0" w:before="0" w:line="300"/>
        <w:ind w:firstLine="0"/>
        <w:jc w:val="both"/>
      </w:pPr>
      <w:r>
        <w:rPr>
          <w:rFonts w:ascii="SimSun" w:eastAsia="SimSun" w:hAnsi="SimSun"/>
          <w:sz w:val="21"/>
          <w:szCs w:val="21"/>
        </w:rPr>
        <w:t xml:space="preserve">2. </w:t>
      </w:r>
      <w:r>
        <w:rPr>
          <w:rFonts w:ascii="SimSun" w:eastAsia="SimSun" w:hAnsi="SimSun"/>
          <w:b/>
          <w:bCs/>
          <w:sz w:val="21"/>
          <w:szCs w:val="21"/>
        </w:rPr>
        <w:t xml:space="preserve">因乙方使用不当或过错造成房屋、设施损坏的，维修费用由乙方承担，并应在维修完成时当场支付；无法修复的，按同类物品市场价格扣除合理折旧后赔偿。因乙方原因造成漏水等致使他人受损的，由乙方承担赔偿责任。</w:t>
      </w:r>
    </w:p>
    <w:p>
      <w:pPr>
        <w:spacing w:after="0" w:before="0" w:line="300"/>
        <w:ind w:firstLine="0"/>
        <w:jc w:val="both"/>
      </w:pPr>
      <w:r>
        <w:rPr>
          <w:rFonts w:ascii="SimSun" w:eastAsia="SimSun" w:hAnsi="SimSun"/>
          <w:sz w:val="21"/>
          <w:szCs w:val="21"/>
        </w:rPr>
        <w:t xml:space="preserve">3. 未经甲方书面同意，乙方不得改动房屋结构及设施、增设隔断、改动水电线路；擅自改动的，应恢复原状并赔偿损失。乙方自行添置的物品，退房时可以带走，拆除造成损坏的应予修复。</w:t>
      </w:r>
    </w:p>
    <w:p>
      <w:pPr>
        <w:keepNext/>
        <w:spacing w:after="20" w:before="100" w:line="300"/>
        <w:ind w:firstLine="0"/>
        <w:jc w:val="both"/>
      </w:pPr>
      <w:r>
        <w:rPr>
          <w:rFonts w:ascii="SimHei" w:eastAsia="SimHei" w:hAnsi="SimHei"/>
          <w:sz w:val="21"/>
          <w:szCs w:val="21"/>
        </w:rPr>
        <w:t xml:space="preserve">第六条　转租与同住</w:t>
      </w:r>
    </w:p>
    <w:p>
      <w:pPr>
        <w:spacing w:after="0" w:before="0" w:line="300"/>
        <w:ind w:firstLine="0"/>
        <w:jc w:val="both"/>
      </w:pPr>
      <w:r>
        <w:rPr>
          <w:rFonts w:ascii="SimSun" w:eastAsia="SimSun" w:hAnsi="SimSun"/>
          <w:sz w:val="21"/>
          <w:szCs w:val="21"/>
        </w:rPr>
        <w:t xml:space="preserve">1. 未经甲方书面同意，乙方不得将房屋全部或部分转租、转借他人。</w:t>
      </w:r>
    </w:p>
    <w:p>
      <w:pPr>
        <w:spacing w:after="0" w:before="0" w:line="300"/>
        <w:ind w:firstLine="0"/>
        <w:jc w:val="both"/>
      </w:pPr>
      <w:r>
        <w:rPr>
          <w:rFonts w:ascii="SimSun" w:eastAsia="SimSun" w:hAnsi="SimSun"/>
          <w:sz w:val="21"/>
          <w:szCs w:val="21"/>
        </w:rPr>
        <w:t xml:space="preserve">2. 本合同未列明的人员在房屋内连续居住超过【连续居住天数】日的，乙方应告知甲方并补充登记为共同居住人，居住总人数不得超过第一条约定的上限。</w:t>
      </w:r>
    </w:p>
    <w:p>
      <w:pPr>
        <w:keepNext/>
        <w:spacing w:after="20" w:before="100" w:line="300"/>
        <w:ind w:firstLine="0"/>
        <w:jc w:val="both"/>
      </w:pPr>
      <w:r>
        <w:rPr>
          <w:rFonts w:ascii="SimHei" w:eastAsia="SimHei" w:hAnsi="SimHei"/>
          <w:sz w:val="21"/>
          <w:szCs w:val="21"/>
        </w:rPr>
        <w:t xml:space="preserve">第七条　违约与解除</w:t>
      </w:r>
    </w:p>
    <w:p>
      <w:pPr>
        <w:spacing w:after="0" w:before="0" w:line="300"/>
        <w:ind w:firstLine="0"/>
        <w:jc w:val="both"/>
      </w:pPr>
      <w:r>
        <w:rPr>
          <w:rFonts w:ascii="SimSun" w:eastAsia="SimSun" w:hAnsi="SimSun"/>
          <w:sz w:val="21"/>
          <w:szCs w:val="21"/>
        </w:rPr>
        <w:t xml:space="preserve">1. </w:t>
      </w:r>
      <w:r>
        <w:rPr>
          <w:rFonts w:ascii="SimSun" w:eastAsia="SimSun" w:hAnsi="SimSun"/>
          <w:b/>
          <w:bCs/>
          <w:sz w:val="21"/>
          <w:szCs w:val="21"/>
        </w:rPr>
        <w:t xml:space="preserve">乙方逾期支付租金的，甲方可以催告乙方支付；自应付之日起超过【逾期可解除天数】日仍未付清的，甲方有权书面通知解除合同，乙方应支付相当于【违约金月数】个月租金的违约金。</w:t>
      </w:r>
    </w:p>
    <w:p>
      <w:pPr>
        <w:spacing w:after="0" w:before="0" w:line="300"/>
        <w:ind w:firstLine="0"/>
        <w:jc w:val="both"/>
      </w:pPr>
      <w:r>
        <w:rPr>
          <w:rFonts w:ascii="SimSun" w:eastAsia="SimSun" w:hAnsi="SimSun"/>
          <w:sz w:val="21"/>
          <w:szCs w:val="21"/>
        </w:rPr>
        <w:t xml:space="preserve">2. </w:t>
      </w:r>
      <w:r>
        <w:rPr>
          <w:rFonts w:ascii="SimSun" w:eastAsia="SimSun" w:hAnsi="SimSun"/>
          <w:b/>
          <w:bCs/>
          <w:sz w:val="21"/>
          <w:szCs w:val="21"/>
        </w:rPr>
        <w:t xml:space="preserve">乙方有下列情形之一，经甲方书面要求在合理期限内改正而不改正，或者情节严重、危及消防及人身安全的，甲方有权解除合同，乙方应支付相当于【违约金月数】个月租金的违约金：（1）擅自转租、转借；（2）超员居住；（3）改变房屋用途或利用房屋从事违法活动；（4）违反第四条安全规定；（5）擅自改动房屋结构或故意损坏房屋设施。</w:t>
      </w:r>
    </w:p>
    <w:p>
      <w:pPr>
        <w:spacing w:after="0" w:before="0" w:line="300"/>
        <w:ind w:firstLine="0"/>
        <w:jc w:val="both"/>
      </w:pPr>
      <w:r>
        <w:rPr>
          <w:rFonts w:ascii="SimSun" w:eastAsia="SimSun" w:hAnsi="SimSun"/>
          <w:sz w:val="21"/>
          <w:szCs w:val="21"/>
        </w:rPr>
        <w:t xml:space="preserve">3. </w:t>
      </w:r>
      <w:r>
        <w:rPr>
          <w:rFonts w:ascii="SimSun" w:eastAsia="SimSun" w:hAnsi="SimSun"/>
          <w:b/>
          <w:bCs/>
          <w:sz w:val="21"/>
          <w:szCs w:val="21"/>
        </w:rPr>
        <w:t xml:space="preserve">乙方提前退租的，应提前【提前退租通知天数】日书面通知甲方，并支付相当于【违约金月数】个月租金的违约金。</w:t>
      </w:r>
    </w:p>
    <w:p>
      <w:pPr>
        <w:spacing w:after="0" w:before="0" w:line="300"/>
        <w:ind w:firstLine="0"/>
        <w:jc w:val="both"/>
      </w:pPr>
      <w:r>
        <w:rPr>
          <w:rFonts w:ascii="SimSun" w:eastAsia="SimSun" w:hAnsi="SimSun"/>
          <w:sz w:val="21"/>
          <w:szCs w:val="21"/>
        </w:rPr>
        <w:t xml:space="preserve">4. 甲方无正当理由提前收回房屋的，应提前【提前退租通知天数】日书面通知乙方，退还剩余租金和押金，并支付相当于【违约金月数】个月租金的违约金。</w:t>
      </w:r>
    </w:p>
    <w:p>
      <w:pPr>
        <w:keepNext/>
        <w:spacing w:after="20" w:before="100" w:line="300"/>
        <w:ind w:firstLine="0"/>
        <w:jc w:val="both"/>
      </w:pPr>
      <w:r>
        <w:rPr>
          <w:rFonts w:ascii="SimHei" w:eastAsia="SimHei" w:hAnsi="SimHei"/>
          <w:sz w:val="21"/>
          <w:szCs w:val="21"/>
        </w:rPr>
        <w:t xml:space="preserve">第八条　续租与退房</w:t>
      </w:r>
    </w:p>
    <w:p>
      <w:pPr>
        <w:spacing w:after="0" w:before="0" w:line="300"/>
        <w:ind w:firstLine="0"/>
        <w:jc w:val="both"/>
      </w:pPr>
      <w:r>
        <w:rPr>
          <w:rFonts w:ascii="SimSun" w:eastAsia="SimSun" w:hAnsi="SimSun"/>
          <w:sz w:val="21"/>
          <w:szCs w:val="21"/>
        </w:rPr>
        <w:t xml:space="preserve">1. 乙方需要续租的，应在租期届满前【续租通知天数】日向甲方提出，双方协商一致后重新签订合同。</w:t>
      </w:r>
    </w:p>
    <w:p>
      <w:pPr>
        <w:spacing w:after="0" w:before="0" w:line="300"/>
        <w:ind w:firstLine="0"/>
        <w:jc w:val="both"/>
      </w:pPr>
      <w:r>
        <w:rPr>
          <w:rFonts w:ascii="SimSun" w:eastAsia="SimSun" w:hAnsi="SimSun"/>
          <w:sz w:val="21"/>
          <w:szCs w:val="21"/>
        </w:rPr>
        <w:t xml:space="preserve">2. 租期届满或合同解除后，乙方应在届满之日或解除通知载明的日期前搬离，按原状返还房屋和设施，交还钥匙和门禁卡，结清费用。退房时应保持房内整洁，否则甲方可以收取清洁费【清洁费金额】元。</w:t>
      </w:r>
      <w:r>
        <w:rPr>
          <w:rFonts w:ascii="SimSun" w:eastAsia="SimSun" w:hAnsi="SimSun"/>
          <w:b/>
          <w:bCs/>
          <w:sz w:val="21"/>
          <w:szCs w:val="21"/>
        </w:rPr>
        <w:t xml:space="preserve">乙方逾期不搬离的，按日租金（月租金÷30）支付占用期间的房屋使用费。</w:t>
      </w:r>
    </w:p>
    <w:p>
      <w:pPr>
        <w:spacing w:after="0" w:before="0" w:line="300"/>
        <w:ind w:firstLine="0"/>
        <w:jc w:val="both"/>
      </w:pPr>
      <w:r>
        <w:rPr>
          <w:rFonts w:ascii="SimSun" w:eastAsia="SimSun" w:hAnsi="SimSun"/>
          <w:sz w:val="21"/>
          <w:szCs w:val="21"/>
        </w:rPr>
        <w:t xml:space="preserve">3. </w:t>
      </w:r>
      <w:r>
        <w:rPr>
          <w:rFonts w:ascii="SimSun" w:eastAsia="SimSun" w:hAnsi="SimSun"/>
          <w:b/>
          <w:bCs/>
          <w:sz w:val="21"/>
          <w:szCs w:val="21"/>
        </w:rPr>
        <w:t xml:space="preserve">合同解除后乙方拒不搬离或者失联的，甲方可以在公证机构或者两名以上无利害关系人见证下，对房内物品清点、拍照录像后另行存放并收回房屋，由此产生的合理费用由乙方承担。</w:t>
      </w:r>
    </w:p>
    <w:p>
      <w:pPr>
        <w:spacing w:after="0" w:before="0" w:line="300"/>
        <w:ind w:firstLine="0"/>
        <w:jc w:val="both"/>
      </w:pPr>
      <w:r>
        <w:rPr>
          <w:rFonts w:ascii="SimSun" w:eastAsia="SimSun" w:hAnsi="SimSun"/>
          <w:sz w:val="21"/>
          <w:szCs w:val="21"/>
        </w:rPr>
        <w:t xml:space="preserve">4. </w:t>
      </w:r>
      <w:r>
        <w:rPr>
          <w:rFonts w:ascii="SimSun" w:eastAsia="SimSun" w:hAnsi="SimSun"/>
          <w:b/>
          <w:bCs/>
          <w:sz w:val="21"/>
          <w:szCs w:val="21"/>
        </w:rPr>
        <w:t xml:space="preserve">乙方搬离后遗留的物品，经甲方通知后【遗留物保管天数】日内仍未取回的，视为乙方放弃，甲方可以自行处置。</w:t>
      </w:r>
    </w:p>
    <w:p>
      <w:pPr>
        <w:keepNext/>
        <w:spacing w:after="20" w:before="100" w:line="300"/>
        <w:ind w:firstLine="0"/>
        <w:jc w:val="both"/>
      </w:pPr>
      <w:r>
        <w:rPr>
          <w:rFonts w:ascii="SimHei" w:eastAsia="SimHei" w:hAnsi="SimHei"/>
          <w:sz w:val="21"/>
          <w:szCs w:val="21"/>
        </w:rPr>
        <w:t xml:space="preserve">第九条　征收与不可抗力</w:t>
      </w:r>
    </w:p>
    <w:p>
      <w:pPr>
        <w:spacing w:after="0" w:before="0" w:line="300"/>
        <w:ind w:firstLine="0"/>
        <w:jc w:val="both"/>
      </w:pPr>
      <w:r>
        <w:rPr>
          <w:rFonts w:ascii="SimSun" w:eastAsia="SimSun" w:hAnsi="SimSun"/>
          <w:sz w:val="21"/>
          <w:szCs w:val="21"/>
        </w:rPr>
        <w:t xml:space="preserve">1. 因政府征收、拆迁、规划调整或不可抗力等非双方原因致使本合同无法履行的，合同终止，双方互不承担违约责任；甲方应尽可能提前通知乙方，按实际居住天数结算租金，退还剩余租金和押金。</w:t>
      </w:r>
    </w:p>
    <w:p>
      <w:pPr>
        <w:spacing w:after="0" w:before="0" w:line="300"/>
        <w:ind w:firstLine="0"/>
        <w:jc w:val="both"/>
      </w:pPr>
      <w:r>
        <w:rPr>
          <w:rFonts w:ascii="SimSun" w:eastAsia="SimSun" w:hAnsi="SimSun"/>
          <w:sz w:val="21"/>
          <w:szCs w:val="21"/>
        </w:rPr>
        <w:t xml:space="preserve">2. 因甲方与房屋所有权人之间的租赁关系提前终止致使本合同无法继续履行的，按本合同第七条第4款处理。</w:t>
      </w:r>
    </w:p>
    <w:p>
      <w:pPr>
        <w:keepNext/>
        <w:spacing w:after="20" w:before="100" w:line="300"/>
        <w:ind w:firstLine="0"/>
        <w:jc w:val="both"/>
      </w:pPr>
      <w:r>
        <w:rPr>
          <w:rFonts w:ascii="SimHei" w:eastAsia="SimHei" w:hAnsi="SimHei"/>
          <w:sz w:val="21"/>
          <w:szCs w:val="21"/>
        </w:rPr>
        <w:t xml:space="preserve">第十条　通知及其他</w:t>
      </w:r>
    </w:p>
    <w:p>
      <w:pPr>
        <w:spacing w:after="0" w:before="0" w:line="300"/>
        <w:ind w:firstLine="0"/>
        <w:jc w:val="both"/>
      </w:pPr>
      <w:r>
        <w:rPr>
          <w:rFonts w:ascii="SimSun" w:eastAsia="SimSun" w:hAnsi="SimSun"/>
          <w:sz w:val="21"/>
          <w:szCs w:val="21"/>
        </w:rPr>
        <w:t xml:space="preserve">1. 上表所列电话号码是双方的联系和通知方式。通知可以通过当面、电话、短信或微信（含签约时核验的微信账号）发出，短信、微信发出满24小时即视为送达。一方变更联系方式应及时告知对方，未告知的，按原联系方式发出的通知视为送达。</w:t>
      </w:r>
    </w:p>
    <w:p>
      <w:pPr>
        <w:spacing w:after="0" w:before="0" w:line="300"/>
        <w:ind w:firstLine="0"/>
        <w:jc w:val="both"/>
      </w:pPr>
      <w:r>
        <w:rPr>
          <w:rFonts w:ascii="SimSun" w:eastAsia="SimSun" w:hAnsi="SimSun"/>
          <w:sz w:val="21"/>
          <w:szCs w:val="21"/>
        </w:rPr>
        <w:t xml:space="preserve">2. 本合同以电子签名方式签订，电子签名与手写签名具有同等法律效力。附件是本合同的组成部分。</w:t>
      </w:r>
    </w:p>
    <w:p>
      <w:pPr>
        <w:spacing w:after="0" w:before="0" w:line="300"/>
        <w:ind w:firstLine="0"/>
        <w:jc w:val="both"/>
      </w:pPr>
      <w:r>
        <w:rPr>
          <w:rFonts w:ascii="SimSun" w:eastAsia="SimSun" w:hAnsi="SimSun"/>
          <w:sz w:val="21"/>
          <w:szCs w:val="21"/>
        </w:rPr>
        <w:t xml:space="preserve">3. 因本合同发生争议，双方应先协商；协商不成的，向房屋所在地人民法院起诉。</w:t>
      </w:r>
    </w:p>
    <w:p>
      <w:pPr>
        <w:spacing w:after="0" w:before="0" w:line="300"/>
        <w:ind w:firstLine="0"/>
        <w:jc w:val="both"/>
      </w:pPr>
      <w:r>
        <w:rPr>
          <w:rFonts w:ascii="SimSun" w:eastAsia="SimSun" w:hAnsi="SimSun"/>
          <w:sz w:val="21"/>
          <w:szCs w:val="21"/>
        </w:rPr>
        <w:t xml:space="preserve">4. 本合同未尽事宜，依照有关法律法规执行，或者由双方另行书面约定。</w:t>
      </w:r>
    </w:p>
    <w:p>
      <w:pPr>
        <w:spacing w:after="0" w:before="0" w:line="300"/>
        <w:ind w:firstLine="0"/>
        <w:jc w:val="both"/>
      </w:pPr>
      <w:r>
        <w:rPr>
          <w:rFonts w:ascii="SimSun" w:eastAsia="SimSun" w:hAnsi="SimSun"/>
          <w:sz w:val="21"/>
          <w:szCs w:val="21"/>
        </w:rPr>
        <w:t xml:space="preserve">5. 补充条款：【补充条款内容；无则填“无”】</w:t>
      </w:r>
    </w:p>
    <w:p>
      <w:pPr>
        <w:spacing w:after="0" w:before="120" w:line="300"/>
        <w:ind w:firstLine="0"/>
        <w:jc w:val="both"/>
      </w:pPr>
      <w:r>
        <w:rPr>
          <w:rFonts w:ascii="SimSun" w:eastAsia="SimSun" w:hAnsi="SimSun"/>
          <w:b/>
          <w:bCs/>
          <w:sz w:val="21"/>
          <w:szCs w:val="21"/>
        </w:rPr>
        <w:t xml:space="preserve">特别提示：甲方已提示乙方重点阅读本合同中加粗的条款（涉及税费、押金扣除、违约金、合同解除、物品处置等）。乙方确认已阅读并理解全部条款。</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left w:val="none"/>
              <w:bottom w:val="none"/>
              <w:right w:val="none"/>
            </w:tcBorders>
          </w:tcPr>
          <w:p>
            <w:pPr>
              <w:spacing w:after="300" w:before="200" w:line="300"/>
              <w:ind w:firstLine="0"/>
              <w:jc w:val="both"/>
            </w:pPr>
            <w:r>
              <w:rPr>
                <w:rFonts w:ascii="SimSun" w:eastAsia="SimSun" w:hAnsi="SimSun"/>
                <w:sz w:val="21"/>
                <w:szCs w:val="21"/>
              </w:rPr>
              <w:t xml:space="preserve">甲方（出租人）签名：</w:t>
            </w:r>
          </w:p>
          <w:p>
            <w:pPr>
              <w:spacing w:after="0" w:before="0" w:line="300"/>
              <w:ind w:firstLine="0"/>
              <w:jc w:val="both"/>
            </w:pPr>
            <w:r>
              <w:rPr>
                <w:rFonts w:ascii="SimSun" w:eastAsia="SimSun" w:hAnsi="SimSun"/>
                <w:sz w:val="21"/>
                <w:szCs w:val="21"/>
              </w:rPr>
              <w:t xml:space="preserve">签署日期：以电子签名记录为准</w:t>
            </w:r>
          </w:p>
        </w:tc>
        <w:tc>
          <w:tcPr>
            <w:tcW w:type="dxa" w:w="4819"/>
            <w:tcBorders>
              <w:top w:val="none"/>
              <w:left w:val="none"/>
              <w:bottom w:val="none"/>
              <w:right w:val="none"/>
            </w:tcBorders>
          </w:tcPr>
          <w:p>
            <w:pPr>
              <w:spacing w:after="300" w:before="200" w:line="300"/>
              <w:ind w:firstLine="0"/>
              <w:jc w:val="both"/>
            </w:pPr>
            <w:r>
              <w:rPr>
                <w:rFonts w:ascii="SimSun" w:eastAsia="SimSun" w:hAnsi="SimSun"/>
                <w:sz w:val="21"/>
                <w:szCs w:val="21"/>
              </w:rPr>
              <w:t xml:space="preserve">乙方（承租人）签名：</w:t>
            </w:r>
          </w:p>
          <w:p>
            <w:pPr>
              <w:spacing w:after="0" w:before="0" w:line="300"/>
              <w:ind w:firstLine="0"/>
              <w:jc w:val="both"/>
            </w:pPr>
            <w:r>
              <w:rPr>
                <w:rFonts w:ascii="SimSun" w:eastAsia="SimSun" w:hAnsi="SimSun"/>
                <w:sz w:val="21"/>
                <w:szCs w:val="21"/>
              </w:rPr>
              <w:t xml:space="preserve">签署日期：以电子签名记录为准</w:t>
            </w:r>
          </w:p>
        </w:tc>
      </w:tr>
    </w:tbl>
    <w:p>
      <w:r>
        <w:br w:type="page"/>
      </w:r>
    </w:p>
    <w:p>
      <w:pPr>
        <w:spacing w:after="100"/>
        <w:jc w:val="center"/>
      </w:pPr>
      <w:r>
        <w:rPr>
          <w:rFonts w:ascii="SimHei" w:eastAsia="SimHei" w:hAnsi="SimHei"/>
          <w:b/>
          <w:bCs/>
          <w:sz w:val="28"/>
          <w:szCs w:val="28"/>
        </w:rPr>
        <w:t xml:space="preserve">附件　房屋交接清单</w:t>
      </w:r>
    </w:p>
    <w:p>
      <w:pPr>
        <w:spacing w:after="60" w:before="0" w:line="300"/>
        <w:ind w:firstLine="0"/>
        <w:jc w:val="both"/>
      </w:pPr>
      <w:r>
        <w:rPr>
          <w:rFonts w:ascii="SimSun" w:eastAsia="SimSun" w:hAnsi="SimSun"/>
          <w:sz w:val="21"/>
          <w:szCs w:val="21"/>
        </w:rPr>
        <w:t xml:space="preserve">房屋：【房屋坐落】　　交付日期：【交付时间】</w:t>
      </w:r>
    </w:p>
    <w:p>
      <w:pPr>
        <w:spacing w:after="80" w:before="0" w:line="300"/>
        <w:ind w:firstLine="0"/>
        <w:jc w:val="both"/>
      </w:pPr>
      <w:r>
        <w:rPr>
          <w:rFonts w:ascii="SimSun" w:eastAsia="SimSun" w:hAnsi="SimSun"/>
          <w:sz w:val="21"/>
          <w:szCs w:val="21"/>
        </w:rPr>
        <w:t xml:space="preserve">水电说明：水、电采用预付充值方式（即充即用），按各户独立账户余额计费，入住时无需抄录表底数。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938"/>
      </w:tblGrid>
      <w:tr>
        <w:tc>
          <w:tcPr>
            <w:tcW w:type="dxa" w:w="320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300"/>
              <w:ind w:firstLine="0"/>
              <w:jc w:val="center"/>
            </w:pPr>
            <w:r>
              <w:rPr>
                <w:rFonts w:ascii="SimHei" w:eastAsia="SimHei" w:hAnsi="SimHei"/>
                <w:sz w:val="21"/>
                <w:szCs w:val="21"/>
              </w:rPr>
              <w:t xml:space="preserve">物品名称</w:t>
            </w:r>
          </w:p>
        </w:tc>
        <w:tc>
          <w:tcPr>
            <w:tcW w:type="dxa" w:w="1500"/>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300"/>
              <w:ind w:firstLine="0"/>
              <w:jc w:val="center"/>
            </w:pPr>
            <w:r>
              <w:rPr>
                <w:rFonts w:ascii="SimHei" w:eastAsia="SimHei" w:hAnsi="SimHei"/>
                <w:sz w:val="21"/>
                <w:szCs w:val="21"/>
              </w:rPr>
              <w:t xml:space="preserve">数量</w:t>
            </w:r>
          </w:p>
        </w:tc>
        <w:tc>
          <w:tcPr>
            <w:tcW w:type="dxa" w:w="4938"/>
            <w:tcBorders>
              <w:top w:val="single" w:color="000000" w:sz="4"/>
              <w:left w:val="single" w:color="000000" w:sz="4"/>
              <w:bottom w:val="single" w:color="000000" w:sz="4"/>
              <w:right w:val="single" w:color="000000" w:sz="4"/>
            </w:tcBorders>
            <w:shd w:fill="EDEDED" w:color="auto" w:val="clear"/>
            <w:tcMar>
              <w:top w:type="dxa" w:w="40"/>
              <w:left w:type="dxa" w:w="100"/>
              <w:bottom w:type="dxa" w:w="40"/>
              <w:right w:type="dxa" w:w="100"/>
            </w:tcMar>
          </w:tcPr>
          <w:p>
            <w:pPr>
              <w:spacing w:after="0" w:before="0" w:line="300"/>
              <w:ind w:firstLine="0"/>
              <w:jc w:val="center"/>
            </w:pPr>
            <w:r>
              <w:rPr>
                <w:rFonts w:ascii="SimHei" w:eastAsia="SimHei" w:hAnsi="SimHei"/>
                <w:sz w:val="21"/>
                <w:szCs w:val="21"/>
              </w:rPr>
              <w:t xml:space="preserve">状况／备注</w:t>
            </w: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r>
              <w:rPr>
                <w:rFonts w:ascii="SimSun" w:eastAsia="SimSun" w:hAnsi="SimSun"/>
                <w:sz w:val="21"/>
                <w:szCs w:val="21"/>
              </w:rPr>
              <w:t xml:space="preserve">空调</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center"/>
            </w:pPr>
          </w:p>
        </w:tc>
        <w:tc>
          <w:tcPr>
            <w:tcW w:type="dxa" w:w="49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r>
              <w:rPr>
                <w:rFonts w:ascii="SimSun" w:eastAsia="SimSun" w:hAnsi="SimSun"/>
                <w:sz w:val="21"/>
                <w:szCs w:val="21"/>
              </w:rPr>
              <w:t xml:space="preserve">冰箱</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center"/>
            </w:pPr>
          </w:p>
        </w:tc>
        <w:tc>
          <w:tcPr>
            <w:tcW w:type="dxa" w:w="49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r>
              <w:rPr>
                <w:rFonts w:ascii="SimSun" w:eastAsia="SimSun" w:hAnsi="SimSun"/>
                <w:sz w:val="21"/>
                <w:szCs w:val="21"/>
              </w:rPr>
              <w:t xml:space="preserve">洗衣机</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center"/>
            </w:pPr>
          </w:p>
        </w:tc>
        <w:tc>
          <w:tcPr>
            <w:tcW w:type="dxa" w:w="49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r>
              <w:rPr>
                <w:rFonts w:ascii="SimSun" w:eastAsia="SimSun" w:hAnsi="SimSun"/>
                <w:sz w:val="21"/>
                <w:szCs w:val="21"/>
              </w:rPr>
              <w:t xml:space="preserve">热水器</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center"/>
            </w:pPr>
          </w:p>
        </w:tc>
        <w:tc>
          <w:tcPr>
            <w:tcW w:type="dxa" w:w="49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r>
              <w:rPr>
                <w:rFonts w:ascii="SimSun" w:eastAsia="SimSun" w:hAnsi="SimSun"/>
                <w:sz w:val="21"/>
                <w:szCs w:val="21"/>
              </w:rPr>
              <w:t xml:space="preserve">电磁炉</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center"/>
            </w:pPr>
          </w:p>
        </w:tc>
        <w:tc>
          <w:tcPr>
            <w:tcW w:type="dxa" w:w="49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r>
              <w:rPr>
                <w:rFonts w:ascii="SimSun" w:eastAsia="SimSun" w:hAnsi="SimSun"/>
                <w:sz w:val="21"/>
                <w:szCs w:val="21"/>
              </w:rPr>
              <w:t xml:space="preserve">油烟机</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center"/>
            </w:pPr>
          </w:p>
        </w:tc>
        <w:tc>
          <w:tcPr>
            <w:tcW w:type="dxa" w:w="49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r>
              <w:rPr>
                <w:rFonts w:ascii="SimSun" w:eastAsia="SimSun" w:hAnsi="SimSun"/>
                <w:sz w:val="21"/>
                <w:szCs w:val="21"/>
              </w:rPr>
              <w:t xml:space="preserve">电视</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center"/>
            </w:pPr>
          </w:p>
        </w:tc>
        <w:tc>
          <w:tcPr>
            <w:tcW w:type="dxa" w:w="49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r>
              <w:rPr>
                <w:rFonts w:ascii="SimSun" w:eastAsia="SimSun" w:hAnsi="SimSun"/>
                <w:sz w:val="21"/>
                <w:szCs w:val="21"/>
              </w:rPr>
              <w:t xml:space="preserve">床及床垫</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center"/>
            </w:pPr>
          </w:p>
        </w:tc>
        <w:tc>
          <w:tcPr>
            <w:tcW w:type="dxa" w:w="49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r>
              <w:rPr>
                <w:rFonts w:ascii="SimSun" w:eastAsia="SimSun" w:hAnsi="SimSun"/>
                <w:sz w:val="21"/>
                <w:szCs w:val="21"/>
              </w:rPr>
              <w:t xml:space="preserve">桌椅</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center"/>
            </w:pPr>
          </w:p>
        </w:tc>
        <w:tc>
          <w:tcPr>
            <w:tcW w:type="dxa" w:w="49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r>
              <w:rPr>
                <w:rFonts w:ascii="SimSun" w:eastAsia="SimSun" w:hAnsi="SimSun"/>
                <w:sz w:val="21"/>
                <w:szCs w:val="21"/>
              </w:rPr>
              <w:t xml:space="preserve">沙发</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center"/>
            </w:pPr>
          </w:p>
        </w:tc>
        <w:tc>
          <w:tcPr>
            <w:tcW w:type="dxa" w:w="49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r>
              <w:rPr>
                <w:rFonts w:ascii="SimSun" w:eastAsia="SimSun" w:hAnsi="SimSun"/>
                <w:sz w:val="21"/>
                <w:szCs w:val="21"/>
              </w:rPr>
              <w:t xml:space="preserve">钥匙／门禁卡</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center"/>
            </w:pPr>
          </w:p>
        </w:tc>
        <w:tc>
          <w:tcPr>
            <w:tcW w:type="dxa" w:w="49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p>
        </w:tc>
      </w:tr>
      <w:tr>
        <w:tc>
          <w:tcPr>
            <w:tcW w:type="dxa" w:w="3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r>
              <w:rPr>
                <w:rFonts w:ascii="SimSun" w:eastAsia="SimSun" w:hAnsi="SimSun"/>
                <w:sz w:val="21"/>
                <w:szCs w:val="21"/>
              </w:rPr>
              <w:t xml:space="preserve">其他</w:t>
            </w:r>
          </w:p>
        </w:tc>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center"/>
            </w:pPr>
          </w:p>
        </w:tc>
        <w:tc>
          <w:tcPr>
            <w:tcW w:type="dxa" w:w="4938"/>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0" w:before="0" w:line="300"/>
              <w:ind w:firstLine="0"/>
              <w:jc w:val="left"/>
            </w:pPr>
          </w:p>
        </w:tc>
      </w:tr>
    </w:tbl>
    <w:p>
      <w:pPr>
        <w:spacing w:after="0" w:before="60" w:line="300"/>
        <w:ind w:firstLine="0"/>
        <w:jc w:val="both"/>
      </w:pPr>
      <w:r>
        <w:rPr>
          <w:rFonts w:ascii="SimSun" w:eastAsia="SimSun" w:hAnsi="SimSun"/>
          <w:sz w:val="21"/>
          <w:szCs w:val="21"/>
        </w:rPr>
        <w:t xml:space="preserve">未提供的物品在“数量”栏填“—”。交接时双方对房屋及物品拍照或录像留存。</w:t>
      </w:r>
    </w:p>
    <w:p>
      <w:pPr>
        <w:spacing w:after="0" w:before="60" w:line="300"/>
        <w:ind w:firstLine="0"/>
        <w:jc w:val="both"/>
      </w:pPr>
      <w:r>
        <w:rPr>
          <w:rFonts w:ascii="SimSun" w:eastAsia="SimSun" w:hAnsi="SimSun"/>
          <w:sz w:val="21"/>
          <w:szCs w:val="21"/>
        </w:rPr>
        <w:t xml:space="preserve">甲方交付确认、乙方接收确认：随本合同电子签名一并确认。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eastAsia="SimSun" w:hAnsi="SimSun"/>
        <w:sz w:val="16"/>
        <w:szCs w:val="16"/>
      </w:rPr>
      <w:t xml:space="preserve">住房租赁合同（模板V3·2026年9月）　第 </w:t>
    </w:r>
    <w:r>
      <w:rPr>
        <w:sz w:val="16"/>
        <w:szCs w:val="16"/>
      </w:rPr>
      <w:fldChar w:fldCharType="begin"/>
      <w:instrText xml:space="preserve">PAGE</w:instrText>
      <w:fldChar w:fldCharType="separate"/>
      <w:fldChar w:fldCharType="end"/>
    </w:r>
    <w:r>
      <w:rPr>
        <w:rFonts w:ascii="SimSun" w:eastAsia="SimSun" w:hAnsi="SimSun"/>
        <w:sz w:val="16"/>
        <w:szCs w:val="16"/>
      </w:rPr>
      <w:t xml:space="preserve"> 页／共 </w:t>
    </w:r>
    <w:r>
      <w:rPr>
        <w:sz w:val="16"/>
        <w:szCs w:val="16"/>
      </w:rPr>
      <w:fldChar w:fldCharType="begin"/>
      <w:instrText xml:space="preserve">NUMPAGES</w:instrText>
      <w:fldChar w:fldCharType="separate"/>
      <w:fldChar w:fldCharType="end"/>
    </w:r>
    <w:r>
      <w:rPr>
        <w:rFonts w:ascii="SimSun" w:eastAsia="SimSun" w:hAnsi="SimSun"/>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住房租赁合同（V3）</dc:title>
  <dc:creator>LandlordEasy</dc:creator>
  <cp:lastModifiedBy>Un-named</cp:lastModifiedBy>
  <cp:revision>1</cp:revision>
  <dcterms:created xsi:type="dcterms:W3CDTF">2026-09-25T04:24:42.708Z</dcterms:created>
  <dcterms:modified xsi:type="dcterms:W3CDTF">2026-09-25T04:24:42.718Z</dcterms:modified>
</cp:coreProperties>
</file>

<file path=docProps/custom.xml><?xml version="1.0" encoding="utf-8"?>
<Properties xmlns="http://schemas.openxmlformats.org/officeDocument/2006/custom-properties" xmlns:vt="http://schemas.openxmlformats.org/officeDocument/2006/docPropsVTypes"/>
</file>