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sz w:val="32"/>
        </w:rPr>
        <w:t>2026年教师人工智能应用案例征集活动</w:t>
        <w:br/>
        <w:t>创AI案例信息表（终稿）</w:t>
      </w:r>
    </w:p>
    <w:p>
      <w:pPr>
        <w:jc w:val="center"/>
      </w:pPr>
      <w:r>
        <w:rPr>
          <w:rFonts w:ascii="仿宋_GB2312" w:hAnsi="仿宋_GB2312" w:eastAsia="仿宋_GB2312"/>
          <w:b w:val="0"/>
          <w:sz w:val="20"/>
        </w:rPr>
        <w:t>以下内容按创AI / 人工智能学习工具 / 初中 / 课堂申报风格收口。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案例名称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XEdu Client：面向人工智能课堂的一体化实验学习平台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案例类别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人工智能学习工具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作者姓名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[待填写：作者本人姓名]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单位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[待填写：学校或单位全称]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职务/职称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[待填写：教师/教研员/信息技术教师等]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手机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[待填写]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团队成员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[待填写：如无团队可写“无”]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申报学段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初中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解决的教学问题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初中人工智能课程中，Notebook 编程、可视化积木和课程资源常分散在不同工具里，环境配置复杂、切换频繁，学生难以在同一任务上下文中持续完成理解、操作、验证与复盘。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开发平台/工具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Electron、Vite、Flask、Python、JupyterLab/Notebook、Blockly、XEduHub、HTML/CSS/JavaScript，以及[待补：实际使用的国产生成式AI工具名称]。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特色与创新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面向初中人工智能课堂，把 Blockly 可视化理解与 Jupyter 代码实践整合到同一工作台，支持课程资源、课堂接入和实验联动，并以本地部署降低课堂环境依赖。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相关网址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代码仓库：[待填写]</w:t>
              <w:br/>
              <w:t>演示地址/视频地址：[待填写；如仅本地运行可写“本地部署演示”]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配套资源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完整代码、应用文档、安装手册、课堂案例包、视频脚本、开发记录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案例内容简介</w:t>
            </w:r>
          </w:p>
        </w:tc>
        <w:tc>
          <w:tcPr>
            <w:tcW w:type="dxa" w:w="4320"/>
          </w:tcPr>
          <w:p>
            <w:r>
              <w:rPr>
                <w:rFonts w:ascii="仿宋_GB2312" w:hAnsi="仿宋_GB2312" w:eastAsia="仿宋_GB2312"/>
                <w:sz w:val="22"/>
              </w:rPr>
              <w:t>XEdu Client 是一款面向初中人工智能课堂实验的学习工具，围绕学生“继续完成实验”这一真实场景，将 Jupyter 代码实践、Blockly 可视化编程、课程资源管理、课堂接入与 AI 辅助能力整合到统一工作台。项目重点解决环境搭建难、工具切换多、学习路径割裂、课堂上下文难保留等问题。学生可先通过 Blockly 低门槛理解“目标检测与细粒度分类”等任务流程，再进入 Jupyter 继续代码实验；教师可管理课程资源、预演实验流程并组织课堂实施。项目支持本地部署，适合学校机房与常态课堂使用。</w:t>
            </w:r>
          </w:p>
        </w:tc>
      </w:tr>
    </w:tbl>
    <w:p>
      <w:r>
        <w:rPr>
          <w:rFonts w:ascii="仿宋_GB2312" w:hAnsi="仿宋_GB2312" w:eastAsia="仿宋_GB2312"/>
          <w:b w:val="0"/>
          <w:sz w:val="22"/>
        </w:rPr>
        <w:t>作者声明：该案例为本人原创，不涉及抄袭或侵犯他人著作权等问题。</w:t>
      </w:r>
    </w:p>
    <w:p>
      <w:r>
        <w:rPr>
          <w:rFonts w:ascii="仿宋_GB2312" w:hAnsi="仿宋_GB2312" w:eastAsia="仿宋_GB2312"/>
          <w:b w:val="0"/>
          <w:sz w:val="22"/>
        </w:rPr>
        <w:t>作者签名：____________________    年  月  日</w:t>
      </w:r>
    </w:p>
    <w:p>
      <w:r>
        <w:rPr>
          <w:rFonts w:ascii="仿宋_GB2312" w:hAnsi="仿宋_GB2312" w:eastAsia="仿宋_GB2312"/>
          <w:b w:val="0"/>
          <w:sz w:val="22"/>
        </w:rPr>
        <w:t>单位意见：同意上报    单位（盖章）：____________________    年  月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