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C71E93" w:rsidRDefault="00C71E93" w:rsidP="009046A4">
      <w:pPr>
        <w:pStyle w:val="a5"/>
        <w:ind w:left="360" w:firstLine="360"/>
        <w:jc w:val="both"/>
        <w:rPr>
          <w:rFonts w:ascii="Times New Roman" w:hAnsi="Times New Roman" w:cs="Times New Roman"/>
          <w:sz w:val="26"/>
          <w:szCs w:val="26"/>
          <w:highlight w:val="green"/>
        </w:rPr>
      </w:pPr>
      <w:bookmarkStart w:id="2" w:name="_GoBack"/>
      <w:bookmarkEnd w:id="2"/>
    </w:p>
    <w:p w:rsidR="00C71E93" w:rsidRDefault="00C71E93" w:rsidP="009046A4">
      <w:pPr>
        <w:pStyle w:val="a5"/>
        <w:ind w:left="360" w:firstLine="360"/>
        <w:jc w:val="both"/>
        <w:rPr>
          <w:rFonts w:ascii="Times New Roman" w:hAnsi="Times New Roman" w:cs="Times New Roman"/>
          <w:sz w:val="26"/>
          <w:szCs w:val="26"/>
          <w:highlight w:val="green"/>
        </w:rPr>
      </w:pP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w:t>
      </w:r>
      <w:r w:rsidRPr="00055D87">
        <w:rPr>
          <w:rFonts w:ascii="Times New Roman" w:hAnsi="Times New Roman" w:cs="Times New Roman"/>
          <w:sz w:val="26"/>
          <w:szCs w:val="26"/>
        </w:rPr>
        <w:lastRenderedPageBreak/>
        <w:t xml:space="preserve">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lastRenderedPageBreak/>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w:t>
      </w:r>
      <w:r w:rsidRPr="006A184D">
        <w:rPr>
          <w:rFonts w:ascii="Times New Roman" w:hAnsi="Times New Roman" w:cs="Times New Roman"/>
          <w:sz w:val="26"/>
          <w:szCs w:val="26"/>
          <w:highlight w:val="green"/>
        </w:rPr>
        <w:lastRenderedPageBreak/>
        <w:t xml:space="preserve">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 xml:space="preserve">M. S. Munir, S. F. Abedin, D. H. Kim, N. H. Tran, Z. Han and C. S. Hong, "A Multi-Agent </w:t>
      </w:r>
      <w:r w:rsidR="0091451B" w:rsidRPr="0091451B">
        <w:rPr>
          <w:rFonts w:ascii="Times New Roman" w:hAnsi="Times New Roman" w:cs="Times New Roman"/>
          <w:sz w:val="26"/>
          <w:szCs w:val="26"/>
        </w:rPr>
        <w:lastRenderedPageBreak/>
        <w:t>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lastRenderedPageBreak/>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lastRenderedPageBreak/>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lastRenderedPageBreak/>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lastRenderedPageBreak/>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lastRenderedPageBreak/>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lastRenderedPageBreak/>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lastRenderedPageBreak/>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B09" w:rsidRDefault="00B90B09" w:rsidP="008A6E32">
      <w:pPr>
        <w:spacing w:after="0" w:line="240" w:lineRule="auto"/>
      </w:pPr>
      <w:r>
        <w:separator/>
      </w:r>
    </w:p>
  </w:endnote>
  <w:endnote w:type="continuationSeparator" w:id="0">
    <w:p w:rsidR="00B90B09" w:rsidRDefault="00B90B09"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B09" w:rsidRDefault="00B90B09" w:rsidP="008A6E32">
      <w:pPr>
        <w:spacing w:after="0" w:line="240" w:lineRule="auto"/>
      </w:pPr>
      <w:r>
        <w:separator/>
      </w:r>
    </w:p>
  </w:footnote>
  <w:footnote w:type="continuationSeparator" w:id="0">
    <w:p w:rsidR="00B90B09" w:rsidRDefault="00B90B09"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0EF"/>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3E8"/>
    <w:rsid w:val="0014652B"/>
    <w:rsid w:val="00146843"/>
    <w:rsid w:val="001470EB"/>
    <w:rsid w:val="00147175"/>
    <w:rsid w:val="001477EF"/>
    <w:rsid w:val="0015019C"/>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6F05"/>
    <w:rsid w:val="0018718E"/>
    <w:rsid w:val="00187439"/>
    <w:rsid w:val="00187CC7"/>
    <w:rsid w:val="0019044A"/>
    <w:rsid w:val="00190692"/>
    <w:rsid w:val="00190C3F"/>
    <w:rsid w:val="00190D3B"/>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9C5"/>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E6"/>
    <w:rsid w:val="0023784D"/>
    <w:rsid w:val="00237F6E"/>
    <w:rsid w:val="0024024E"/>
    <w:rsid w:val="00240B95"/>
    <w:rsid w:val="0024141B"/>
    <w:rsid w:val="0024141D"/>
    <w:rsid w:val="0024151D"/>
    <w:rsid w:val="00241993"/>
    <w:rsid w:val="00241B59"/>
    <w:rsid w:val="0024272A"/>
    <w:rsid w:val="00243C04"/>
    <w:rsid w:val="00243FC5"/>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4903"/>
    <w:rsid w:val="00295EBB"/>
    <w:rsid w:val="00296971"/>
    <w:rsid w:val="00296CE0"/>
    <w:rsid w:val="00297E46"/>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122D"/>
    <w:rsid w:val="002C1522"/>
    <w:rsid w:val="002C2299"/>
    <w:rsid w:val="002C23C0"/>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523"/>
    <w:rsid w:val="00335822"/>
    <w:rsid w:val="00336B0B"/>
    <w:rsid w:val="0034058C"/>
    <w:rsid w:val="0034086F"/>
    <w:rsid w:val="00340B61"/>
    <w:rsid w:val="00340F4E"/>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7B1"/>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1B9E"/>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63D"/>
    <w:rsid w:val="00387DB6"/>
    <w:rsid w:val="00390BF6"/>
    <w:rsid w:val="00390E85"/>
    <w:rsid w:val="00391331"/>
    <w:rsid w:val="00391379"/>
    <w:rsid w:val="003914FC"/>
    <w:rsid w:val="00391C8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36B2"/>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A18"/>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62E3"/>
    <w:rsid w:val="00427B52"/>
    <w:rsid w:val="00427FB7"/>
    <w:rsid w:val="0043017D"/>
    <w:rsid w:val="00430255"/>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390"/>
    <w:rsid w:val="00457631"/>
    <w:rsid w:val="00457874"/>
    <w:rsid w:val="00457C2D"/>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432"/>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1A1"/>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C0F"/>
    <w:rsid w:val="004B24DF"/>
    <w:rsid w:val="004B31C4"/>
    <w:rsid w:val="004B42D8"/>
    <w:rsid w:val="004B4EBC"/>
    <w:rsid w:val="004B5A02"/>
    <w:rsid w:val="004B60EB"/>
    <w:rsid w:val="004B7421"/>
    <w:rsid w:val="004B7CC0"/>
    <w:rsid w:val="004C066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346"/>
    <w:rsid w:val="00507647"/>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3B28"/>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40298"/>
    <w:rsid w:val="006404C2"/>
    <w:rsid w:val="00640C9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6794"/>
    <w:rsid w:val="006C7498"/>
    <w:rsid w:val="006C7A17"/>
    <w:rsid w:val="006D060D"/>
    <w:rsid w:val="006D09CE"/>
    <w:rsid w:val="006D0F76"/>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3663"/>
    <w:rsid w:val="007A4666"/>
    <w:rsid w:val="007A4A90"/>
    <w:rsid w:val="007A4B51"/>
    <w:rsid w:val="007A4C97"/>
    <w:rsid w:val="007A4F02"/>
    <w:rsid w:val="007A51C6"/>
    <w:rsid w:val="007A53D2"/>
    <w:rsid w:val="007A5B09"/>
    <w:rsid w:val="007A5C6B"/>
    <w:rsid w:val="007A6415"/>
    <w:rsid w:val="007A6C4E"/>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29F0"/>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1EB"/>
    <w:rsid w:val="00835372"/>
    <w:rsid w:val="00835726"/>
    <w:rsid w:val="0083589B"/>
    <w:rsid w:val="00836146"/>
    <w:rsid w:val="008362CE"/>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578"/>
    <w:rsid w:val="008B08F5"/>
    <w:rsid w:val="008B1617"/>
    <w:rsid w:val="008B3758"/>
    <w:rsid w:val="008B3DCA"/>
    <w:rsid w:val="008B41CD"/>
    <w:rsid w:val="008B43A2"/>
    <w:rsid w:val="008B50F2"/>
    <w:rsid w:val="008B5657"/>
    <w:rsid w:val="008B56C4"/>
    <w:rsid w:val="008B59A8"/>
    <w:rsid w:val="008B5B77"/>
    <w:rsid w:val="008B5D17"/>
    <w:rsid w:val="008B63A9"/>
    <w:rsid w:val="008B63AF"/>
    <w:rsid w:val="008B6592"/>
    <w:rsid w:val="008B6B51"/>
    <w:rsid w:val="008B6CF4"/>
    <w:rsid w:val="008B6D46"/>
    <w:rsid w:val="008B7689"/>
    <w:rsid w:val="008B7EDA"/>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16B"/>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75E"/>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8B"/>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50"/>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CB1"/>
    <w:rsid w:val="00A87ED3"/>
    <w:rsid w:val="00A90A42"/>
    <w:rsid w:val="00A90D1C"/>
    <w:rsid w:val="00A922C0"/>
    <w:rsid w:val="00A9287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87"/>
    <w:rsid w:val="00AC68E9"/>
    <w:rsid w:val="00AC725D"/>
    <w:rsid w:val="00AC765B"/>
    <w:rsid w:val="00AC7B52"/>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39C4"/>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0B09"/>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0F3E"/>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E37"/>
    <w:rsid w:val="00C760D5"/>
    <w:rsid w:val="00C7692C"/>
    <w:rsid w:val="00C76F66"/>
    <w:rsid w:val="00C771FA"/>
    <w:rsid w:val="00C7774C"/>
    <w:rsid w:val="00C77BBF"/>
    <w:rsid w:val="00C77FA5"/>
    <w:rsid w:val="00C8020E"/>
    <w:rsid w:val="00C8027F"/>
    <w:rsid w:val="00C80446"/>
    <w:rsid w:val="00C8069B"/>
    <w:rsid w:val="00C809FF"/>
    <w:rsid w:val="00C80A57"/>
    <w:rsid w:val="00C81372"/>
    <w:rsid w:val="00C816E6"/>
    <w:rsid w:val="00C8194D"/>
    <w:rsid w:val="00C81951"/>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499"/>
    <w:rsid w:val="00D37515"/>
    <w:rsid w:val="00D379A3"/>
    <w:rsid w:val="00D37F37"/>
    <w:rsid w:val="00D40832"/>
    <w:rsid w:val="00D41998"/>
    <w:rsid w:val="00D41BC2"/>
    <w:rsid w:val="00D42339"/>
    <w:rsid w:val="00D43707"/>
    <w:rsid w:val="00D437BB"/>
    <w:rsid w:val="00D43E6E"/>
    <w:rsid w:val="00D442A6"/>
    <w:rsid w:val="00D445C7"/>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17AC6"/>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87B"/>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38E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94"/>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7D"/>
    <w:rsid w:val="00F03FFF"/>
    <w:rsid w:val="00F0481A"/>
    <w:rsid w:val="00F059E8"/>
    <w:rsid w:val="00F05ADA"/>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0739"/>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2DD"/>
    <w:rsid w:val="00FC6538"/>
    <w:rsid w:val="00FC653A"/>
    <w:rsid w:val="00FC68B2"/>
    <w:rsid w:val="00FC7790"/>
    <w:rsid w:val="00FC788A"/>
    <w:rsid w:val="00FC78EE"/>
    <w:rsid w:val="00FD0E7D"/>
    <w:rsid w:val="00FD170F"/>
    <w:rsid w:val="00FD1C6F"/>
    <w:rsid w:val="00FD2574"/>
    <w:rsid w:val="00FD27EC"/>
    <w:rsid w:val="00FD2D80"/>
    <w:rsid w:val="00FD2FB5"/>
    <w:rsid w:val="00FD3466"/>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AC9D-4C24-45B3-A880-7E80B8E8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26</Pages>
  <Words>11541</Words>
  <Characters>65789</Characters>
  <Application>Microsoft Office Word</Application>
  <DocSecurity>0</DocSecurity>
  <Lines>548</Lines>
  <Paragraphs>154</Paragraphs>
  <ScaleCrop>false</ScaleCrop>
  <Company/>
  <LinksUpToDate>false</LinksUpToDate>
  <CharactersWithSpaces>77176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2852</cp:revision>
  <dcterms:created xsi:type="dcterms:W3CDTF">2020-05-11T20:29:00Z</dcterms:created>
  <dcterms:modified xsi:type="dcterms:W3CDTF">2020-05-21T16:15:00Z</dcterms:modified>
</cp:coreProperties>
</file>