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82F75" w14:textId="0A672DFC" w:rsidR="00571741" w:rsidRDefault="006448E2" w:rsidP="006448E2">
      <w:pPr>
        <w:jc w:val="center"/>
        <w:rPr>
          <w:rFonts w:ascii="Times New Roman" w:hAnsi="Times New Roman" w:cs="Times New Roman"/>
          <w:b/>
          <w:bCs/>
          <w:sz w:val="36"/>
          <w:szCs w:val="36"/>
        </w:rPr>
      </w:pPr>
      <w:r w:rsidRPr="006448E2">
        <w:rPr>
          <w:rFonts w:ascii="Times New Roman" w:hAnsi="Times New Roman" w:cs="Times New Roman"/>
          <w:b/>
          <w:bCs/>
          <w:sz w:val="36"/>
          <w:szCs w:val="36"/>
        </w:rPr>
        <w:t>FIBONA</w:t>
      </w:r>
      <w:r w:rsidR="00442164">
        <w:rPr>
          <w:rFonts w:ascii="Times New Roman" w:hAnsi="Times New Roman" w:cs="Times New Roman"/>
          <w:b/>
          <w:bCs/>
          <w:sz w:val="36"/>
          <w:szCs w:val="36"/>
        </w:rPr>
        <w:t>C</w:t>
      </w:r>
      <w:r w:rsidRPr="006448E2">
        <w:rPr>
          <w:rFonts w:ascii="Times New Roman" w:hAnsi="Times New Roman" w:cs="Times New Roman"/>
          <w:b/>
          <w:bCs/>
          <w:sz w:val="36"/>
          <w:szCs w:val="36"/>
        </w:rPr>
        <w:t>CI</w:t>
      </w:r>
    </w:p>
    <w:p w14:paraId="40606745" w14:textId="34DFE4FC" w:rsidR="006448E2" w:rsidRDefault="006448E2" w:rsidP="006448E2">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Khái niệm và đặc điểm</w:t>
      </w:r>
    </w:p>
    <w:p w14:paraId="0C605D75" w14:textId="29B5C898" w:rsidR="00442164" w:rsidRDefault="00442164" w:rsidP="00442164">
      <w:pPr>
        <w:ind w:left="360"/>
        <w:jc w:val="both"/>
        <w:rPr>
          <w:rFonts w:ascii="Times New Roman" w:hAnsi="Times New Roman" w:cs="Times New Roman"/>
          <w:sz w:val="24"/>
          <w:szCs w:val="24"/>
        </w:rPr>
      </w:pPr>
      <w:r>
        <w:rPr>
          <w:rFonts w:ascii="Times New Roman" w:hAnsi="Times New Roman" w:cs="Times New Roman"/>
          <w:sz w:val="24"/>
          <w:szCs w:val="24"/>
        </w:rPr>
        <w:t>Fibonaci là 1 dãy sỗ được cấu tạo bắt đầu từ 0, 1 và các số sau bằng tổng của hay số trước nó.</w:t>
      </w:r>
      <w:r w:rsidR="00125C99">
        <w:rPr>
          <w:rFonts w:ascii="Times New Roman" w:hAnsi="Times New Roman" w:cs="Times New Roman"/>
          <w:sz w:val="24"/>
          <w:szCs w:val="24"/>
        </w:rPr>
        <w:t xml:space="preserve"> Quy luất này khá tự nhiên và không ai chứng minh được tại sao nó đúng cả.</w:t>
      </w:r>
    </w:p>
    <w:p w14:paraId="0BC69515" w14:textId="44CA3A7F" w:rsidR="00442164" w:rsidRDefault="00442164" w:rsidP="00442164">
      <w:pPr>
        <w:ind w:left="360"/>
        <w:jc w:val="both"/>
        <w:rPr>
          <w:rFonts w:ascii="Times New Roman" w:hAnsi="Times New Roman" w:cs="Times New Roman"/>
          <w:sz w:val="24"/>
          <w:szCs w:val="24"/>
        </w:rPr>
      </w:pPr>
      <w:r>
        <w:rPr>
          <w:rFonts w:ascii="Times New Roman" w:hAnsi="Times New Roman" w:cs="Times New Roman"/>
          <w:sz w:val="24"/>
          <w:szCs w:val="24"/>
        </w:rPr>
        <w:t>Chỉ cần nhớ tỷ lệ:</w:t>
      </w:r>
      <w:r w:rsidR="00960935">
        <w:rPr>
          <w:rFonts w:ascii="Times New Roman" w:hAnsi="Times New Roman" w:cs="Times New Roman"/>
          <w:sz w:val="24"/>
          <w:szCs w:val="24"/>
        </w:rPr>
        <w:t xml:space="preserve"> 0, 0.236, 0.382, 0.5, 0.618, 0.786, </w:t>
      </w:r>
      <w:r w:rsidR="002744EA">
        <w:rPr>
          <w:rFonts w:ascii="Times New Roman" w:hAnsi="Times New Roman" w:cs="Times New Roman"/>
          <w:sz w:val="24"/>
          <w:szCs w:val="24"/>
        </w:rPr>
        <w:t>1, 1.236…</w:t>
      </w:r>
    </w:p>
    <w:p w14:paraId="79B6AC59" w14:textId="3F62B237" w:rsidR="00442164" w:rsidRDefault="00442164" w:rsidP="00442164">
      <w:pPr>
        <w:ind w:left="360"/>
        <w:jc w:val="both"/>
        <w:rPr>
          <w:rFonts w:ascii="Times New Roman" w:hAnsi="Times New Roman" w:cs="Times New Roman"/>
          <w:sz w:val="24"/>
          <w:szCs w:val="24"/>
        </w:rPr>
      </w:pPr>
      <w:r>
        <w:rPr>
          <w:rFonts w:ascii="Times New Roman" w:hAnsi="Times New Roman" w:cs="Times New Roman"/>
          <w:sz w:val="24"/>
          <w:szCs w:val="24"/>
        </w:rPr>
        <w:t xml:space="preserve">Có 2 loại Fib dung: Fib </w:t>
      </w:r>
      <w:r w:rsidR="002949F7">
        <w:rPr>
          <w:rFonts w:ascii="Times New Roman" w:hAnsi="Times New Roman" w:cs="Times New Roman"/>
          <w:sz w:val="24"/>
          <w:szCs w:val="24"/>
        </w:rPr>
        <w:t>R</w:t>
      </w:r>
      <w:r>
        <w:rPr>
          <w:rFonts w:ascii="Times New Roman" w:hAnsi="Times New Roman" w:cs="Times New Roman"/>
          <w:sz w:val="24"/>
          <w:szCs w:val="24"/>
        </w:rPr>
        <w:t>etra</w:t>
      </w:r>
      <w:r w:rsidR="002949F7">
        <w:rPr>
          <w:rFonts w:ascii="Times New Roman" w:hAnsi="Times New Roman" w:cs="Times New Roman"/>
          <w:sz w:val="24"/>
          <w:szCs w:val="24"/>
        </w:rPr>
        <w:t>cement (Dãy fibonocci thoái lui), Fib Extenssion (Fib mở rộng</w:t>
      </w:r>
      <w:r w:rsidR="00C63282">
        <w:rPr>
          <w:rFonts w:ascii="Times New Roman" w:hAnsi="Times New Roman" w:cs="Times New Roman"/>
          <w:sz w:val="24"/>
          <w:szCs w:val="24"/>
        </w:rPr>
        <w:t xml:space="preserve"> – chính là 2 Fib thoái lui kết hợp vs nhau</w:t>
      </w:r>
      <w:r w:rsidR="002949F7">
        <w:rPr>
          <w:rFonts w:ascii="Times New Roman" w:hAnsi="Times New Roman" w:cs="Times New Roman"/>
          <w:sz w:val="24"/>
          <w:szCs w:val="24"/>
        </w:rPr>
        <w:t>)</w:t>
      </w:r>
      <w:r w:rsidR="002744EA">
        <w:rPr>
          <w:rFonts w:ascii="Times New Roman" w:hAnsi="Times New Roman" w:cs="Times New Roman"/>
          <w:sz w:val="24"/>
          <w:szCs w:val="24"/>
        </w:rPr>
        <w:t>.</w:t>
      </w:r>
    </w:p>
    <w:p w14:paraId="418C6F5B" w14:textId="743F90E3" w:rsidR="00FF02A4" w:rsidRDefault="00FF02A4" w:rsidP="00442164">
      <w:pPr>
        <w:ind w:left="360"/>
        <w:jc w:val="both"/>
        <w:rPr>
          <w:rFonts w:ascii="Times New Roman" w:hAnsi="Times New Roman" w:cs="Times New Roman"/>
          <w:b/>
          <w:bCs/>
          <w:sz w:val="24"/>
          <w:szCs w:val="24"/>
        </w:rPr>
      </w:pPr>
      <w:r w:rsidRPr="00FF02A4">
        <w:rPr>
          <w:rFonts w:ascii="Times New Roman" w:hAnsi="Times New Roman" w:cs="Times New Roman"/>
          <w:b/>
          <w:bCs/>
          <w:sz w:val="24"/>
          <w:szCs w:val="24"/>
        </w:rPr>
        <w:t>Đặc điểm:</w:t>
      </w:r>
    </w:p>
    <w:p w14:paraId="45A63AAB" w14:textId="203B5754" w:rsidR="00FF02A4" w:rsidRDefault="00FF02A4" w:rsidP="00FF02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Giá có xu hướng di chuyển trong khoảng giữa 2 vùng Fib.</w:t>
      </w:r>
    </w:p>
    <w:p w14:paraId="1F91F661" w14:textId="5CF31D05" w:rsidR="00FF02A4" w:rsidRDefault="00FF02A4" w:rsidP="00FF02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Khi giá xuyên qua đường Fib thì có xu hướng di chuyển đến vùng Fib tieetps theo để test lại.</w:t>
      </w:r>
    </w:p>
    <w:p w14:paraId="75AD3A41" w14:textId="68A91E5E" w:rsidR="00FF02A4" w:rsidRDefault="00FF02A4" w:rsidP="00FF02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Có 4 vùng quan trong trong fib là: 0.236, 0</w:t>
      </w:r>
      <w:r w:rsidRPr="00125C99">
        <w:rPr>
          <w:rFonts w:ascii="Times New Roman" w:hAnsi="Times New Roman" w:cs="Times New Roman"/>
          <w:sz w:val="24"/>
          <w:szCs w:val="24"/>
          <w:highlight w:val="yellow"/>
        </w:rPr>
        <w:t>.</w:t>
      </w:r>
      <w:r>
        <w:rPr>
          <w:rFonts w:ascii="Times New Roman" w:hAnsi="Times New Roman" w:cs="Times New Roman"/>
          <w:sz w:val="24"/>
          <w:szCs w:val="24"/>
        </w:rPr>
        <w:t>382, 0.</w:t>
      </w:r>
      <w:r w:rsidRPr="00125C99">
        <w:rPr>
          <w:rFonts w:ascii="Times New Roman" w:hAnsi="Times New Roman" w:cs="Times New Roman"/>
          <w:sz w:val="24"/>
          <w:szCs w:val="24"/>
          <w:highlight w:val="yellow"/>
        </w:rPr>
        <w:t>618</w:t>
      </w:r>
      <w:r>
        <w:rPr>
          <w:rFonts w:ascii="Times New Roman" w:hAnsi="Times New Roman" w:cs="Times New Roman"/>
          <w:sz w:val="24"/>
          <w:szCs w:val="24"/>
        </w:rPr>
        <w:t>, 0.786</w:t>
      </w:r>
    </w:p>
    <w:p w14:paraId="3AFEF190" w14:textId="2742CFA2" w:rsidR="00C63282" w:rsidRDefault="00C63282" w:rsidP="00FF02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Để </w:t>
      </w:r>
      <w:r w:rsidRPr="00125C99">
        <w:rPr>
          <w:rFonts w:ascii="Times New Roman" w:hAnsi="Times New Roman" w:cs="Times New Roman"/>
          <w:sz w:val="24"/>
          <w:szCs w:val="24"/>
          <w:highlight w:val="yellow"/>
        </w:rPr>
        <w:t>xác định khoảng giảm giá</w:t>
      </w:r>
      <w:r>
        <w:rPr>
          <w:rFonts w:ascii="Times New Roman" w:hAnsi="Times New Roman" w:cs="Times New Roman"/>
          <w:sz w:val="24"/>
          <w:szCs w:val="24"/>
        </w:rPr>
        <w:t xml:space="preserve"> thì kéo Fib </w:t>
      </w:r>
      <w:r w:rsidRPr="00125C99">
        <w:rPr>
          <w:rFonts w:ascii="Times New Roman" w:hAnsi="Times New Roman" w:cs="Times New Roman"/>
          <w:sz w:val="24"/>
          <w:szCs w:val="24"/>
          <w:highlight w:val="yellow"/>
        </w:rPr>
        <w:t>từ đáy</w:t>
      </w:r>
      <w:r>
        <w:rPr>
          <w:rFonts w:ascii="Times New Roman" w:hAnsi="Times New Roman" w:cs="Times New Roman"/>
          <w:sz w:val="24"/>
          <w:szCs w:val="24"/>
        </w:rPr>
        <w:t xml:space="preserve"> gần </w:t>
      </w:r>
      <w:r w:rsidRPr="00125C99">
        <w:rPr>
          <w:rFonts w:ascii="Times New Roman" w:hAnsi="Times New Roman" w:cs="Times New Roman"/>
          <w:sz w:val="24"/>
          <w:szCs w:val="24"/>
          <w:highlight w:val="yellow"/>
        </w:rPr>
        <w:t>nhất lên đỉnh</w:t>
      </w:r>
      <w:r>
        <w:rPr>
          <w:rFonts w:ascii="Times New Roman" w:hAnsi="Times New Roman" w:cs="Times New Roman"/>
          <w:sz w:val="24"/>
          <w:szCs w:val="24"/>
        </w:rPr>
        <w:t xml:space="preserve"> gần nhất.</w:t>
      </w:r>
    </w:p>
    <w:p w14:paraId="49245138" w14:textId="08B0FCE1" w:rsidR="008538D7" w:rsidRPr="008538D7" w:rsidRDefault="008538D7" w:rsidP="008538D7">
      <w:pPr>
        <w:ind w:left="720"/>
        <w:jc w:val="center"/>
        <w:rPr>
          <w:rFonts w:ascii="Times New Roman" w:hAnsi="Times New Roman" w:cs="Times New Roman"/>
          <w:sz w:val="24"/>
          <w:szCs w:val="24"/>
        </w:rPr>
      </w:pPr>
      <w:r w:rsidRPr="008538D7">
        <w:rPr>
          <w:rFonts w:ascii="Times New Roman" w:hAnsi="Times New Roman" w:cs="Times New Roman"/>
          <w:noProof/>
          <w:sz w:val="24"/>
          <w:szCs w:val="24"/>
        </w:rPr>
        <w:drawing>
          <wp:inline distT="0" distB="0" distL="0" distR="0" wp14:anchorId="08E2084D" wp14:editId="510D6A8D">
            <wp:extent cx="4074189" cy="3747732"/>
            <wp:effectExtent l="0" t="0" r="254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4080357" cy="3753406"/>
                    </a:xfrm>
                    <a:prstGeom prst="rect">
                      <a:avLst/>
                    </a:prstGeom>
                  </pic:spPr>
                </pic:pic>
              </a:graphicData>
            </a:graphic>
          </wp:inline>
        </w:drawing>
      </w:r>
    </w:p>
    <w:p w14:paraId="4454F09F" w14:textId="4DE15585" w:rsidR="00C63282" w:rsidRDefault="00C63282" w:rsidP="00FF02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Để xác định </w:t>
      </w:r>
      <w:r w:rsidRPr="00125C99">
        <w:rPr>
          <w:rFonts w:ascii="Times New Roman" w:hAnsi="Times New Roman" w:cs="Times New Roman"/>
          <w:sz w:val="24"/>
          <w:szCs w:val="24"/>
          <w:highlight w:val="yellow"/>
        </w:rPr>
        <w:t>khoảng tang giá</w:t>
      </w:r>
      <w:r>
        <w:rPr>
          <w:rFonts w:ascii="Times New Roman" w:hAnsi="Times New Roman" w:cs="Times New Roman"/>
          <w:sz w:val="24"/>
          <w:szCs w:val="24"/>
        </w:rPr>
        <w:t xml:space="preserve"> thì kéo </w:t>
      </w:r>
      <w:r w:rsidRPr="00125C99">
        <w:rPr>
          <w:rFonts w:ascii="Times New Roman" w:hAnsi="Times New Roman" w:cs="Times New Roman"/>
          <w:sz w:val="24"/>
          <w:szCs w:val="24"/>
          <w:highlight w:val="yellow"/>
        </w:rPr>
        <w:t>từ đỉnh</w:t>
      </w:r>
      <w:r>
        <w:rPr>
          <w:rFonts w:ascii="Times New Roman" w:hAnsi="Times New Roman" w:cs="Times New Roman"/>
          <w:sz w:val="24"/>
          <w:szCs w:val="24"/>
        </w:rPr>
        <w:t xml:space="preserve"> gần </w:t>
      </w:r>
      <w:r w:rsidRPr="00125C99">
        <w:rPr>
          <w:rFonts w:ascii="Times New Roman" w:hAnsi="Times New Roman" w:cs="Times New Roman"/>
          <w:sz w:val="24"/>
          <w:szCs w:val="24"/>
          <w:highlight w:val="yellow"/>
        </w:rPr>
        <w:t>nhất xuống đáy</w:t>
      </w:r>
      <w:r>
        <w:rPr>
          <w:rFonts w:ascii="Times New Roman" w:hAnsi="Times New Roman" w:cs="Times New Roman"/>
          <w:sz w:val="24"/>
          <w:szCs w:val="24"/>
        </w:rPr>
        <w:t xml:space="preserve"> gần nhất.</w:t>
      </w:r>
    </w:p>
    <w:p w14:paraId="589AA230" w14:textId="6421DC3E" w:rsidR="00B664AB" w:rsidRDefault="00B664AB" w:rsidP="008538D7">
      <w:pPr>
        <w:ind w:left="720"/>
        <w:jc w:val="center"/>
        <w:rPr>
          <w:rFonts w:ascii="Times New Roman" w:hAnsi="Times New Roman" w:cs="Times New Roman"/>
          <w:sz w:val="24"/>
          <w:szCs w:val="24"/>
        </w:rPr>
      </w:pPr>
      <w:r w:rsidRPr="00B664AB">
        <w:rPr>
          <w:rFonts w:ascii="Times New Roman" w:hAnsi="Times New Roman" w:cs="Times New Roman"/>
          <w:noProof/>
          <w:sz w:val="24"/>
          <w:szCs w:val="24"/>
        </w:rPr>
        <w:lastRenderedPageBreak/>
        <w:drawing>
          <wp:inline distT="0" distB="0" distL="0" distR="0" wp14:anchorId="73777980" wp14:editId="0DB3013A">
            <wp:extent cx="5117910" cy="3403738"/>
            <wp:effectExtent l="0" t="0" r="6985"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125552" cy="3408820"/>
                    </a:xfrm>
                    <a:prstGeom prst="rect">
                      <a:avLst/>
                    </a:prstGeom>
                  </pic:spPr>
                </pic:pic>
              </a:graphicData>
            </a:graphic>
          </wp:inline>
        </w:drawing>
      </w:r>
    </w:p>
    <w:p w14:paraId="020B1B88" w14:textId="6712F495" w:rsidR="00B664AB" w:rsidRDefault="00B664AB" w:rsidP="00B664AB">
      <w:pPr>
        <w:ind w:left="720"/>
        <w:jc w:val="both"/>
        <w:rPr>
          <w:rFonts w:ascii="Times New Roman" w:hAnsi="Times New Roman" w:cs="Times New Roman"/>
          <w:sz w:val="24"/>
          <w:szCs w:val="24"/>
        </w:rPr>
      </w:pPr>
      <w:r>
        <w:rPr>
          <w:rFonts w:ascii="Times New Roman" w:hAnsi="Times New Roman" w:cs="Times New Roman"/>
          <w:sz w:val="24"/>
          <w:szCs w:val="24"/>
        </w:rPr>
        <w:t>Thường thì chỉ có vùng 1.618. Muons có  them cá vùng 1.236, 1.382, 1.786 thì vào cài đặt (hình cái bánh rang) để them.</w:t>
      </w:r>
    </w:p>
    <w:p w14:paraId="5D3DE992" w14:textId="7F50F504" w:rsidR="0084003F" w:rsidRDefault="0084003F" w:rsidP="00840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Đường Fib càng gần thì tạo ra đường kháng cự/ hỗ trợ càng yếu và ngược lại càng xa thì đường kháng cự/hỗ trượ càng mạnh. Nghĩa là đường 0.236 dễ bị xuyền hơn đường 0.382.</w:t>
      </w:r>
    </w:p>
    <w:p w14:paraId="5FD4A8AA" w14:textId="33392F39" w:rsidR="003B3690" w:rsidRDefault="003B3690" w:rsidP="00840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Tùy vào độ biến động của thị trường thì Fib sẽ hiệu quả với các khung thời gian dài ngắn khác nhau. VD như coin thì biến động nhanh nhiều nên là hiệu quả ở &lt; 1h.</w:t>
      </w:r>
    </w:p>
    <w:p w14:paraId="33D56BEF" w14:textId="6E95A79A" w:rsidR="003B3690" w:rsidRPr="0084003F" w:rsidRDefault="003B3690" w:rsidP="00840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Công cụ Fib này khá là chủ quan (Không ai chứng minh được nó tại sao đúng) nên chỉ sử dụng khi thị trường có trend rõ rang hoặc có các tín hiệu đảo chiều khác như: bolliger bends, sự giao cắt của các đường MA, MACD, mô hình nến đảo chiều …</w:t>
      </w:r>
    </w:p>
    <w:p w14:paraId="1B22B523" w14:textId="7DD9EEF2" w:rsidR="002744EA" w:rsidRPr="00442164" w:rsidRDefault="002744EA" w:rsidP="00442164">
      <w:pPr>
        <w:ind w:left="360"/>
        <w:jc w:val="both"/>
        <w:rPr>
          <w:rFonts w:ascii="Times New Roman" w:hAnsi="Times New Roman" w:cs="Times New Roman"/>
          <w:sz w:val="24"/>
          <w:szCs w:val="24"/>
        </w:rPr>
      </w:pPr>
    </w:p>
    <w:sectPr w:rsidR="002744EA" w:rsidRPr="00442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B12"/>
    <w:multiLevelType w:val="hybridMultilevel"/>
    <w:tmpl w:val="A3962128"/>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E33BFA"/>
    <w:multiLevelType w:val="hybridMultilevel"/>
    <w:tmpl w:val="893AF94A"/>
    <w:lvl w:ilvl="0" w:tplc="F522A6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3C"/>
    <w:rsid w:val="00125C99"/>
    <w:rsid w:val="002744EA"/>
    <w:rsid w:val="002949F7"/>
    <w:rsid w:val="003B3690"/>
    <w:rsid w:val="00442164"/>
    <w:rsid w:val="0050273C"/>
    <w:rsid w:val="00571741"/>
    <w:rsid w:val="006448E2"/>
    <w:rsid w:val="007B25AD"/>
    <w:rsid w:val="0084003F"/>
    <w:rsid w:val="008538D7"/>
    <w:rsid w:val="008B05AB"/>
    <w:rsid w:val="00960935"/>
    <w:rsid w:val="00B664AB"/>
    <w:rsid w:val="00C63282"/>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9887"/>
  <w15:chartTrackingRefBased/>
  <w15:docId w15:val="{8E3FC3DD-B3EE-4C7F-B6FA-C301E275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Cao Hai</dc:creator>
  <cp:keywords/>
  <dc:description/>
  <cp:lastModifiedBy>Tran Cao Hai</cp:lastModifiedBy>
  <cp:revision>10</cp:revision>
  <dcterms:created xsi:type="dcterms:W3CDTF">2022-01-17T03:46:00Z</dcterms:created>
  <dcterms:modified xsi:type="dcterms:W3CDTF">2022-01-17T04:36:00Z</dcterms:modified>
</cp:coreProperties>
</file>