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55C5" w14:textId="1D8AAFDA" w:rsidR="008973F1" w:rsidRDefault="00CD562F" w:rsidP="00CD56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thuyết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Dow</w:t>
      </w:r>
    </w:p>
    <w:p w14:paraId="5330B452" w14:textId="77777777" w:rsidR="00D0625C" w:rsidRPr="00D0625C" w:rsidRDefault="005E3568" w:rsidP="00D062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xu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</w:p>
    <w:p w14:paraId="547B9E0F" w14:textId="0DE2DC79" w:rsidR="009A7181" w:rsidRPr="00D0625C" w:rsidRDefault="005E3568" w:rsidP="00D062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3 xu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: Xu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(1 – 6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2F" w:rsidRPr="00D0625C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CD562F" w:rsidRPr="00D0625C">
        <w:rPr>
          <w:rFonts w:ascii="Times New Roman" w:hAnsi="Times New Roman" w:cs="Times New Roman"/>
          <w:sz w:val="24"/>
          <w:szCs w:val="24"/>
        </w:rPr>
        <w:t xml:space="preserve"> (1h -</w:t>
      </w:r>
      <w:proofErr w:type="spellStart"/>
      <w:r w:rsidR="0020521B" w:rsidRPr="00D0625C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="0020521B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1B" w:rsidRPr="00D0625C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20521B" w:rsidRPr="00D0625C">
        <w:rPr>
          <w:rFonts w:ascii="Times New Roman" w:hAnsi="Times New Roman" w:cs="Times New Roman"/>
          <w:sz w:val="24"/>
          <w:szCs w:val="24"/>
        </w:rPr>
        <w:t>).</w:t>
      </w:r>
      <w:r w:rsidR="009A7181" w:rsidRPr="00D0625C">
        <w:rPr>
          <w:rFonts w:ascii="Times New Roman" w:hAnsi="Times New Roman" w:cs="Times New Roman"/>
          <w:sz w:val="24"/>
          <w:szCs w:val="24"/>
        </w:rPr>
        <w:t xml:space="preserve"> Khi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TẤT CẢ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9A718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81" w:rsidRPr="00D0625C">
        <w:rPr>
          <w:rFonts w:ascii="Times New Roman" w:hAnsi="Times New Roman" w:cs="Times New Roman"/>
          <w:sz w:val="24"/>
          <w:szCs w:val="24"/>
        </w:rPr>
        <w:t>trường.</w:t>
      </w:r>
      <w:r w:rsidRPr="00D0625C">
        <w:rPr>
          <w:rFonts w:ascii="Times New Roman" w:hAnsi="Times New Roman" w:cs="Times New Roman"/>
          <w:sz w:val="24"/>
          <w:szCs w:val="24"/>
        </w:rPr>
        <w:t>Trpmg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con song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con song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>.</w:t>
      </w:r>
    </w:p>
    <w:p w14:paraId="3DA138A2" w14:textId="2E6D57A9" w:rsidR="00D0625C" w:rsidRPr="00D0625C" w:rsidRDefault="005E3568" w:rsidP="00CD56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</w:p>
    <w:p w14:paraId="3E95846E" w14:textId="77BD8B98" w:rsidR="005E3568" w:rsidRPr="00D0625C" w:rsidRDefault="005E3568" w:rsidP="00D0625C">
      <w:pPr>
        <w:ind w:left="7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, xu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ngưỡng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>).</w:t>
      </w:r>
    </w:p>
    <w:p w14:paraId="37E5F820" w14:textId="7A3E55A8" w:rsidR="005E3568" w:rsidRDefault="00173FDE" w:rsidP="00173F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60%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xấu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A0239C" w14:textId="7CAF14DF" w:rsidR="00173FDE" w:rsidRDefault="00173FDE" w:rsidP="00173F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xu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mập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dump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mập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tung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2F70A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2F70AF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, 2tăng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mập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bơm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bơm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FOMO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đu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AEE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="00763AEE">
        <w:rPr>
          <w:rFonts w:ascii="Times New Roman" w:hAnsi="Times New Roman" w:cs="Times New Roman"/>
          <w:sz w:val="24"/>
          <w:szCs w:val="24"/>
        </w:rPr>
        <w:t>.</w:t>
      </w:r>
    </w:p>
    <w:p w14:paraId="0A348387" w14:textId="778D7769" w:rsidR="00C419AC" w:rsidRDefault="00634B67" w:rsidP="00C419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1843DD" w14:textId="77777777" w:rsidR="00D0625C" w:rsidRPr="00D0625C" w:rsidRDefault="00C419AC" w:rsidP="00D062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</w:p>
    <w:p w14:paraId="092AF8C6" w14:textId="44C9E30D" w:rsidR="00C419AC" w:rsidRPr="00D0625C" w:rsidRDefault="00C419AC" w:rsidP="00D0625C">
      <w:pPr>
        <w:ind w:left="719"/>
        <w:jc w:val="both"/>
        <w:rPr>
          <w:rFonts w:ascii="Times New Roman" w:hAnsi="Times New Roman" w:cs="Times New Roman"/>
          <w:sz w:val="24"/>
          <w:szCs w:val="24"/>
        </w:rPr>
      </w:pPr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ty,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, coin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>.</w:t>
      </w:r>
      <w:r w:rsidR="00E55F5E" w:rsidRPr="00D0625C">
        <w:rPr>
          <w:rFonts w:ascii="Times New Roman" w:hAnsi="Times New Roman" w:cs="Times New Roman"/>
          <w:sz w:val="24"/>
          <w:szCs w:val="24"/>
        </w:rPr>
        <w:t xml:space="preserve"> VD: ETH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Altcoin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ETH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Altcoin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Sol, Near, Dot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E55F5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F5E" w:rsidRPr="00D0625C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14:paraId="402BF682" w14:textId="6F399B64" w:rsidR="00D0625C" w:rsidRPr="00D0625C" w:rsidRDefault="00D0625C" w:rsidP="00D062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Xu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xu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D06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625C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2ADDCB49" w14:textId="77777777" w:rsidR="00D0625C" w:rsidRPr="00D0625C" w:rsidRDefault="00AA2DC6" w:rsidP="00D062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1 xu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1 xu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(song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BE" w:rsidRPr="00D0625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3565BE" w:rsidRPr="00D0625C">
        <w:rPr>
          <w:rFonts w:ascii="Times New Roman" w:hAnsi="Times New Roman" w:cs="Times New Roman"/>
          <w:sz w:val="24"/>
          <w:szCs w:val="24"/>
        </w:rPr>
        <w:t>.</w:t>
      </w:r>
      <w:r w:rsidR="00E5654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41" w:rsidRPr="00D0625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5654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41" w:rsidRPr="00D0625C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E56541" w:rsidRPr="00D0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41" w:rsidRPr="00D0625C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="00E56541" w:rsidRPr="00D0625C">
        <w:rPr>
          <w:rFonts w:ascii="Times New Roman" w:hAnsi="Times New Roman" w:cs="Times New Roman"/>
          <w:sz w:val="24"/>
          <w:szCs w:val="24"/>
        </w:rPr>
        <w:t xml:space="preserve"> </w:t>
      </w:r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song </w:t>
      </w:r>
      <w:proofErr w:type="spellStart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chính</w:t>
      </w:r>
      <w:proofErr w:type="spellEnd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luôn</w:t>
      </w:r>
      <w:proofErr w:type="spellEnd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có</w:t>
      </w:r>
      <w:proofErr w:type="spellEnd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Volume </w:t>
      </w:r>
      <w:proofErr w:type="spellStart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lớn</w:t>
      </w:r>
      <w:proofErr w:type="spellEnd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hơn</w:t>
      </w:r>
      <w:proofErr w:type="spellEnd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song </w:t>
      </w:r>
      <w:proofErr w:type="spellStart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điều</w:t>
      </w:r>
      <w:proofErr w:type="spellEnd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E56541" w:rsidRPr="00D062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chỉnh.</w:t>
      </w:r>
      <w:proofErr w:type="spellEnd"/>
    </w:p>
    <w:p w14:paraId="445EAE90" w14:textId="31ABE786" w:rsidR="00D0625C" w:rsidRPr="00D0625C" w:rsidRDefault="00D0625C" w:rsidP="00D062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Xu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hướng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xác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nhận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bởi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khối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lượng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giao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dịch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. Volume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tăng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chứng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tỏ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xu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thế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khẳng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định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ngược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lại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volume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giảm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thì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xu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thế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đã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yếu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dần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khả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năng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đảo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chiều</w:t>
      </w:r>
      <w:proofErr w:type="spellEnd"/>
      <w:r w:rsidRPr="00D0625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C37D121" w14:textId="77777777" w:rsidR="00D0625C" w:rsidRPr="00D0625C" w:rsidRDefault="00D0625C" w:rsidP="00D0625C">
      <w:pPr>
        <w:ind w:left="71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8646A21" w14:textId="067B42FD" w:rsidR="003565BE" w:rsidRDefault="003565BE" w:rsidP="003565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C00C31" wp14:editId="58A285AC">
            <wp:extent cx="5934075" cy="33197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870D" w14:textId="5C01B19C" w:rsidR="003565BE" w:rsidRDefault="003565BE" w:rsidP="003565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xu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(ô </w:t>
      </w:r>
      <w:proofErr w:type="spellStart"/>
      <w:r>
        <w:rPr>
          <w:rFonts w:ascii="Times New Roman" w:hAnsi="Times New Roman" w:cs="Times New Roman"/>
          <w:sz w:val="24"/>
          <w:szCs w:val="24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9C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D">
        <w:rPr>
          <w:rFonts w:ascii="Times New Roman" w:hAnsi="Times New Roman" w:cs="Times New Roman"/>
          <w:sz w:val="24"/>
          <w:szCs w:val="24"/>
        </w:rPr>
        <w:t>đà</w:t>
      </w:r>
      <w:proofErr w:type="spellEnd"/>
      <w:r w:rsidR="009C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C3B4D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9C3B4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9C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9C3B4D">
        <w:rPr>
          <w:rFonts w:ascii="Times New Roman" w:hAnsi="Times New Roman" w:cs="Times New Roman"/>
          <w:sz w:val="24"/>
          <w:szCs w:val="24"/>
        </w:rPr>
        <w:t>.</w:t>
      </w:r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, Volume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gá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tỏ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đoe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1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643516">
        <w:rPr>
          <w:rFonts w:ascii="Times New Roman" w:hAnsi="Times New Roman" w:cs="Times New Roman"/>
          <w:sz w:val="24"/>
          <w:szCs w:val="24"/>
        </w:rPr>
        <w:t>.</w:t>
      </w:r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ở xu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(song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– test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cự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ở ô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cự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75071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750710">
        <w:rPr>
          <w:rFonts w:ascii="Times New Roman" w:hAnsi="Times New Roman" w:cs="Times New Roman"/>
          <w:sz w:val="24"/>
          <w:szCs w:val="24"/>
        </w:rPr>
        <w:t>.</w:t>
      </w:r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, ở ô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B4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7D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E7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DF1E70">
        <w:rPr>
          <w:rFonts w:ascii="Times New Roman" w:hAnsi="Times New Roman" w:cs="Times New Roman"/>
          <w:sz w:val="24"/>
          <w:szCs w:val="24"/>
        </w:rPr>
        <w:t>.</w:t>
      </w:r>
    </w:p>
    <w:p w14:paraId="516AF21A" w14:textId="77777777" w:rsidR="006D61B6" w:rsidRDefault="00C928D6" w:rsidP="006D61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1B6">
        <w:rPr>
          <w:rFonts w:ascii="Times New Roman" w:hAnsi="Times New Roman" w:cs="Times New Roman"/>
          <w:sz w:val="24"/>
          <w:szCs w:val="24"/>
          <w:highlight w:val="yellow"/>
        </w:rPr>
        <w:t>Kết</w:t>
      </w:r>
      <w:proofErr w:type="spellEnd"/>
      <w:r w:rsidRPr="006D61B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  <w:highlight w:val="yellow"/>
        </w:rPr>
        <w:t>hợp</w:t>
      </w:r>
      <w:proofErr w:type="spellEnd"/>
      <w:r w:rsidRPr="006D61B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  <w:highlight w:val="yellow"/>
        </w:rPr>
        <w:t>với</w:t>
      </w:r>
      <w:proofErr w:type="spellEnd"/>
      <w:r w:rsidRPr="006D61B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 w:rsidRPr="006D61B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  <w:highlight w:val="yellow"/>
        </w:rPr>
        <w:t>cụ</w:t>
      </w:r>
      <w:proofErr w:type="spellEnd"/>
      <w:r w:rsidRPr="006D61B6">
        <w:rPr>
          <w:rFonts w:ascii="Times New Roman" w:hAnsi="Times New Roman" w:cs="Times New Roman"/>
          <w:sz w:val="24"/>
          <w:szCs w:val="24"/>
          <w:highlight w:val="yellow"/>
        </w:rPr>
        <w:t xml:space="preserve"> Fibonacci</w:t>
      </w:r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vở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Fib 0.5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0F71A9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1A9" w:rsidRPr="006D61B6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0F71A9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1A9" w:rsidRPr="006D61B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0F71A9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1A9" w:rsidRPr="006D61B6">
        <w:rPr>
          <w:rFonts w:ascii="Times New Roman" w:hAnsi="Times New Roman" w:cs="Times New Roman"/>
          <w:sz w:val="24"/>
          <w:szCs w:val="24"/>
        </w:rPr>
        <w:t>phe</w:t>
      </w:r>
      <w:proofErr w:type="spellEnd"/>
      <w:r w:rsidR="000F71A9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1A9" w:rsidRPr="006D61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F71A9" w:rsidRPr="006D61B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0F71A9" w:rsidRPr="006D61B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0F71A9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1A9" w:rsidRPr="006D61B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0F71A9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1A9" w:rsidRPr="006D61B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0F71A9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1A9" w:rsidRPr="006D61B6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0F71A9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1A9" w:rsidRPr="006D61B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0F71A9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1A9" w:rsidRPr="006D61B6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>.</w:t>
      </w:r>
    </w:p>
    <w:p w14:paraId="5FB69B71" w14:textId="0B5B8787" w:rsidR="00550DFF" w:rsidRPr="006D61B6" w:rsidRDefault="00550DFF" w:rsidP="006D61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B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6D61B6">
        <w:rPr>
          <w:rFonts w:ascii="Times New Roman" w:hAnsi="Times New Roman" w:cs="Times New Roman"/>
          <w:sz w:val="24"/>
          <w:szCs w:val="24"/>
        </w:rPr>
        <w:t xml:space="preserve">. </w:t>
      </w:r>
      <w:r w:rsidR="002F4F9E" w:rsidRPr="006D61B6">
        <w:rPr>
          <w:rFonts w:ascii="Times New Roman" w:hAnsi="Times New Roman" w:cs="Times New Roman"/>
          <w:sz w:val="24"/>
          <w:szCs w:val="24"/>
        </w:rPr>
        <w:t xml:space="preserve"> Khi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cẩn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SideWay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752CD6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D6" w:rsidRPr="006D61B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phe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(bullish -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bò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phe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beaish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F4F9E" w:rsidRPr="006D61B6">
        <w:rPr>
          <w:rFonts w:ascii="Times New Roman" w:hAnsi="Times New Roman" w:cs="Times New Roman"/>
          <w:sz w:val="24"/>
          <w:szCs w:val="24"/>
        </w:rPr>
        <w:t>gấu</w:t>
      </w:r>
      <w:proofErr w:type="spellEnd"/>
      <w:r w:rsidR="002F4F9E" w:rsidRPr="006D61B6">
        <w:rPr>
          <w:rFonts w:ascii="Times New Roman" w:hAnsi="Times New Roman" w:cs="Times New Roman"/>
          <w:sz w:val="24"/>
          <w:szCs w:val="24"/>
        </w:rPr>
        <w:t>).</w:t>
      </w:r>
    </w:p>
    <w:sectPr w:rsidR="00550DFF" w:rsidRPr="006D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2D5"/>
    <w:multiLevelType w:val="hybridMultilevel"/>
    <w:tmpl w:val="3B48C4C4"/>
    <w:lvl w:ilvl="0" w:tplc="24E6F42E">
      <w:start w:val="1"/>
      <w:numFmt w:val="upp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E0272"/>
    <w:multiLevelType w:val="hybridMultilevel"/>
    <w:tmpl w:val="9A6815C6"/>
    <w:lvl w:ilvl="0" w:tplc="E6B073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3384"/>
    <w:multiLevelType w:val="hybridMultilevel"/>
    <w:tmpl w:val="FC50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911DE"/>
    <w:multiLevelType w:val="hybridMultilevel"/>
    <w:tmpl w:val="3B9E9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FB40EB"/>
    <w:multiLevelType w:val="hybridMultilevel"/>
    <w:tmpl w:val="5C407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256398"/>
    <w:multiLevelType w:val="hybridMultilevel"/>
    <w:tmpl w:val="152CA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6E06DC"/>
    <w:multiLevelType w:val="hybridMultilevel"/>
    <w:tmpl w:val="F91A1C6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3D"/>
    <w:rsid w:val="000C27C3"/>
    <w:rsid w:val="000F71A9"/>
    <w:rsid w:val="00173FDE"/>
    <w:rsid w:val="0020521B"/>
    <w:rsid w:val="002F4F9E"/>
    <w:rsid w:val="002F70AF"/>
    <w:rsid w:val="003422B8"/>
    <w:rsid w:val="003565BE"/>
    <w:rsid w:val="004A3388"/>
    <w:rsid w:val="00521473"/>
    <w:rsid w:val="00550DFF"/>
    <w:rsid w:val="005E3568"/>
    <w:rsid w:val="00634B67"/>
    <w:rsid w:val="00643516"/>
    <w:rsid w:val="006D61B6"/>
    <w:rsid w:val="00750710"/>
    <w:rsid w:val="00752CD6"/>
    <w:rsid w:val="00763AEE"/>
    <w:rsid w:val="008973F1"/>
    <w:rsid w:val="009A7181"/>
    <w:rsid w:val="009C3B4D"/>
    <w:rsid w:val="009D4212"/>
    <w:rsid w:val="009D4B68"/>
    <w:rsid w:val="00A253EB"/>
    <w:rsid w:val="00A6613D"/>
    <w:rsid w:val="00AA2DC6"/>
    <w:rsid w:val="00B447DD"/>
    <w:rsid w:val="00C419AC"/>
    <w:rsid w:val="00C928D6"/>
    <w:rsid w:val="00CD562F"/>
    <w:rsid w:val="00D0625C"/>
    <w:rsid w:val="00DF1E70"/>
    <w:rsid w:val="00E55F5E"/>
    <w:rsid w:val="00E5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2F5E"/>
  <w15:chartTrackingRefBased/>
  <w15:docId w15:val="{24E66FEC-79BE-4D76-A3C7-C6B51D7C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 Cao</dc:creator>
  <cp:keywords/>
  <dc:description/>
  <cp:lastModifiedBy>Hai Tran Cao</cp:lastModifiedBy>
  <cp:revision>26</cp:revision>
  <dcterms:created xsi:type="dcterms:W3CDTF">2022-01-20T09:17:00Z</dcterms:created>
  <dcterms:modified xsi:type="dcterms:W3CDTF">2022-01-20T16:42:00Z</dcterms:modified>
</cp:coreProperties>
</file>