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5000" w:type="pct"/>
        <w:tblCellMar>
          <w:top w:w="15" w:type="dxa"/>
          <w:left w:w="15" w:type="dxa"/>
          <w:bottom w:w="15" w:type="dxa"/>
          <w:right w:w="15" w:type="dxa"/>
        </w:tblCellMar>
        <w:tblLook w:val="04A0" w:firstRow="1" w:lastRow="0" w:firstColumn="1" w:lastColumn="0" w:noHBand="0" w:noVBand="1"/>
      </w:tblPr>
      <w:tblGrid>
        <w:gridCol w:w="8997"/>
        <w:gridCol w:w="1210"/>
      </w:tblGrid>
      <w:tr w:rsidR="00000000" w14:paraId="3BAF0262" w14:textId="77777777">
        <w:tc>
          <w:tcPr>
            <w:tcW w:w="0" w:type="auto"/>
            <w:tcBorders>
              <w:top w:val="nil"/>
              <w:left w:val="nil"/>
              <w:bottom w:val="nil"/>
              <w:right w:val="nil"/>
            </w:tcBorders>
            <w:shd w:val="clear" w:color="auto" w:fill="0B2239"/>
            <w:tcMar>
              <w:top w:w="240" w:type="dxa"/>
              <w:left w:w="320" w:type="dxa"/>
              <w:bottom w:w="240" w:type="dxa"/>
              <w:right w:w="320" w:type="dxa"/>
            </w:tcMar>
            <w:hideMark/>
          </w:tcPr>
          <w:p w14:paraId="12114143" w14:textId="77777777" w:rsidR="00D67A1E" w:rsidRDefault="00D67A1E">
            <w:pPr>
              <w:pStyle w:val="NormalWeb"/>
              <w:bidi/>
              <w:spacing w:before="0" w:after="0"/>
              <w:rPr>
                <w:rFonts w:ascii="Segoe UI" w:hAnsi="Segoe UI" w:cs="Segoe UI"/>
                <w:color w:val="FFFFFF"/>
                <w:sz w:val="22"/>
                <w:szCs w:val="22"/>
              </w:rPr>
            </w:pPr>
            <w:r>
              <w:rPr>
                <w:rFonts w:ascii="Segoe UI" w:hAnsi="Segoe UI" w:cs="Segoe UI"/>
                <w:color w:val="FFFFFF"/>
                <w:sz w:val="22"/>
                <w:szCs w:val="22"/>
                <w:rtl/>
              </w:rPr>
              <w:t>شركة التنفيذ الدولية ش.ش.و</w:t>
            </w:r>
          </w:p>
          <w:p w14:paraId="3B01581E" w14:textId="77777777" w:rsidR="00D67A1E" w:rsidRDefault="00D67A1E">
            <w:pPr>
              <w:pStyle w:val="NormalWeb"/>
              <w:bidi/>
              <w:spacing w:after="0"/>
              <w:rPr>
                <w:rFonts w:ascii="Segoe UI" w:hAnsi="Segoe UI" w:cs="Segoe UI"/>
                <w:b/>
                <w:bCs/>
                <w:color w:val="FFFFFF"/>
                <w:sz w:val="38"/>
                <w:szCs w:val="38"/>
                <w:rtl/>
              </w:rPr>
            </w:pPr>
            <w:r>
              <w:rPr>
                <w:rFonts w:ascii="Segoe UI" w:hAnsi="Segoe UI" w:cs="Segoe UI"/>
                <w:b/>
                <w:bCs/>
                <w:color w:val="FFFFFF"/>
                <w:sz w:val="38"/>
                <w:szCs w:val="38"/>
                <w:rtl/>
              </w:rPr>
              <w:t xml:space="preserve">الملخص التنفيذي </w:t>
            </w:r>
            <w:r>
              <w:rPr>
                <w:rFonts w:ascii="Segoe UI" w:hAnsi="Segoe UI" w:cs="Segoe UI"/>
                <w:b/>
                <w:bCs/>
                <w:color w:val="FFFFFF"/>
                <w:sz w:val="38"/>
                <w:szCs w:val="38"/>
              </w:rPr>
              <w:t>Live Quiz Platform</w:t>
            </w:r>
          </w:p>
          <w:p w14:paraId="3D9E5A41" w14:textId="77777777" w:rsidR="00D67A1E" w:rsidRDefault="00D67A1E">
            <w:pPr>
              <w:pStyle w:val="NormalWeb"/>
              <w:bidi/>
              <w:spacing w:after="0"/>
              <w:rPr>
                <w:rFonts w:ascii="Segoe UI" w:hAnsi="Segoe UI" w:cs="Segoe UI"/>
                <w:color w:val="FFFFFF"/>
                <w:sz w:val="18"/>
                <w:szCs w:val="18"/>
                <w:rtl/>
              </w:rPr>
            </w:pPr>
            <w:r>
              <w:rPr>
                <w:rFonts w:ascii="Segoe UI" w:hAnsi="Segoe UI" w:cs="Segoe UI"/>
                <w:color w:val="FFFFFF"/>
                <w:sz w:val="18"/>
                <w:szCs w:val="18"/>
                <w:rtl/>
              </w:rPr>
              <w:t>مُقدَّم إلى: شركة تنمية نفط عُمان (</w:t>
            </w:r>
            <w:r>
              <w:rPr>
                <w:rFonts w:ascii="Segoe UI" w:hAnsi="Segoe UI" w:cs="Segoe UI"/>
                <w:color w:val="FFFFFF"/>
                <w:sz w:val="18"/>
                <w:szCs w:val="18"/>
              </w:rPr>
              <w:t>PDO</w:t>
            </w:r>
            <w:r>
              <w:rPr>
                <w:rFonts w:ascii="Segoe UI" w:hAnsi="Segoe UI" w:cs="Segoe UI"/>
                <w:color w:val="FFFFFF"/>
                <w:sz w:val="18"/>
                <w:szCs w:val="18"/>
                <w:rtl/>
              </w:rPr>
              <w:t xml:space="preserve">)  ·  نظرة عامة فنية وتجارية  ·  الإصدار 1.7  ·  </w:t>
            </w:r>
            <w:r>
              <w:rPr>
                <w:rFonts w:ascii="Segoe UI" w:hAnsi="Segoe UI" w:cs="Segoe UI"/>
                <w:color w:val="FFFFFF"/>
                <w:sz w:val="18"/>
                <w:szCs w:val="18"/>
              </w:rPr>
              <w:t>28/07/2026</w:t>
            </w:r>
          </w:p>
        </w:tc>
        <w:tc>
          <w:tcPr>
            <w:tcW w:w="1050" w:type="dxa"/>
            <w:tcBorders>
              <w:top w:val="nil"/>
              <w:left w:val="nil"/>
              <w:bottom w:val="nil"/>
              <w:right w:val="nil"/>
            </w:tcBorders>
            <w:shd w:val="clear" w:color="auto" w:fill="0B2239"/>
            <w:tcMar>
              <w:top w:w="120" w:type="dxa"/>
              <w:left w:w="280" w:type="dxa"/>
              <w:bottom w:w="120" w:type="dxa"/>
              <w:right w:w="0" w:type="dxa"/>
            </w:tcMar>
            <w:vAlign w:val="center"/>
            <w:hideMark/>
          </w:tcPr>
          <w:p w14:paraId="7EF943E7" w14:textId="77777777" w:rsidR="00D67A1E" w:rsidRDefault="00D67A1E">
            <w:pPr>
              <w:bidi/>
              <w:jc w:val="right"/>
              <w:rPr>
                <w:rFonts w:ascii="Segoe UI" w:eastAsia="Times New Roman" w:hAnsi="Segoe UI" w:cs="Segoe UI"/>
                <w:color w:val="1F2933"/>
                <w:sz w:val="17"/>
                <w:szCs w:val="17"/>
                <w:rtl/>
              </w:rPr>
            </w:pPr>
            <w:r>
              <w:rPr>
                <w:rFonts w:ascii="Segoe UI" w:eastAsia="Times New Roman" w:hAnsi="Segoe UI" w:cs="Segoe UI"/>
                <w:noProof/>
                <w:color w:val="1F2933"/>
                <w:sz w:val="17"/>
                <w:szCs w:val="17"/>
              </w:rPr>
              <w:drawing>
                <wp:inline distT="0" distB="0" distL="0" distR="0" wp14:anchorId="44D292E7" wp14:editId="5D5A7E89">
                  <wp:extent cx="589915" cy="589915"/>
                  <wp:effectExtent l="0" t="0" r="635" b="635"/>
                  <wp:docPr id="1" name="Picture 1" descr="شركة التنفيذ الدولية ش.ش.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شركة التنفيذ الدولية ش.ش.و"/>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589915" cy="589915"/>
                          </a:xfrm>
                          <a:prstGeom prst="rect">
                            <a:avLst/>
                          </a:prstGeom>
                          <a:noFill/>
                          <a:ln>
                            <a:noFill/>
                          </a:ln>
                        </pic:spPr>
                      </pic:pic>
                    </a:graphicData>
                  </a:graphic>
                </wp:inline>
              </w:drawing>
            </w:r>
          </w:p>
        </w:tc>
      </w:tr>
    </w:tbl>
    <w:p w14:paraId="43FB410B" w14:textId="77777777" w:rsidR="00D67A1E" w:rsidRDefault="00D67A1E">
      <w:pPr>
        <w:pStyle w:val="NormalWeb"/>
        <w:bidi/>
        <w:rPr>
          <w:rFonts w:ascii="Segoe UI" w:hAnsi="Segoe UI" w:cs="Segoe UI"/>
          <w:color w:val="1F2933"/>
          <w:sz w:val="18"/>
          <w:szCs w:val="18"/>
          <w:lang w:bidi="ar"/>
        </w:rPr>
      </w:pPr>
      <w:r>
        <w:rPr>
          <w:rStyle w:val="Strong"/>
          <w:rFonts w:ascii="Segoe UI" w:hAnsi="Segoe UI" w:cs="Segoe UI"/>
          <w:color w:val="1F2933"/>
          <w:sz w:val="18"/>
          <w:szCs w:val="18"/>
          <w:lang w:bidi="ar"/>
        </w:rPr>
        <w:t>Live Quiz Platform</w:t>
      </w:r>
      <w:r>
        <w:rPr>
          <w:rFonts w:ascii="Segoe UI" w:hAnsi="Segoe UI" w:cs="Segoe UI"/>
          <w:color w:val="1F2933"/>
          <w:sz w:val="18"/>
          <w:szCs w:val="18"/>
          <w:rtl/>
          <w:lang w:bidi="ar"/>
        </w:rPr>
        <w:t xml:space="preserve"> </w:t>
      </w:r>
      <w:r>
        <w:rPr>
          <w:rFonts w:ascii="Segoe UI" w:hAnsi="Segoe UI" w:cs="Segoe UI"/>
          <w:color w:val="1F2933"/>
          <w:sz w:val="18"/>
          <w:szCs w:val="18"/>
          <w:rtl/>
          <w:lang w:bidi="ar"/>
        </w:rPr>
        <w:t>هي منصة مؤسسية للتفاعل والتقييم وقياس المعرفة بديل مرن وقابل للتخصيص عن أدوات المسابقات العامة، مصممة خصيصًا للاستخدام المؤسسي والحكومي. تدعم المنصة اجتماعات الصحة والسلامة والبيئة (</w:t>
      </w:r>
      <w:r>
        <w:rPr>
          <w:rFonts w:ascii="Segoe UI" w:hAnsi="Segoe UI" w:cs="Segoe UI"/>
          <w:color w:val="1F2933"/>
          <w:sz w:val="18"/>
          <w:szCs w:val="18"/>
          <w:lang w:bidi="ar"/>
        </w:rPr>
        <w:t>HSE</w:t>
      </w:r>
      <w:r>
        <w:rPr>
          <w:rFonts w:ascii="Segoe UI" w:hAnsi="Segoe UI" w:cs="Segoe UI"/>
          <w:color w:val="1F2933"/>
          <w:sz w:val="18"/>
          <w:szCs w:val="18"/>
          <w:rtl/>
          <w:lang w:bidi="ar"/>
        </w:rPr>
        <w:t>)، وتدريب الموظفين، وتقييمات المعرفة، وورش العمل المؤسسية، والتأهيل الوظيفي، وتقييمات الامتثال الداخلي، وتقييمات التوظيف، من خلال واجهة ثنائية اللغة بالكامل بالعربية والإنجليزية مع دعم كامل للكتابة من اليمين إلى اليسار. راجع التحليل التنافسي في الملحق (د) من العرض الكامل.</w:t>
      </w:r>
    </w:p>
    <w:p w14:paraId="18FB1BDD" w14:textId="77777777" w:rsidR="00D67A1E" w:rsidRDefault="00D67A1E">
      <w:pPr>
        <w:pStyle w:val="notice"/>
        <w:bidi/>
        <w:spacing w:before="120" w:after="120"/>
        <w:rPr>
          <w:rFonts w:ascii="Segoe UI" w:hAnsi="Segoe UI" w:cs="Segoe UI"/>
          <w:color w:val="1F2933"/>
          <w:sz w:val="18"/>
          <w:szCs w:val="18"/>
          <w:rtl/>
          <w:lang w:bidi="ar"/>
        </w:rPr>
      </w:pPr>
      <w:r>
        <w:rPr>
          <w:rStyle w:val="Strong"/>
          <w:rFonts w:ascii="Segoe UI" w:hAnsi="Segoe UI" w:cs="Segoe UI"/>
          <w:color w:val="1F2933"/>
          <w:sz w:val="18"/>
          <w:szCs w:val="18"/>
          <w:rtl/>
          <w:lang w:bidi="ar"/>
        </w:rPr>
        <w:t>مُثبتة في بيئة التشغيل الفعلي.</w:t>
      </w:r>
      <w:r>
        <w:rPr>
          <w:rFonts w:ascii="Segoe UI" w:hAnsi="Segoe UI" w:cs="Segoe UI"/>
          <w:color w:val="1F2933"/>
          <w:sz w:val="18"/>
          <w:szCs w:val="18"/>
          <w:rtl/>
          <w:lang w:bidi="ar"/>
        </w:rPr>
        <w:t xml:space="preserve"> </w:t>
      </w:r>
      <w:r>
        <w:rPr>
          <w:rFonts w:ascii="Segoe UI" w:hAnsi="Segoe UI" w:cs="Segoe UI"/>
          <w:color w:val="1F2933"/>
          <w:sz w:val="18"/>
          <w:szCs w:val="18"/>
          <w:rtl/>
          <w:lang w:bidi="ar"/>
        </w:rPr>
        <w:t xml:space="preserve">المنصة قيد الاستخدام التشغيلي الفعلي داخل </w:t>
      </w:r>
      <w:r>
        <w:rPr>
          <w:rStyle w:val="Strong"/>
          <w:rFonts w:ascii="Segoe UI" w:hAnsi="Segoe UI" w:cs="Segoe UI"/>
          <w:color w:val="1F2933"/>
          <w:sz w:val="18"/>
          <w:szCs w:val="18"/>
          <w:rtl/>
          <w:lang w:bidi="ar"/>
        </w:rPr>
        <w:t>شركة أبراج لخدمات الطاقة (</w:t>
      </w:r>
      <w:r>
        <w:rPr>
          <w:rStyle w:val="Strong"/>
          <w:rFonts w:ascii="Segoe UI" w:hAnsi="Segoe UI" w:cs="Segoe UI"/>
          <w:color w:val="1F2933"/>
          <w:sz w:val="18"/>
          <w:szCs w:val="18"/>
          <w:lang w:bidi="ar"/>
        </w:rPr>
        <w:t>Abraj Energy Services</w:t>
      </w:r>
      <w:r>
        <w:rPr>
          <w:rStyle w:val="Strong"/>
          <w:rFonts w:ascii="Segoe UI" w:hAnsi="Segoe UI" w:cs="Segoe UI"/>
          <w:color w:val="1F2933"/>
          <w:sz w:val="18"/>
          <w:szCs w:val="18"/>
          <w:rtl/>
          <w:lang w:bidi="ar"/>
        </w:rPr>
        <w:t>)</w:t>
      </w:r>
      <w:r>
        <w:rPr>
          <w:rFonts w:ascii="Segoe UI" w:hAnsi="Segoe UI" w:cs="Segoe UI"/>
          <w:color w:val="1F2933"/>
          <w:sz w:val="18"/>
          <w:szCs w:val="18"/>
          <w:rtl/>
          <w:lang w:bidi="ar"/>
        </w:rPr>
        <w:t xml:space="preserve"> في اجتماعات الصحة والسلامة والبيئة وأنشطة إشراك الموظفين دليل على أن هذا حل مُثبَت في الإنتاج وليس فكرة أو نموذجًا أوليًا.</w:t>
      </w:r>
    </w:p>
    <w:tbl>
      <w:tblPr>
        <w:bidiVisual/>
        <w:tblW w:w="5000" w:type="pct"/>
        <w:tblCellMar>
          <w:top w:w="15" w:type="dxa"/>
          <w:left w:w="15" w:type="dxa"/>
          <w:bottom w:w="15" w:type="dxa"/>
          <w:right w:w="15" w:type="dxa"/>
        </w:tblCellMar>
        <w:tblLook w:val="04A0" w:firstRow="1" w:lastRow="0" w:firstColumn="1" w:lastColumn="0" w:noHBand="0" w:noVBand="1"/>
      </w:tblPr>
      <w:tblGrid>
        <w:gridCol w:w="3403"/>
        <w:gridCol w:w="3392"/>
        <w:gridCol w:w="3392"/>
      </w:tblGrid>
      <w:tr w:rsidR="00000000" w14:paraId="4D8603B0" w14:textId="77777777">
        <w:tc>
          <w:tcPr>
            <w:tcW w:w="1670" w:type="pct"/>
            <w:tcBorders>
              <w:top w:val="single" w:sz="8" w:space="0" w:color="0B2239"/>
              <w:left w:val="single" w:sz="8" w:space="0" w:color="0B2239"/>
              <w:bottom w:val="single" w:sz="8" w:space="0" w:color="0B2239"/>
              <w:right w:val="single" w:sz="8" w:space="0" w:color="0B2239"/>
            </w:tcBorders>
            <w:shd w:val="clear" w:color="auto" w:fill="0B2239"/>
            <w:tcMar>
              <w:top w:w="70" w:type="dxa"/>
              <w:left w:w="100" w:type="dxa"/>
              <w:bottom w:w="70" w:type="dxa"/>
              <w:right w:w="100" w:type="dxa"/>
            </w:tcMar>
            <w:vAlign w:val="center"/>
            <w:hideMark/>
          </w:tcPr>
          <w:p w14:paraId="7468B118" w14:textId="77777777" w:rsidR="00D67A1E" w:rsidRDefault="00D67A1E">
            <w:pPr>
              <w:bidi/>
              <w:spacing w:before="100" w:after="10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المنصة</w:t>
            </w:r>
          </w:p>
        </w:tc>
        <w:tc>
          <w:tcPr>
            <w:tcW w:w="1665" w:type="pct"/>
            <w:tcBorders>
              <w:top w:val="single" w:sz="8" w:space="0" w:color="0B2239"/>
              <w:left w:val="single" w:sz="8" w:space="0" w:color="0B2239"/>
              <w:bottom w:val="single" w:sz="8" w:space="0" w:color="0B2239"/>
              <w:right w:val="single" w:sz="8" w:space="0" w:color="0B2239"/>
            </w:tcBorders>
            <w:shd w:val="clear" w:color="auto" w:fill="0B2239"/>
            <w:tcMar>
              <w:top w:w="70" w:type="dxa"/>
              <w:left w:w="100" w:type="dxa"/>
              <w:bottom w:w="70" w:type="dxa"/>
              <w:right w:w="100" w:type="dxa"/>
            </w:tcMar>
            <w:vAlign w:val="center"/>
            <w:hideMark/>
          </w:tcPr>
          <w:p w14:paraId="6F5ECE51" w14:textId="77777777" w:rsidR="00D67A1E" w:rsidRDefault="00D67A1E">
            <w:pPr>
              <w:bidi/>
              <w:spacing w:before="100" w:after="10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الذكاء الاصطناعي والتحليلات</w:t>
            </w:r>
          </w:p>
        </w:tc>
        <w:tc>
          <w:tcPr>
            <w:tcW w:w="1665" w:type="pct"/>
            <w:tcBorders>
              <w:top w:val="single" w:sz="8" w:space="0" w:color="0B2239"/>
              <w:left w:val="single" w:sz="8" w:space="0" w:color="0B2239"/>
              <w:bottom w:val="single" w:sz="8" w:space="0" w:color="0B2239"/>
              <w:right w:val="single" w:sz="8" w:space="0" w:color="0B2239"/>
            </w:tcBorders>
            <w:shd w:val="clear" w:color="auto" w:fill="0B2239"/>
            <w:tcMar>
              <w:top w:w="70" w:type="dxa"/>
              <w:left w:w="100" w:type="dxa"/>
              <w:bottom w:w="70" w:type="dxa"/>
              <w:right w:w="100" w:type="dxa"/>
            </w:tcMar>
            <w:vAlign w:val="center"/>
            <w:hideMark/>
          </w:tcPr>
          <w:p w14:paraId="231DE925" w14:textId="77777777" w:rsidR="00D67A1E" w:rsidRDefault="00D67A1E">
            <w:pPr>
              <w:bidi/>
              <w:spacing w:before="100" w:after="10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التنفيذ والأمن</w:t>
            </w:r>
          </w:p>
        </w:tc>
      </w:tr>
      <w:tr w:rsidR="00000000" w14:paraId="428EF743" w14:textId="77777777">
        <w:tc>
          <w:tcPr>
            <w:tcW w:w="0" w:type="auto"/>
            <w:tcBorders>
              <w:top w:val="single" w:sz="8" w:space="0" w:color="D5DBE1"/>
              <w:left w:val="single" w:sz="8" w:space="0" w:color="D5DBE1"/>
              <w:bottom w:val="single" w:sz="8" w:space="0" w:color="D5DBE1"/>
              <w:right w:val="single" w:sz="8" w:space="0" w:color="D5DBE1"/>
            </w:tcBorders>
            <w:tcMar>
              <w:top w:w="44" w:type="dxa"/>
              <w:left w:w="100" w:type="dxa"/>
              <w:bottom w:w="44" w:type="dxa"/>
              <w:right w:w="100" w:type="dxa"/>
            </w:tcMar>
            <w:hideMark/>
          </w:tcPr>
          <w:p w14:paraId="29484936" w14:textId="77777777" w:rsidR="00D67A1E" w:rsidRDefault="00D67A1E">
            <w:pPr>
              <w:numPr>
                <w:ilvl w:val="0"/>
                <w:numId w:val="1"/>
              </w:numPr>
              <w:bidi/>
              <w:spacing w:before="8" w:after="8"/>
              <w:rPr>
                <w:rFonts w:ascii="Segoe UI" w:eastAsia="Times New Roman" w:hAnsi="Segoe UI" w:cs="Segoe UI"/>
                <w:color w:val="1F2933"/>
                <w:sz w:val="17"/>
                <w:szCs w:val="17"/>
                <w:rtl/>
              </w:rPr>
            </w:pPr>
            <w:r>
              <w:rPr>
                <w:rFonts w:ascii="Segoe UI" w:eastAsia="Times New Roman" w:hAnsi="Segoe UI" w:cs="Segoe UI"/>
                <w:color w:val="1F2933"/>
                <w:sz w:val="17"/>
                <w:szCs w:val="17"/>
                <w:rtl/>
              </w:rPr>
              <w:t xml:space="preserve">استضافة مباشرة مع الانضمام عبر رمز </w:t>
            </w:r>
            <w:r>
              <w:rPr>
                <w:rFonts w:ascii="Segoe UI" w:eastAsia="Times New Roman" w:hAnsi="Segoe UI" w:cs="Segoe UI"/>
                <w:color w:val="1F2933"/>
                <w:sz w:val="17"/>
                <w:szCs w:val="17"/>
              </w:rPr>
              <w:t>QR</w:t>
            </w:r>
            <w:r>
              <w:rPr>
                <w:rFonts w:ascii="Segoe UI" w:eastAsia="Times New Roman" w:hAnsi="Segoe UI" w:cs="Segoe UI"/>
                <w:color w:val="1F2933"/>
                <w:sz w:val="17"/>
                <w:szCs w:val="17"/>
                <w:rtl/>
              </w:rPr>
              <w:t xml:space="preserve"> أو رابط مباشر أو رمز الجلسة (</w:t>
            </w:r>
            <w:r>
              <w:rPr>
                <w:rFonts w:ascii="Segoe UI" w:eastAsia="Times New Roman" w:hAnsi="Segoe UI" w:cs="Segoe UI"/>
                <w:color w:val="1F2933"/>
                <w:sz w:val="17"/>
                <w:szCs w:val="17"/>
              </w:rPr>
              <w:t>PIN</w:t>
            </w:r>
            <w:r>
              <w:rPr>
                <w:rFonts w:ascii="Segoe UI" w:eastAsia="Times New Roman" w:hAnsi="Segoe UI" w:cs="Segoe UI"/>
                <w:color w:val="1F2933"/>
                <w:sz w:val="17"/>
                <w:szCs w:val="17"/>
                <w:rtl/>
              </w:rPr>
              <w:t>)</w:t>
            </w:r>
          </w:p>
          <w:p w14:paraId="552D6107" w14:textId="77777777" w:rsidR="00D67A1E" w:rsidRDefault="00D67A1E">
            <w:pPr>
              <w:numPr>
                <w:ilvl w:val="0"/>
                <w:numId w:val="1"/>
              </w:numPr>
              <w:bidi/>
              <w:spacing w:before="8" w:after="8"/>
              <w:rPr>
                <w:rFonts w:ascii="Segoe UI" w:eastAsia="Times New Roman" w:hAnsi="Segoe UI" w:cs="Segoe UI"/>
                <w:color w:val="1F2933"/>
                <w:sz w:val="17"/>
                <w:szCs w:val="17"/>
                <w:rtl/>
              </w:rPr>
            </w:pPr>
            <w:r>
              <w:rPr>
                <w:rFonts w:ascii="Segoe UI" w:eastAsia="Times New Roman" w:hAnsi="Segoe UI" w:cs="Segoe UI"/>
                <w:color w:val="1F2933"/>
                <w:sz w:val="17"/>
                <w:szCs w:val="17"/>
                <w:rtl/>
              </w:rPr>
              <w:t>إجابات فورية ولوحة صدارة مباشرة ومنصة تتويج لأفضل ثلاثة</w:t>
            </w:r>
          </w:p>
          <w:p w14:paraId="48F01D2A" w14:textId="77777777" w:rsidR="00D67A1E" w:rsidRDefault="00D67A1E">
            <w:pPr>
              <w:numPr>
                <w:ilvl w:val="0"/>
                <w:numId w:val="1"/>
              </w:numPr>
              <w:bidi/>
              <w:spacing w:before="8" w:after="8"/>
              <w:rPr>
                <w:rFonts w:ascii="Segoe UI" w:eastAsia="Times New Roman" w:hAnsi="Segoe UI" w:cs="Segoe UI"/>
                <w:color w:val="1F2933"/>
                <w:sz w:val="17"/>
                <w:szCs w:val="17"/>
                <w:rtl/>
              </w:rPr>
            </w:pPr>
            <w:r>
              <w:rPr>
                <w:rFonts w:ascii="Segoe UI" w:eastAsia="Times New Roman" w:hAnsi="Segoe UI" w:cs="Segoe UI"/>
                <w:color w:val="1F2933"/>
                <w:sz w:val="17"/>
                <w:szCs w:val="17"/>
                <w:rtl/>
              </w:rPr>
              <w:t>أنواع متعددة من الأسئلة واستطلاعات ومؤقتات ونظام نقاط قابل للتهيئة</w:t>
            </w:r>
          </w:p>
          <w:p w14:paraId="3E9BA302" w14:textId="77777777" w:rsidR="00D67A1E" w:rsidRDefault="00D67A1E">
            <w:pPr>
              <w:numPr>
                <w:ilvl w:val="0"/>
                <w:numId w:val="1"/>
              </w:numPr>
              <w:bidi/>
              <w:spacing w:before="8" w:after="8"/>
              <w:rPr>
                <w:rFonts w:ascii="Segoe UI" w:eastAsia="Times New Roman" w:hAnsi="Segoe UI" w:cs="Segoe UI"/>
                <w:color w:val="1F2933"/>
                <w:sz w:val="17"/>
                <w:szCs w:val="17"/>
                <w:rtl/>
              </w:rPr>
            </w:pPr>
            <w:r>
              <w:rPr>
                <w:rFonts w:ascii="Segoe UI" w:eastAsia="Times New Roman" w:hAnsi="Segoe UI" w:cs="Segoe UI"/>
                <w:color w:val="1F2933"/>
                <w:sz w:val="17"/>
                <w:szCs w:val="17"/>
                <w:rtl/>
              </w:rPr>
              <w:t>بنك أسئلة بالموضوع والوسوم والصعوبة مع استيراد مجمّع (</w:t>
            </w:r>
            <w:r>
              <w:rPr>
                <w:rFonts w:ascii="Segoe UI" w:eastAsia="Times New Roman" w:hAnsi="Segoe UI" w:cs="Segoe UI"/>
                <w:color w:val="1F2933"/>
                <w:sz w:val="17"/>
                <w:szCs w:val="17"/>
              </w:rPr>
              <w:t>Excel / CSV / Word</w:t>
            </w:r>
            <w:r>
              <w:rPr>
                <w:rFonts w:ascii="Segoe UI" w:eastAsia="Times New Roman" w:hAnsi="Segoe UI" w:cs="Segoe UI"/>
                <w:color w:val="1F2933"/>
                <w:sz w:val="17"/>
                <w:szCs w:val="17"/>
                <w:rtl/>
              </w:rPr>
              <w:t>)</w:t>
            </w:r>
          </w:p>
          <w:p w14:paraId="73C959E4" w14:textId="77777777" w:rsidR="00D67A1E" w:rsidRDefault="00D67A1E">
            <w:pPr>
              <w:numPr>
                <w:ilvl w:val="0"/>
                <w:numId w:val="1"/>
              </w:numPr>
              <w:bidi/>
              <w:spacing w:before="8" w:after="8"/>
              <w:rPr>
                <w:rFonts w:ascii="Segoe UI" w:eastAsia="Times New Roman" w:hAnsi="Segoe UI" w:cs="Segoe UI"/>
                <w:color w:val="1F2933"/>
                <w:sz w:val="17"/>
                <w:szCs w:val="17"/>
                <w:rtl/>
              </w:rPr>
            </w:pPr>
            <w:r>
              <w:rPr>
                <w:rFonts w:ascii="Segoe UI" w:eastAsia="Times New Roman" w:hAnsi="Segoe UI" w:cs="Segoe UI"/>
                <w:color w:val="1F2933"/>
                <w:sz w:val="17"/>
                <w:szCs w:val="17"/>
                <w:rtl/>
              </w:rPr>
              <w:t>هوية بصرية وقوالب وتجربة مخصّصة للمؤسسة</w:t>
            </w:r>
          </w:p>
        </w:tc>
        <w:tc>
          <w:tcPr>
            <w:tcW w:w="0" w:type="auto"/>
            <w:tcBorders>
              <w:top w:val="single" w:sz="8" w:space="0" w:color="D5DBE1"/>
              <w:left w:val="single" w:sz="8" w:space="0" w:color="D5DBE1"/>
              <w:bottom w:val="single" w:sz="8" w:space="0" w:color="D5DBE1"/>
              <w:right w:val="single" w:sz="8" w:space="0" w:color="D5DBE1"/>
            </w:tcBorders>
            <w:tcMar>
              <w:top w:w="44" w:type="dxa"/>
              <w:left w:w="100" w:type="dxa"/>
              <w:bottom w:w="44" w:type="dxa"/>
              <w:right w:w="100" w:type="dxa"/>
            </w:tcMar>
            <w:hideMark/>
          </w:tcPr>
          <w:p w14:paraId="0E8A7BB0" w14:textId="77777777" w:rsidR="00D67A1E" w:rsidRDefault="00D67A1E">
            <w:pPr>
              <w:numPr>
                <w:ilvl w:val="0"/>
                <w:numId w:val="2"/>
              </w:numPr>
              <w:bidi/>
              <w:spacing w:before="8" w:after="8"/>
              <w:rPr>
                <w:rFonts w:ascii="Segoe UI" w:eastAsia="Times New Roman" w:hAnsi="Segoe UI" w:cs="Segoe UI"/>
                <w:color w:val="1F2933"/>
                <w:sz w:val="17"/>
                <w:szCs w:val="17"/>
                <w:rtl/>
              </w:rPr>
            </w:pPr>
            <w:r>
              <w:rPr>
                <w:rFonts w:ascii="Segoe UI" w:eastAsia="Times New Roman" w:hAnsi="Segoe UI" w:cs="Segoe UI"/>
                <w:color w:val="1F2933"/>
                <w:sz w:val="17"/>
                <w:szCs w:val="17"/>
                <w:rtl/>
              </w:rPr>
              <w:t xml:space="preserve">توليد مسابقة من موضوع أو ملف </w:t>
            </w:r>
            <w:r>
              <w:rPr>
                <w:rFonts w:ascii="Segoe UI" w:eastAsia="Times New Roman" w:hAnsi="Segoe UI" w:cs="Segoe UI"/>
                <w:color w:val="1F2933"/>
                <w:sz w:val="17"/>
                <w:szCs w:val="17"/>
              </w:rPr>
              <w:t>PDF</w:t>
            </w:r>
            <w:r>
              <w:rPr>
                <w:rFonts w:ascii="Segoe UI" w:eastAsia="Times New Roman" w:hAnsi="Segoe UI" w:cs="Segoe UI"/>
                <w:color w:val="1F2933"/>
                <w:sz w:val="17"/>
                <w:szCs w:val="17"/>
                <w:rtl/>
              </w:rPr>
              <w:t xml:space="preserve"> أو مستند أو رابط أو نص مُلصق</w:t>
            </w:r>
          </w:p>
          <w:p w14:paraId="71B7CC27" w14:textId="77777777" w:rsidR="00D67A1E" w:rsidRDefault="00D67A1E">
            <w:pPr>
              <w:numPr>
                <w:ilvl w:val="0"/>
                <w:numId w:val="2"/>
              </w:numPr>
              <w:bidi/>
              <w:spacing w:before="8" w:after="8"/>
              <w:rPr>
                <w:rFonts w:ascii="Segoe UI" w:eastAsia="Times New Roman" w:hAnsi="Segoe UI" w:cs="Segoe UI"/>
                <w:color w:val="1F2933"/>
                <w:sz w:val="17"/>
                <w:szCs w:val="17"/>
                <w:rtl/>
              </w:rPr>
            </w:pPr>
            <w:r>
              <w:rPr>
                <w:rFonts w:ascii="Segoe UI" w:eastAsia="Times New Roman" w:hAnsi="Segoe UI" w:cs="Segoe UI"/>
                <w:color w:val="1F2933"/>
                <w:sz w:val="17"/>
                <w:szCs w:val="17"/>
                <w:rtl/>
              </w:rPr>
              <w:t>مستويات صعوبة وشروحات للإجابات يحددها الذكاء الاصطناعي</w:t>
            </w:r>
          </w:p>
          <w:p w14:paraId="331FDD5E" w14:textId="77777777" w:rsidR="00D67A1E" w:rsidRDefault="00D67A1E">
            <w:pPr>
              <w:numPr>
                <w:ilvl w:val="0"/>
                <w:numId w:val="2"/>
              </w:numPr>
              <w:bidi/>
              <w:spacing w:before="8" w:after="8"/>
              <w:rPr>
                <w:rFonts w:ascii="Segoe UI" w:eastAsia="Times New Roman" w:hAnsi="Segoe UI" w:cs="Segoe UI"/>
                <w:color w:val="1F2933"/>
                <w:sz w:val="17"/>
                <w:szCs w:val="17"/>
                <w:rtl/>
              </w:rPr>
            </w:pPr>
            <w:r>
              <w:rPr>
                <w:rFonts w:ascii="Segoe UI" w:eastAsia="Times New Roman" w:hAnsi="Segoe UI" w:cs="Segoe UI"/>
                <w:color w:val="1F2933"/>
                <w:sz w:val="17"/>
                <w:szCs w:val="17"/>
                <w:rtl/>
              </w:rPr>
              <w:t>عرض كل محتوى الذكاء الاصطناعي لمراجعة المسؤول قبل الاستخدام</w:t>
            </w:r>
          </w:p>
          <w:p w14:paraId="687C39E2" w14:textId="77777777" w:rsidR="00D67A1E" w:rsidRDefault="00D67A1E">
            <w:pPr>
              <w:numPr>
                <w:ilvl w:val="0"/>
                <w:numId w:val="2"/>
              </w:numPr>
              <w:bidi/>
              <w:spacing w:before="8" w:after="8"/>
              <w:rPr>
                <w:rFonts w:ascii="Segoe UI" w:eastAsia="Times New Roman" w:hAnsi="Segoe UI" w:cs="Segoe UI"/>
                <w:color w:val="1F2933"/>
                <w:sz w:val="17"/>
                <w:szCs w:val="17"/>
                <w:rtl/>
              </w:rPr>
            </w:pPr>
            <w:r>
              <w:rPr>
                <w:rFonts w:ascii="Segoe UI" w:eastAsia="Times New Roman" w:hAnsi="Segoe UI" w:cs="Segoe UI"/>
                <w:color w:val="1F2933"/>
                <w:sz w:val="17"/>
                <w:szCs w:val="17"/>
                <w:rtl/>
              </w:rPr>
              <w:t>ملخصات النتائج وترتيب المشاركين وتحليل الإجابات</w:t>
            </w:r>
          </w:p>
          <w:p w14:paraId="00C59209" w14:textId="77777777" w:rsidR="00D67A1E" w:rsidRDefault="00D67A1E">
            <w:pPr>
              <w:numPr>
                <w:ilvl w:val="0"/>
                <w:numId w:val="2"/>
              </w:numPr>
              <w:bidi/>
              <w:spacing w:before="8" w:after="8"/>
              <w:rPr>
                <w:rFonts w:ascii="Segoe UI" w:eastAsia="Times New Roman" w:hAnsi="Segoe UI" w:cs="Segoe UI"/>
                <w:color w:val="1F2933"/>
                <w:sz w:val="17"/>
                <w:szCs w:val="17"/>
                <w:rtl/>
              </w:rPr>
            </w:pPr>
            <w:r>
              <w:rPr>
                <w:rFonts w:ascii="Segoe UI" w:eastAsia="Times New Roman" w:hAnsi="Segoe UI" w:cs="Segoe UI"/>
                <w:color w:val="1F2933"/>
                <w:sz w:val="17"/>
                <w:szCs w:val="17"/>
                <w:rtl/>
              </w:rPr>
              <w:t xml:space="preserve">تصدير إلى </w:t>
            </w:r>
            <w:r>
              <w:rPr>
                <w:rFonts w:ascii="Segoe UI" w:eastAsia="Times New Roman" w:hAnsi="Segoe UI" w:cs="Segoe UI"/>
                <w:color w:val="1F2933"/>
                <w:sz w:val="17"/>
                <w:szCs w:val="17"/>
              </w:rPr>
              <w:t>PDF</w:t>
            </w:r>
            <w:r>
              <w:rPr>
                <w:rFonts w:ascii="Segoe UI" w:eastAsia="Times New Roman" w:hAnsi="Segoe UI" w:cs="Segoe UI"/>
                <w:color w:val="1F2933"/>
                <w:sz w:val="17"/>
                <w:szCs w:val="17"/>
                <w:rtl/>
              </w:rPr>
              <w:t xml:space="preserve"> و</w:t>
            </w:r>
            <w:r>
              <w:rPr>
                <w:rFonts w:ascii="Segoe UI" w:eastAsia="Times New Roman" w:hAnsi="Segoe UI" w:cs="Segoe UI"/>
                <w:color w:val="1F2933"/>
                <w:sz w:val="17"/>
                <w:szCs w:val="17"/>
              </w:rPr>
              <w:t>Excel</w:t>
            </w:r>
            <w:r>
              <w:rPr>
                <w:rFonts w:ascii="Segoe UI" w:eastAsia="Times New Roman" w:hAnsi="Segoe UI" w:cs="Segoe UI"/>
                <w:color w:val="1F2933"/>
                <w:sz w:val="17"/>
                <w:szCs w:val="17"/>
                <w:rtl/>
              </w:rPr>
              <w:t xml:space="preserve"> و</w:t>
            </w:r>
            <w:r>
              <w:rPr>
                <w:rFonts w:ascii="Segoe UI" w:eastAsia="Times New Roman" w:hAnsi="Segoe UI" w:cs="Segoe UI"/>
                <w:color w:val="1F2933"/>
                <w:sz w:val="17"/>
                <w:szCs w:val="17"/>
              </w:rPr>
              <w:t>CSV</w:t>
            </w:r>
            <w:r>
              <w:rPr>
                <w:rFonts w:ascii="Segoe UI" w:eastAsia="Times New Roman" w:hAnsi="Segoe UI" w:cs="Segoe UI"/>
                <w:color w:val="1F2933"/>
                <w:sz w:val="17"/>
                <w:szCs w:val="17"/>
                <w:rtl/>
              </w:rPr>
              <w:t xml:space="preserve"> بعناوين عربية وإنجليزية</w:t>
            </w:r>
          </w:p>
        </w:tc>
        <w:tc>
          <w:tcPr>
            <w:tcW w:w="0" w:type="auto"/>
            <w:tcBorders>
              <w:top w:val="single" w:sz="8" w:space="0" w:color="D5DBE1"/>
              <w:left w:val="single" w:sz="8" w:space="0" w:color="D5DBE1"/>
              <w:bottom w:val="single" w:sz="8" w:space="0" w:color="D5DBE1"/>
              <w:right w:val="single" w:sz="8" w:space="0" w:color="D5DBE1"/>
            </w:tcBorders>
            <w:tcMar>
              <w:top w:w="44" w:type="dxa"/>
              <w:left w:w="100" w:type="dxa"/>
              <w:bottom w:w="44" w:type="dxa"/>
              <w:right w:w="100" w:type="dxa"/>
            </w:tcMar>
            <w:hideMark/>
          </w:tcPr>
          <w:p w14:paraId="36800B35" w14:textId="77777777" w:rsidR="00D67A1E" w:rsidRDefault="00D67A1E">
            <w:pPr>
              <w:numPr>
                <w:ilvl w:val="0"/>
                <w:numId w:val="3"/>
              </w:numPr>
              <w:bidi/>
              <w:spacing w:before="8" w:after="8"/>
              <w:rPr>
                <w:rFonts w:ascii="Segoe UI" w:eastAsia="Times New Roman" w:hAnsi="Segoe UI" w:cs="Segoe UI"/>
                <w:color w:val="1F2933"/>
                <w:sz w:val="17"/>
                <w:szCs w:val="17"/>
                <w:rtl/>
              </w:rPr>
            </w:pPr>
            <w:r>
              <w:rPr>
                <w:rFonts w:ascii="Segoe UI" w:eastAsia="Times New Roman" w:hAnsi="Segoe UI" w:cs="Segoe UI"/>
                <w:color w:val="1F2933"/>
                <w:sz w:val="17"/>
                <w:szCs w:val="17"/>
                <w:rtl/>
              </w:rPr>
              <w:t xml:space="preserve">نشر سحابي أو محلي أو هجين (واجهة </w:t>
            </w:r>
            <w:r>
              <w:rPr>
                <w:rFonts w:ascii="Segoe UI" w:eastAsia="Times New Roman" w:hAnsi="Segoe UI" w:cs="Segoe UI"/>
                <w:color w:val="1F2933"/>
                <w:sz w:val="17"/>
                <w:szCs w:val="17"/>
              </w:rPr>
              <w:t>React</w:t>
            </w:r>
            <w:r>
              <w:rPr>
                <w:rFonts w:ascii="Segoe UI" w:eastAsia="Times New Roman" w:hAnsi="Segoe UI" w:cs="Segoe UI"/>
                <w:color w:val="1F2933"/>
                <w:sz w:val="17"/>
                <w:szCs w:val="17"/>
                <w:rtl/>
              </w:rPr>
              <w:t xml:space="preserve"> وخلفية </w:t>
            </w:r>
            <w:r>
              <w:rPr>
                <w:rFonts w:ascii="Segoe UI" w:eastAsia="Times New Roman" w:hAnsi="Segoe UI" w:cs="Segoe UI"/>
                <w:color w:val="1F2933"/>
                <w:sz w:val="17"/>
                <w:szCs w:val="17"/>
              </w:rPr>
              <w:t>Express.js</w:t>
            </w:r>
            <w:r>
              <w:rPr>
                <w:rFonts w:ascii="Segoe UI" w:eastAsia="Times New Roman" w:hAnsi="Segoe UI" w:cs="Segoe UI"/>
                <w:color w:val="1F2933"/>
                <w:sz w:val="17"/>
                <w:szCs w:val="17"/>
                <w:rtl/>
              </w:rPr>
              <w:t xml:space="preserve"> وقاعدة </w:t>
            </w:r>
            <w:r>
              <w:rPr>
                <w:rFonts w:ascii="Segoe UI" w:eastAsia="Times New Roman" w:hAnsi="Segoe UI" w:cs="Segoe UI"/>
                <w:color w:val="1F2933"/>
                <w:sz w:val="17"/>
                <w:szCs w:val="17"/>
              </w:rPr>
              <w:t>PostgreSQL</w:t>
            </w:r>
            <w:r>
              <w:rPr>
                <w:rFonts w:ascii="Segoe UI" w:eastAsia="Times New Roman" w:hAnsi="Segoe UI" w:cs="Segoe UI"/>
                <w:color w:val="1F2933"/>
                <w:sz w:val="17"/>
                <w:szCs w:val="17"/>
                <w:rtl/>
              </w:rPr>
              <w:t>)</w:t>
            </w:r>
          </w:p>
          <w:p w14:paraId="693AC2F9" w14:textId="77777777" w:rsidR="00D67A1E" w:rsidRDefault="00D67A1E">
            <w:pPr>
              <w:numPr>
                <w:ilvl w:val="0"/>
                <w:numId w:val="3"/>
              </w:numPr>
              <w:bidi/>
              <w:spacing w:before="8" w:after="8"/>
              <w:rPr>
                <w:rFonts w:ascii="Segoe UI" w:eastAsia="Times New Roman" w:hAnsi="Segoe UI" w:cs="Segoe UI"/>
                <w:color w:val="1F2933"/>
                <w:sz w:val="17"/>
                <w:szCs w:val="17"/>
                <w:rtl/>
              </w:rPr>
            </w:pPr>
            <w:r>
              <w:rPr>
                <w:rFonts w:ascii="Segoe UI" w:eastAsia="Times New Roman" w:hAnsi="Segoe UI" w:cs="Segoe UI"/>
                <w:color w:val="1F2933"/>
                <w:sz w:val="17"/>
                <w:szCs w:val="17"/>
                <w:rtl/>
              </w:rPr>
              <w:t>وصول قائم على الأدوار وعزل آمن للبيانات وسجلات تدقيق إدارية</w:t>
            </w:r>
          </w:p>
          <w:p w14:paraId="0E56C425" w14:textId="77777777" w:rsidR="00D67A1E" w:rsidRDefault="00D67A1E">
            <w:pPr>
              <w:numPr>
                <w:ilvl w:val="0"/>
                <w:numId w:val="3"/>
              </w:numPr>
              <w:bidi/>
              <w:spacing w:before="8" w:after="8"/>
              <w:rPr>
                <w:rFonts w:ascii="Segoe UI" w:eastAsia="Times New Roman" w:hAnsi="Segoe UI" w:cs="Segoe UI"/>
                <w:color w:val="1F2933"/>
                <w:sz w:val="17"/>
                <w:szCs w:val="17"/>
                <w:rtl/>
              </w:rPr>
            </w:pPr>
            <w:r>
              <w:rPr>
                <w:rFonts w:ascii="Segoe UI" w:eastAsia="Times New Roman" w:hAnsi="Segoe UI" w:cs="Segoe UI"/>
                <w:color w:val="1F2933"/>
                <w:sz w:val="17"/>
                <w:szCs w:val="17"/>
                <w:rtl/>
              </w:rPr>
              <w:t xml:space="preserve">تجزئة آمنة لكلمات المرور وتشفير </w:t>
            </w:r>
            <w:r>
              <w:rPr>
                <w:rFonts w:ascii="Segoe UI" w:eastAsia="Times New Roman" w:hAnsi="Segoe UI" w:cs="Segoe UI"/>
                <w:color w:val="1F2933"/>
                <w:sz w:val="17"/>
                <w:szCs w:val="17"/>
              </w:rPr>
              <w:t>TLS</w:t>
            </w:r>
            <w:r>
              <w:rPr>
                <w:rFonts w:ascii="Segoe UI" w:eastAsia="Times New Roman" w:hAnsi="Segoe UI" w:cs="Segoe UI"/>
                <w:color w:val="1F2933"/>
                <w:sz w:val="17"/>
                <w:szCs w:val="17"/>
                <w:rtl/>
              </w:rPr>
              <w:t xml:space="preserve"> وتحديد معدل الطلبات، مطوّرة مع مراعاة قائمة </w:t>
            </w:r>
            <w:r>
              <w:rPr>
                <w:rFonts w:ascii="Segoe UI" w:eastAsia="Times New Roman" w:hAnsi="Segoe UI" w:cs="Segoe UI"/>
                <w:color w:val="1F2933"/>
                <w:sz w:val="17"/>
                <w:szCs w:val="17"/>
              </w:rPr>
              <w:t>OWASP</w:t>
            </w:r>
            <w:r>
              <w:rPr>
                <w:rFonts w:ascii="Segoe UI" w:eastAsia="Times New Roman" w:hAnsi="Segoe UI" w:cs="Segoe UI"/>
                <w:color w:val="1F2933"/>
                <w:sz w:val="17"/>
                <w:szCs w:val="17"/>
                <w:rtl/>
              </w:rPr>
              <w:t xml:space="preserve"> العشرة الأعلى</w:t>
            </w:r>
          </w:p>
          <w:p w14:paraId="31AF7252" w14:textId="77777777" w:rsidR="00D67A1E" w:rsidRDefault="00D67A1E">
            <w:pPr>
              <w:numPr>
                <w:ilvl w:val="0"/>
                <w:numId w:val="3"/>
              </w:numPr>
              <w:bidi/>
              <w:spacing w:before="8" w:after="8"/>
              <w:rPr>
                <w:rFonts w:ascii="Segoe UI" w:eastAsia="Times New Roman" w:hAnsi="Segoe UI" w:cs="Segoe UI"/>
                <w:color w:val="1F2933"/>
                <w:sz w:val="17"/>
                <w:szCs w:val="17"/>
                <w:rtl/>
              </w:rPr>
            </w:pPr>
            <w:r>
              <w:rPr>
                <w:rFonts w:ascii="Segoe UI" w:eastAsia="Times New Roman" w:hAnsi="Segoe UI" w:cs="Segoe UI"/>
                <w:color w:val="1F2933"/>
                <w:sz w:val="17"/>
                <w:szCs w:val="17"/>
                <w:rtl/>
              </w:rPr>
              <w:t>دعم منظم بمستويات البرونزية والفضية والذهبية وفق اتفاقية مستوى خدمة</w:t>
            </w:r>
          </w:p>
          <w:p w14:paraId="32C17414" w14:textId="77777777" w:rsidR="00D67A1E" w:rsidRDefault="00D67A1E">
            <w:pPr>
              <w:numPr>
                <w:ilvl w:val="0"/>
                <w:numId w:val="3"/>
              </w:numPr>
              <w:bidi/>
              <w:spacing w:before="8" w:after="8"/>
              <w:rPr>
                <w:rFonts w:ascii="Segoe UI" w:eastAsia="Times New Roman" w:hAnsi="Segoe UI" w:cs="Segoe UI"/>
                <w:color w:val="1F2933"/>
                <w:sz w:val="17"/>
                <w:szCs w:val="17"/>
                <w:rtl/>
              </w:rPr>
            </w:pPr>
            <w:r>
              <w:rPr>
                <w:rFonts w:ascii="Segoe UI" w:eastAsia="Times New Roman" w:hAnsi="Segoe UI" w:cs="Segoe UI"/>
                <w:color w:val="1F2933"/>
                <w:sz w:val="17"/>
                <w:szCs w:val="17"/>
                <w:rtl/>
              </w:rPr>
              <w:t>تنفيذ مرحلي مع التدريب ونقل المعرفة</w:t>
            </w:r>
          </w:p>
        </w:tc>
      </w:tr>
    </w:tbl>
    <w:p w14:paraId="01B09092" w14:textId="77777777" w:rsidR="00D67A1E" w:rsidRDefault="00D67A1E">
      <w:pPr>
        <w:bidi/>
        <w:rPr>
          <w:rFonts w:ascii="Segoe UI" w:eastAsia="Times New Roman" w:hAnsi="Segoe UI" w:cs="Segoe UI"/>
          <w:vanish/>
          <w:color w:val="1F2933"/>
          <w:sz w:val="18"/>
          <w:szCs w:val="18"/>
          <w:rtl/>
          <w:lang w:bidi="ar"/>
        </w:rPr>
      </w:pPr>
    </w:p>
    <w:tbl>
      <w:tblPr>
        <w:bidiVisual/>
        <w:tblW w:w="5000" w:type="pct"/>
        <w:tblCellMar>
          <w:top w:w="15" w:type="dxa"/>
          <w:left w:w="15" w:type="dxa"/>
          <w:bottom w:w="15" w:type="dxa"/>
          <w:right w:w="15" w:type="dxa"/>
        </w:tblCellMar>
        <w:tblLook w:val="04A0" w:firstRow="1" w:lastRow="0" w:firstColumn="1" w:lastColumn="0" w:noHBand="0" w:noVBand="1"/>
      </w:tblPr>
      <w:tblGrid>
        <w:gridCol w:w="2241"/>
        <w:gridCol w:w="7946"/>
      </w:tblGrid>
      <w:tr w:rsidR="00000000" w14:paraId="32C5470A" w14:textId="77777777">
        <w:tc>
          <w:tcPr>
            <w:tcW w:w="1100" w:type="pct"/>
            <w:tcBorders>
              <w:top w:val="single" w:sz="8" w:space="0" w:color="0B2239"/>
              <w:left w:val="single" w:sz="8" w:space="0" w:color="0B2239"/>
              <w:bottom w:val="single" w:sz="8" w:space="0" w:color="0B2239"/>
              <w:right w:val="single" w:sz="8" w:space="0" w:color="0B2239"/>
            </w:tcBorders>
            <w:shd w:val="clear" w:color="auto" w:fill="0B2239"/>
            <w:tcMar>
              <w:top w:w="70" w:type="dxa"/>
              <w:left w:w="100" w:type="dxa"/>
              <w:bottom w:w="70" w:type="dxa"/>
              <w:right w:w="100" w:type="dxa"/>
            </w:tcMar>
            <w:vAlign w:val="center"/>
            <w:hideMark/>
          </w:tcPr>
          <w:p w14:paraId="6DA6F299" w14:textId="77777777" w:rsidR="00D67A1E" w:rsidRDefault="00D67A1E">
            <w:pPr>
              <w:bidi/>
              <w:spacing w:before="100" w:after="10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الخيار</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70" w:type="dxa"/>
              <w:left w:w="100" w:type="dxa"/>
              <w:bottom w:w="70" w:type="dxa"/>
              <w:right w:w="100" w:type="dxa"/>
            </w:tcMar>
            <w:vAlign w:val="center"/>
            <w:hideMark/>
          </w:tcPr>
          <w:p w14:paraId="38B5D551" w14:textId="77777777" w:rsidR="00D67A1E" w:rsidRDefault="00D67A1E">
            <w:pPr>
              <w:bidi/>
              <w:spacing w:before="100" w:after="10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الخيارات المتاحة</w:t>
            </w:r>
          </w:p>
        </w:tc>
      </w:tr>
      <w:tr w:rsidR="00000000" w14:paraId="69501412" w14:textId="77777777">
        <w:tc>
          <w:tcPr>
            <w:tcW w:w="0" w:type="auto"/>
            <w:tcBorders>
              <w:top w:val="single" w:sz="8" w:space="0" w:color="D5DBE1"/>
              <w:left w:val="single" w:sz="8" w:space="0" w:color="D5DBE1"/>
              <w:bottom w:val="single" w:sz="8" w:space="0" w:color="D5DBE1"/>
              <w:right w:val="single" w:sz="8" w:space="0" w:color="D5DBE1"/>
            </w:tcBorders>
            <w:tcMar>
              <w:top w:w="44" w:type="dxa"/>
              <w:left w:w="100" w:type="dxa"/>
              <w:bottom w:w="44" w:type="dxa"/>
              <w:right w:w="100" w:type="dxa"/>
            </w:tcMar>
            <w:hideMark/>
          </w:tcPr>
          <w:p w14:paraId="55431077" w14:textId="77777777" w:rsidR="00D67A1E" w:rsidRDefault="00D67A1E">
            <w:pPr>
              <w:bidi/>
              <w:spacing w:before="100" w:after="100"/>
              <w:rPr>
                <w:rFonts w:ascii="Segoe UI" w:eastAsia="Times New Roman" w:hAnsi="Segoe UI" w:cs="Segoe UI"/>
                <w:color w:val="1F2933"/>
                <w:sz w:val="17"/>
                <w:szCs w:val="17"/>
                <w:rtl/>
              </w:rPr>
            </w:pPr>
            <w:r>
              <w:rPr>
                <w:rStyle w:val="Strong"/>
                <w:rFonts w:ascii="Segoe UI" w:eastAsia="Times New Roman" w:hAnsi="Segoe UI" w:cs="Segoe UI"/>
                <w:color w:val="1F2933"/>
                <w:sz w:val="17"/>
                <w:szCs w:val="17"/>
                <w:rtl/>
              </w:rPr>
              <w:t>النشر</w:t>
            </w:r>
          </w:p>
        </w:tc>
        <w:tc>
          <w:tcPr>
            <w:tcW w:w="0" w:type="auto"/>
            <w:tcBorders>
              <w:top w:val="single" w:sz="8" w:space="0" w:color="D5DBE1"/>
              <w:left w:val="single" w:sz="8" w:space="0" w:color="D5DBE1"/>
              <w:bottom w:val="single" w:sz="8" w:space="0" w:color="D5DBE1"/>
              <w:right w:val="single" w:sz="8" w:space="0" w:color="D5DBE1"/>
            </w:tcBorders>
            <w:tcMar>
              <w:top w:w="44" w:type="dxa"/>
              <w:left w:w="100" w:type="dxa"/>
              <w:bottom w:w="44" w:type="dxa"/>
              <w:right w:w="100" w:type="dxa"/>
            </w:tcMar>
            <w:hideMark/>
          </w:tcPr>
          <w:p w14:paraId="08DB8A2A" w14:textId="77777777" w:rsidR="00D67A1E" w:rsidRDefault="00D67A1E">
            <w:pPr>
              <w:bidi/>
              <w:spacing w:before="100" w:after="100"/>
              <w:rPr>
                <w:rFonts w:ascii="Segoe UI" w:eastAsia="Times New Roman" w:hAnsi="Segoe UI" w:cs="Segoe UI"/>
                <w:color w:val="1F2933"/>
                <w:sz w:val="17"/>
                <w:szCs w:val="17"/>
                <w:rtl/>
              </w:rPr>
            </w:pPr>
            <w:r>
              <w:rPr>
                <w:rFonts w:ascii="Segoe UI" w:eastAsia="Times New Roman" w:hAnsi="Segoe UI" w:cs="Segoe UI"/>
                <w:color w:val="1F2933"/>
                <w:sz w:val="17"/>
                <w:szCs w:val="17"/>
                <w:rtl/>
              </w:rPr>
              <w:t>الاستضافة السحابية (</w:t>
            </w:r>
            <w:r>
              <w:rPr>
                <w:rFonts w:ascii="Segoe UI" w:eastAsia="Times New Roman" w:hAnsi="Segoe UI" w:cs="Segoe UI"/>
                <w:color w:val="1F2933"/>
                <w:sz w:val="17"/>
                <w:szCs w:val="17"/>
              </w:rPr>
              <w:t>SaaS</w:t>
            </w:r>
            <w:r>
              <w:rPr>
                <w:rFonts w:ascii="Segoe UI" w:eastAsia="Times New Roman" w:hAnsi="Segoe UI" w:cs="Segoe UI"/>
                <w:color w:val="1F2933"/>
                <w:sz w:val="17"/>
                <w:szCs w:val="17"/>
                <w:rtl/>
              </w:rPr>
              <w:t>)  ·  محلي (</w:t>
            </w:r>
            <w:r>
              <w:rPr>
                <w:rFonts w:ascii="Segoe UI" w:eastAsia="Times New Roman" w:hAnsi="Segoe UI" w:cs="Segoe UI"/>
                <w:color w:val="1F2933"/>
                <w:sz w:val="17"/>
                <w:szCs w:val="17"/>
              </w:rPr>
              <w:t>On</w:t>
            </w:r>
            <w:r>
              <w:rPr>
                <w:rFonts w:ascii="Segoe UI" w:eastAsia="Times New Roman" w:hAnsi="Segoe UI" w:cs="Segoe UI"/>
                <w:color w:val="1F2933"/>
                <w:sz w:val="17"/>
                <w:szCs w:val="17"/>
              </w:rPr>
              <w:noBreakHyphen/>
              <w:t>Premises</w:t>
            </w:r>
            <w:r>
              <w:rPr>
                <w:rFonts w:ascii="Segoe UI" w:eastAsia="Times New Roman" w:hAnsi="Segoe UI" w:cs="Segoe UI"/>
                <w:color w:val="1F2933"/>
                <w:sz w:val="17"/>
                <w:szCs w:val="17"/>
                <w:rtl/>
              </w:rPr>
              <w:t>)  ·  هجين (</w:t>
            </w:r>
            <w:r>
              <w:rPr>
                <w:rFonts w:ascii="Segoe UI" w:eastAsia="Times New Roman" w:hAnsi="Segoe UI" w:cs="Segoe UI"/>
                <w:color w:val="1F2933"/>
                <w:sz w:val="17"/>
                <w:szCs w:val="17"/>
              </w:rPr>
              <w:t>Hybrid</w:t>
            </w:r>
            <w:r>
              <w:rPr>
                <w:rFonts w:ascii="Segoe UI" w:eastAsia="Times New Roman" w:hAnsi="Segoe UI" w:cs="Segoe UI"/>
                <w:color w:val="1F2933"/>
                <w:sz w:val="17"/>
                <w:szCs w:val="17"/>
                <w:rtl/>
              </w:rPr>
              <w:t>)</w:t>
            </w:r>
          </w:p>
        </w:tc>
      </w:tr>
      <w:tr w:rsidR="00000000" w14:paraId="1BE3CD0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44" w:type="dxa"/>
              <w:left w:w="100" w:type="dxa"/>
              <w:bottom w:w="44" w:type="dxa"/>
              <w:right w:w="100" w:type="dxa"/>
            </w:tcMar>
            <w:hideMark/>
          </w:tcPr>
          <w:p w14:paraId="401ED3D3" w14:textId="77777777" w:rsidR="00D67A1E" w:rsidRDefault="00D67A1E">
            <w:pPr>
              <w:bidi/>
              <w:spacing w:before="100" w:after="100"/>
              <w:rPr>
                <w:rFonts w:ascii="Segoe UI" w:eastAsia="Times New Roman" w:hAnsi="Segoe UI" w:cs="Segoe UI"/>
                <w:color w:val="1F2933"/>
                <w:sz w:val="17"/>
                <w:szCs w:val="17"/>
                <w:rtl/>
              </w:rPr>
            </w:pPr>
            <w:r>
              <w:rPr>
                <w:rStyle w:val="Strong"/>
                <w:rFonts w:ascii="Segoe UI" w:eastAsia="Times New Roman" w:hAnsi="Segoe UI" w:cs="Segoe UI"/>
                <w:color w:val="1F2933"/>
                <w:sz w:val="17"/>
                <w:szCs w:val="17"/>
                <w:rtl/>
              </w:rPr>
              <w:t>النموذج التجاري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44" w:type="dxa"/>
              <w:left w:w="100" w:type="dxa"/>
              <w:bottom w:w="44" w:type="dxa"/>
              <w:right w:w="100" w:type="dxa"/>
            </w:tcMar>
            <w:hideMark/>
          </w:tcPr>
          <w:p w14:paraId="79B124F5" w14:textId="77777777" w:rsidR="00D67A1E" w:rsidRDefault="00D67A1E">
            <w:pPr>
              <w:bidi/>
              <w:spacing w:before="100" w:after="100"/>
              <w:rPr>
                <w:rFonts w:ascii="Segoe UI" w:eastAsia="Times New Roman" w:hAnsi="Segoe UI" w:cs="Segoe UI"/>
                <w:color w:val="1F2933"/>
                <w:sz w:val="17"/>
                <w:szCs w:val="17"/>
                <w:rtl/>
              </w:rPr>
            </w:pPr>
            <w:r>
              <w:rPr>
                <w:rFonts w:ascii="Segoe UI" w:eastAsia="Times New Roman" w:hAnsi="Segoe UI" w:cs="Segoe UI"/>
                <w:color w:val="1F2933"/>
                <w:sz w:val="17"/>
                <w:szCs w:val="17"/>
                <w:rtl/>
              </w:rPr>
              <w:t>اشتراك سنوي  ·  ترخيص دائم  ·  شراكة تطوير مؤسسية مخصصة</w:t>
            </w:r>
          </w:p>
        </w:tc>
      </w:tr>
      <w:tr w:rsidR="00000000" w14:paraId="0E7E8A65" w14:textId="77777777">
        <w:tc>
          <w:tcPr>
            <w:tcW w:w="0" w:type="auto"/>
            <w:tcBorders>
              <w:top w:val="single" w:sz="8" w:space="0" w:color="D5DBE1"/>
              <w:left w:val="single" w:sz="8" w:space="0" w:color="D5DBE1"/>
              <w:bottom w:val="single" w:sz="8" w:space="0" w:color="D5DBE1"/>
              <w:right w:val="single" w:sz="8" w:space="0" w:color="D5DBE1"/>
            </w:tcBorders>
            <w:tcMar>
              <w:top w:w="44" w:type="dxa"/>
              <w:left w:w="100" w:type="dxa"/>
              <w:bottom w:w="44" w:type="dxa"/>
              <w:right w:w="100" w:type="dxa"/>
            </w:tcMar>
            <w:hideMark/>
          </w:tcPr>
          <w:p w14:paraId="0D3C7EE6" w14:textId="77777777" w:rsidR="00D67A1E" w:rsidRDefault="00D67A1E">
            <w:pPr>
              <w:bidi/>
              <w:spacing w:before="100" w:after="100"/>
              <w:rPr>
                <w:rFonts w:ascii="Segoe UI" w:eastAsia="Times New Roman" w:hAnsi="Segoe UI" w:cs="Segoe UI"/>
                <w:color w:val="1F2933"/>
                <w:sz w:val="17"/>
                <w:szCs w:val="17"/>
                <w:rtl/>
              </w:rPr>
            </w:pPr>
            <w:r>
              <w:rPr>
                <w:rStyle w:val="Strong"/>
                <w:rFonts w:ascii="Segoe UI" w:eastAsia="Times New Roman" w:hAnsi="Segoe UI" w:cs="Segoe UI"/>
                <w:color w:val="1F2933"/>
                <w:sz w:val="17"/>
                <w:szCs w:val="17"/>
                <w:rtl/>
              </w:rPr>
              <w:t>الدعم</w:t>
            </w:r>
          </w:p>
        </w:tc>
        <w:tc>
          <w:tcPr>
            <w:tcW w:w="0" w:type="auto"/>
            <w:tcBorders>
              <w:top w:val="single" w:sz="8" w:space="0" w:color="D5DBE1"/>
              <w:left w:val="single" w:sz="8" w:space="0" w:color="D5DBE1"/>
              <w:bottom w:val="single" w:sz="8" w:space="0" w:color="D5DBE1"/>
              <w:right w:val="single" w:sz="8" w:space="0" w:color="D5DBE1"/>
            </w:tcBorders>
            <w:tcMar>
              <w:top w:w="44" w:type="dxa"/>
              <w:left w:w="100" w:type="dxa"/>
              <w:bottom w:w="44" w:type="dxa"/>
              <w:right w:w="100" w:type="dxa"/>
            </w:tcMar>
            <w:hideMark/>
          </w:tcPr>
          <w:p w14:paraId="64DD07BB" w14:textId="77777777" w:rsidR="00D67A1E" w:rsidRDefault="00D67A1E">
            <w:pPr>
              <w:bidi/>
              <w:spacing w:before="100" w:after="100"/>
              <w:rPr>
                <w:rFonts w:ascii="Segoe UI" w:eastAsia="Times New Roman" w:hAnsi="Segoe UI" w:cs="Segoe UI"/>
                <w:color w:val="1F2933"/>
                <w:sz w:val="17"/>
                <w:szCs w:val="17"/>
                <w:rtl/>
              </w:rPr>
            </w:pPr>
            <w:r>
              <w:rPr>
                <w:rFonts w:ascii="Segoe UI" w:eastAsia="Times New Roman" w:hAnsi="Segoe UI" w:cs="Segoe UI"/>
                <w:color w:val="1F2933"/>
                <w:sz w:val="17"/>
                <w:szCs w:val="17"/>
                <w:rtl/>
              </w:rPr>
              <w:t>البرونزية  ·  الفضية  ·  الذهبية</w:t>
            </w:r>
          </w:p>
        </w:tc>
      </w:tr>
      <w:tr w:rsidR="00000000" w14:paraId="1B0E370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44" w:type="dxa"/>
              <w:left w:w="100" w:type="dxa"/>
              <w:bottom w:w="44" w:type="dxa"/>
              <w:right w:w="100" w:type="dxa"/>
            </w:tcMar>
            <w:hideMark/>
          </w:tcPr>
          <w:p w14:paraId="27900907" w14:textId="77777777" w:rsidR="00D67A1E" w:rsidRDefault="00D67A1E">
            <w:pPr>
              <w:bidi/>
              <w:spacing w:before="100" w:after="100"/>
              <w:rPr>
                <w:rFonts w:ascii="Segoe UI" w:eastAsia="Times New Roman" w:hAnsi="Segoe UI" w:cs="Segoe UI"/>
                <w:color w:val="1F2933"/>
                <w:sz w:val="17"/>
                <w:szCs w:val="17"/>
                <w:rtl/>
              </w:rPr>
            </w:pPr>
            <w:r>
              <w:rPr>
                <w:rStyle w:val="Strong"/>
                <w:rFonts w:ascii="Segoe UI" w:eastAsia="Times New Roman" w:hAnsi="Segoe UI" w:cs="Segoe UI"/>
                <w:color w:val="1F2933"/>
                <w:sz w:val="17"/>
                <w:szCs w:val="17"/>
                <w:rtl/>
              </w:rPr>
              <w:t>التسعير</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44" w:type="dxa"/>
              <w:left w:w="100" w:type="dxa"/>
              <w:bottom w:w="44" w:type="dxa"/>
              <w:right w:w="100" w:type="dxa"/>
            </w:tcMar>
            <w:hideMark/>
          </w:tcPr>
          <w:p w14:paraId="5BB71E31" w14:textId="77777777" w:rsidR="00D67A1E" w:rsidRDefault="00D67A1E">
            <w:pPr>
              <w:bidi/>
              <w:spacing w:before="100" w:after="100"/>
              <w:rPr>
                <w:rFonts w:ascii="Segoe UI" w:eastAsia="Times New Roman" w:hAnsi="Segoe UI" w:cs="Segoe UI"/>
                <w:color w:val="1F2933"/>
                <w:sz w:val="17"/>
                <w:szCs w:val="17"/>
                <w:rtl/>
              </w:rPr>
            </w:pPr>
            <w:r>
              <w:rPr>
                <w:rStyle w:val="Strong"/>
                <w:rFonts w:ascii="Segoe UI" w:eastAsia="Times New Roman" w:hAnsi="Segoe UI" w:cs="Segoe UI"/>
                <w:color w:val="1F2933"/>
                <w:sz w:val="17"/>
                <w:szCs w:val="17"/>
              </w:rPr>
              <w:t>300</w:t>
            </w:r>
            <w:r>
              <w:rPr>
                <w:rStyle w:val="Strong"/>
                <w:rFonts w:ascii="Segoe UI" w:eastAsia="Times New Roman" w:hAnsi="Segoe UI" w:cs="Segoe UI"/>
                <w:color w:val="1F2933"/>
                <w:sz w:val="17"/>
                <w:szCs w:val="17"/>
                <w:rtl/>
              </w:rPr>
              <w:t xml:space="preserve"> ر.ع</w:t>
            </w:r>
            <w:r>
              <w:rPr>
                <w:rFonts w:ascii="Segoe UI" w:eastAsia="Times New Roman" w:hAnsi="Segoe UI" w:cs="Segoe UI"/>
                <w:color w:val="1F2933"/>
                <w:sz w:val="17"/>
                <w:szCs w:val="17"/>
                <w:rtl/>
              </w:rPr>
              <w:t xml:space="preserve"> </w:t>
            </w:r>
            <w:r>
              <w:rPr>
                <w:rFonts w:ascii="Segoe UI" w:eastAsia="Times New Roman" w:hAnsi="Segoe UI" w:cs="Segoe UI"/>
                <w:color w:val="1F2933"/>
                <w:sz w:val="17"/>
                <w:szCs w:val="17"/>
                <w:rtl/>
              </w:rPr>
              <w:t xml:space="preserve">سنويًا للقسم الواحد  ·  </w:t>
            </w:r>
            <w:r>
              <w:rPr>
                <w:rStyle w:val="Strong"/>
                <w:rFonts w:ascii="Segoe UI" w:eastAsia="Times New Roman" w:hAnsi="Segoe UI" w:cs="Segoe UI"/>
                <w:color w:val="1F2933"/>
                <w:sz w:val="17"/>
                <w:szCs w:val="17"/>
              </w:rPr>
              <w:t>1,200</w:t>
            </w:r>
            <w:r>
              <w:rPr>
                <w:rStyle w:val="Strong"/>
                <w:rFonts w:ascii="Segoe UI" w:eastAsia="Times New Roman" w:hAnsi="Segoe UI" w:cs="Segoe UI"/>
                <w:color w:val="1F2933"/>
                <w:sz w:val="17"/>
                <w:szCs w:val="17"/>
                <w:rtl/>
              </w:rPr>
              <w:t xml:space="preserve"> ر.ع</w:t>
            </w:r>
            <w:r>
              <w:rPr>
                <w:rFonts w:ascii="Segoe UI" w:eastAsia="Times New Roman" w:hAnsi="Segoe UI" w:cs="Segoe UI"/>
                <w:color w:val="1F2933"/>
                <w:sz w:val="17"/>
                <w:szCs w:val="17"/>
                <w:rtl/>
              </w:rPr>
              <w:t xml:space="preserve"> سنويًا على مستوى المؤسسة  ·  </w:t>
            </w:r>
            <w:r>
              <w:rPr>
                <w:rStyle w:val="Strong"/>
                <w:rFonts w:ascii="Segoe UI" w:eastAsia="Times New Roman" w:hAnsi="Segoe UI" w:cs="Segoe UI"/>
                <w:color w:val="1F2933"/>
                <w:sz w:val="17"/>
                <w:szCs w:val="17"/>
              </w:rPr>
              <w:t>3,000</w:t>
            </w:r>
            <w:r>
              <w:rPr>
                <w:rStyle w:val="Strong"/>
                <w:rFonts w:ascii="Segoe UI" w:eastAsia="Times New Roman" w:hAnsi="Segoe UI" w:cs="Segoe UI"/>
                <w:color w:val="1F2933"/>
                <w:sz w:val="17"/>
                <w:szCs w:val="17"/>
                <w:rtl/>
              </w:rPr>
              <w:t xml:space="preserve"> ر.ع</w:t>
            </w:r>
            <w:r>
              <w:rPr>
                <w:rFonts w:ascii="Segoe UI" w:eastAsia="Times New Roman" w:hAnsi="Segoe UI" w:cs="Segoe UI"/>
                <w:color w:val="1F2933"/>
                <w:sz w:val="17"/>
                <w:szCs w:val="17"/>
                <w:rtl/>
              </w:rPr>
              <w:t xml:space="preserve"> ترخيص دائم شامل لكل شيء</w:t>
            </w:r>
          </w:p>
        </w:tc>
      </w:tr>
    </w:tbl>
    <w:p w14:paraId="0B622A11" w14:textId="77777777" w:rsidR="00D67A1E" w:rsidRDefault="00D67A1E">
      <w:pPr>
        <w:bidi/>
        <w:rPr>
          <w:rFonts w:ascii="Segoe UI" w:eastAsia="Times New Roman" w:hAnsi="Segoe UI" w:cs="Segoe UI"/>
          <w:vanish/>
          <w:color w:val="1F2933"/>
          <w:sz w:val="18"/>
          <w:szCs w:val="18"/>
          <w:rtl/>
          <w:lang w:bidi="ar"/>
        </w:rPr>
      </w:pPr>
    </w:p>
    <w:tbl>
      <w:tblPr>
        <w:bidiVisual/>
        <w:tblW w:w="5000" w:type="pct"/>
        <w:tblCellMar>
          <w:top w:w="15" w:type="dxa"/>
          <w:left w:w="15" w:type="dxa"/>
          <w:bottom w:w="15" w:type="dxa"/>
          <w:right w:w="15" w:type="dxa"/>
        </w:tblCellMar>
        <w:tblLook w:val="04A0" w:firstRow="1" w:lastRow="0" w:firstColumn="1" w:lastColumn="0" w:noHBand="0" w:noVBand="1"/>
      </w:tblPr>
      <w:tblGrid>
        <w:gridCol w:w="2241"/>
        <w:gridCol w:w="7946"/>
      </w:tblGrid>
      <w:tr w:rsidR="00000000" w14:paraId="62191732" w14:textId="77777777">
        <w:tc>
          <w:tcPr>
            <w:tcW w:w="1100" w:type="pct"/>
            <w:tcBorders>
              <w:top w:val="single" w:sz="8" w:space="0" w:color="D5DBE1"/>
              <w:left w:val="single" w:sz="8" w:space="0" w:color="D5DBE1"/>
              <w:bottom w:val="single" w:sz="8" w:space="0" w:color="D5DBE1"/>
              <w:right w:val="single" w:sz="8" w:space="0" w:color="D5DBE1"/>
            </w:tcBorders>
            <w:tcMar>
              <w:top w:w="40" w:type="dxa"/>
              <w:left w:w="100" w:type="dxa"/>
              <w:bottom w:w="40" w:type="dxa"/>
              <w:right w:w="100" w:type="dxa"/>
            </w:tcMar>
            <w:hideMark/>
          </w:tcPr>
          <w:p w14:paraId="4FF480D4" w14:textId="77777777" w:rsidR="00D67A1E" w:rsidRDefault="00D67A1E">
            <w:pPr>
              <w:bidi/>
              <w:spacing w:before="100" w:after="100"/>
              <w:rPr>
                <w:rFonts w:ascii="Segoe UI" w:eastAsia="Times New Roman" w:hAnsi="Segoe UI" w:cs="Segoe UI"/>
                <w:color w:val="1F2933"/>
                <w:sz w:val="16"/>
                <w:szCs w:val="16"/>
                <w:rtl/>
              </w:rPr>
            </w:pPr>
            <w:r>
              <w:rPr>
                <w:rStyle w:val="Strong"/>
                <w:rFonts w:ascii="Segoe UI" w:eastAsia="Times New Roman" w:hAnsi="Segoe UI" w:cs="Segoe UI"/>
                <w:color w:val="1F2933"/>
                <w:sz w:val="16"/>
                <w:szCs w:val="16"/>
                <w:rtl/>
              </w:rPr>
              <w:t>الترخيص</w:t>
            </w:r>
          </w:p>
        </w:tc>
        <w:tc>
          <w:tcPr>
            <w:tcW w:w="0" w:type="auto"/>
            <w:tcBorders>
              <w:top w:val="single" w:sz="8" w:space="0" w:color="D5DBE1"/>
              <w:left w:val="single" w:sz="8" w:space="0" w:color="D5DBE1"/>
              <w:bottom w:val="single" w:sz="8" w:space="0" w:color="D5DBE1"/>
              <w:right w:val="single" w:sz="8" w:space="0" w:color="D5DBE1"/>
            </w:tcBorders>
            <w:tcMar>
              <w:top w:w="40" w:type="dxa"/>
              <w:left w:w="100" w:type="dxa"/>
              <w:bottom w:w="40" w:type="dxa"/>
              <w:right w:w="100" w:type="dxa"/>
            </w:tcMar>
            <w:hideMark/>
          </w:tcPr>
          <w:p w14:paraId="71FF16C2" w14:textId="77777777" w:rsidR="00D67A1E" w:rsidRDefault="00D67A1E">
            <w:pPr>
              <w:bidi/>
              <w:spacing w:before="100" w:after="100"/>
              <w:rPr>
                <w:rFonts w:ascii="Segoe UI" w:eastAsia="Times New Roman" w:hAnsi="Segoe UI" w:cs="Segoe UI"/>
                <w:color w:val="1F2933"/>
                <w:sz w:val="16"/>
                <w:szCs w:val="16"/>
                <w:rtl/>
              </w:rPr>
            </w:pPr>
            <w:r>
              <w:rPr>
                <w:rFonts w:ascii="Segoe UI" w:eastAsia="Times New Roman" w:hAnsi="Segoe UI" w:cs="Segoe UI"/>
                <w:color w:val="1F2933"/>
                <w:sz w:val="16"/>
                <w:szCs w:val="16"/>
                <w:rtl/>
              </w:rPr>
              <w:t>حسابات إدارية مسمّاة غير محدودة العدد  ·  وصول غير محدود للمشاركين عبر رمز الجلسة (</w:t>
            </w:r>
            <w:r>
              <w:rPr>
                <w:rFonts w:ascii="Segoe UI" w:eastAsia="Times New Roman" w:hAnsi="Segoe UI" w:cs="Segoe UI"/>
                <w:color w:val="1F2933"/>
                <w:sz w:val="16"/>
                <w:szCs w:val="16"/>
              </w:rPr>
              <w:t>PIN</w:t>
            </w:r>
            <w:r>
              <w:rPr>
                <w:rFonts w:ascii="Segoe UI" w:eastAsia="Times New Roman" w:hAnsi="Segoe UI" w:cs="Segoe UI"/>
                <w:color w:val="1F2933"/>
                <w:sz w:val="16"/>
                <w:szCs w:val="16"/>
                <w:rtl/>
              </w:rPr>
              <w:t xml:space="preserve">) أو رمز </w:t>
            </w:r>
            <w:r>
              <w:rPr>
                <w:rFonts w:ascii="Segoe UI" w:eastAsia="Times New Roman" w:hAnsi="Segoe UI" w:cs="Segoe UI"/>
                <w:color w:val="1F2933"/>
                <w:sz w:val="16"/>
                <w:szCs w:val="16"/>
              </w:rPr>
              <w:t>QR</w:t>
            </w:r>
            <w:r>
              <w:rPr>
                <w:rFonts w:ascii="Segoe UI" w:eastAsia="Times New Roman" w:hAnsi="Segoe UI" w:cs="Segoe UI"/>
                <w:color w:val="1F2933"/>
                <w:sz w:val="16"/>
                <w:szCs w:val="16"/>
                <w:rtl/>
              </w:rPr>
              <w:t xml:space="preserve"> أو الرابط المباشر</w:t>
            </w:r>
          </w:p>
        </w:tc>
      </w:tr>
      <w:tr w:rsidR="00000000" w14:paraId="3898949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40" w:type="dxa"/>
              <w:left w:w="100" w:type="dxa"/>
              <w:bottom w:w="40" w:type="dxa"/>
              <w:right w:w="100" w:type="dxa"/>
            </w:tcMar>
            <w:hideMark/>
          </w:tcPr>
          <w:p w14:paraId="779BC9C7" w14:textId="77777777" w:rsidR="00D67A1E" w:rsidRDefault="00D67A1E">
            <w:pPr>
              <w:bidi/>
              <w:spacing w:before="100" w:after="100"/>
              <w:rPr>
                <w:rFonts w:ascii="Segoe UI" w:eastAsia="Times New Roman" w:hAnsi="Segoe UI" w:cs="Segoe UI"/>
                <w:color w:val="1F2933"/>
                <w:sz w:val="16"/>
                <w:szCs w:val="16"/>
                <w:rtl/>
              </w:rPr>
            </w:pPr>
            <w:r>
              <w:rPr>
                <w:rStyle w:val="Strong"/>
                <w:rFonts w:ascii="Segoe UI" w:eastAsia="Times New Roman" w:hAnsi="Segoe UI" w:cs="Segoe UI"/>
                <w:color w:val="1F2933"/>
                <w:sz w:val="16"/>
                <w:szCs w:val="16"/>
                <w:rtl/>
              </w:rPr>
              <w:t>السعة والاستضافة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40" w:type="dxa"/>
              <w:left w:w="100" w:type="dxa"/>
              <w:bottom w:w="40" w:type="dxa"/>
              <w:right w:w="100" w:type="dxa"/>
            </w:tcMar>
            <w:hideMark/>
          </w:tcPr>
          <w:p w14:paraId="2E98D7B9" w14:textId="77777777" w:rsidR="00D67A1E" w:rsidRDefault="00D67A1E">
            <w:pPr>
              <w:bidi/>
              <w:spacing w:before="100" w:after="100"/>
              <w:rPr>
                <w:rFonts w:ascii="Segoe UI" w:eastAsia="Times New Roman" w:hAnsi="Segoe UI" w:cs="Segoe UI"/>
                <w:color w:val="1F2933"/>
                <w:sz w:val="16"/>
                <w:szCs w:val="16"/>
                <w:rtl/>
              </w:rPr>
            </w:pPr>
            <w:r>
              <w:rPr>
                <w:rFonts w:ascii="Segoe UI" w:eastAsia="Times New Roman" w:hAnsi="Segoe UI" w:cs="Segoe UI"/>
                <w:color w:val="1F2933"/>
                <w:sz w:val="16"/>
                <w:szCs w:val="16"/>
                <w:rtl/>
              </w:rPr>
              <w:t>حتى 500 مشارك متزامن في الجلسة  ·  البنية التحتية السحابية المُدارة من شركة التنفيذ الدولية بخيارات سحابية وداخل مقر العميل وهجينة</w:t>
            </w:r>
          </w:p>
        </w:tc>
      </w:tr>
      <w:tr w:rsidR="00000000" w14:paraId="5BAB7CE4" w14:textId="77777777">
        <w:tc>
          <w:tcPr>
            <w:tcW w:w="0" w:type="auto"/>
            <w:tcBorders>
              <w:top w:val="single" w:sz="8" w:space="0" w:color="D5DBE1"/>
              <w:left w:val="single" w:sz="8" w:space="0" w:color="D5DBE1"/>
              <w:bottom w:val="single" w:sz="8" w:space="0" w:color="D5DBE1"/>
              <w:right w:val="single" w:sz="8" w:space="0" w:color="D5DBE1"/>
            </w:tcBorders>
            <w:tcMar>
              <w:top w:w="40" w:type="dxa"/>
              <w:left w:w="100" w:type="dxa"/>
              <w:bottom w:w="40" w:type="dxa"/>
              <w:right w:w="100" w:type="dxa"/>
            </w:tcMar>
            <w:hideMark/>
          </w:tcPr>
          <w:p w14:paraId="50888000" w14:textId="77777777" w:rsidR="00D67A1E" w:rsidRDefault="00D67A1E">
            <w:pPr>
              <w:bidi/>
              <w:spacing w:before="100" w:after="100"/>
              <w:rPr>
                <w:rFonts w:ascii="Segoe UI" w:eastAsia="Times New Roman" w:hAnsi="Segoe UI" w:cs="Segoe UI"/>
                <w:color w:val="1F2933"/>
                <w:sz w:val="16"/>
                <w:szCs w:val="16"/>
                <w:rtl/>
              </w:rPr>
            </w:pPr>
            <w:r>
              <w:rPr>
                <w:rStyle w:val="Strong"/>
                <w:rFonts w:ascii="Segoe UI" w:eastAsia="Times New Roman" w:hAnsi="Segoe UI" w:cs="Segoe UI"/>
                <w:color w:val="1F2933"/>
                <w:sz w:val="16"/>
                <w:szCs w:val="16"/>
                <w:rtl/>
              </w:rPr>
              <w:t>خصوصية الذكاء الاصطناعي</w:t>
            </w:r>
          </w:p>
        </w:tc>
        <w:tc>
          <w:tcPr>
            <w:tcW w:w="0" w:type="auto"/>
            <w:tcBorders>
              <w:top w:val="single" w:sz="8" w:space="0" w:color="D5DBE1"/>
              <w:left w:val="single" w:sz="8" w:space="0" w:color="D5DBE1"/>
              <w:bottom w:val="single" w:sz="8" w:space="0" w:color="D5DBE1"/>
              <w:right w:val="single" w:sz="8" w:space="0" w:color="D5DBE1"/>
            </w:tcBorders>
            <w:tcMar>
              <w:top w:w="40" w:type="dxa"/>
              <w:left w:w="100" w:type="dxa"/>
              <w:bottom w:w="40" w:type="dxa"/>
              <w:right w:w="100" w:type="dxa"/>
            </w:tcMar>
            <w:hideMark/>
          </w:tcPr>
          <w:p w14:paraId="1FA36D79" w14:textId="77777777" w:rsidR="00D67A1E" w:rsidRDefault="00D67A1E">
            <w:pPr>
              <w:bidi/>
              <w:spacing w:before="100" w:after="100"/>
              <w:rPr>
                <w:rFonts w:ascii="Segoe UI" w:eastAsia="Times New Roman" w:hAnsi="Segoe UI" w:cs="Segoe UI"/>
                <w:color w:val="1F2933"/>
                <w:sz w:val="16"/>
                <w:szCs w:val="16"/>
                <w:rtl/>
              </w:rPr>
            </w:pPr>
            <w:r>
              <w:rPr>
                <w:rFonts w:ascii="Segoe UI" w:eastAsia="Times New Roman" w:hAnsi="Segoe UI" w:cs="Segoe UI"/>
                <w:color w:val="1F2933"/>
                <w:sz w:val="16"/>
                <w:szCs w:val="16"/>
                <w:rtl/>
              </w:rPr>
              <w:t>لا يتطلّب التوليد أي بيانات شخصية عن المشاركين؛ ويُرسَل الحدّ الأدنى من المعلومات فقط؛ ويمكن تهيئة الذكاء الاصطناعي أو تقييده أو تعطيله أو استبداله بنشر خاص وفق متطلّبات العميل</w:t>
            </w:r>
          </w:p>
        </w:tc>
      </w:tr>
    </w:tbl>
    <w:p w14:paraId="5CE33109" w14:textId="77777777" w:rsidR="00D67A1E" w:rsidRDefault="00D67A1E">
      <w:pPr>
        <w:pStyle w:val="muted"/>
        <w:bidi/>
        <w:spacing w:before="80" w:after="100"/>
        <w:rPr>
          <w:rFonts w:ascii="Segoe UI" w:hAnsi="Segoe UI" w:cs="Segoe UI"/>
          <w:sz w:val="16"/>
          <w:szCs w:val="16"/>
          <w:rtl/>
          <w:lang w:bidi="ar"/>
        </w:rPr>
      </w:pPr>
      <w:r>
        <w:rPr>
          <w:rFonts w:ascii="Segoe UI" w:hAnsi="Segoe UI" w:cs="Segoe UI"/>
          <w:sz w:val="16"/>
          <w:szCs w:val="16"/>
          <w:rtl/>
          <w:lang w:bidi="ar"/>
        </w:rPr>
        <w:t xml:space="preserve">يتم تأكيد خيارات النشر والوضع الأمني وأهداف اتفاقية مستوى الخدمة خلال مرحلة الاستكشاف؛ وتُوصف القدرات بوصفها ميزات للمنتج لا شهادات اعتماد. والأسعار أعلاه نهائية وشاملة لكل شيء (التنفيذ والنشر والهوية البصرية والتدريب مشمولة)؛ ويَرِد التسعير الكامل في عرض الأسعار التجاري المرافق (المرجع </w:t>
      </w:r>
      <w:r>
        <w:rPr>
          <w:rFonts w:ascii="Segoe UI" w:hAnsi="Segoe UI" w:cs="Segoe UI"/>
          <w:sz w:val="16"/>
          <w:szCs w:val="16"/>
          <w:lang w:bidi="ar"/>
        </w:rPr>
        <w:t>ATD-LQP-2026-003-Q</w:t>
      </w:r>
      <w:r>
        <w:rPr>
          <w:rFonts w:ascii="Segoe UI" w:hAnsi="Segoe UI" w:cs="Segoe UI"/>
          <w:sz w:val="16"/>
          <w:szCs w:val="16"/>
          <w:rtl/>
          <w:lang w:bidi="ar"/>
        </w:rPr>
        <w:t>). الإصدار 1.7 إضافة شعار الشركة إلى الأغلفة والترويسات؛ لا تغييرات في المحتوى أو الأسعار أو النطاق.</w:t>
      </w:r>
    </w:p>
    <w:p w14:paraId="12DD09ED" w14:textId="77777777" w:rsidR="00D67A1E" w:rsidRDefault="00D67A1E">
      <w:pPr>
        <w:pStyle w:val="NormalWeb"/>
        <w:bidi/>
        <w:spacing w:before="120"/>
        <w:rPr>
          <w:rFonts w:ascii="Segoe UI" w:hAnsi="Segoe UI" w:cs="Segoe UI"/>
          <w:color w:val="1F2933"/>
          <w:sz w:val="16"/>
          <w:szCs w:val="16"/>
          <w:rtl/>
          <w:lang w:bidi="ar"/>
        </w:rPr>
      </w:pPr>
      <w:r>
        <w:rPr>
          <w:rStyle w:val="Strong"/>
          <w:rFonts w:ascii="Segoe UI" w:hAnsi="Segoe UI" w:cs="Segoe UI"/>
          <w:color w:val="1F2933"/>
          <w:sz w:val="16"/>
          <w:szCs w:val="16"/>
          <w:rtl/>
          <w:lang w:bidi="ar"/>
        </w:rPr>
        <w:t>شركة التنفيذ الدولية ش.ش.و (</w:t>
      </w:r>
      <w:r>
        <w:rPr>
          <w:rStyle w:val="Strong"/>
          <w:rFonts w:ascii="Segoe UI" w:hAnsi="Segoe UI" w:cs="Segoe UI"/>
          <w:color w:val="1F2933"/>
          <w:sz w:val="16"/>
          <w:szCs w:val="16"/>
          <w:lang w:bidi="ar"/>
        </w:rPr>
        <w:t>Al Tanfith Al Dwaliah SPC</w:t>
      </w:r>
      <w:r>
        <w:rPr>
          <w:rStyle w:val="Strong"/>
          <w:rFonts w:ascii="Segoe UI" w:hAnsi="Segoe UI" w:cs="Segoe UI"/>
          <w:color w:val="1F2933"/>
          <w:sz w:val="16"/>
          <w:szCs w:val="16"/>
          <w:rtl/>
          <w:lang w:bidi="ar"/>
        </w:rPr>
        <w:t>)</w:t>
      </w:r>
      <w:r>
        <w:rPr>
          <w:rFonts w:ascii="Segoe UI" w:hAnsi="Segoe UI" w:cs="Segoe UI"/>
          <w:color w:val="1F2933"/>
          <w:sz w:val="16"/>
          <w:szCs w:val="16"/>
          <w:rtl/>
          <w:lang w:bidi="ar"/>
        </w:rPr>
        <w:t xml:space="preserve"> مؤسسة عمانية صغيرة ومتوسطة (</w:t>
      </w:r>
      <w:r>
        <w:rPr>
          <w:rFonts w:ascii="Segoe UI" w:hAnsi="Segoe UI" w:cs="Segoe UI"/>
          <w:color w:val="1F2933"/>
          <w:sz w:val="16"/>
          <w:szCs w:val="16"/>
          <w:lang w:bidi="ar"/>
        </w:rPr>
        <w:t>SME</w:t>
      </w:r>
      <w:r>
        <w:rPr>
          <w:rFonts w:ascii="Segoe UI" w:hAnsi="Segoe UI" w:cs="Segoe UI"/>
          <w:color w:val="1F2933"/>
          <w:sz w:val="16"/>
          <w:szCs w:val="16"/>
          <w:rtl/>
          <w:lang w:bidi="ar"/>
        </w:rPr>
        <w:t xml:space="preserve">) مملوكة لمواطن عماني  ·  إعداد: </w:t>
      </w:r>
      <w:r>
        <w:rPr>
          <w:rStyle w:val="Strong"/>
          <w:rFonts w:ascii="Segoe UI" w:hAnsi="Segoe UI" w:cs="Segoe UI"/>
          <w:color w:val="1F2933"/>
          <w:sz w:val="16"/>
          <w:szCs w:val="16"/>
          <w:rtl/>
          <w:lang w:bidi="ar"/>
        </w:rPr>
        <w:t>هيثم اللمكي (</w:t>
      </w:r>
      <w:r>
        <w:rPr>
          <w:rStyle w:val="Strong"/>
          <w:rFonts w:ascii="Segoe UI" w:hAnsi="Segoe UI" w:cs="Segoe UI"/>
          <w:color w:val="1F2933"/>
          <w:sz w:val="16"/>
          <w:szCs w:val="16"/>
          <w:lang w:bidi="ar"/>
        </w:rPr>
        <w:t>Haitham Al Lamki</w:t>
      </w:r>
      <w:r>
        <w:rPr>
          <w:rStyle w:val="Strong"/>
          <w:rFonts w:ascii="Segoe UI" w:hAnsi="Segoe UI" w:cs="Segoe UI"/>
          <w:color w:val="1F2933"/>
          <w:sz w:val="16"/>
          <w:szCs w:val="16"/>
          <w:rtl/>
          <w:lang w:bidi="ar"/>
        </w:rPr>
        <w:t>)</w:t>
      </w:r>
      <w:r>
        <w:rPr>
          <w:rFonts w:ascii="Segoe UI" w:hAnsi="Segoe UI" w:cs="Segoe UI"/>
          <w:color w:val="1F2933"/>
          <w:sz w:val="16"/>
          <w:szCs w:val="16"/>
          <w:rtl/>
          <w:lang w:bidi="ar"/>
        </w:rPr>
        <w:t xml:space="preserve">  ·  البريد الإلكتروني: </w:t>
      </w:r>
      <w:r>
        <w:rPr>
          <w:rStyle w:val="Strong"/>
          <w:rFonts w:ascii="Segoe UI" w:hAnsi="Segoe UI" w:cs="Segoe UI"/>
          <w:color w:val="1F2933"/>
          <w:sz w:val="16"/>
          <w:szCs w:val="16"/>
          <w:lang w:bidi="ar"/>
        </w:rPr>
        <w:t>haitham@altanfith.com</w:t>
      </w:r>
      <w:r>
        <w:rPr>
          <w:rFonts w:ascii="Segoe UI" w:hAnsi="Segoe UI" w:cs="Segoe UI"/>
          <w:color w:val="1F2933"/>
          <w:sz w:val="16"/>
          <w:szCs w:val="16"/>
          <w:rtl/>
          <w:lang w:bidi="ar"/>
        </w:rPr>
        <w:t xml:space="preserve">  ·  الهاتف: </w:t>
      </w:r>
      <w:r>
        <w:rPr>
          <w:rStyle w:val="Strong"/>
          <w:rFonts w:ascii="Segoe UI" w:hAnsi="Segoe UI" w:cs="Segoe UI"/>
          <w:color w:val="1F2933"/>
          <w:sz w:val="16"/>
          <w:szCs w:val="16"/>
          <w:lang w:bidi="ar"/>
        </w:rPr>
        <w:t>+968 9937 1775</w:t>
      </w:r>
      <w:r>
        <w:rPr>
          <w:rFonts w:ascii="Segoe UI" w:hAnsi="Segoe UI" w:cs="Segoe UI"/>
          <w:color w:val="1F2933"/>
          <w:sz w:val="16"/>
          <w:szCs w:val="16"/>
          <w:rtl/>
          <w:lang w:bidi="ar"/>
        </w:rPr>
        <w:t xml:space="preserve">  ·  الدولة: </w:t>
      </w:r>
      <w:r>
        <w:rPr>
          <w:rStyle w:val="Strong"/>
          <w:rFonts w:ascii="Segoe UI" w:hAnsi="Segoe UI" w:cs="Segoe UI"/>
          <w:color w:val="1F2933"/>
          <w:sz w:val="16"/>
          <w:szCs w:val="16"/>
          <w:rtl/>
          <w:lang w:bidi="ar"/>
        </w:rPr>
        <w:t>سلطنة عُمان</w:t>
      </w:r>
    </w:p>
    <w:sectPr w:rsidR="00D67A1E" w:rsidSect="0035517E">
      <w:headerReference w:type="even" r:id="rId8"/>
      <w:headerReference w:type="default" r:id="rId9"/>
      <w:footerReference w:type="even" r:id="rId10"/>
      <w:footerReference w:type="default" r:id="rId11"/>
      <w:headerReference w:type="first" r:id="rId12"/>
      <w:footerReference w:type="first" r:id="rId13"/>
      <w:pgSz w:w="11907" w:h="16839"/>
      <w:pgMar w:top="850" w:right="850" w:bottom="850" w:left="8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7C134" w14:textId="77777777" w:rsidR="00D67A1E" w:rsidRDefault="00D67A1E" w:rsidP="0035517E">
      <w:r>
        <w:separator/>
      </w:r>
    </w:p>
  </w:endnote>
  <w:endnote w:type="continuationSeparator" w:id="0">
    <w:p w14:paraId="6AA30826" w14:textId="77777777" w:rsidR="00D67A1E" w:rsidRDefault="00D67A1E" w:rsidP="003551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FFF1B" w14:textId="77777777" w:rsidR="0035517E" w:rsidRDefault="0035517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C80A1" w14:textId="0307FC50" w:rsidR="0035517E" w:rsidRPr="0035517E" w:rsidRDefault="0035517E" w:rsidP="0035517E">
    <w:pPr>
      <w:pStyle w:val="Footer"/>
      <w:bidi/>
      <w:jc w:val="center"/>
      <w:rPr>
        <w:color w:val="5A6B7A"/>
        <w:sz w:val="16"/>
      </w:rPr>
    </w:pPr>
    <w:r w:rsidRPr="0035517E">
      <w:rPr>
        <w:color w:val="5A6B7A"/>
        <w:sz w:val="16"/>
        <w:rtl/>
      </w:rPr>
      <w:t>شركة التنفيذ الدولية ش.ش.و  |  صفحة </w:t>
    </w:r>
    <w:r w:rsidRPr="0035517E">
      <w:rPr>
        <w:color w:val="5A6B7A"/>
        <w:sz w:val="16"/>
        <w:rtl/>
      </w:rPr>
      <w:fldChar w:fldCharType="begin"/>
    </w:r>
    <w:r w:rsidRPr="0035517E">
      <w:rPr>
        <w:color w:val="5A6B7A"/>
        <w:sz w:val="16"/>
        <w:rtl/>
      </w:rPr>
      <w:instrText xml:space="preserve"> </w:instrText>
    </w:r>
    <w:r w:rsidRPr="0035517E">
      <w:rPr>
        <w:color w:val="5A6B7A"/>
        <w:sz w:val="16"/>
      </w:rPr>
      <w:instrText>PAGE</w:instrText>
    </w:r>
    <w:r w:rsidRPr="0035517E">
      <w:rPr>
        <w:color w:val="5A6B7A"/>
        <w:sz w:val="16"/>
        <w:rtl/>
      </w:rPr>
      <w:instrText xml:space="preserve">  \* </w:instrText>
    </w:r>
    <w:r w:rsidRPr="0035517E">
      <w:rPr>
        <w:color w:val="5A6B7A"/>
        <w:sz w:val="16"/>
      </w:rPr>
      <w:instrText>MERGEFORMAT</w:instrText>
    </w:r>
    <w:r w:rsidRPr="0035517E">
      <w:rPr>
        <w:color w:val="5A6B7A"/>
        <w:sz w:val="16"/>
        <w:rtl/>
      </w:rPr>
      <w:instrText xml:space="preserve"> </w:instrText>
    </w:r>
    <w:r w:rsidRPr="0035517E">
      <w:rPr>
        <w:color w:val="5A6B7A"/>
        <w:sz w:val="16"/>
        <w:rtl/>
      </w:rPr>
      <w:fldChar w:fldCharType="separate"/>
    </w:r>
    <w:r w:rsidRPr="0035517E">
      <w:rPr>
        <w:noProof/>
        <w:color w:val="5A6B7A"/>
        <w:sz w:val="16"/>
      </w:rPr>
      <w:t>1</w:t>
    </w:r>
    <w:r w:rsidRPr="0035517E">
      <w:rPr>
        <w:color w:val="5A6B7A"/>
        <w:sz w:val="16"/>
        <w:rtl/>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5985A" w14:textId="77777777" w:rsidR="0035517E" w:rsidRDefault="003551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D3F16" w14:textId="77777777" w:rsidR="00D67A1E" w:rsidRDefault="00D67A1E" w:rsidP="0035517E">
      <w:r>
        <w:separator/>
      </w:r>
    </w:p>
  </w:footnote>
  <w:footnote w:type="continuationSeparator" w:id="0">
    <w:p w14:paraId="3C58D9EE" w14:textId="77777777" w:rsidR="00D67A1E" w:rsidRDefault="00D67A1E" w:rsidP="003551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6A3D3" w14:textId="77777777" w:rsidR="0035517E" w:rsidRDefault="0035517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45700" w14:textId="77777777" w:rsidR="0035517E" w:rsidRDefault="0035517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2FE97" w14:textId="77777777" w:rsidR="0035517E" w:rsidRDefault="003551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C01E29"/>
    <w:multiLevelType w:val="multilevel"/>
    <w:tmpl w:val="9C96D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B04654"/>
    <w:multiLevelType w:val="multilevel"/>
    <w:tmpl w:val="86BC7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EB029D"/>
    <w:multiLevelType w:val="multilevel"/>
    <w:tmpl w:val="EF341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7042026">
    <w:abstractNumId w:val="2"/>
  </w:num>
  <w:num w:numId="2" w16cid:durableId="1519587116">
    <w:abstractNumId w:val="1"/>
  </w:num>
  <w:num w:numId="3" w16cid:durableId="16344790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5517E"/>
    <w:rsid w:val="0035517E"/>
    <w:rsid w:val="00D67A1E"/>
    <w:rsid w:val="00F17A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AEDEF4"/>
  <w15:chartTrackingRefBased/>
  <w15:docId w15:val="{D4B5F32D-D0C8-4008-B6BB-A2A04B406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keepNext/>
      <w:pBdr>
        <w:bottom w:val="single" w:sz="18" w:space="4" w:color="0FA3A3"/>
      </w:pBdr>
      <w:spacing w:before="400" w:after="100" w:afterAutospacing="1"/>
      <w:outlineLvl w:val="0"/>
    </w:pPr>
    <w:rPr>
      <w:b/>
      <w:bCs/>
      <w:color w:val="0B2239"/>
      <w:kern w:val="36"/>
      <w:sz w:val="36"/>
      <w:szCs w:val="36"/>
    </w:rPr>
  </w:style>
  <w:style w:type="paragraph" w:styleId="Heading2">
    <w:name w:val="heading 2"/>
    <w:basedOn w:val="Normal"/>
    <w:link w:val="Heading2Char"/>
    <w:uiPriority w:val="9"/>
    <w:qFormat/>
    <w:pPr>
      <w:spacing w:before="280" w:after="100" w:afterAutospacing="1"/>
      <w:outlineLvl w:val="1"/>
    </w:pPr>
    <w:rPr>
      <w:b/>
      <w:bCs/>
      <w:color w:val="0B2239"/>
      <w:sz w:val="26"/>
      <w:szCs w:val="26"/>
    </w:rPr>
  </w:style>
  <w:style w:type="paragraph" w:styleId="Heading3">
    <w:name w:val="heading 3"/>
    <w:basedOn w:val="Normal"/>
    <w:link w:val="Heading3Char"/>
    <w:uiPriority w:val="9"/>
    <w:qFormat/>
    <w:pPr>
      <w:spacing w:before="100" w:beforeAutospacing="1" w:after="100" w:afterAutospacing="1"/>
      <w:outlineLvl w:val="2"/>
    </w:pPr>
    <w:rPr>
      <w:b/>
      <w:bCs/>
      <w:color w:val="155E63"/>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00" w:after="100"/>
    </w:pPr>
  </w:style>
  <w:style w:type="paragraph" w:styleId="NormalWeb">
    <w:name w:val="Normal (Web)"/>
    <w:basedOn w:val="Normal"/>
    <w:uiPriority w:val="99"/>
    <w:semiHidden/>
    <w:unhideWhenUsed/>
    <w:pPr>
      <w:spacing w:before="100" w:after="100"/>
    </w:pPr>
  </w:style>
  <w:style w:type="paragraph" w:customStyle="1" w:styleId="pb">
    <w:name w:val="pb"/>
    <w:basedOn w:val="Normal"/>
    <w:pPr>
      <w:pageBreakBefore/>
      <w:spacing w:before="8" w:after="8"/>
    </w:pPr>
    <w:rPr>
      <w:sz w:val="17"/>
      <w:szCs w:val="17"/>
    </w:rPr>
  </w:style>
  <w:style w:type="paragraph" w:customStyle="1" w:styleId="tag">
    <w:name w:val="tag"/>
    <w:basedOn w:val="Normal"/>
    <w:pPr>
      <w:spacing w:before="8" w:after="8"/>
    </w:pPr>
    <w:rPr>
      <w:color w:val="0FA3A3"/>
      <w:sz w:val="17"/>
      <w:szCs w:val="17"/>
    </w:rPr>
  </w:style>
  <w:style w:type="paragraph" w:customStyle="1" w:styleId="notice">
    <w:name w:val="notice"/>
    <w:basedOn w:val="Normal"/>
    <w:pPr>
      <w:pBdr>
        <w:right w:val="single" w:sz="24" w:space="0" w:color="0FA3A3"/>
      </w:pBdr>
      <w:shd w:val="clear" w:color="auto" w:fill="F2F4F7"/>
      <w:spacing w:before="8" w:after="8"/>
    </w:pPr>
    <w:rPr>
      <w:sz w:val="17"/>
      <w:szCs w:val="17"/>
    </w:rPr>
  </w:style>
  <w:style w:type="paragraph" w:customStyle="1" w:styleId="muted">
    <w:name w:val="muted"/>
    <w:basedOn w:val="Normal"/>
    <w:pPr>
      <w:spacing w:before="8" w:after="8"/>
    </w:pPr>
    <w:rPr>
      <w:color w:val="5A6B7A"/>
      <w:sz w:val="18"/>
      <w:szCs w:val="18"/>
    </w:rPr>
  </w:style>
  <w:style w:type="paragraph" w:customStyle="1" w:styleId="badge-inc">
    <w:name w:val="badge-inc"/>
    <w:basedOn w:val="Normal"/>
    <w:pPr>
      <w:spacing w:before="8" w:after="8"/>
    </w:pPr>
    <w:rPr>
      <w:b/>
      <w:bCs/>
      <w:color w:val="155E63"/>
      <w:sz w:val="17"/>
      <w:szCs w:val="17"/>
    </w:rPr>
  </w:style>
  <w:style w:type="paragraph" w:customStyle="1" w:styleId="badge-opt">
    <w:name w:val="badge-opt"/>
    <w:basedOn w:val="Normal"/>
    <w:pPr>
      <w:spacing w:before="8" w:after="8"/>
    </w:pPr>
    <w:rPr>
      <w:b/>
      <w:bCs/>
      <w:color w:val="8A6D1D"/>
      <w:sz w:val="17"/>
      <w:szCs w:val="17"/>
    </w:rPr>
  </w:style>
  <w:style w:type="paragraph" w:customStyle="1" w:styleId="badge-fut">
    <w:name w:val="badge-fut"/>
    <w:basedOn w:val="Normal"/>
    <w:pPr>
      <w:spacing w:before="8" w:after="8"/>
    </w:pPr>
    <w:rPr>
      <w:b/>
      <w:bCs/>
      <w:color w:val="5A6B7A"/>
      <w:sz w:val="17"/>
      <w:szCs w:val="17"/>
    </w:rPr>
  </w:style>
  <w:style w:type="paragraph" w:customStyle="1" w:styleId="badge-tbc">
    <w:name w:val="badge-tbc"/>
    <w:basedOn w:val="Normal"/>
    <w:pPr>
      <w:spacing w:before="8" w:after="8"/>
    </w:pPr>
    <w:rPr>
      <w:b/>
      <w:bCs/>
      <w:color w:val="8C2F2F"/>
      <w:sz w:val="17"/>
      <w:szCs w:val="17"/>
    </w:rPr>
  </w:style>
  <w:style w:type="character" w:styleId="Strong">
    <w:name w:val="Strong"/>
    <w:basedOn w:val="DefaultParagraphFont"/>
    <w:uiPriority w:val="22"/>
    <w:qFormat/>
    <w:rPr>
      <w:b/>
      <w:bCs/>
    </w:rPr>
  </w:style>
  <w:style w:type="paragraph" w:styleId="Header">
    <w:name w:val="header"/>
    <w:basedOn w:val="Normal"/>
    <w:link w:val="HeaderChar"/>
    <w:uiPriority w:val="99"/>
    <w:unhideWhenUsed/>
    <w:rsid w:val="0035517E"/>
    <w:pPr>
      <w:tabs>
        <w:tab w:val="center" w:pos="4680"/>
        <w:tab w:val="right" w:pos="9360"/>
      </w:tabs>
    </w:pPr>
  </w:style>
  <w:style w:type="character" w:customStyle="1" w:styleId="HeaderChar">
    <w:name w:val="Header Char"/>
    <w:basedOn w:val="DefaultParagraphFont"/>
    <w:link w:val="Header"/>
    <w:uiPriority w:val="99"/>
    <w:rsid w:val="0035517E"/>
    <w:rPr>
      <w:rFonts w:eastAsiaTheme="minorEastAsia"/>
      <w:sz w:val="24"/>
      <w:szCs w:val="24"/>
    </w:rPr>
  </w:style>
  <w:style w:type="paragraph" w:styleId="Footer">
    <w:name w:val="footer"/>
    <w:basedOn w:val="Normal"/>
    <w:link w:val="FooterChar"/>
    <w:uiPriority w:val="99"/>
    <w:unhideWhenUsed/>
    <w:rsid w:val="0035517E"/>
    <w:pPr>
      <w:tabs>
        <w:tab w:val="center" w:pos="4680"/>
        <w:tab w:val="right" w:pos="9360"/>
      </w:tabs>
    </w:pPr>
  </w:style>
  <w:style w:type="character" w:customStyle="1" w:styleId="FooterChar">
    <w:name w:val="Footer Char"/>
    <w:basedOn w:val="DefaultParagraphFont"/>
    <w:link w:val="Footer"/>
    <w:uiPriority w:val="99"/>
    <w:rsid w:val="0035517E"/>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file:///C:\projects\PDO%20Quiz\Abraj_Quiz\docs\proposals\live-quiz-platform\src\assets\logo.png"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515</Words>
  <Characters>2769</Characters>
  <Application>Microsoft Office Word</Application>
  <DocSecurity>0</DocSecurity>
  <Lines>76</Lines>
  <Paragraphs>41</Paragraphs>
  <ScaleCrop>false</ScaleCrop>
  <Company/>
  <LinksUpToDate>false</LinksUpToDate>
  <CharactersWithSpaces>3292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Live Quiz Platform الملخص التنفيذي</dc:title>
  <dc:subject/>
  <dc:creator>Haitham Al Lamki</dc:creator>
  <cp:keywords/>
  <dc:description/>
  <cp:lastModifiedBy>Haitham Al Lamki</cp:lastModifiedBy>
  <cp:revision>2</cp:revision>
  <dcterms:created xsi:type="dcterms:W3CDTF">2026-08-05T06:35:00Z</dcterms:created>
  <dcterms:modified xsi:type="dcterms:W3CDTF">2026-08-05T06:35:00Z</dcterms:modified>
</cp:coreProperties>
</file>