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D8CD1BF"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53133D36" w14:textId="77777777" w:rsidR="00137E3F" w:rsidRDefault="00137E3F">
            <w:pPr>
              <w:pStyle w:val="NormalWeb"/>
              <w:bidi/>
              <w:rPr>
                <w:rFonts w:ascii="Segoe UI" w:hAnsi="Segoe UI" w:cs="Segoe UI"/>
                <w:color w:val="FFFFFF"/>
                <w:spacing w:val="20"/>
              </w:rPr>
            </w:pPr>
            <w:r>
              <w:rPr>
                <w:rFonts w:ascii="Segoe UI" w:hAnsi="Segoe UI" w:cs="Segoe UI"/>
                <w:color w:val="FFFFFF"/>
                <w:spacing w:val="20"/>
              </w:rPr>
              <w:t>AL TANFITH AL DWALIAH SPC</w:t>
            </w:r>
          </w:p>
          <w:p w14:paraId="24201969" w14:textId="77777777" w:rsidR="00137E3F" w:rsidRDefault="00137E3F">
            <w:pPr>
              <w:pStyle w:val="NormalWeb"/>
              <w:bidi/>
              <w:spacing w:before="40"/>
              <w:rPr>
                <w:rFonts w:ascii="Segoe UI" w:hAnsi="Segoe UI" w:cs="Segoe UI"/>
                <w:color w:val="FFFFFF"/>
                <w:sz w:val="26"/>
                <w:szCs w:val="26"/>
              </w:rPr>
            </w:pPr>
            <w:r>
              <w:rPr>
                <w:rFonts w:ascii="Segoe UI" w:hAnsi="Segoe UI" w:cs="Segoe UI"/>
                <w:color w:val="FFFFFF"/>
                <w:sz w:val="26"/>
                <w:szCs w:val="26"/>
                <w:rtl/>
              </w:rPr>
              <w:t>شركة التنفيذ الدولية ش.ش.ش</w:t>
            </w:r>
          </w:p>
          <w:p w14:paraId="7E7B8DFC" w14:textId="77777777" w:rsidR="00137E3F" w:rsidRDefault="00137E3F">
            <w:pPr>
              <w:pStyle w:val="NormalWeb"/>
              <w:bidi/>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6502E944" w14:textId="77777777" w:rsidR="00137E3F" w:rsidRDefault="00137E3F">
            <w:pPr>
              <w:pStyle w:val="NormalWeb"/>
              <w:bidi/>
              <w:spacing w:before="40"/>
              <w:rPr>
                <w:rFonts w:ascii="Segoe UI" w:hAnsi="Segoe UI" w:cs="Segoe UI"/>
                <w:color w:val="FFFFFF"/>
                <w:sz w:val="28"/>
                <w:szCs w:val="28"/>
              </w:rPr>
            </w:pPr>
            <w:r>
              <w:rPr>
                <w:rFonts w:ascii="Segoe UI" w:hAnsi="Segoe UI" w:cs="Segoe UI"/>
                <w:color w:val="FFFFFF"/>
                <w:sz w:val="28"/>
                <w:szCs w:val="28"/>
                <w:rtl/>
              </w:rPr>
              <w:t>منصة المسابقات التفاعلية المباشرة</w:t>
            </w:r>
          </w:p>
          <w:p w14:paraId="3BBBC51F" w14:textId="77777777" w:rsidR="00137E3F" w:rsidRDefault="00137E3F">
            <w:pPr>
              <w:pStyle w:val="NormalWeb"/>
              <w:bidi/>
              <w:spacing w:before="160"/>
              <w:rPr>
                <w:rFonts w:ascii="Segoe UI" w:hAnsi="Segoe UI" w:cs="Segoe UI"/>
                <w:color w:val="FFFFFF"/>
                <w:sz w:val="30"/>
                <w:szCs w:val="30"/>
              </w:rPr>
            </w:pPr>
            <w:r>
              <w:rPr>
                <w:rFonts w:ascii="Segoe UI" w:hAnsi="Segoe UI" w:cs="Segoe UI"/>
                <w:color w:val="FFFFFF"/>
                <w:sz w:val="30"/>
                <w:szCs w:val="30"/>
                <w:rtl/>
              </w:rPr>
              <w:t>عرض الأسعار التجاري</w:t>
            </w:r>
          </w:p>
          <w:p w14:paraId="2D8613EC" w14:textId="77777777" w:rsidR="00137E3F" w:rsidRDefault="00137E3F">
            <w:pPr>
              <w:pStyle w:val="NormalWeb"/>
              <w:bidi/>
              <w:spacing w:before="720"/>
              <w:rPr>
                <w:rFonts w:ascii="Segoe UI" w:hAnsi="Segoe UI" w:cs="Segoe UI"/>
                <w:color w:val="FFFFFF"/>
                <w:sz w:val="19"/>
                <w:szCs w:val="19"/>
              </w:rPr>
            </w:pPr>
            <w:r>
              <w:rPr>
                <w:rFonts w:ascii="Segoe UI" w:hAnsi="Segoe UI" w:cs="Segoe UI"/>
                <w:color w:val="FFFFFF"/>
                <w:sz w:val="19"/>
                <w:szCs w:val="19"/>
                <w:rtl/>
              </w:rPr>
              <w:t>مُقدَّم إلى</w:t>
            </w:r>
            <w:r>
              <w:rPr>
                <w:rFonts w:ascii="Segoe UI" w:hAnsi="Segoe UI" w:cs="Segoe UI"/>
                <w:color w:val="FFFFFF"/>
                <w:sz w:val="19"/>
                <w:szCs w:val="19"/>
              </w:rPr>
              <w:t xml:space="preserve">: </w:t>
            </w:r>
            <w:r>
              <w:rPr>
                <w:rStyle w:val="Strong"/>
                <w:rFonts w:ascii="Segoe UI" w:hAnsi="Segoe UI" w:cs="Segoe UI"/>
                <w:color w:val="FFFFFF"/>
                <w:sz w:val="19"/>
                <w:szCs w:val="19"/>
                <w:rtl/>
              </w:rPr>
              <w:t>شركة تنمية نفط عُمان</w:t>
            </w:r>
            <w:r>
              <w:rPr>
                <w:rStyle w:val="Strong"/>
                <w:rFonts w:ascii="Segoe UI" w:hAnsi="Segoe UI" w:cs="Segoe UI"/>
                <w:color w:val="FFFFFF"/>
                <w:sz w:val="19"/>
                <w:szCs w:val="19"/>
              </w:rPr>
              <w:t xml:space="preserve"> (PDO)</w:t>
            </w:r>
          </w:p>
          <w:p w14:paraId="0BB72086" w14:textId="77777777" w:rsidR="00137E3F" w:rsidRDefault="00137E3F">
            <w:pPr>
              <w:pStyle w:val="NormalWeb"/>
              <w:bidi/>
              <w:rPr>
                <w:rFonts w:ascii="Segoe UI" w:hAnsi="Segoe UI" w:cs="Segoe UI"/>
                <w:color w:val="FFFFFF"/>
                <w:sz w:val="19"/>
                <w:szCs w:val="19"/>
              </w:rPr>
            </w:pPr>
            <w:r>
              <w:rPr>
                <w:rFonts w:ascii="Segoe UI" w:hAnsi="Segoe UI" w:cs="Segoe UI"/>
                <w:color w:val="FFFFFF"/>
                <w:sz w:val="19"/>
                <w:szCs w:val="19"/>
                <w:rtl/>
              </w:rPr>
              <w:t>المرجع</w:t>
            </w:r>
            <w:r>
              <w:rPr>
                <w:rFonts w:ascii="Segoe UI" w:hAnsi="Segoe UI" w:cs="Segoe UI"/>
                <w:color w:val="FFFFFF"/>
                <w:sz w:val="19"/>
                <w:szCs w:val="19"/>
              </w:rPr>
              <w:t xml:space="preserve">: </w:t>
            </w:r>
            <w:r>
              <w:rPr>
                <w:rStyle w:val="Strong"/>
                <w:rFonts w:ascii="Segoe UI" w:hAnsi="Segoe UI" w:cs="Segoe UI"/>
                <w:color w:val="FFFFFF"/>
                <w:sz w:val="19"/>
                <w:szCs w:val="19"/>
              </w:rPr>
              <w:t>ATD-LQP-2026-003</w:t>
            </w:r>
          </w:p>
          <w:p w14:paraId="0B677BB7" w14:textId="77777777" w:rsidR="00137E3F" w:rsidRDefault="00137E3F">
            <w:pPr>
              <w:pStyle w:val="NormalWeb"/>
              <w:bidi/>
              <w:rPr>
                <w:rFonts w:ascii="Segoe UI" w:hAnsi="Segoe UI" w:cs="Segoe UI"/>
                <w:color w:val="FFFFFF"/>
                <w:sz w:val="19"/>
                <w:szCs w:val="19"/>
              </w:rPr>
            </w:pPr>
            <w:r>
              <w:rPr>
                <w:rFonts w:ascii="Segoe UI" w:hAnsi="Segoe UI" w:cs="Segoe UI"/>
                <w:color w:val="FFFFFF"/>
                <w:sz w:val="19"/>
                <w:szCs w:val="19"/>
                <w:rtl/>
              </w:rPr>
              <w:t>الإصدار</w:t>
            </w:r>
            <w:r>
              <w:rPr>
                <w:rFonts w:ascii="Segoe UI" w:hAnsi="Segoe UI" w:cs="Segoe UI"/>
                <w:color w:val="FFFFFF"/>
                <w:sz w:val="19"/>
                <w:szCs w:val="19"/>
              </w:rPr>
              <w:t xml:space="preserve">: </w:t>
            </w:r>
            <w:r>
              <w:rPr>
                <w:rStyle w:val="Strong"/>
                <w:rFonts w:ascii="Segoe UI" w:hAnsi="Segoe UI" w:cs="Segoe UI"/>
                <w:color w:val="FFFFFF"/>
                <w:sz w:val="19"/>
                <w:szCs w:val="19"/>
              </w:rPr>
              <w:t>1.0</w:t>
            </w:r>
          </w:p>
          <w:p w14:paraId="1C01D674" w14:textId="77777777" w:rsidR="00137E3F" w:rsidRDefault="00137E3F">
            <w:pPr>
              <w:pStyle w:val="NormalWeb"/>
              <w:bidi/>
              <w:rPr>
                <w:rFonts w:ascii="Segoe UI" w:hAnsi="Segoe UI" w:cs="Segoe UI"/>
                <w:color w:val="FFFFFF"/>
                <w:sz w:val="19"/>
                <w:szCs w:val="19"/>
              </w:rPr>
            </w:pPr>
            <w:r>
              <w:rPr>
                <w:rFonts w:ascii="Segoe UI" w:hAnsi="Segoe UI" w:cs="Segoe UI"/>
                <w:color w:val="FFFFFF"/>
                <w:sz w:val="19"/>
                <w:szCs w:val="19"/>
                <w:rtl/>
              </w:rPr>
              <w:t>التاريخ</w:t>
            </w:r>
            <w:r>
              <w:rPr>
                <w:rFonts w:ascii="Segoe UI" w:hAnsi="Segoe UI" w:cs="Segoe UI"/>
                <w:color w:val="FFFFFF"/>
                <w:sz w:val="19"/>
                <w:szCs w:val="19"/>
              </w:rPr>
              <w:t xml:space="preserve">: </w:t>
            </w:r>
            <w:r>
              <w:rPr>
                <w:rStyle w:val="Strong"/>
                <w:rFonts w:ascii="Segoe UI" w:hAnsi="Segoe UI" w:cs="Segoe UI"/>
                <w:color w:val="FFFFFF"/>
                <w:sz w:val="19"/>
                <w:szCs w:val="19"/>
              </w:rPr>
              <w:t>22/07/2026</w:t>
            </w:r>
          </w:p>
        </w:tc>
      </w:tr>
    </w:tbl>
    <w:p w14:paraId="6E57494D" w14:textId="77777777" w:rsidR="00137E3F" w:rsidRDefault="00137E3F">
      <w:pPr>
        <w:pStyle w:val="Heading1"/>
        <w:pageBreakBefore/>
        <w:bidi/>
        <w:rPr>
          <w:rFonts w:ascii="Segoe UI" w:eastAsia="Times New Roman" w:hAnsi="Segoe UI" w:cs="Segoe UI"/>
          <w:lang w:bidi="ar"/>
        </w:rPr>
      </w:pPr>
      <w:r>
        <w:rPr>
          <w:rFonts w:ascii="Segoe UI" w:eastAsia="Times New Roman" w:hAnsi="Segoe UI" w:cs="Segoe UI"/>
          <w:rtl/>
          <w:lang w:bidi="ar"/>
        </w:rPr>
        <w:lastRenderedPageBreak/>
        <w:t>1. ملخص العرض</w:t>
      </w:r>
    </w:p>
    <w:p w14:paraId="25A402AA"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ش.ش.ش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2006F89F"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467C9C77"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وجميع الأرقام الواردة في هذه الوثيقة قيم نائبة قابلة للتعديل، معروضة لتوضيح هيكل التسعير فحسب. ويُؤكَّد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بعد مرحلة الاستكشاف الموضَّحة في العرض الكامل، متى عُرِفت العوامل الواردة في القسم 4 (منهجية التسعير).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22/07/2026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3E934ED0"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8B5D9E"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655A80F0"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43684A"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04B9D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مؤسسية للتفاعل والتقييم والتحليلات</w:t>
            </w:r>
            <w:r>
              <w:rPr>
                <w:rFonts w:ascii="Segoe UI" w:eastAsia="Times New Roman" w:hAnsi="Segoe UI" w:cs="Segoe UI"/>
                <w:color w:val="1F2933"/>
                <w:sz w:val="19"/>
                <w:szCs w:val="19"/>
              </w:rPr>
              <w:t xml:space="preserve"> — Live Quiz Platform</w:t>
            </w:r>
          </w:p>
        </w:tc>
      </w:tr>
      <w:tr w:rsidR="00000000" w14:paraId="228E2B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115F7C"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9124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w:t>
            </w:r>
            <w:r>
              <w:rPr>
                <w:rFonts w:ascii="Segoe UI" w:eastAsia="Times New Roman" w:hAnsi="Segoe UI" w:cs="Segoe UI"/>
                <w:color w:val="1F2933"/>
                <w:sz w:val="19"/>
                <w:szCs w:val="19"/>
              </w:rPr>
              <w:t xml:space="preserve"> (SaaS) · </w:t>
            </w:r>
            <w:r>
              <w:rPr>
                <w:rFonts w:ascii="Segoe UI" w:eastAsia="Times New Roman" w:hAnsi="Segoe UI" w:cs="Segoe UI"/>
                <w:color w:val="1F2933"/>
                <w:sz w:val="19"/>
                <w:szCs w:val="19"/>
                <w:rtl/>
              </w:rPr>
              <w:t>ترخيص دائم · شراكة تطوير مؤسسي مخصّص</w:t>
            </w:r>
          </w:p>
        </w:tc>
      </w:tr>
      <w:tr w:rsidR="00000000" w14:paraId="3FBF8D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1EBFDF"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3A4A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الريال العماني</w:t>
            </w:r>
            <w:r>
              <w:rPr>
                <w:rFonts w:ascii="Segoe UI" w:eastAsia="Times New Roman" w:hAnsi="Segoe UI" w:cs="Segoe UI"/>
                <w:color w:val="1F2933"/>
                <w:sz w:val="19"/>
                <w:szCs w:val="19"/>
              </w:rPr>
              <w:t xml:space="preserve"> (OMR)</w:t>
            </w:r>
            <w:r>
              <w:rPr>
                <w:rFonts w:ascii="Segoe UI" w:eastAsia="Times New Roman" w:hAnsi="Segoe UI" w:cs="Segoe UI"/>
                <w:color w:val="1F2933"/>
                <w:sz w:val="19"/>
                <w:szCs w:val="19"/>
                <w:rtl/>
              </w:rPr>
              <w:t>، غير شاملة للضرائب المطبقة ما لم يُذكر خلاف ذلك</w:t>
            </w:r>
          </w:p>
        </w:tc>
      </w:tr>
      <w:tr w:rsidR="00000000" w14:paraId="53C4E0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A17FBE"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E5A2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هيكل قيم نائبة فحسب — يُؤكَّد التسعير النهائي بعد الاستكشاف</w:t>
            </w:r>
          </w:p>
        </w:tc>
      </w:tr>
      <w:tr w:rsidR="00000000" w14:paraId="25D72C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134D9"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8545E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w:t>
            </w:r>
            <w:r>
              <w:rPr>
                <w:rFonts w:ascii="Segoe UI" w:eastAsia="Times New Roman" w:hAnsi="Segoe UI" w:cs="Segoe UI"/>
                <w:color w:val="1F2933"/>
                <w:sz w:val="19"/>
                <w:szCs w:val="19"/>
                <w:rtl/>
              </w:rPr>
              <w:t>يومًا من</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22/07/2026</w:t>
            </w:r>
          </w:p>
        </w:tc>
      </w:tr>
    </w:tbl>
    <w:p w14:paraId="4AD6AB38" w14:textId="77777777" w:rsidR="00137E3F" w:rsidRDefault="00137E3F">
      <w:pPr>
        <w:pStyle w:val="Heading1"/>
        <w:bidi/>
        <w:rPr>
          <w:rFonts w:ascii="Segoe UI" w:eastAsia="Times New Roman" w:hAnsi="Segoe UI" w:cs="Segoe UI"/>
          <w:lang w:bidi="ar"/>
        </w:rPr>
      </w:pPr>
      <w:r>
        <w:rPr>
          <w:rFonts w:ascii="Segoe UI" w:eastAsia="Times New Roman" w:hAnsi="Segoe UI" w:cs="Segoe UI"/>
          <w:rtl/>
          <w:lang w:bidi="ar"/>
        </w:rPr>
        <w:t>2. جداول الأسعار</w:t>
      </w:r>
    </w:p>
    <w:p w14:paraId="287361AE"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وجميع المبالغ معروضة بوصفها قيمًا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xml:space="preserve"> أو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ومقدَّمة لتوضيح هيكل التسعير فحسب.</w:t>
      </w:r>
    </w:p>
    <w:p w14:paraId="6D771DFC" w14:textId="77777777" w:rsidR="00137E3F" w:rsidRDefault="00137E3F">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0DC63B38"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14 من العرض الكامل)، مع عدد متفق عليه من الجلسات؛ ومخصَّص استهلاك للذكاء الاصطناعي مع تسعير اختياري لتجاوز الحدّ؛ ويُسعَّر التخصيص بشكل منفصل عن الاشتراك الأساسي.</w:t>
      </w:r>
    </w:p>
    <w:tbl>
      <w:tblPr>
        <w:bidiVisual/>
        <w:tblW w:w="5000" w:type="pct"/>
        <w:tblCellMar>
          <w:top w:w="15" w:type="dxa"/>
          <w:left w:w="15" w:type="dxa"/>
          <w:bottom w:w="15" w:type="dxa"/>
          <w:right w:w="15" w:type="dxa"/>
        </w:tblCellMar>
        <w:tblLook w:val="04A0" w:firstRow="1" w:lastRow="0" w:firstColumn="1" w:lastColumn="0" w:noHBand="0" w:noVBand="1"/>
      </w:tblPr>
      <w:tblGrid>
        <w:gridCol w:w="5846"/>
        <w:gridCol w:w="3773"/>
      </w:tblGrid>
      <w:tr w:rsidR="00000000" w14:paraId="33C7D5C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DA91C3"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16A514"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49BB25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1AB4F"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الاشتراك السنوي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5B20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16AA45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A4694F"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8C06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r>
      <w:tr w:rsidR="00000000" w14:paraId="29E7EC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0731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ADE1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41614A25" w14:textId="77777777" w:rsidR="00137E3F" w:rsidRDefault="00137E3F">
      <w:pPr>
        <w:pStyle w:val="Heading2"/>
        <w:bidi/>
        <w:rPr>
          <w:rFonts w:ascii="Segoe UI" w:eastAsia="Times New Roman" w:hAnsi="Segoe UI" w:cs="Segoe UI"/>
          <w:lang w:bidi="ar"/>
        </w:rPr>
      </w:pPr>
      <w:r>
        <w:rPr>
          <w:rFonts w:ascii="Segoe UI" w:eastAsia="Times New Roman" w:hAnsi="Segoe UI" w:cs="Segoe UI"/>
          <w:rtl/>
          <w:lang w:bidi="ar"/>
        </w:rPr>
        <w:t>2.2 النموذج (ب) — ترخيص دائم / شراء لمرة واحدة</w:t>
      </w:r>
    </w:p>
    <w:p w14:paraId="4C66572A"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البرمجية، تُدفَع سنويًا مقدّمًا.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5762"/>
        <w:gridCol w:w="3857"/>
      </w:tblGrid>
      <w:tr w:rsidR="00000000" w14:paraId="17674AF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2ACB6A"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CA5D3A"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11519F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4D2B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43AD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7D17D8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5431C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579A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699BD5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C75A6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44E46"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تُحدد لاحقًا</w:t>
            </w:r>
            <w:r>
              <w:rPr>
                <w:rFonts w:ascii="Segoe UI" w:eastAsia="Times New Roman" w:hAnsi="Segoe UI" w:cs="Segoe UI"/>
                <w:color w:val="1F2933"/>
                <w:sz w:val="19"/>
                <w:szCs w:val="19"/>
              </w:rPr>
              <w:t>]%</w:t>
            </w:r>
          </w:p>
        </w:tc>
      </w:tr>
      <w:tr w:rsidR="00000000" w14:paraId="527CF6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54DCB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A3944C"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1EFE3DDA" w14:textId="77777777" w:rsidR="00137E3F" w:rsidRDefault="00137E3F">
      <w:pPr>
        <w:pStyle w:val="Heading2"/>
        <w:bidi/>
        <w:rPr>
          <w:rFonts w:ascii="Segoe UI" w:eastAsia="Times New Roman" w:hAnsi="Segoe UI" w:cs="Segoe UI"/>
          <w:lang w:bidi="ar"/>
        </w:rPr>
      </w:pPr>
      <w:r>
        <w:rPr>
          <w:rFonts w:ascii="Segoe UI" w:eastAsia="Times New Roman" w:hAnsi="Segoe UI" w:cs="Segoe UI"/>
          <w:rtl/>
          <w:lang w:bidi="ar"/>
        </w:rPr>
        <w:t>2.3 النموذج (ج) — شراكة تطوير مؤسسي مخصّص</w:t>
      </w:r>
    </w:p>
    <w:p w14:paraId="1A978B92"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5159"/>
        <w:gridCol w:w="4460"/>
      </w:tblGrid>
      <w:tr w:rsidR="00000000" w14:paraId="4B658C8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D21C6E"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99913D"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6F6E10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CC055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F4765F"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4CB33C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6B828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7AE51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646B78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2328A7"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الاستبقاء الشهري</w:t>
            </w:r>
            <w:r>
              <w:rPr>
                <w:rFonts w:ascii="Segoe UI" w:eastAsia="Times New Roman" w:hAnsi="Segoe UI" w:cs="Segoe UI"/>
                <w:color w:val="1F2933"/>
                <w:sz w:val="19"/>
                <w:szCs w:val="19"/>
              </w:rPr>
              <w:t xml:space="preserve">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B417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446A9F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F213E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F29C8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4979031A" w14:textId="77777777" w:rsidR="00137E3F" w:rsidRDefault="00137E3F">
      <w:pPr>
        <w:pStyle w:val="Heading2"/>
        <w:bidi/>
        <w:rPr>
          <w:rFonts w:ascii="Segoe UI" w:eastAsia="Times New Roman" w:hAnsi="Segoe UI" w:cs="Segoe UI"/>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648469F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78CC78" w14:textId="77777777" w:rsidR="00137E3F" w:rsidRDefault="00137E3F">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48F122"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(أ)</w:t>
            </w:r>
            <w:r>
              <w:rPr>
                <w:rFonts w:ascii="Segoe UI" w:eastAsia="Times New Roman" w:hAnsi="Segoe UI" w:cs="Segoe UI"/>
                <w:b/>
                <w:bCs/>
                <w:color w:val="FFFFFF"/>
                <w:sz w:val="19"/>
                <w:szCs w:val="19"/>
              </w:rPr>
              <w:t xml:space="preserve">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578184"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106876"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(ج) — شراكة مؤسسية</w:t>
            </w:r>
          </w:p>
        </w:tc>
      </w:tr>
      <w:tr w:rsidR="00000000" w14:paraId="35C3AC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1B5D8"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9F12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74CB7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E88D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18945F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BEDFA"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54A5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1C02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84614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متغيّرة — تُحدَّد حسب التعاقد</w:t>
            </w:r>
          </w:p>
        </w:tc>
      </w:tr>
      <w:tr w:rsidR="00000000" w14:paraId="047A98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2E86F"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BA39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6EE93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F4A56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r w:rsidR="00000000" w14:paraId="335A82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2E6579"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F7B797"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4ACD3C"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B0452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تُسلَّم ضمن الشراكة المستمرّة</w:t>
            </w:r>
          </w:p>
        </w:tc>
      </w:tr>
      <w:tr w:rsidR="00000000" w14:paraId="4DD780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3EA96"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B37C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7015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7A533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تحتاج تخصيصًا وتكاملًا عميقين</w:t>
            </w:r>
          </w:p>
        </w:tc>
      </w:tr>
    </w:tbl>
    <w:p w14:paraId="5F6ABE8A" w14:textId="77777777" w:rsidR="00137E3F" w:rsidRDefault="00137E3F">
      <w:pPr>
        <w:pStyle w:val="Heading1"/>
        <w:bidi/>
        <w:rPr>
          <w:rFonts w:ascii="Segoe UI" w:eastAsia="Times New Roman" w:hAnsi="Segoe UI" w:cs="Segoe UI"/>
          <w:lang w:bidi="ar"/>
        </w:rPr>
      </w:pPr>
      <w:r>
        <w:rPr>
          <w:rFonts w:ascii="Segoe UI" w:eastAsia="Times New Roman" w:hAnsi="Segoe UI" w:cs="Segoe UI"/>
          <w:rtl/>
          <w:lang w:bidi="ar"/>
        </w:rPr>
        <w:t>3. البنود الاختيارية</w:t>
      </w:r>
    </w:p>
    <w:p w14:paraId="1D1CABDF"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وجميع المبالغ قيم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تُؤكَّد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1813"/>
        <w:gridCol w:w="5735"/>
        <w:gridCol w:w="780"/>
        <w:gridCol w:w="1291"/>
      </w:tblGrid>
      <w:tr w:rsidR="00000000" w14:paraId="58B1681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FA4786"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96E4C0"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D28A5F"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131249"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47143A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F21D1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إضافات التدريب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27E5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إضافي للمسؤولين أو منشئي الاختبارات أو فريق الدعم؛ تدريب مسجَّل؛ جلسات تدريب المدرِّبين؛ مواد تدريب بالعربية والإنجليزية تتجاوز الباقة الأساسية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C626B9" w14:textId="77777777" w:rsidR="00137E3F" w:rsidRDefault="00137E3F">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C873EE"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2BE769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12D7BE"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EB73EE"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CB5E7B" w14:textId="77777777" w:rsidR="00137E3F" w:rsidRDefault="00137E3F">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4798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140CC9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C1100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0220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761F56" w14:textId="77777777" w:rsidR="00137E3F" w:rsidRDefault="00137E3F">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D1A7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24AD30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5B7E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 الدعم على مدار الساعة</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8BEB6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تغطية على مدار الساعة ضمن باقة</w:t>
            </w:r>
            <w:r>
              <w:rPr>
                <w:rFonts w:ascii="Segoe UI" w:eastAsia="Times New Roman" w:hAnsi="Segoe UI" w:cs="Segoe UI"/>
                <w:color w:val="1F2933"/>
                <w:sz w:val="19"/>
                <w:szCs w:val="19"/>
              </w:rPr>
              <w:t xml:space="preserve"> 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D1F4BB" w14:textId="77777777" w:rsidR="00137E3F" w:rsidRDefault="00137E3F">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67396"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30C453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2BD91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34926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E1A96D" w14:textId="77777777" w:rsidR="00137E3F" w:rsidRDefault="00137E3F">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D87E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76D5B511" w14:textId="77777777" w:rsidR="00137E3F" w:rsidRDefault="00137E3F">
      <w:pPr>
        <w:pStyle w:val="muted"/>
        <w:bidi/>
        <w:spacing w:before="120" w:beforeAutospacing="0" w:after="120" w:afterAutospacing="0"/>
        <w:rPr>
          <w:rFonts w:ascii="Segoe UI" w:hAnsi="Segoe UI" w:cs="Segoe UI"/>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7F904FEC" w14:textId="77777777" w:rsidR="00137E3F" w:rsidRDefault="00137E3F">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5E570F96"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ليس رقمًا ثابتًا واحدًا؛ بل يعتمد على مجموعة محدَّدة من العوامل، تُؤكَّد خلال مرحلة الاستكشاف الموضَّحة في العرض الكامل. وتُستبدَل القيم النائبة في القسم 2 بأرقام مؤكَّدة متى عُرِفت هذه العوامل.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1BD4D68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FDDB43"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D17726"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عامل التسعير</w:t>
            </w:r>
          </w:p>
        </w:tc>
      </w:tr>
      <w:tr w:rsidR="00000000" w14:paraId="4DB76F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6DE3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7064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الإدارات</w:t>
            </w:r>
          </w:p>
        </w:tc>
      </w:tr>
      <w:tr w:rsidR="00000000" w14:paraId="61E89F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4938A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0E6FE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المستخدمين المتزامنين المتوقَّع</w:t>
            </w:r>
          </w:p>
        </w:tc>
      </w:tr>
      <w:tr w:rsidR="00000000" w14:paraId="0ED1A0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2C97A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23756"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الجلسات المباشرة</w:t>
            </w:r>
          </w:p>
        </w:tc>
      </w:tr>
      <w:tr w:rsidR="00000000" w14:paraId="0AB4AA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F518D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C5CF76"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نموذج الاستضافة (سحابي، أو داخلي، أو هجين)</w:t>
            </w:r>
          </w:p>
        </w:tc>
      </w:tr>
      <w:tr w:rsidR="00000000" w14:paraId="0DC320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DFD6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EE77B"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مكان إقامة البيانات</w:t>
            </w:r>
          </w:p>
        </w:tc>
      </w:tr>
      <w:tr w:rsidR="00000000" w14:paraId="1EDD4A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CAEDD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121C8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استهلاك الذكاء الاصطناعي</w:t>
            </w:r>
          </w:p>
        </w:tc>
      </w:tr>
      <w:tr w:rsidR="00000000" w14:paraId="7D0589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791F7B"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B9768C"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درجة التخصيص</w:t>
            </w:r>
          </w:p>
        </w:tc>
      </w:tr>
      <w:tr w:rsidR="00000000" w14:paraId="55C971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7B35B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7EC8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تكاملات الأنظمة</w:t>
            </w:r>
          </w:p>
        </w:tc>
      </w:tr>
      <w:tr w:rsidR="00000000" w14:paraId="10B2AE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19C426"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6AD4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اتفاقية مستوى خدمة الدعم</w:t>
            </w:r>
          </w:p>
        </w:tc>
      </w:tr>
      <w:tr w:rsidR="00000000" w14:paraId="7DEA73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D57F4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81000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الأمن السيبراني</w:t>
            </w:r>
          </w:p>
        </w:tc>
      </w:tr>
      <w:tr w:rsidR="00000000" w14:paraId="1B0D55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6CD4E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2FC10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الشيفرة المصدرية</w:t>
            </w:r>
          </w:p>
        </w:tc>
      </w:tr>
      <w:tr w:rsidR="00000000" w14:paraId="0543EA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32AA9"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D87D1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التقارير</w:t>
            </w:r>
          </w:p>
        </w:tc>
      </w:tr>
      <w:tr w:rsidR="00000000" w14:paraId="3283E5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9B4C2"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83D4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اللغة</w:t>
            </w:r>
          </w:p>
        </w:tc>
      </w:tr>
      <w:tr w:rsidR="00000000" w14:paraId="7F58C8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19593F"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8181AE"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التدريب</w:t>
            </w:r>
          </w:p>
        </w:tc>
      </w:tr>
      <w:tr w:rsidR="00000000" w14:paraId="7FBA30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0169C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4308E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مدة المشروع</w:t>
            </w:r>
          </w:p>
        </w:tc>
      </w:tr>
    </w:tbl>
    <w:p w14:paraId="24E69EB8" w14:textId="77777777" w:rsidR="00137E3F" w:rsidRDefault="00137E3F">
      <w:pPr>
        <w:pStyle w:val="Heading1"/>
        <w:bidi/>
        <w:rPr>
          <w:rFonts w:ascii="Segoe UI" w:eastAsia="Times New Roman" w:hAnsi="Segoe UI" w:cs="Segoe UI"/>
          <w:lang w:bidi="ar"/>
        </w:rPr>
      </w:pPr>
      <w:r>
        <w:rPr>
          <w:rFonts w:ascii="Segoe UI" w:eastAsia="Times New Roman" w:hAnsi="Segoe UI" w:cs="Segoe UI"/>
          <w:rtl/>
          <w:lang w:bidi="ar"/>
        </w:rPr>
        <w:t>5. الشروط التجارية</w:t>
      </w:r>
    </w:p>
    <w:p w14:paraId="3E63C38C" w14:textId="77777777" w:rsidR="00137E3F" w:rsidRDefault="00137E3F">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1451AF5F"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1CC19D5D"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هيكل دفعات المعالم في التعاقدات القائمة على المشاريع: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4ABEC80F"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140DC809"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6FBFB9EA"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294C2C23"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6A46045E" w14:textId="77777777" w:rsidR="00137E3F" w:rsidRDefault="00137E3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1B227932" w14:textId="77777777" w:rsidR="00137E3F" w:rsidRDefault="00137E3F">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14902DFC"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22/07/2026</w:t>
      </w:r>
      <w:r>
        <w:rPr>
          <w:rFonts w:ascii="Segoe UI" w:hAnsi="Segoe UI" w:cs="Segoe UI"/>
          <w:color w:val="1F2933"/>
          <w:sz w:val="21"/>
          <w:szCs w:val="21"/>
          <w:rtl/>
          <w:lang w:bidi="ar"/>
        </w:rPr>
        <w:t>. وبعد هذه المدة، يخضع التسعير والتوافر لإعادة تأكيد من شركة التنفيذ الدولية ش.ش.ش.</w:t>
      </w:r>
    </w:p>
    <w:p w14:paraId="7A40E693" w14:textId="77777777" w:rsidR="00137E3F" w:rsidRDefault="00137E3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79A5289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DA80ED" w14:textId="77777777" w:rsidR="00137E3F" w:rsidRDefault="00137E3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w:t>
            </w:r>
            <w:r>
              <w:rPr>
                <w:rFonts w:ascii="Segoe UI" w:eastAsia="Times New Roman" w:hAnsi="Segoe UI" w:cs="Segoe UI"/>
                <w:b/>
                <w:bCs/>
                <w:color w:val="FFFFFF"/>
                <w:sz w:val="19"/>
                <w:szCs w:val="19"/>
              </w:rPr>
              <w:t xml:space="preserve"> </w:t>
            </w:r>
            <w:r>
              <w:rPr>
                <w:rStyle w:val="Strong"/>
                <w:rFonts w:ascii="Segoe UI" w:eastAsia="Times New Roman" w:hAnsi="Segoe UI" w:cs="Segoe UI"/>
                <w:color w:val="FFFFFF"/>
                <w:sz w:val="19"/>
                <w:szCs w:val="19"/>
                <w:rtl/>
              </w:rPr>
              <w:t>شركة تنمية نفط عُمان</w:t>
            </w:r>
            <w:r>
              <w:rPr>
                <w:rStyle w:val="Strong"/>
                <w:rFonts w:ascii="Segoe UI" w:eastAsia="Times New Roman" w:hAnsi="Segoe UI" w:cs="Segoe UI"/>
                <w:color w:val="FFFFFF"/>
                <w:sz w:val="19"/>
                <w:szCs w:val="19"/>
              </w:rPr>
              <w:t xml:space="preserve">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90D0C0" w14:textId="77777777" w:rsidR="00137E3F" w:rsidRDefault="00137E3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عن شركة التنفيذ الدولية ش.ش.ش</w:t>
            </w:r>
          </w:p>
        </w:tc>
      </w:tr>
      <w:tr w:rsidR="00000000" w14:paraId="5E53DE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4318E"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BDEDAD"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r>
      <w:tr w:rsidR="00000000" w14:paraId="212967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8E168C"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3E9B4"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r>
      <w:tr w:rsidR="00000000" w14:paraId="47FB9E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611EDA"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التوقيع</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95F5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r>
      <w:tr w:rsidR="00000000" w14:paraId="009212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DB50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457B25"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r>
    </w:tbl>
    <w:p w14:paraId="7EDBE2EE" w14:textId="77777777" w:rsidR="00137E3F" w:rsidRDefault="00137E3F">
      <w:pPr>
        <w:pStyle w:val="Heading2"/>
        <w:bidi/>
        <w:rPr>
          <w:rFonts w:ascii="Segoe UI" w:eastAsia="Times New Roman" w:hAnsi="Segoe UI" w:cs="Segoe UI"/>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D693094" w14:textId="77777777">
        <w:tc>
          <w:tcPr>
            <w:tcW w:w="1600" w:type="pct"/>
            <w:tcBorders>
              <w:top w:val="nil"/>
              <w:left w:val="nil"/>
              <w:bottom w:val="nil"/>
              <w:right w:val="nil"/>
            </w:tcBorders>
            <w:tcMar>
              <w:top w:w="40" w:type="dxa"/>
              <w:left w:w="120" w:type="dxa"/>
              <w:bottom w:w="40" w:type="dxa"/>
              <w:right w:w="120" w:type="dxa"/>
            </w:tcMar>
            <w:hideMark/>
          </w:tcPr>
          <w:p w14:paraId="549DB408" w14:textId="77777777" w:rsidR="00137E3F" w:rsidRDefault="00137E3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411067C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ش.ش.ش</w:t>
            </w:r>
          </w:p>
        </w:tc>
      </w:tr>
      <w:tr w:rsidR="00000000" w14:paraId="20183F5B" w14:textId="77777777">
        <w:tc>
          <w:tcPr>
            <w:tcW w:w="0" w:type="auto"/>
            <w:tcBorders>
              <w:top w:val="nil"/>
              <w:left w:val="nil"/>
              <w:bottom w:val="nil"/>
              <w:right w:val="nil"/>
            </w:tcBorders>
            <w:tcMar>
              <w:top w:w="40" w:type="dxa"/>
              <w:left w:w="120" w:type="dxa"/>
              <w:bottom w:w="40" w:type="dxa"/>
              <w:right w:w="120" w:type="dxa"/>
            </w:tcMar>
            <w:hideMark/>
          </w:tcPr>
          <w:p w14:paraId="377972F6"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493C0F00"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0A3B4F4E" w14:textId="77777777">
        <w:tc>
          <w:tcPr>
            <w:tcW w:w="0" w:type="auto"/>
            <w:tcBorders>
              <w:top w:val="nil"/>
              <w:left w:val="nil"/>
              <w:bottom w:val="nil"/>
              <w:right w:val="nil"/>
            </w:tcBorders>
            <w:tcMar>
              <w:top w:w="40" w:type="dxa"/>
              <w:left w:w="120" w:type="dxa"/>
              <w:bottom w:w="40" w:type="dxa"/>
              <w:right w:w="120" w:type="dxa"/>
            </w:tcMar>
            <w:hideMark/>
          </w:tcPr>
          <w:p w14:paraId="5D433D0E"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778A285C"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هيثم اللمكي</w:t>
            </w:r>
            <w:r>
              <w:rPr>
                <w:rFonts w:ascii="Segoe UI" w:eastAsia="Times New Roman" w:hAnsi="Segoe UI" w:cs="Segoe UI"/>
                <w:color w:val="1F2933"/>
                <w:sz w:val="19"/>
                <w:szCs w:val="19"/>
              </w:rPr>
              <w:t xml:space="preserve"> (Haitham Al Lamki)</w:t>
            </w:r>
          </w:p>
        </w:tc>
      </w:tr>
      <w:tr w:rsidR="00000000" w14:paraId="41BD1D71" w14:textId="77777777">
        <w:tc>
          <w:tcPr>
            <w:tcW w:w="0" w:type="auto"/>
            <w:tcBorders>
              <w:top w:val="nil"/>
              <w:left w:val="nil"/>
              <w:bottom w:val="nil"/>
              <w:right w:val="nil"/>
            </w:tcBorders>
            <w:tcMar>
              <w:top w:w="40" w:type="dxa"/>
              <w:left w:w="120" w:type="dxa"/>
              <w:bottom w:w="40" w:type="dxa"/>
              <w:right w:w="120" w:type="dxa"/>
            </w:tcMar>
            <w:hideMark/>
          </w:tcPr>
          <w:p w14:paraId="205E1CCF"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5583F0E3"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5E8CBC15" w14:textId="77777777">
        <w:tc>
          <w:tcPr>
            <w:tcW w:w="0" w:type="auto"/>
            <w:tcBorders>
              <w:top w:val="nil"/>
              <w:left w:val="nil"/>
              <w:bottom w:val="nil"/>
              <w:right w:val="nil"/>
            </w:tcBorders>
            <w:tcMar>
              <w:top w:w="40" w:type="dxa"/>
              <w:left w:w="120" w:type="dxa"/>
              <w:bottom w:w="40" w:type="dxa"/>
              <w:right w:w="120" w:type="dxa"/>
            </w:tcMar>
            <w:hideMark/>
          </w:tcPr>
          <w:p w14:paraId="0F1F3DE3"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3C95EC08"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67CE6D10" w14:textId="77777777">
        <w:tc>
          <w:tcPr>
            <w:tcW w:w="0" w:type="auto"/>
            <w:tcBorders>
              <w:top w:val="nil"/>
              <w:left w:val="nil"/>
              <w:bottom w:val="nil"/>
              <w:right w:val="nil"/>
            </w:tcBorders>
            <w:tcMar>
              <w:top w:w="40" w:type="dxa"/>
              <w:left w:w="120" w:type="dxa"/>
              <w:bottom w:w="40" w:type="dxa"/>
              <w:right w:w="120" w:type="dxa"/>
            </w:tcMar>
            <w:hideMark/>
          </w:tcPr>
          <w:p w14:paraId="58184EEA" w14:textId="77777777" w:rsidR="00137E3F" w:rsidRDefault="00137E3F">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37984651" w14:textId="77777777" w:rsidR="00137E3F" w:rsidRDefault="00137E3F">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سلطنة عمان</w:t>
            </w:r>
          </w:p>
        </w:tc>
      </w:tr>
    </w:tbl>
    <w:p w14:paraId="753ADE45" w14:textId="77777777" w:rsidR="00137E3F" w:rsidRDefault="00137E3F">
      <w:pPr>
        <w:rPr>
          <w:rFonts w:eastAsia="Times New Roman"/>
        </w:rPr>
      </w:pPr>
    </w:p>
    <w:sectPr w:rsidR="00137E3F" w:rsidSect="00191042">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B549" w14:textId="77777777" w:rsidR="00137E3F" w:rsidRDefault="00137E3F" w:rsidP="00191042">
      <w:r>
        <w:separator/>
      </w:r>
    </w:p>
  </w:endnote>
  <w:endnote w:type="continuationSeparator" w:id="0">
    <w:p w14:paraId="19998F6C" w14:textId="77777777" w:rsidR="00137E3F" w:rsidRDefault="00137E3F" w:rsidP="00191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F324" w14:textId="77777777" w:rsidR="00191042" w:rsidRDefault="00191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BF7E" w14:textId="587647BE" w:rsidR="00191042" w:rsidRPr="00191042" w:rsidRDefault="00191042" w:rsidP="00191042">
    <w:pPr>
      <w:pStyle w:val="Footer"/>
      <w:jc w:val="center"/>
      <w:rPr>
        <w:color w:val="5A6B7A"/>
        <w:sz w:val="16"/>
      </w:rPr>
    </w:pPr>
    <w:r w:rsidRPr="00191042">
      <w:rPr>
        <w:color w:val="5A6B7A"/>
        <w:sz w:val="16"/>
        <w:rtl/>
      </w:rPr>
      <w:t>شركة التنفيذ الدولية ش.ش.ش  |  صفحة</w:t>
    </w:r>
    <w:r w:rsidRPr="00191042">
      <w:rPr>
        <w:color w:val="5A6B7A"/>
        <w:sz w:val="16"/>
      </w:rPr>
      <w:t xml:space="preserve"> </w:t>
    </w:r>
    <w:r w:rsidRPr="00191042">
      <w:rPr>
        <w:color w:val="5A6B7A"/>
        <w:sz w:val="16"/>
      </w:rPr>
      <w:fldChar w:fldCharType="begin"/>
    </w:r>
    <w:r w:rsidRPr="00191042">
      <w:rPr>
        <w:color w:val="5A6B7A"/>
        <w:sz w:val="16"/>
      </w:rPr>
      <w:instrText xml:space="preserve"> PAGE  \* MERGEFORMAT </w:instrText>
    </w:r>
    <w:r w:rsidRPr="00191042">
      <w:rPr>
        <w:color w:val="5A6B7A"/>
        <w:sz w:val="16"/>
      </w:rPr>
      <w:fldChar w:fldCharType="separate"/>
    </w:r>
    <w:r w:rsidRPr="00191042">
      <w:rPr>
        <w:noProof/>
        <w:color w:val="5A6B7A"/>
        <w:sz w:val="16"/>
      </w:rPr>
      <w:t>1</w:t>
    </w:r>
    <w:r w:rsidRPr="00191042">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2ACF" w14:textId="77777777" w:rsidR="00191042" w:rsidRDefault="00191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8A35" w14:textId="77777777" w:rsidR="00137E3F" w:rsidRDefault="00137E3F" w:rsidP="00191042">
      <w:r>
        <w:separator/>
      </w:r>
    </w:p>
  </w:footnote>
  <w:footnote w:type="continuationSeparator" w:id="0">
    <w:p w14:paraId="6567F12C" w14:textId="77777777" w:rsidR="00137E3F" w:rsidRDefault="00137E3F" w:rsidP="00191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F2D0" w14:textId="77777777" w:rsidR="00191042" w:rsidRDefault="00191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EFB6" w14:textId="77777777" w:rsidR="00191042" w:rsidRDefault="001910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344E" w14:textId="77777777" w:rsidR="00191042" w:rsidRDefault="00191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2A4D"/>
    <w:multiLevelType w:val="multilevel"/>
    <w:tmpl w:val="AF0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1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1042"/>
    <w:rsid w:val="00137E3F"/>
    <w:rsid w:val="00191042"/>
    <w:rsid w:val="00601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48D1D"/>
  <w15:chartTrackingRefBased/>
  <w15:docId w15:val="{550F4373-EF50-4FDC-8C65-226197AF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191042"/>
    <w:pPr>
      <w:tabs>
        <w:tab w:val="center" w:pos="4680"/>
        <w:tab w:val="right" w:pos="9360"/>
      </w:tabs>
    </w:pPr>
  </w:style>
  <w:style w:type="character" w:customStyle="1" w:styleId="HeaderChar">
    <w:name w:val="Header Char"/>
    <w:basedOn w:val="DefaultParagraphFont"/>
    <w:link w:val="Header"/>
    <w:uiPriority w:val="99"/>
    <w:rsid w:val="00191042"/>
    <w:rPr>
      <w:rFonts w:eastAsiaTheme="minorEastAsia"/>
      <w:sz w:val="24"/>
      <w:szCs w:val="24"/>
    </w:rPr>
  </w:style>
  <w:style w:type="paragraph" w:styleId="Footer">
    <w:name w:val="footer"/>
    <w:basedOn w:val="Normal"/>
    <w:link w:val="FooterChar"/>
    <w:uiPriority w:val="99"/>
    <w:unhideWhenUsed/>
    <w:rsid w:val="00191042"/>
    <w:pPr>
      <w:tabs>
        <w:tab w:val="center" w:pos="4680"/>
        <w:tab w:val="right" w:pos="9360"/>
      </w:tabs>
    </w:pPr>
  </w:style>
  <w:style w:type="character" w:customStyle="1" w:styleId="FooterChar">
    <w:name w:val="Footer Char"/>
    <w:basedOn w:val="DefaultParagraphFont"/>
    <w:link w:val="Footer"/>
    <w:uiPriority w:val="99"/>
    <w:rsid w:val="0019104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1259</Words>
  <Characters>7171</Characters>
  <Application>Microsoft Office Word</Application>
  <DocSecurity>0</DocSecurity>
  <Lines>240</Lines>
  <Paragraphs>180</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2026-07-26T05:18:00Z</dcterms:created>
  <dcterms:modified xsi:type="dcterms:W3CDTF">2026-07-26T05:18:00Z</dcterms:modified>
</cp:coreProperties>
</file>