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br/>
        <w:t>TITULARIDAD Y FECHA DE EXPIRACIÓN</w:t>
        <w:br/>
        <w:t xml:space="preserve"> 1ª FASE DE JUSTIFICACIÓN</w:t>
      </w:r>
    </w:p>
    <w:p>
      <w:pPr>
        <w:pStyle w:val="normal1"/>
        <w:rPr/>
      </w:pPr>
      <w:r>
        <w:rPr/>
        <w:br/>
      </w:r>
    </w:p>
    <w:p>
      <w:pPr>
        <w:pStyle w:val="normal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DOCUMENTOS Y CAPTURAS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continuación, se muestran las evidencias extraídas para justificar la implantación y el funcionamiento de la solución de digitalización conforme a la Orden de bases reguladoras:</w:t>
      </w:r>
    </w:p>
    <w:p>
      <w:pPr>
        <w:pStyle w:val="normal1"/>
        <w:rPr/>
      </w:pPr>
      <w:r>
        <w:rPr/>
      </w:r>
    </w:p>
    <w:p>
      <w:pPr>
        <w:pStyle w:val="Subtitle"/>
        <w:rPr/>
      </w:pPr>
      <w:bookmarkStart w:id="0" w:name="_t0ykgz51xja2"/>
      <w:bookmarkEnd w:id="0"/>
      <w:r>
        <w:rPr>
          <w:color w:val="FFFFFF"/>
          <w:highlight w:val="red"/>
        </w:rPr>
        <w:t xml:space="preserve">1. TITULARIDAD  </w:t>
      </w:r>
    </w:p>
    <w:p>
      <w:pPr>
        <w:pStyle w:val="normal1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/>
      </w:pPr>
      <w:r>
        <w:rPr>
          <w:rFonts w:eastAsia="Cambria" w:cs="Cambria" w:ascii="Cambria" w:hAnsi="Cambri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___Beneficiario___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 </w:t>
      </w:r>
      <w:r>
        <w:rPr>
          <w:b/>
          <w:bCs/>
        </w:rPr>
        <w:t>DNI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Cambria" w:cs="Cambria" w:ascii="Cambria" w:hAnsi="Cambri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___DNI___</w:t>
      </w:r>
      <w:r>
        <w:rPr>
          <w:b/>
          <w:bCs/>
        </w:rPr>
        <w:t xml:space="preserve">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 el</w:t>
      </w:r>
      <w:r>
        <w:rPr>
          <w:b/>
          <w:bCs/>
        </w:rPr>
        <w:t xml:space="preserve"> titular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del dominio, comprado en la plataforma dondominio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/>
      </w:pPr>
      <w:r>
        <w:rPr/>
        <w:t>___img_titu___</w:t>
      </w:r>
    </w:p>
    <w:p>
      <w:pPr>
        <w:pStyle w:val="normal1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/>
      </w:pPr>
      <w:bookmarkStart w:id="1" w:name="_8904tyc2bvfx"/>
      <w:bookmarkEnd w:id="1"/>
      <w:r>
        <w:rPr/>
        <w:t>___img_ip___</w:t>
      </w:r>
    </w:p>
    <w:p>
      <w:pPr>
        <w:pStyle w:val="normal1"/>
        <w:rPr/>
      </w:pPr>
      <w:r>
        <w:rPr/>
      </w:r>
    </w:p>
    <w:p>
      <w:pPr>
        <w:pStyle w:val="Subtitle"/>
        <w:spacing w:before="0" w:after="320"/>
        <w:rPr>
          <w:color w:val="FFFFFF"/>
          <w:highlight w:val="red"/>
        </w:rPr>
      </w:pPr>
      <w:bookmarkStart w:id="2" w:name="_owfi5ghlc2ua"/>
      <w:bookmarkEnd w:id="2"/>
      <w:r>
        <w:rPr>
          <w:color w:val="FFFFFF"/>
          <w:highlight w:val="red"/>
        </w:rPr>
        <w:t xml:space="preserve">2. FECHA DE EXPIRACIÓN DE DOMINIO </w:t>
      </w:r>
    </w:p>
    <w:p>
      <w:pPr>
        <w:pStyle w:val="normal1"/>
        <w:rPr/>
      </w:pPr>
      <w:r>
        <w:rPr/>
        <w:t>Dominio:</w:t>
      </w:r>
      <w:r>
        <w:rPr>
          <w:rStyle w:val="Hyperlink"/>
        </w:rPr>
        <w:t xml:space="preserve"> </w:t>
      </w:r>
      <w:r>
        <w:rPr>
          <w:rStyle w:val="Hyperlink"/>
          <w:sz w:val="22"/>
          <w:szCs w:val="22"/>
        </w:rPr>
        <w:t>___Website Home___</w:t>
      </w:r>
    </w:p>
    <w:p>
      <w:pPr>
        <w:pStyle w:val="normal1"/>
        <w:rPr/>
      </w:pPr>
      <w:r>
        <w:rPr/>
        <w:t>Fecha de alta: ___Inicio Servicio___</w:t>
      </w:r>
    </w:p>
    <w:p>
      <w:pPr>
        <w:pStyle w:val="normal1"/>
        <w:rPr/>
      </w:pPr>
      <w:r>
        <w:rPr/>
        <w:t>Fecha de expiración: ___Fin Servicio___</w:t>
      </w:r>
    </w:p>
    <w:p>
      <w:pPr>
        <w:pStyle w:val="normal1"/>
        <w:rPr/>
      </w:pPr>
      <w:r>
        <w:rPr/>
      </w:r>
    </w:p>
    <w:p>
      <w:pPr>
        <w:pStyle w:val="normal1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/>
      </w:pPr>
      <w:bookmarkStart w:id="3" w:name="_8904tyc2bvfx_Copy_1"/>
      <w:bookmarkEnd w:id="3"/>
      <w:r>
        <w:rPr/>
        <w:t>___img_fecha___</w:t>
      </w:r>
    </w:p>
    <w:p>
      <w:pPr>
        <w:pStyle w:val="normal1"/>
        <w:rPr/>
      </w:pPr>
      <w:r>
        <w:rPr/>
      </w:r>
    </w:p>
    <w:p>
      <w:pPr>
        <w:pStyle w:val="normal1"/>
        <w:tabs>
          <w:tab w:val="clear" w:pos="720"/>
          <w:tab w:val="left" w:pos="2955" w:leader="none"/>
        </w:tabs>
        <w:spacing w:lineRule="auto" w:line="259" w:before="0" w:after="160"/>
        <w:ind w:hanging="0" w:left="0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</w:r>
    </w:p>
    <w:p>
      <w:pPr>
        <w:pStyle w:val="normal1"/>
        <w:tabs>
          <w:tab w:val="clear" w:pos="720"/>
          <w:tab w:val="left" w:pos="2955" w:leader="none"/>
        </w:tabs>
        <w:spacing w:lineRule="auto" w:line="259" w:before="0" w:after="160"/>
        <w:ind w:hanging="0" w:left="0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</w:r>
    </w:p>
    <w:p>
      <w:pPr>
        <w:pStyle w:val="normal1"/>
        <w:tabs>
          <w:tab w:val="clear" w:pos="720"/>
          <w:tab w:val="left" w:pos="2955" w:leader="none"/>
        </w:tabs>
        <w:spacing w:lineRule="auto" w:line="259" w:before="0" w:after="160"/>
        <w:ind w:hanging="0" w:left="0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</w:r>
    </w:p>
    <w:p>
      <w:pPr>
        <w:pStyle w:val="normal1"/>
        <w:tabs>
          <w:tab w:val="clear" w:pos="720"/>
          <w:tab w:val="left" w:pos="2955" w:leader="none"/>
        </w:tabs>
        <w:spacing w:lineRule="auto" w:line="259" w:before="0" w:after="160"/>
        <w:ind w:hanging="0" w:left="0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</w:r>
    </w:p>
    <w:p>
      <w:pPr>
        <w:pStyle w:val="normal1"/>
        <w:tabs>
          <w:tab w:val="clear" w:pos="720"/>
          <w:tab w:val="left" w:pos="2955" w:leader="none"/>
        </w:tabs>
        <w:spacing w:lineRule="auto" w:line="259" w:before="0" w:after="160"/>
        <w:ind w:hanging="0" w:left="0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  <w:t>WHOIS Público: (Privado por privacidad de los datos)</w:t>
      </w:r>
    </w:p>
    <w:p>
      <w:pPr>
        <w:pStyle w:val="normal1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/>
      </w:pPr>
      <w:bookmarkStart w:id="4" w:name="_8904tyc2bvfx_Copy_3"/>
      <w:bookmarkEnd w:id="4"/>
      <w:r>
        <w:rPr/>
        <w:t>___img_whois___</w:t>
      </w:r>
    </w:p>
    <w:p>
      <w:pPr>
        <w:pStyle w:val="normal1"/>
        <w:tabs>
          <w:tab w:val="clear" w:pos="720"/>
          <w:tab w:val="left" w:pos="2955" w:leader="none"/>
        </w:tabs>
        <w:spacing w:lineRule="auto" w:line="259" w:before="0" w:after="160"/>
        <w:ind w:hanging="0" w:left="0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-66675</wp:posOffset>
          </wp:positionH>
          <wp:positionV relativeFrom="paragraph">
            <wp:posOffset>-190500</wp:posOffset>
          </wp:positionV>
          <wp:extent cx="5731510" cy="419100"/>
          <wp:effectExtent l="0" t="0" r="0" b="0"/>
          <wp:wrapNone/>
          <wp:docPr id="1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-66675</wp:posOffset>
          </wp:positionH>
          <wp:positionV relativeFrom="paragraph">
            <wp:posOffset>-190500</wp:posOffset>
          </wp:positionV>
          <wp:extent cx="5731510" cy="419100"/>
          <wp:effectExtent l="0" t="0" r="0" b="0"/>
          <wp:wrapNone/>
          <wp:docPr id="2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LibreOffice/24.2.5.2$Linux_X86_64 LibreOffice_project/420$Build-2</Application>
  <AppVersion>15.0000</AppVersion>
  <Pages>1</Pages>
  <Words>85</Words>
  <Characters>546</Characters>
  <CharactersWithSpaces>625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2024-09-21T03:48:19Z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