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C2BF" w14:textId="0BBE9C83" w:rsidR="00A508F9" w:rsidRDefault="008F189A" w:rsidP="00ED63E0">
      <w:pPr>
        <w:pStyle w:val="NormalWeb"/>
        <w:jc w:val="center"/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5A08E30" wp14:editId="063B7E36">
            <wp:simplePos x="0" y="0"/>
            <wp:positionH relativeFrom="margin">
              <wp:align>left</wp:align>
            </wp:positionH>
            <wp:positionV relativeFrom="paragraph">
              <wp:posOffset>-849648</wp:posOffset>
            </wp:positionV>
            <wp:extent cx="2725245" cy="676141"/>
            <wp:effectExtent l="0" t="0" r="0" b="0"/>
            <wp:wrapNone/>
            <wp:docPr id="292126483" name="Picture 1" descr="A green and yellow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26483" name="Picture 1" descr="A green and yellow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857" cy="7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8F9">
        <w:rPr>
          <w:rStyle w:val="Strong"/>
        </w:rPr>
        <w:t>Уважаемые дамы и господа!</w:t>
      </w:r>
    </w:p>
    <w:p w14:paraId="4A6DD0C2" w14:textId="529F252E" w:rsidR="00A508F9" w:rsidRDefault="00A508F9" w:rsidP="00ED63E0">
      <w:pPr>
        <w:pStyle w:val="NormalWeb"/>
        <w:ind w:firstLine="540"/>
        <w:jc w:val="both"/>
      </w:pPr>
      <w:r>
        <w:t xml:space="preserve">Имеем честь пригласить вас принять участие в </w:t>
      </w:r>
      <w:r>
        <w:rPr>
          <w:rStyle w:val="Strong"/>
        </w:rPr>
        <w:t>Туркмено-Китайском</w:t>
      </w:r>
      <w:r w:rsidR="007A5B78" w:rsidRPr="007A5B78">
        <w:t xml:space="preserve"> </w:t>
      </w:r>
      <w:r w:rsidR="007A5B78" w:rsidRPr="007A5B78">
        <w:rPr>
          <w:rStyle w:val="Strong"/>
        </w:rPr>
        <w:t>бизнес</w:t>
      </w:r>
      <w:r>
        <w:rPr>
          <w:rStyle w:val="Strong"/>
        </w:rPr>
        <w:t xml:space="preserve"> форуме и выставке</w:t>
      </w:r>
      <w:r>
        <w:t xml:space="preserve">, которые пройдут в Ашхабаде </w:t>
      </w:r>
      <w:r w:rsidR="002E57B7" w:rsidRPr="002E57B7">
        <w:rPr>
          <w:rStyle w:val="Strong"/>
        </w:rPr>
        <w:t>28</w:t>
      </w:r>
      <w:r>
        <w:rPr>
          <w:rStyle w:val="Strong"/>
        </w:rPr>
        <w:t>–</w:t>
      </w:r>
      <w:r w:rsidR="002E57B7" w:rsidRPr="002E57B7">
        <w:rPr>
          <w:rStyle w:val="Strong"/>
        </w:rPr>
        <w:t>30</w:t>
      </w:r>
      <w:r>
        <w:rPr>
          <w:rStyle w:val="Strong"/>
        </w:rPr>
        <w:t xml:space="preserve"> апреля 2026 года</w:t>
      </w:r>
      <w:r>
        <w:t>.</w:t>
      </w:r>
    </w:p>
    <w:p w14:paraId="71EE853B" w14:textId="77777777" w:rsidR="00A508F9" w:rsidRDefault="00A508F9" w:rsidP="00ED63E0">
      <w:pPr>
        <w:pStyle w:val="NormalWeb"/>
        <w:ind w:firstLine="540"/>
        <w:jc w:val="both"/>
      </w:pPr>
      <w:r>
        <w:t xml:space="preserve">Данное мероприятие призвано стать ключевой площадкой для укрепления двустороннего сотрудничества между </w:t>
      </w:r>
      <w:r>
        <w:rPr>
          <w:rStyle w:val="Strong"/>
        </w:rPr>
        <w:t>Туркменистаном и Китайской Народной Республикой</w:t>
      </w:r>
      <w:r>
        <w:t>, содействия развитию торгово-экономических, инвестиционных и технологических связей, а также продвижения совместных проектов в различных отраслях экономики.</w:t>
      </w:r>
    </w:p>
    <w:p w14:paraId="667A11B5" w14:textId="56B377E8" w:rsidR="00A508F9" w:rsidRDefault="00A508F9" w:rsidP="00ED63E0">
      <w:pPr>
        <w:pStyle w:val="NormalWeb"/>
        <w:ind w:firstLine="540"/>
        <w:jc w:val="both"/>
      </w:pPr>
      <w:r>
        <w:rPr>
          <w:rStyle w:val="Strong"/>
        </w:rPr>
        <w:t xml:space="preserve">Туркмено-Китайский </w:t>
      </w:r>
      <w:r w:rsidR="007A5B78" w:rsidRPr="007A5B78">
        <w:rPr>
          <w:rStyle w:val="Strong"/>
        </w:rPr>
        <w:t xml:space="preserve">бизнес </w:t>
      </w:r>
      <w:r>
        <w:rPr>
          <w:rStyle w:val="Strong"/>
        </w:rPr>
        <w:t>форум и выставка</w:t>
      </w:r>
      <w:r>
        <w:t xml:space="preserve"> станут уникальной платформой для обмена опытом, демонстрации инновационных решений, обсуждения перспектив взаимодействия и поиска новых направлений партнёрства.</w:t>
      </w:r>
    </w:p>
    <w:p w14:paraId="23EED7C0" w14:textId="77777777" w:rsidR="002E57B7" w:rsidRDefault="002E57B7" w:rsidP="00ED63E0">
      <w:pPr>
        <w:pStyle w:val="NormalWeb"/>
        <w:ind w:firstLine="540"/>
        <w:jc w:val="both"/>
      </w:pPr>
      <w:r w:rsidRPr="002E57B7">
        <w:t>В мероприятии примут участие представители государственных структур, ведущих компаний, деловых кругов и инвестиционных организаций двух стран. В рамках форума будут представлены совместные проекты в сферах энергетики, промышленности, строительства, транспорта, торговли, сельского хозяйства, цифровизации, коммуникаций, логистики, освоения природных ресурсов и туризма, а также новые инициативы в области устойчивого развития и «зелёных» технологий.</w:t>
      </w:r>
    </w:p>
    <w:p w14:paraId="2C34192F" w14:textId="1224AC33" w:rsidR="00A508F9" w:rsidRDefault="00A508F9" w:rsidP="00ED63E0">
      <w:pPr>
        <w:pStyle w:val="NormalWeb"/>
        <w:ind w:firstLine="540"/>
        <w:jc w:val="both"/>
      </w:pPr>
      <w:r>
        <w:t xml:space="preserve">Особое внимание будет уделено расширению взаимных инвестиций, созданию совместных предприятий и развитию транспортно-логистического потенциала в рамках инициативы </w:t>
      </w:r>
      <w:r>
        <w:rPr>
          <w:rStyle w:val="Strong"/>
        </w:rPr>
        <w:t>«Один пояс, один путь»</w:t>
      </w:r>
      <w:r>
        <w:t>.</w:t>
      </w:r>
    </w:p>
    <w:p w14:paraId="65B6EAA0" w14:textId="77777777" w:rsidR="00A508F9" w:rsidRDefault="00A508F9" w:rsidP="00ED63E0">
      <w:pPr>
        <w:pStyle w:val="NormalWeb"/>
        <w:ind w:firstLine="540"/>
        <w:jc w:val="both"/>
      </w:pPr>
      <w:r>
        <w:t xml:space="preserve">В рамках программы предусмотрены </w:t>
      </w:r>
      <w:r>
        <w:rPr>
          <w:rStyle w:val="Strong"/>
        </w:rPr>
        <w:t>встречи с представителями государственных ведомств, отраслевых концернов и частного сектора</w:t>
      </w:r>
      <w:r>
        <w:t>, направленные на укрепление стратегического партнёрства и реализацию новых совместных проектов.</w:t>
      </w:r>
    </w:p>
    <w:p w14:paraId="28F9CB49" w14:textId="20B1013E" w:rsidR="002E57B7" w:rsidRDefault="002E57B7" w:rsidP="002E57B7">
      <w:pPr>
        <w:pStyle w:val="NormalWeb"/>
        <w:ind w:firstLine="540"/>
        <w:jc w:val="both"/>
        <w:rPr>
          <w:rStyle w:val="Strong"/>
          <w:b w:val="0"/>
          <w:bCs w:val="0"/>
        </w:rPr>
      </w:pPr>
      <w:r w:rsidRPr="002E57B7">
        <w:rPr>
          <w:rStyle w:val="Strong"/>
          <w:b w:val="0"/>
          <w:bCs w:val="0"/>
        </w:rPr>
        <w:t>Мы будем рады приветствовать вас в качестве уважаемого делегата, экспонента и партнёра на предстоящем Туркмено-Китайском</w:t>
      </w:r>
      <w:r w:rsidR="007A5B78">
        <w:rPr>
          <w:rStyle w:val="Strong"/>
          <w:b w:val="0"/>
          <w:bCs w:val="0"/>
        </w:rPr>
        <w:t xml:space="preserve"> </w:t>
      </w:r>
      <w:r w:rsidR="007A5B78" w:rsidRPr="007A5B78">
        <w:rPr>
          <w:rStyle w:val="Strong"/>
          <w:b w:val="0"/>
          <w:bCs w:val="0"/>
        </w:rPr>
        <w:t>бизнес</w:t>
      </w:r>
      <w:r w:rsidRPr="002E57B7">
        <w:rPr>
          <w:rStyle w:val="Strong"/>
          <w:b w:val="0"/>
          <w:bCs w:val="0"/>
        </w:rPr>
        <w:t xml:space="preserve"> форуме и выставке.</w:t>
      </w:r>
    </w:p>
    <w:p w14:paraId="779153DD" w14:textId="53D3FB96" w:rsidR="002E57B7" w:rsidRDefault="00A508F9" w:rsidP="002E57B7">
      <w:pPr>
        <w:pStyle w:val="NormalWeb"/>
        <w:rPr>
          <w:rStyle w:val="Emphasis"/>
        </w:rPr>
      </w:pPr>
      <w:r>
        <w:rPr>
          <w:rStyle w:val="Strong"/>
        </w:rPr>
        <w:t>С уважением,</w:t>
      </w:r>
      <w:r>
        <w:br/>
        <w:t xml:space="preserve">Оргкомитет </w:t>
      </w:r>
      <w:r>
        <w:rPr>
          <w:rStyle w:val="Emphasis"/>
        </w:rPr>
        <w:t>Туркмено-Китайского</w:t>
      </w:r>
      <w:r w:rsidR="007A5B78" w:rsidRPr="007A5B78">
        <w:t xml:space="preserve"> </w:t>
      </w:r>
      <w:r w:rsidR="007A5B78" w:rsidRPr="007A5B78">
        <w:rPr>
          <w:rStyle w:val="Emphasis"/>
        </w:rPr>
        <w:t>бизнес</w:t>
      </w:r>
      <w:r>
        <w:rPr>
          <w:rStyle w:val="Emphasis"/>
        </w:rPr>
        <w:t xml:space="preserve"> форума и выставки 2026</w:t>
      </w:r>
    </w:p>
    <w:p w14:paraId="226A9D11" w14:textId="77777777" w:rsidR="003257D4" w:rsidRPr="003257D4" w:rsidRDefault="003257D4" w:rsidP="002E57B7">
      <w:pPr>
        <w:pStyle w:val="NormalWeb"/>
        <w:rPr>
          <w:i/>
          <w:iCs/>
          <w:sz w:val="12"/>
          <w:szCs w:val="12"/>
        </w:rPr>
      </w:pPr>
    </w:p>
    <w:tbl>
      <w:tblPr>
        <w:tblStyle w:val="TableGrid"/>
        <w:tblW w:w="9431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3330"/>
        <w:gridCol w:w="3041"/>
      </w:tblGrid>
      <w:tr w:rsidR="00C73A16" w:rsidRPr="0096702A" w14:paraId="31E3BC81" w14:textId="77777777" w:rsidTr="005B1D3F">
        <w:trPr>
          <w:trHeight w:val="678"/>
        </w:trPr>
        <w:tc>
          <w:tcPr>
            <w:tcW w:w="3060" w:type="dxa"/>
          </w:tcPr>
          <w:p w14:paraId="75685744" w14:textId="3961AD55" w:rsidR="00A42454" w:rsidRPr="004F3BFE" w:rsidRDefault="00A42454" w:rsidP="00A42454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4F3BFE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78720" behindDoc="0" locked="0" layoutInCell="1" allowOverlap="1" wp14:anchorId="041CD272" wp14:editId="79984040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2540</wp:posOffset>
                  </wp:positionV>
                  <wp:extent cx="586105" cy="586105"/>
                  <wp:effectExtent l="0" t="0" r="4445" b="4445"/>
                  <wp:wrapSquare wrapText="bothSides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105" cy="58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F3BF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Председатель Торгово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-</w:t>
            </w:r>
            <w:r w:rsidRPr="004F3BF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промышленной палаты Туркменистана.</w:t>
            </w:r>
          </w:p>
          <w:p w14:paraId="0FBFCD4D" w14:textId="3AF7B9D4" w:rsidR="00A42454" w:rsidRPr="0096702A" w:rsidRDefault="006506ED" w:rsidP="0096702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82816" behindDoc="0" locked="0" layoutInCell="1" allowOverlap="1" wp14:anchorId="6D8D37F1" wp14:editId="4FEC75BD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81280</wp:posOffset>
                  </wp:positionV>
                  <wp:extent cx="708025" cy="225425"/>
                  <wp:effectExtent l="0" t="0" r="0" b="3175"/>
                  <wp:wrapSquare wrapText="bothSides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A781FFF.tmp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025" cy="22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99541AE" w14:textId="477DAA36" w:rsidR="006506ED" w:rsidRDefault="006506ED" w:rsidP="007E0DDD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05C7E527" w14:textId="77777777" w:rsidR="006506ED" w:rsidRDefault="006506ED" w:rsidP="007E0DDD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6506ED">
              <w:rPr>
                <w:rFonts w:ascii="Times New Roman" w:hAnsi="Times New Roman" w:cs="Times New Roman"/>
                <w:sz w:val="14"/>
                <w:szCs w:val="14"/>
              </w:rPr>
              <w:t xml:space="preserve">   </w:t>
            </w:r>
          </w:p>
          <w:p w14:paraId="36CD94D5" w14:textId="35ACA710" w:rsidR="00A42454" w:rsidRPr="00894F7D" w:rsidRDefault="006506ED" w:rsidP="007E0DD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5787">
              <w:rPr>
                <w:rFonts w:ascii="Times New Roman" w:hAnsi="Times New Roman" w:cs="Times New Roman"/>
                <w:sz w:val="14"/>
                <w:szCs w:val="14"/>
              </w:rPr>
              <w:t xml:space="preserve">    </w:t>
            </w:r>
            <w:r w:rsidRPr="006506ED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 </w:t>
            </w:r>
            <w:r w:rsidR="007E0DDD" w:rsidRPr="00894F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М. Гурдов</w:t>
            </w:r>
          </w:p>
          <w:p w14:paraId="3F5787CD" w14:textId="3D6DC28E" w:rsidR="006506ED" w:rsidRPr="007E0DDD" w:rsidRDefault="006506ED" w:rsidP="007E0DDD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330" w:type="dxa"/>
          </w:tcPr>
          <w:p w14:paraId="3EF84FDA" w14:textId="77777777" w:rsidR="00A42454" w:rsidRDefault="00A42454" w:rsidP="0096702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96702A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76672" behindDoc="0" locked="0" layoutInCell="1" allowOverlap="1" wp14:anchorId="56ECB894" wp14:editId="21146480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3810</wp:posOffset>
                  </wp:positionV>
                  <wp:extent cx="648335" cy="357505"/>
                  <wp:effectExtent l="0" t="0" r="0" b="4445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1429"/>
                          <a:stretch/>
                        </pic:blipFill>
                        <pic:spPr bwMode="auto">
                          <a:xfrm>
                            <a:off x="0" y="0"/>
                            <a:ext cx="648335" cy="357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Председатель Китайской Ассоциации по развитию предприятий за рубежом</w:t>
            </w:r>
          </w:p>
          <w:p w14:paraId="37014840" w14:textId="61141D4D" w:rsidR="006506ED" w:rsidRDefault="006506ED" w:rsidP="0096702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drawing>
                <wp:anchor distT="0" distB="0" distL="114300" distR="114300" simplePos="0" relativeHeight="251681792" behindDoc="1" locked="0" layoutInCell="1" allowOverlap="1" wp14:anchorId="5BB4FF3E" wp14:editId="54120FD8">
                  <wp:simplePos x="0" y="0"/>
                  <wp:positionH relativeFrom="column">
                    <wp:posOffset>777713</wp:posOffset>
                  </wp:positionH>
                  <wp:positionV relativeFrom="paragraph">
                    <wp:posOffset>80645</wp:posOffset>
                  </wp:positionV>
                  <wp:extent cx="510363" cy="196294"/>
                  <wp:effectExtent l="0" t="0" r="4445" b="0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08FB3F.tmp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63" cy="19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344E014" w14:textId="77777777" w:rsidR="006506ED" w:rsidRDefault="006506ED" w:rsidP="0096702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A11740" w14:textId="77777777" w:rsidR="006506ED" w:rsidRDefault="006506ED" w:rsidP="0096702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21C98FE" w14:textId="1A2A4410" w:rsidR="00A42454" w:rsidRPr="00894F7D" w:rsidRDefault="006506ED" w:rsidP="0096702A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2E5787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</w:t>
            </w:r>
            <w:r w:rsidR="00A42454" w:rsidRPr="00894F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Хэ Чжэньвэй </w:t>
            </w:r>
          </w:p>
          <w:p w14:paraId="18A4884B" w14:textId="1A0F8954" w:rsidR="00A42454" w:rsidRPr="00A42454" w:rsidRDefault="00A42454" w:rsidP="0096702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041" w:type="dxa"/>
          </w:tcPr>
          <w:p w14:paraId="73295F1D" w14:textId="2617D423" w:rsidR="00A42454" w:rsidRDefault="005B1D3F" w:rsidP="0096702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68302565" wp14:editId="4D638C2A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481330</wp:posOffset>
                  </wp:positionV>
                  <wp:extent cx="447675" cy="201930"/>
                  <wp:effectExtent l="0" t="0" r="9525" b="762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776"/>
                          <a:stretch/>
                        </pic:blipFill>
                        <pic:spPr bwMode="auto">
                          <a:xfrm>
                            <a:off x="0" y="0"/>
                            <a:ext cx="447675" cy="20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F3BFE">
              <w:rPr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77696" behindDoc="0" locked="0" layoutInCell="1" allowOverlap="1" wp14:anchorId="59980541" wp14:editId="3585142B">
                  <wp:simplePos x="0" y="0"/>
                  <wp:positionH relativeFrom="column">
                    <wp:posOffset>-15875</wp:posOffset>
                  </wp:positionH>
                  <wp:positionV relativeFrom="paragraph">
                    <wp:posOffset>12700</wp:posOffset>
                  </wp:positionV>
                  <wp:extent cx="468630" cy="450850"/>
                  <wp:effectExtent l="0" t="0" r="7620" b="6350"/>
                  <wp:wrapSquare wrapText="bothSides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88" t="2823" r="24349" b="45282"/>
                          <a:stretch/>
                        </pic:blipFill>
                        <pic:spPr bwMode="auto">
                          <a:xfrm>
                            <a:off x="0" y="0"/>
                            <a:ext cx="46863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42454" w:rsidRPr="004F3BFE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Генеральный директор ЗАО Талвас Ёлы</w:t>
            </w:r>
          </w:p>
          <w:p w14:paraId="7B32144F" w14:textId="77777777" w:rsidR="002D1845" w:rsidRDefault="002D1845" w:rsidP="0096702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1B71DCE5" w14:textId="77777777" w:rsidR="002D1845" w:rsidRDefault="002D1845" w:rsidP="0096702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419AF6D5" wp14:editId="70FC0EAF">
                  <wp:extent cx="696548" cy="293298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08C0C2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534" cy="353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5EC9C" w14:textId="403EBB0F" w:rsidR="00A42454" w:rsidRPr="00894F7D" w:rsidRDefault="00A42454" w:rsidP="0096702A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94F7D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Г. Гочмырадов</w:t>
            </w:r>
          </w:p>
          <w:p w14:paraId="1FDBEA48" w14:textId="6698E90C" w:rsidR="00C73A16" w:rsidRDefault="00C73A16" w:rsidP="0096702A">
            <w:pPr>
              <w:jc w:val="both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</w:p>
          <w:p w14:paraId="77CBD981" w14:textId="056A03FC" w:rsidR="00C73A16" w:rsidRPr="0096702A" w:rsidRDefault="00C73A16" w:rsidP="0096702A">
            <w:pPr>
              <w:jc w:val="both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</w:tbl>
    <w:p w14:paraId="4B8C9C7D" w14:textId="77777777" w:rsidR="002E57B7" w:rsidRPr="0096702A" w:rsidRDefault="002E57B7" w:rsidP="002E57B7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E57B7" w:rsidRPr="001442DF" w14:paraId="3C126832" w14:textId="77777777" w:rsidTr="00E62AD6">
        <w:tc>
          <w:tcPr>
            <w:tcW w:w="3115" w:type="dxa"/>
          </w:tcPr>
          <w:p w14:paraId="473A1EE0" w14:textId="77777777" w:rsidR="002E57B7" w:rsidRPr="001442DF" w:rsidRDefault="002E57B7" w:rsidP="002E57B7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1442DF"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  <w:t>Chamber of Commerce and Industry of Turkmenistan</w:t>
            </w:r>
          </w:p>
          <w:p w14:paraId="1BBF5124" w14:textId="5A6727CE" w:rsidR="002E57B7" w:rsidRPr="001442DF" w:rsidRDefault="002E57B7" w:rsidP="002E57B7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442D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cci.gov.tm</w:t>
            </w:r>
          </w:p>
          <w:p w14:paraId="4034C03A" w14:textId="07F9F71E" w:rsidR="002E57B7" w:rsidRPr="001442DF" w:rsidRDefault="002E57B7" w:rsidP="002E57B7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  <w:lang w:val="en-US"/>
              </w:rPr>
            </w:pPr>
            <w:r w:rsidRPr="001442D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+99312 398</w:t>
            </w:r>
            <w:r w:rsidR="002E5787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 w:rsidRPr="001442D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981</w:t>
            </w:r>
          </w:p>
        </w:tc>
        <w:tc>
          <w:tcPr>
            <w:tcW w:w="3115" w:type="dxa"/>
          </w:tcPr>
          <w:p w14:paraId="0A298AB2" w14:textId="77777777" w:rsidR="002E5787" w:rsidRDefault="00A42454" w:rsidP="003257D4">
            <w:pPr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Китайск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ая</w:t>
            </w: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Ассоциаци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я </w:t>
            </w: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по 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</w:t>
            </w: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азвитию 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П</w:t>
            </w: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редприятий за </w:t>
            </w: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Р</w:t>
            </w: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убежом</w:t>
            </w:r>
          </w:p>
          <w:p w14:paraId="71389E52" w14:textId="1AE62516" w:rsidR="004B7E71" w:rsidRPr="002E5787" w:rsidRDefault="00A42454" w:rsidP="003257D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42454"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 xml:space="preserve"> </w:t>
            </w:r>
            <w:hyperlink r:id="rId14" w:history="1"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  <w:lang w:val="en-US"/>
                </w:rPr>
                <w:t>www</w:t>
              </w:r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</w:rPr>
                <w:t>.</w:t>
              </w:r>
              <w:proofErr w:type="spellStart"/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  <w:lang w:val="en-US"/>
                </w:rPr>
                <w:t>ciodpa</w:t>
              </w:r>
              <w:proofErr w:type="spellEnd"/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</w:rPr>
                <w:t>.</w:t>
              </w:r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  <w:lang w:val="en-US"/>
                </w:rPr>
                <w:t>org</w:t>
              </w:r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</w:rPr>
                <w:t>.</w:t>
              </w:r>
              <w:proofErr w:type="spellStart"/>
              <w:r w:rsidR="002E5787" w:rsidRPr="002E5787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  <w:lang w:val="en-US"/>
                </w:rPr>
                <w:t>cn</w:t>
              </w:r>
              <w:proofErr w:type="spellEnd"/>
            </w:hyperlink>
          </w:p>
          <w:p w14:paraId="341D7910" w14:textId="221482FA" w:rsidR="003257D4" w:rsidRPr="003257D4" w:rsidRDefault="006506ED" w:rsidP="003257D4">
            <w:pPr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+86 010 632599010</w:t>
            </w:r>
          </w:p>
        </w:tc>
        <w:tc>
          <w:tcPr>
            <w:tcW w:w="3115" w:type="dxa"/>
          </w:tcPr>
          <w:p w14:paraId="3B898620" w14:textId="77777777" w:rsidR="002E57B7" w:rsidRPr="001442DF" w:rsidRDefault="002E57B7" w:rsidP="002E57B7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val="en-US"/>
              </w:rPr>
            </w:pPr>
            <w:r w:rsidRPr="001442DF">
              <w:rPr>
                <w:rFonts w:ascii="Times New Roman" w:hAnsi="Times New Roman" w:cs="Times New Roman"/>
                <w:b/>
                <w:bCs/>
                <w:noProof/>
                <w:sz w:val="14"/>
                <w:szCs w:val="14"/>
                <w:lang w:val="en-US"/>
              </w:rPr>
              <w:t>Oguz forum and Expo</w:t>
            </w:r>
          </w:p>
          <w:p w14:paraId="25EB49F3" w14:textId="4F30C41F" w:rsidR="002E57B7" w:rsidRPr="001442DF" w:rsidRDefault="002E57B7" w:rsidP="002E57B7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hyperlink r:id="rId15" w:history="1">
              <w:r w:rsidRPr="001442DF">
                <w:rPr>
                  <w:rStyle w:val="Hyperlink"/>
                  <w:rFonts w:ascii="Times New Roman" w:hAnsi="Times New Roman" w:cs="Times New Roman"/>
                  <w:color w:val="000000" w:themeColor="text1"/>
                  <w:sz w:val="14"/>
                  <w:szCs w:val="14"/>
                  <w:u w:val="none"/>
                  <w:lang w:val="en-US"/>
                </w:rPr>
                <w:t>oguzforum.com</w:t>
              </w:r>
            </w:hyperlink>
          </w:p>
          <w:p w14:paraId="4E80BE53" w14:textId="77777777" w:rsidR="002E57B7" w:rsidRPr="001442DF" w:rsidRDefault="002E57B7" w:rsidP="002E57B7">
            <w:pPr>
              <w:tabs>
                <w:tab w:val="left" w:pos="788"/>
              </w:tabs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442DF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+99361 480 080</w:t>
            </w:r>
          </w:p>
        </w:tc>
      </w:tr>
    </w:tbl>
    <w:p w14:paraId="12D9818C" w14:textId="77777777" w:rsidR="00EA3020" w:rsidRPr="00ED63E0" w:rsidRDefault="00EA3020"/>
    <w:sectPr w:rsidR="00EA3020" w:rsidRPr="00ED63E0" w:rsidSect="002E57B7">
      <w:headerReference w:type="default" r:id="rId16"/>
      <w:pgSz w:w="11906" w:h="16838"/>
      <w:pgMar w:top="1890" w:right="850" w:bottom="1134" w:left="1701" w:header="1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35F6A" w14:textId="77777777" w:rsidR="00720C25" w:rsidRDefault="00720C25" w:rsidP="00ED63E0">
      <w:pPr>
        <w:spacing w:after="0" w:line="240" w:lineRule="auto"/>
      </w:pPr>
      <w:r>
        <w:separator/>
      </w:r>
    </w:p>
  </w:endnote>
  <w:endnote w:type="continuationSeparator" w:id="0">
    <w:p w14:paraId="39A59C22" w14:textId="77777777" w:rsidR="00720C25" w:rsidRDefault="00720C25" w:rsidP="00ED6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75D41" w14:textId="77777777" w:rsidR="00720C25" w:rsidRDefault="00720C25" w:rsidP="00ED63E0">
      <w:pPr>
        <w:spacing w:after="0" w:line="240" w:lineRule="auto"/>
      </w:pPr>
      <w:r>
        <w:separator/>
      </w:r>
    </w:p>
  </w:footnote>
  <w:footnote w:type="continuationSeparator" w:id="0">
    <w:p w14:paraId="6D31FCFE" w14:textId="77777777" w:rsidR="00720C25" w:rsidRDefault="00720C25" w:rsidP="00ED6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9AC66" w14:textId="70CB5322" w:rsidR="002E57B7" w:rsidRDefault="002E57B7">
    <w:pPr>
      <w:pStyle w:val="Header"/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05"/>
      <w:gridCol w:w="2240"/>
    </w:tblGrid>
    <w:tr w:rsidR="002E57B7" w:rsidRPr="003876A5" w14:paraId="20498CF6" w14:textId="77777777" w:rsidTr="00D003B3">
      <w:tc>
        <w:tcPr>
          <w:tcW w:w="7105" w:type="dxa"/>
        </w:tcPr>
        <w:p w14:paraId="0AF771F1" w14:textId="77777777" w:rsidR="002E57B7" w:rsidRPr="003876A5" w:rsidRDefault="002E57B7" w:rsidP="002E57B7">
          <w:pPr>
            <w:pStyle w:val="Header"/>
            <w:rPr>
              <w:rFonts w:ascii="Times New Roman" w:hAnsi="Times New Roman" w:cs="Times New Roman"/>
            </w:rPr>
          </w:pPr>
        </w:p>
        <w:p w14:paraId="33B9E84F" w14:textId="77777777" w:rsidR="002E57B7" w:rsidRDefault="002E57B7" w:rsidP="002E57B7">
          <w:pPr>
            <w:pStyle w:val="Header"/>
            <w:rPr>
              <w:rFonts w:ascii="Times New Roman" w:hAnsi="Times New Roman" w:cs="Times New Roman"/>
              <w:lang w:val="en-US"/>
            </w:rPr>
          </w:pPr>
        </w:p>
        <w:p w14:paraId="51DAD676" w14:textId="56320717" w:rsidR="008F189A" w:rsidRPr="003876A5" w:rsidRDefault="008F189A" w:rsidP="002E57B7">
          <w:pPr>
            <w:pStyle w:val="Header"/>
            <w:rPr>
              <w:rFonts w:ascii="Times New Roman" w:hAnsi="Times New Roman" w:cs="Times New Roman"/>
              <w:lang w:val="en-US"/>
            </w:rPr>
          </w:pPr>
        </w:p>
      </w:tc>
      <w:tc>
        <w:tcPr>
          <w:tcW w:w="2240" w:type="dxa"/>
        </w:tcPr>
        <w:p w14:paraId="53624845" w14:textId="77777777" w:rsidR="002E57B7" w:rsidRPr="003876A5" w:rsidRDefault="002E57B7" w:rsidP="002E57B7">
          <w:pPr>
            <w:pStyle w:val="Header"/>
            <w:rPr>
              <w:rFonts w:ascii="Times New Roman" w:hAnsi="Times New Roman" w:cs="Times New Roman"/>
            </w:rPr>
          </w:pPr>
        </w:p>
        <w:p w14:paraId="7C7B60B2" w14:textId="77777777" w:rsidR="002E57B7" w:rsidRPr="003876A5" w:rsidRDefault="002E57B7" w:rsidP="002E57B7">
          <w:pPr>
            <w:pStyle w:val="Header"/>
            <w:rPr>
              <w:rFonts w:ascii="Times New Roman" w:hAnsi="Times New Roman" w:cs="Times New Roman"/>
            </w:rPr>
          </w:pPr>
        </w:p>
        <w:p w14:paraId="24398081" w14:textId="77777777" w:rsidR="002E57B7" w:rsidRPr="003876A5" w:rsidRDefault="002E57B7" w:rsidP="002E57B7">
          <w:pPr>
            <w:pStyle w:val="Header"/>
            <w:rPr>
              <w:rFonts w:ascii="Times New Roman" w:hAnsi="Times New Roman" w:cs="Times New Roman"/>
            </w:rPr>
          </w:pPr>
          <w:r w:rsidRPr="003876A5">
            <w:rPr>
              <w:rFonts w:ascii="Times New Roman" w:hAnsi="Times New Roman" w:cs="Times New Roman"/>
            </w:rPr>
            <w:t>Ашхабад</w:t>
          </w:r>
        </w:p>
        <w:p w14:paraId="4D03A7CF" w14:textId="1FFEF415" w:rsidR="002E57B7" w:rsidRPr="003876A5" w:rsidRDefault="002E57B7" w:rsidP="002E57B7">
          <w:pPr>
            <w:pStyle w:val="Header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</w:rPr>
            <w:t>28</w:t>
          </w:r>
          <w:r w:rsidRPr="003876A5">
            <w:rPr>
              <w:rFonts w:ascii="Times New Roman" w:hAnsi="Times New Roman" w:cs="Times New Roman"/>
            </w:rPr>
            <w:t>-</w:t>
          </w:r>
          <w:r>
            <w:rPr>
              <w:rFonts w:ascii="Times New Roman" w:hAnsi="Times New Roman" w:cs="Times New Roman"/>
            </w:rPr>
            <w:t>30</w:t>
          </w:r>
          <w:r w:rsidRPr="003876A5">
            <w:rPr>
              <w:rFonts w:ascii="Times New Roman" w:hAnsi="Times New Roman" w:cs="Times New Roman"/>
            </w:rPr>
            <w:t xml:space="preserve"> Апреля</w:t>
          </w:r>
        </w:p>
      </w:tc>
    </w:tr>
  </w:tbl>
  <w:p w14:paraId="65BDEEC0" w14:textId="2733297C" w:rsidR="00ED63E0" w:rsidRDefault="00ED63E0">
    <w:pPr>
      <w:pStyle w:val="Header"/>
    </w:pPr>
  </w:p>
  <w:p w14:paraId="3ECDC9E0" w14:textId="77777777" w:rsidR="00ED63E0" w:rsidRDefault="00ED63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60"/>
    <w:rsid w:val="000119D0"/>
    <w:rsid w:val="002D1845"/>
    <w:rsid w:val="002E1294"/>
    <w:rsid w:val="002E5787"/>
    <w:rsid w:val="002E57B7"/>
    <w:rsid w:val="003257D4"/>
    <w:rsid w:val="0044612E"/>
    <w:rsid w:val="00457350"/>
    <w:rsid w:val="004B7E71"/>
    <w:rsid w:val="00504694"/>
    <w:rsid w:val="005B1D3F"/>
    <w:rsid w:val="006506ED"/>
    <w:rsid w:val="00720C25"/>
    <w:rsid w:val="007A5B78"/>
    <w:rsid w:val="007E0DDD"/>
    <w:rsid w:val="00894F7D"/>
    <w:rsid w:val="00896B60"/>
    <w:rsid w:val="008F189A"/>
    <w:rsid w:val="0096702A"/>
    <w:rsid w:val="009B49B5"/>
    <w:rsid w:val="009D5602"/>
    <w:rsid w:val="00A42454"/>
    <w:rsid w:val="00A508F9"/>
    <w:rsid w:val="00B26C93"/>
    <w:rsid w:val="00C73A16"/>
    <w:rsid w:val="00D67FC7"/>
    <w:rsid w:val="00EA3020"/>
    <w:rsid w:val="00ED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A15EB"/>
  <w15:chartTrackingRefBased/>
  <w15:docId w15:val="{3D447640-7BB5-42C6-8BF7-E57310971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A508F9"/>
    <w:rPr>
      <w:b/>
      <w:bCs/>
    </w:rPr>
  </w:style>
  <w:style w:type="character" w:styleId="Emphasis">
    <w:name w:val="Emphasis"/>
    <w:basedOn w:val="DefaultParagraphFont"/>
    <w:uiPriority w:val="20"/>
    <w:qFormat/>
    <w:rsid w:val="00A508F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D63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3E0"/>
  </w:style>
  <w:style w:type="paragraph" w:styleId="Footer">
    <w:name w:val="footer"/>
    <w:basedOn w:val="Normal"/>
    <w:link w:val="FooterChar"/>
    <w:uiPriority w:val="99"/>
    <w:unhideWhenUsed/>
    <w:rsid w:val="00ED63E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3E0"/>
  </w:style>
  <w:style w:type="table" w:styleId="TableGrid">
    <w:name w:val="Table Grid"/>
    <w:basedOn w:val="TableNormal"/>
    <w:uiPriority w:val="39"/>
    <w:rsid w:val="002E5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E57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57D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57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79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2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yperlink" Target="https://oguzforum.com/ru" TargetMode="Externa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://www.ciodpa.org.c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Operator2</dc:creator>
  <cp:keywords/>
  <dc:description/>
  <cp:lastModifiedBy>Yhlas Haito</cp:lastModifiedBy>
  <cp:revision>13</cp:revision>
  <cp:lastPrinted>2025-10-20T11:08:00Z</cp:lastPrinted>
  <dcterms:created xsi:type="dcterms:W3CDTF">2025-10-18T10:41:00Z</dcterms:created>
  <dcterms:modified xsi:type="dcterms:W3CDTF">2025-11-22T14:29:00Z</dcterms:modified>
</cp:coreProperties>
</file>