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D0324" w14:textId="6AF44EA2" w:rsidR="001E171B" w:rsidRDefault="00E83700" w:rsidP="00E83700">
      <w:pPr>
        <w:spacing w:after="0" w:line="240" w:lineRule="auto"/>
      </w:pPr>
      <w:r>
        <w:t>TU Transaction Control registers</w:t>
      </w:r>
    </w:p>
    <w:p w14:paraId="07408E38" w14:textId="77777777" w:rsidR="00E83700" w:rsidRDefault="00E83700" w:rsidP="00E83700">
      <w:pPr>
        <w:spacing w:after="0" w:line="240" w:lineRule="auto"/>
      </w:pPr>
    </w:p>
    <w:p w14:paraId="5DDFF075" w14:textId="77777777" w:rsidR="00E83700" w:rsidRPr="00655892" w:rsidRDefault="00E83700" w:rsidP="00E83700">
      <w:pPr>
        <w:spacing w:after="0" w:line="240" w:lineRule="auto"/>
        <w:rPr>
          <w:b/>
          <w:bCs/>
        </w:rPr>
      </w:pPr>
      <w:r w:rsidRPr="00655892">
        <w:rPr>
          <w:b/>
          <w:bCs/>
        </w:rPr>
        <w:t xml:space="preserve">Overview:  </w:t>
      </w:r>
    </w:p>
    <w:p w14:paraId="6040BD66" w14:textId="422D45EA" w:rsidR="00E83700" w:rsidRDefault="00E83700" w:rsidP="00E83700">
      <w:pPr>
        <w:spacing w:after="0" w:line="240" w:lineRule="auto"/>
      </w:pPr>
      <w:r>
        <w:t xml:space="preserve">This document describes how to control the TU to generate /RLTDs (Transaction requests).  </w:t>
      </w:r>
    </w:p>
    <w:p w14:paraId="376D1022" w14:textId="77777777" w:rsidR="00E83700" w:rsidRDefault="00E83700" w:rsidP="00E83700">
      <w:pPr>
        <w:spacing w:after="0" w:line="240" w:lineRule="auto"/>
      </w:pPr>
    </w:p>
    <w:p w14:paraId="140502D4" w14:textId="7C838805" w:rsidR="00E83700" w:rsidRPr="00655892" w:rsidRDefault="00E83700" w:rsidP="00E83700">
      <w:pPr>
        <w:spacing w:after="0" w:line="240" w:lineRule="auto"/>
        <w:rPr>
          <w:b/>
          <w:bCs/>
        </w:rPr>
      </w:pPr>
      <w:r w:rsidRPr="00655892">
        <w:rPr>
          <w:b/>
          <w:bCs/>
        </w:rPr>
        <w:t>General Operation:</w:t>
      </w:r>
    </w:p>
    <w:p w14:paraId="26454440" w14:textId="3C82981E" w:rsidR="005D578E" w:rsidRDefault="00E83700" w:rsidP="00E83700">
      <w:pPr>
        <w:spacing w:after="0" w:line="240" w:lineRule="auto"/>
      </w:pPr>
      <w:r>
        <w:t xml:space="preserve">The general operation is to set the pulse duration for each signal, the number of </w:t>
      </w:r>
      <w:r w:rsidR="00ED44F0">
        <w:t xml:space="preserve">major and minor </w:t>
      </w:r>
      <w:r>
        <w:t>cycles to run,</w:t>
      </w:r>
      <w:r w:rsidR="00ED44F0">
        <w:t xml:space="preserve"> the</w:t>
      </w:r>
      <w:r>
        <w:t xml:space="preserve"> time between each </w:t>
      </w:r>
      <w:r w:rsidR="00ED44F0">
        <w:t xml:space="preserve">minor </w:t>
      </w:r>
      <w:r>
        <w:t>cycle</w:t>
      </w:r>
      <w:r w:rsidR="00ED44F0">
        <w:t xml:space="preserve"> and the time between each major cycle</w:t>
      </w:r>
      <w:r>
        <w:t xml:space="preserve">.  </w:t>
      </w:r>
      <w:r w:rsidR="005D578E">
        <w:t xml:space="preserve">The desired steering words for Alpha and Beta are </w:t>
      </w:r>
      <w:r w:rsidR="00655892">
        <w:t>also</w:t>
      </w:r>
      <w:r w:rsidR="005D578E">
        <w:t xml:space="preserve"> set.  </w:t>
      </w:r>
      <w:r>
        <w:t xml:space="preserve">The requested transactions are </w:t>
      </w:r>
      <w:r w:rsidR="005D578E">
        <w:t>started</w:t>
      </w:r>
      <w:r>
        <w:t xml:space="preserve"> by </w:t>
      </w:r>
      <w:r w:rsidR="00655892">
        <w:t>toggling</w:t>
      </w:r>
      <w:r>
        <w:t xml:space="preserve"> a bit in the main control register</w:t>
      </w:r>
      <w:r w:rsidR="00655892">
        <w:t xml:space="preserve"> </w:t>
      </w:r>
      <w:r w:rsidR="00ED44F0">
        <w:t>from</w:t>
      </w:r>
      <w:r w:rsidR="00655892">
        <w:t xml:space="preserve"> 0 to 1</w:t>
      </w:r>
      <w:r>
        <w:t xml:space="preserve">.  </w:t>
      </w:r>
    </w:p>
    <w:p w14:paraId="6A67E281" w14:textId="336DAB7C" w:rsidR="005D578E" w:rsidRDefault="006C282F" w:rsidP="00E83700">
      <w:pPr>
        <w:spacing w:after="0" w:line="240" w:lineRule="auto"/>
      </w:pPr>
      <w:r>
        <w:t xml:space="preserve">Note that when using /RLCP or /RLSC command bits in the main control register </w:t>
      </w:r>
      <w:r w:rsidR="00655892">
        <w:t>must be</w:t>
      </w:r>
      <w:r>
        <w:t xml:space="preserve"> set in addition to their durations.</w:t>
      </w:r>
    </w:p>
    <w:p w14:paraId="51148FBC" w14:textId="570A9E56" w:rsidR="00E83700" w:rsidRDefault="00E83700" w:rsidP="00E83700">
      <w:pPr>
        <w:spacing w:after="0" w:line="240" w:lineRule="auto"/>
      </w:pPr>
      <w:r>
        <w:t xml:space="preserve">There are </w:t>
      </w:r>
      <w:r w:rsidR="005D578E">
        <w:t>sub-setting</w:t>
      </w:r>
      <w:r>
        <w:t xml:space="preserve"> for performing a “stress test” that allow setting an increment value for Alpha and Beta steering words in addition to a value that determines how many times </w:t>
      </w:r>
      <w:r w:rsidR="005D578E">
        <w:t>to increment before returning to the starting value and begin incrementing again.  The increment occurs for each new transaction</w:t>
      </w:r>
      <w:r w:rsidR="00ED44F0">
        <w:t xml:space="preserve"> regardless of major or minor cycle.</w:t>
      </w:r>
    </w:p>
    <w:p w14:paraId="2FB4187B" w14:textId="77777777" w:rsidR="005D578E" w:rsidRDefault="005D578E" w:rsidP="00E83700">
      <w:pPr>
        <w:spacing w:after="0" w:line="240" w:lineRule="auto"/>
      </w:pPr>
    </w:p>
    <w:p w14:paraId="1ACA026F" w14:textId="122DFC6F" w:rsidR="00437BF2" w:rsidRPr="00655892" w:rsidRDefault="00437BF2" w:rsidP="00E83700">
      <w:pPr>
        <w:spacing w:after="0" w:line="240" w:lineRule="auto"/>
        <w:rPr>
          <w:b/>
          <w:bCs/>
        </w:rPr>
      </w:pPr>
      <w:r w:rsidRPr="00655892">
        <w:rPr>
          <w:b/>
          <w:bCs/>
        </w:rPr>
        <w:t>Time Settings:</w:t>
      </w:r>
    </w:p>
    <w:p w14:paraId="0B2297F6" w14:textId="5EB4240D" w:rsidR="00437BF2" w:rsidRDefault="00437BF2" w:rsidP="00E83700">
      <w:pPr>
        <w:spacing w:after="0" w:line="240" w:lineRule="auto"/>
      </w:pPr>
      <w:r>
        <w:t>All “time based” settings are defined in clock counts.  The clock period is 10ns.  The following equation can be used to determine clock count for a specific time.</w:t>
      </w:r>
    </w:p>
    <w:p w14:paraId="7DFF09AB" w14:textId="6894E6F8" w:rsidR="00437BF2" w:rsidRDefault="00437BF2" w:rsidP="00E83700">
      <w:pPr>
        <w:spacing w:after="0" w:line="240" w:lineRule="auto"/>
      </w:pPr>
      <m:oMathPara>
        <m:oMath>
          <m:r>
            <w:rPr>
              <w:rFonts w:ascii="Cambria Math" w:hAnsi="Cambria Math"/>
            </w:rPr>
            <m:t>Counts=</m:t>
          </m:r>
          <m:f>
            <m:fPr>
              <m:ctrlPr>
                <w:rPr>
                  <w:rFonts w:ascii="Cambria Math" w:hAnsi="Cambria Math"/>
                  <w:i/>
                </w:rPr>
              </m:ctrlPr>
            </m:fPr>
            <m:num>
              <m:r>
                <w:rPr>
                  <w:rFonts w:ascii="Cambria Math" w:hAnsi="Cambria Math"/>
                </w:rPr>
                <m:t>Desired Time</m:t>
              </m:r>
              <m:d>
                <m:dPr>
                  <m:ctrlPr>
                    <w:rPr>
                      <w:rFonts w:ascii="Cambria Math" w:hAnsi="Cambria Math"/>
                      <w:i/>
                    </w:rPr>
                  </m:ctrlPr>
                </m:dPr>
                <m:e>
                  <m:r>
                    <w:rPr>
                      <w:rFonts w:ascii="Cambria Math" w:hAnsi="Cambria Math"/>
                    </w:rPr>
                    <m:t>s</m:t>
                  </m:r>
                </m:e>
              </m:d>
            </m:num>
            <m:den>
              <m:r>
                <w:rPr>
                  <w:rFonts w:ascii="Cambria Math" w:hAnsi="Cambria Math"/>
                </w:rPr>
                <m:t>10ns</m:t>
              </m:r>
            </m:den>
          </m:f>
        </m:oMath>
      </m:oMathPara>
    </w:p>
    <w:p w14:paraId="4697466A" w14:textId="68DDFFD2" w:rsidR="005D578E" w:rsidRPr="00655892" w:rsidRDefault="005D578E" w:rsidP="00E83700">
      <w:pPr>
        <w:spacing w:after="0" w:line="240" w:lineRule="auto"/>
        <w:rPr>
          <w:b/>
          <w:bCs/>
        </w:rPr>
      </w:pPr>
      <w:r w:rsidRPr="00655892">
        <w:rPr>
          <w:b/>
          <w:bCs/>
        </w:rPr>
        <w:t>Registers:</w:t>
      </w:r>
    </w:p>
    <w:p w14:paraId="7AB82902" w14:textId="4739A05D" w:rsidR="00E83700" w:rsidRDefault="00E83700" w:rsidP="00E83700">
      <w:pPr>
        <w:spacing w:after="0" w:line="240" w:lineRule="auto"/>
      </w:pPr>
      <w:r>
        <w:t>There are several registers that define the waveforms the TU can generate.  The TU generates a total of 23 output signals</w:t>
      </w:r>
    </w:p>
    <w:p w14:paraId="52E12014" w14:textId="5A39A2F9" w:rsidR="00E83700" w:rsidRDefault="00E83700" w:rsidP="00E83700">
      <w:pPr>
        <w:pStyle w:val="ListParagraph"/>
        <w:numPr>
          <w:ilvl w:val="0"/>
          <w:numId w:val="1"/>
        </w:numPr>
        <w:spacing w:after="0" w:line="240" w:lineRule="auto"/>
      </w:pPr>
      <w:r>
        <w:t>/RLTD</w:t>
      </w:r>
    </w:p>
    <w:p w14:paraId="2F707468" w14:textId="551EB5E2" w:rsidR="00E83700" w:rsidRDefault="00E83700" w:rsidP="00E83700">
      <w:pPr>
        <w:pStyle w:val="ListParagraph"/>
        <w:numPr>
          <w:ilvl w:val="0"/>
          <w:numId w:val="1"/>
        </w:numPr>
        <w:spacing w:after="0" w:line="240" w:lineRule="auto"/>
      </w:pPr>
      <w:r>
        <w:t>/RLCP</w:t>
      </w:r>
    </w:p>
    <w:p w14:paraId="7A23F846" w14:textId="48BB3787" w:rsidR="00E83700" w:rsidRDefault="00E83700" w:rsidP="00E83700">
      <w:pPr>
        <w:pStyle w:val="ListParagraph"/>
        <w:numPr>
          <w:ilvl w:val="0"/>
          <w:numId w:val="1"/>
        </w:numPr>
        <w:spacing w:after="0" w:line="240" w:lineRule="auto"/>
      </w:pPr>
      <w:r>
        <w:t>/RLSC</w:t>
      </w:r>
    </w:p>
    <w:p w14:paraId="3D4DC58C" w14:textId="429ED242" w:rsidR="00E83700" w:rsidRDefault="00E83700" w:rsidP="00E83700">
      <w:pPr>
        <w:pStyle w:val="ListParagraph"/>
        <w:numPr>
          <w:ilvl w:val="0"/>
          <w:numId w:val="1"/>
        </w:numPr>
        <w:spacing w:after="0" w:line="240" w:lineRule="auto"/>
      </w:pPr>
      <w:proofErr w:type="spellStart"/>
      <w:r>
        <w:t>Alpha_Steering_Word</w:t>
      </w:r>
      <w:proofErr w:type="spellEnd"/>
      <w:r>
        <w:t>[</w:t>
      </w:r>
      <w:proofErr w:type="gramStart"/>
      <w:r>
        <w:t>9..</w:t>
      </w:r>
      <w:proofErr w:type="gramEnd"/>
      <w:r>
        <w:t>0]</w:t>
      </w:r>
    </w:p>
    <w:p w14:paraId="0E28C666" w14:textId="4838A843" w:rsidR="00E83700" w:rsidRDefault="00E83700" w:rsidP="00E83700">
      <w:pPr>
        <w:pStyle w:val="ListParagraph"/>
        <w:numPr>
          <w:ilvl w:val="0"/>
          <w:numId w:val="1"/>
        </w:numPr>
        <w:spacing w:after="0" w:line="240" w:lineRule="auto"/>
      </w:pPr>
      <w:proofErr w:type="spellStart"/>
      <w:r>
        <w:t>Beta_Steering_Word</w:t>
      </w:r>
      <w:proofErr w:type="spellEnd"/>
      <w:r>
        <w:t>[</w:t>
      </w:r>
      <w:proofErr w:type="gramStart"/>
      <w:r>
        <w:t>9..</w:t>
      </w:r>
      <w:proofErr w:type="gramEnd"/>
      <w:r>
        <w:t>0]</w:t>
      </w:r>
    </w:p>
    <w:p w14:paraId="42CA0B2E" w14:textId="7498599F" w:rsidR="00E83700" w:rsidRDefault="00E83700" w:rsidP="00E83700">
      <w:pPr>
        <w:spacing w:after="0" w:line="240" w:lineRule="auto"/>
      </w:pPr>
      <w:r>
        <w:t>All signal</w:t>
      </w:r>
      <w:r w:rsidR="005D578E">
        <w:t>s</w:t>
      </w:r>
      <w:r>
        <w:t xml:space="preserve"> have a duration setting to define how long they are “active” once a transaction starts (the alpha and beta steering word signals all </w:t>
      </w:r>
      <w:r w:rsidR="005D578E">
        <w:t xml:space="preserve">have </w:t>
      </w:r>
      <w:r>
        <w:t xml:space="preserve">the same duration </w:t>
      </w:r>
      <w:r w:rsidR="005D578E">
        <w:t>specified</w:t>
      </w:r>
      <w:r>
        <w:t xml:space="preserve"> by </w:t>
      </w:r>
      <w:r w:rsidR="00295E25">
        <w:t>a single register)</w:t>
      </w:r>
      <w:r>
        <w:t>.</w:t>
      </w:r>
    </w:p>
    <w:p w14:paraId="090A2D2E" w14:textId="59746D28" w:rsidR="005D578E" w:rsidRDefault="005D578E" w:rsidP="00E83700">
      <w:pPr>
        <w:spacing w:after="0" w:line="240" w:lineRule="auto"/>
      </w:pPr>
      <w:r>
        <w:t xml:space="preserve">Two registers define how many </w:t>
      </w:r>
      <w:r w:rsidR="008F3FB0">
        <w:t xml:space="preserve">“burst” </w:t>
      </w:r>
      <w:r>
        <w:t>transactions</w:t>
      </w:r>
      <w:r w:rsidR="008F3FB0">
        <w:t xml:space="preserve"> (/RLTDs)</w:t>
      </w:r>
      <w:r>
        <w:t xml:space="preserve"> should occur and what the time between each transaction should be.  </w:t>
      </w:r>
    </w:p>
    <w:p w14:paraId="40DA9BB3" w14:textId="51C0E066" w:rsidR="008F3FB0" w:rsidRDefault="008F3FB0" w:rsidP="00E83700">
      <w:pPr>
        <w:spacing w:after="0" w:line="240" w:lineRule="auto"/>
      </w:pPr>
      <w:r>
        <w:t>Two more register define how many times the “burst” should occur and the time between each “burst”.</w:t>
      </w:r>
    </w:p>
    <w:p w14:paraId="5E9B0045" w14:textId="35066846" w:rsidR="005D578E" w:rsidRDefault="005D578E" w:rsidP="00E83700">
      <w:pPr>
        <w:spacing w:after="0" w:line="240" w:lineRule="auto"/>
      </w:pPr>
      <w:r>
        <w:t>Three additional registers can be used to  support a “stress test”.  Two of these registers define a fixed increment value of the Alpha and Beta steering word values.  The start value is the currently programmed Alpha/Beta steering words in their respective registers. The third register defines how many times to increment the steering word before starting back at the original steering word and incrementing again.  The increment occurs at each transaction (/RLTD).</w:t>
      </w:r>
      <w:r w:rsidR="00FD557D">
        <w:t xml:space="preserve">  Set this register to 0 or set the increment values to 0 when not running the stress test.</w:t>
      </w:r>
    </w:p>
    <w:p w14:paraId="6C4CF02A" w14:textId="2FE70D52" w:rsidR="00E83700" w:rsidRDefault="00E83700" w:rsidP="00E83700">
      <w:pPr>
        <w:spacing w:after="0" w:line="240" w:lineRule="auto"/>
      </w:pPr>
    </w:p>
    <w:tbl>
      <w:tblPr>
        <w:tblStyle w:val="TableGrid"/>
        <w:tblW w:w="0" w:type="auto"/>
        <w:tblLook w:val="04A0" w:firstRow="1" w:lastRow="0" w:firstColumn="1" w:lastColumn="0" w:noHBand="0" w:noVBand="1"/>
      </w:tblPr>
      <w:tblGrid>
        <w:gridCol w:w="1975"/>
        <w:gridCol w:w="1530"/>
        <w:gridCol w:w="5845"/>
      </w:tblGrid>
      <w:tr w:rsidR="00437BF2" w14:paraId="240289CA" w14:textId="77777777" w:rsidTr="00295E25">
        <w:tc>
          <w:tcPr>
            <w:tcW w:w="1975" w:type="dxa"/>
          </w:tcPr>
          <w:p w14:paraId="507D347A" w14:textId="43A9ED6C" w:rsidR="00437BF2" w:rsidRDefault="00437BF2" w:rsidP="00E83700">
            <w:r>
              <w:t>Name</w:t>
            </w:r>
          </w:p>
        </w:tc>
        <w:tc>
          <w:tcPr>
            <w:tcW w:w="1530" w:type="dxa"/>
          </w:tcPr>
          <w:p w14:paraId="6E530D33" w14:textId="637E2A51" w:rsidR="00437BF2" w:rsidRDefault="00437BF2" w:rsidP="00E83700">
            <w:r>
              <w:t xml:space="preserve">Offset </w:t>
            </w:r>
            <w:proofErr w:type="spellStart"/>
            <w:r>
              <w:t>Addr</w:t>
            </w:r>
            <w:proofErr w:type="spellEnd"/>
          </w:p>
        </w:tc>
        <w:tc>
          <w:tcPr>
            <w:tcW w:w="5845" w:type="dxa"/>
          </w:tcPr>
          <w:p w14:paraId="032E586A" w14:textId="58C58C22" w:rsidR="00437BF2" w:rsidRDefault="00437BF2" w:rsidP="00E83700">
            <w:r>
              <w:t>Description</w:t>
            </w:r>
          </w:p>
        </w:tc>
      </w:tr>
      <w:tr w:rsidR="00295E25" w14:paraId="73F88A57" w14:textId="77777777" w:rsidTr="00295E25">
        <w:tc>
          <w:tcPr>
            <w:tcW w:w="1975" w:type="dxa"/>
          </w:tcPr>
          <w:p w14:paraId="618D0458" w14:textId="4D2E4DE1" w:rsidR="00295E25" w:rsidRDefault="00295E25" w:rsidP="00E83700">
            <w:r>
              <w:t xml:space="preserve">ARM </w:t>
            </w:r>
            <w:proofErr w:type="spellStart"/>
            <w:r>
              <w:t>KSine</w:t>
            </w:r>
            <w:proofErr w:type="spellEnd"/>
            <w:r>
              <w:t xml:space="preserve"> Alpha</w:t>
            </w:r>
          </w:p>
        </w:tc>
        <w:tc>
          <w:tcPr>
            <w:tcW w:w="1530" w:type="dxa"/>
          </w:tcPr>
          <w:p w14:paraId="79EC8AEB" w14:textId="711B2537" w:rsidR="00295E25" w:rsidRDefault="00295E25" w:rsidP="00E83700">
            <w:r>
              <w:t>0x000C</w:t>
            </w:r>
          </w:p>
        </w:tc>
        <w:tc>
          <w:tcPr>
            <w:tcW w:w="5845" w:type="dxa"/>
          </w:tcPr>
          <w:p w14:paraId="029A493E" w14:textId="1CD9C8C2" w:rsidR="00295E25" w:rsidRDefault="00295E25" w:rsidP="00E83700">
            <w:r>
              <w:t>Alpha Steering Word</w:t>
            </w:r>
          </w:p>
        </w:tc>
      </w:tr>
      <w:tr w:rsidR="00295E25" w14:paraId="66D3C697" w14:textId="77777777" w:rsidTr="00295E25">
        <w:tc>
          <w:tcPr>
            <w:tcW w:w="1975" w:type="dxa"/>
          </w:tcPr>
          <w:p w14:paraId="61361A2F" w14:textId="289D55D9" w:rsidR="00295E25" w:rsidRDefault="00295E25" w:rsidP="00E83700">
            <w:r>
              <w:t xml:space="preserve">ARM </w:t>
            </w:r>
            <w:proofErr w:type="spellStart"/>
            <w:r>
              <w:t>KSine</w:t>
            </w:r>
            <w:proofErr w:type="spellEnd"/>
            <w:r>
              <w:t xml:space="preserve"> Beta</w:t>
            </w:r>
          </w:p>
        </w:tc>
        <w:tc>
          <w:tcPr>
            <w:tcW w:w="1530" w:type="dxa"/>
          </w:tcPr>
          <w:p w14:paraId="73975749" w14:textId="6368025B" w:rsidR="00295E25" w:rsidRDefault="00295E25" w:rsidP="00E83700">
            <w:r>
              <w:t>0x0010</w:t>
            </w:r>
          </w:p>
        </w:tc>
        <w:tc>
          <w:tcPr>
            <w:tcW w:w="5845" w:type="dxa"/>
          </w:tcPr>
          <w:p w14:paraId="0FFC8DAC" w14:textId="44D65CB7" w:rsidR="00295E25" w:rsidRDefault="00295E25" w:rsidP="00E83700">
            <w:r>
              <w:t>Beta Steering Word</w:t>
            </w:r>
          </w:p>
        </w:tc>
      </w:tr>
      <w:tr w:rsidR="00295E25" w14:paraId="17B22891" w14:textId="77777777" w:rsidTr="00295E25">
        <w:tc>
          <w:tcPr>
            <w:tcW w:w="1975" w:type="dxa"/>
          </w:tcPr>
          <w:p w14:paraId="54FB4C1B" w14:textId="181CB13B" w:rsidR="00295E25" w:rsidRDefault="00295E25" w:rsidP="00E83700">
            <w:r>
              <w:t>/RLTD Duration</w:t>
            </w:r>
          </w:p>
        </w:tc>
        <w:tc>
          <w:tcPr>
            <w:tcW w:w="1530" w:type="dxa"/>
          </w:tcPr>
          <w:p w14:paraId="47A3792E" w14:textId="677DD793" w:rsidR="00295E25" w:rsidRDefault="00295E25" w:rsidP="00E83700">
            <w:r>
              <w:t>0x0038</w:t>
            </w:r>
          </w:p>
        </w:tc>
        <w:tc>
          <w:tcPr>
            <w:tcW w:w="5845" w:type="dxa"/>
          </w:tcPr>
          <w:p w14:paraId="656CBD97" w14:textId="21C4F1B5" w:rsidR="00295E25" w:rsidRDefault="00295E25" w:rsidP="00E83700">
            <w:r>
              <w:t>Duration of /RLTD (typically 1us)</w:t>
            </w:r>
          </w:p>
        </w:tc>
      </w:tr>
      <w:tr w:rsidR="00295E25" w14:paraId="6984813A" w14:textId="77777777" w:rsidTr="00295E25">
        <w:tc>
          <w:tcPr>
            <w:tcW w:w="1975" w:type="dxa"/>
          </w:tcPr>
          <w:p w14:paraId="2B85F4E4" w14:textId="3265B3C3" w:rsidR="00295E25" w:rsidRDefault="00295E25" w:rsidP="00295E25">
            <w:r>
              <w:t>/RLCP Duration</w:t>
            </w:r>
          </w:p>
        </w:tc>
        <w:tc>
          <w:tcPr>
            <w:tcW w:w="1530" w:type="dxa"/>
          </w:tcPr>
          <w:p w14:paraId="4D108706" w14:textId="7D3246D9" w:rsidR="00295E25" w:rsidRDefault="00295E25" w:rsidP="00295E25">
            <w:r>
              <w:t>0x003C</w:t>
            </w:r>
          </w:p>
        </w:tc>
        <w:tc>
          <w:tcPr>
            <w:tcW w:w="5845" w:type="dxa"/>
          </w:tcPr>
          <w:p w14:paraId="0E18D3DD" w14:textId="7E6B01DB" w:rsidR="00295E25" w:rsidRDefault="00295E25" w:rsidP="00295E25">
            <w:r>
              <w:t>Duration of /RLCP</w:t>
            </w:r>
          </w:p>
        </w:tc>
      </w:tr>
      <w:tr w:rsidR="00295E25" w14:paraId="7A1D67CF" w14:textId="77777777" w:rsidTr="00295E25">
        <w:tc>
          <w:tcPr>
            <w:tcW w:w="1975" w:type="dxa"/>
          </w:tcPr>
          <w:p w14:paraId="56F9F0C4" w14:textId="550AB62C" w:rsidR="00295E25" w:rsidRDefault="00295E25" w:rsidP="00295E25">
            <w:r>
              <w:t>/RLSC Duration</w:t>
            </w:r>
          </w:p>
        </w:tc>
        <w:tc>
          <w:tcPr>
            <w:tcW w:w="1530" w:type="dxa"/>
          </w:tcPr>
          <w:p w14:paraId="4D96710F" w14:textId="0D20F21D" w:rsidR="00295E25" w:rsidRDefault="00295E25" w:rsidP="00295E25">
            <w:r>
              <w:t>0x0040</w:t>
            </w:r>
          </w:p>
        </w:tc>
        <w:tc>
          <w:tcPr>
            <w:tcW w:w="5845" w:type="dxa"/>
          </w:tcPr>
          <w:p w14:paraId="1F7C2ED5" w14:textId="11F1E817" w:rsidR="00295E25" w:rsidRDefault="00295E25" w:rsidP="00295E25">
            <w:r>
              <w:t>Duration of /RLSC</w:t>
            </w:r>
          </w:p>
        </w:tc>
      </w:tr>
      <w:tr w:rsidR="00295E25" w14:paraId="5092BF70" w14:textId="77777777" w:rsidTr="00295E25">
        <w:tc>
          <w:tcPr>
            <w:tcW w:w="1975" w:type="dxa"/>
          </w:tcPr>
          <w:p w14:paraId="7286CE35" w14:textId="7F119697" w:rsidR="00295E25" w:rsidRDefault="00295E25" w:rsidP="00295E25">
            <w:r>
              <w:t>SW Duration</w:t>
            </w:r>
          </w:p>
        </w:tc>
        <w:tc>
          <w:tcPr>
            <w:tcW w:w="1530" w:type="dxa"/>
          </w:tcPr>
          <w:p w14:paraId="38A1C43C" w14:textId="103669EA" w:rsidR="00295E25" w:rsidRDefault="00295E25" w:rsidP="00295E25">
            <w:r>
              <w:t>0x0044</w:t>
            </w:r>
          </w:p>
        </w:tc>
        <w:tc>
          <w:tcPr>
            <w:tcW w:w="5845" w:type="dxa"/>
          </w:tcPr>
          <w:p w14:paraId="30F20ABD" w14:textId="5A8A6F2D" w:rsidR="00295E25" w:rsidRDefault="00295E25" w:rsidP="00295E25">
            <w:r>
              <w:t>Duration of Alpha and Beta Steering words (typ. 3us)</w:t>
            </w:r>
          </w:p>
        </w:tc>
      </w:tr>
      <w:tr w:rsidR="00295E25" w14:paraId="364C7D34" w14:textId="77777777" w:rsidTr="00295E25">
        <w:tc>
          <w:tcPr>
            <w:tcW w:w="1975" w:type="dxa"/>
          </w:tcPr>
          <w:p w14:paraId="106CD577" w14:textId="2D6456F6" w:rsidR="00295E25" w:rsidRDefault="00295E25" w:rsidP="00295E25">
            <w:r>
              <w:t>/RLTD Period</w:t>
            </w:r>
          </w:p>
        </w:tc>
        <w:tc>
          <w:tcPr>
            <w:tcW w:w="1530" w:type="dxa"/>
          </w:tcPr>
          <w:p w14:paraId="3A4600DC" w14:textId="3EEB19E4" w:rsidR="00295E25" w:rsidRDefault="00295E25" w:rsidP="00295E25">
            <w:r>
              <w:t>0x0048</w:t>
            </w:r>
          </w:p>
        </w:tc>
        <w:tc>
          <w:tcPr>
            <w:tcW w:w="5845" w:type="dxa"/>
          </w:tcPr>
          <w:p w14:paraId="2A9BCE77" w14:textId="225F308E" w:rsidR="00295E25" w:rsidRDefault="00295E25" w:rsidP="00295E25">
            <w:r>
              <w:t>Defines spacing between each /RLTD</w:t>
            </w:r>
          </w:p>
        </w:tc>
      </w:tr>
      <w:tr w:rsidR="00295E25" w14:paraId="619EDAA6" w14:textId="77777777" w:rsidTr="00295E25">
        <w:tc>
          <w:tcPr>
            <w:tcW w:w="1975" w:type="dxa"/>
          </w:tcPr>
          <w:p w14:paraId="2F6C02CB" w14:textId="2D380998" w:rsidR="00295E25" w:rsidRDefault="00295E25" w:rsidP="00295E25">
            <w:r>
              <w:t>/RLTD Runs</w:t>
            </w:r>
          </w:p>
        </w:tc>
        <w:tc>
          <w:tcPr>
            <w:tcW w:w="1530" w:type="dxa"/>
          </w:tcPr>
          <w:p w14:paraId="5DB3E37C" w14:textId="53586FC7" w:rsidR="00295E25" w:rsidRDefault="00295E25" w:rsidP="00295E25">
            <w:r>
              <w:t>0x004C</w:t>
            </w:r>
          </w:p>
        </w:tc>
        <w:tc>
          <w:tcPr>
            <w:tcW w:w="5845" w:type="dxa"/>
          </w:tcPr>
          <w:p w14:paraId="592AFFA9" w14:textId="118A8947" w:rsidR="00295E25" w:rsidRDefault="00295E25" w:rsidP="00295E25">
            <w:r>
              <w:t>Defines</w:t>
            </w:r>
          </w:p>
        </w:tc>
      </w:tr>
      <w:tr w:rsidR="00295E25" w14:paraId="179963FA" w14:textId="77777777" w:rsidTr="00295E25">
        <w:tc>
          <w:tcPr>
            <w:tcW w:w="1975" w:type="dxa"/>
          </w:tcPr>
          <w:p w14:paraId="2636ED7F" w14:textId="01651F27" w:rsidR="00295E25" w:rsidRDefault="00295E25" w:rsidP="00295E25">
            <w:r>
              <w:t>Num Increments</w:t>
            </w:r>
          </w:p>
        </w:tc>
        <w:tc>
          <w:tcPr>
            <w:tcW w:w="1530" w:type="dxa"/>
          </w:tcPr>
          <w:p w14:paraId="2441D6CA" w14:textId="4A7185B2" w:rsidR="00295E25" w:rsidRDefault="00295E25" w:rsidP="00295E25">
            <w:r>
              <w:t>0x0054</w:t>
            </w:r>
          </w:p>
        </w:tc>
        <w:tc>
          <w:tcPr>
            <w:tcW w:w="5845" w:type="dxa"/>
          </w:tcPr>
          <w:p w14:paraId="0CD9B8F6" w14:textId="3918DD37" w:rsidR="00295E25" w:rsidRDefault="00295E25" w:rsidP="00295E25">
            <w:r>
              <w:t># of /RLTD to increment Alpha/Beta before starting over</w:t>
            </w:r>
          </w:p>
        </w:tc>
      </w:tr>
      <w:tr w:rsidR="00295E25" w14:paraId="35EB200F" w14:textId="77777777" w:rsidTr="00295E25">
        <w:tc>
          <w:tcPr>
            <w:tcW w:w="1975" w:type="dxa"/>
          </w:tcPr>
          <w:p w14:paraId="729D208B" w14:textId="08803BE6" w:rsidR="00295E25" w:rsidRDefault="00295E25" w:rsidP="00295E25">
            <w:r>
              <w:t>Alpha Increment</w:t>
            </w:r>
          </w:p>
        </w:tc>
        <w:tc>
          <w:tcPr>
            <w:tcW w:w="1530" w:type="dxa"/>
          </w:tcPr>
          <w:p w14:paraId="10F67394" w14:textId="71D53609" w:rsidR="00295E25" w:rsidRDefault="00295E25" w:rsidP="00295E25">
            <w:r>
              <w:t>0x0058</w:t>
            </w:r>
          </w:p>
        </w:tc>
        <w:tc>
          <w:tcPr>
            <w:tcW w:w="5845" w:type="dxa"/>
          </w:tcPr>
          <w:p w14:paraId="59BCAAA3" w14:textId="2194353A" w:rsidR="00295E25" w:rsidRDefault="00295E25" w:rsidP="00295E25">
            <w:r>
              <w:t>Value to increment the starting value by each /RLTD</w:t>
            </w:r>
          </w:p>
        </w:tc>
      </w:tr>
      <w:tr w:rsidR="00295E25" w14:paraId="217D9B7C" w14:textId="77777777" w:rsidTr="00295E25">
        <w:tc>
          <w:tcPr>
            <w:tcW w:w="1975" w:type="dxa"/>
          </w:tcPr>
          <w:p w14:paraId="1839A80F" w14:textId="6FD55F8E" w:rsidR="00295E25" w:rsidRDefault="00295E25" w:rsidP="00295E25">
            <w:r>
              <w:t>Beta Increment</w:t>
            </w:r>
          </w:p>
        </w:tc>
        <w:tc>
          <w:tcPr>
            <w:tcW w:w="1530" w:type="dxa"/>
          </w:tcPr>
          <w:p w14:paraId="76F0FB4C" w14:textId="7466FB59" w:rsidR="00295E25" w:rsidRDefault="00295E25" w:rsidP="00295E25">
            <w:r>
              <w:t>0x005C</w:t>
            </w:r>
          </w:p>
        </w:tc>
        <w:tc>
          <w:tcPr>
            <w:tcW w:w="5845" w:type="dxa"/>
          </w:tcPr>
          <w:p w14:paraId="15E58720" w14:textId="3E8D232C" w:rsidR="00295E25" w:rsidRDefault="00295E25" w:rsidP="00295E25">
            <w:r>
              <w:t>Value to increment the starting value by each /RLTD</w:t>
            </w:r>
          </w:p>
        </w:tc>
      </w:tr>
      <w:tr w:rsidR="008F3FB0" w14:paraId="7DF5C381" w14:textId="77777777" w:rsidTr="00295E25">
        <w:tc>
          <w:tcPr>
            <w:tcW w:w="1975" w:type="dxa"/>
          </w:tcPr>
          <w:p w14:paraId="108AF599" w14:textId="24DB61CF" w:rsidR="008F3FB0" w:rsidRDefault="008F3FB0" w:rsidP="00295E25">
            <w:r>
              <w:t>Cycle Time</w:t>
            </w:r>
          </w:p>
        </w:tc>
        <w:tc>
          <w:tcPr>
            <w:tcW w:w="1530" w:type="dxa"/>
          </w:tcPr>
          <w:p w14:paraId="3DFCA17F" w14:textId="6FE5FB52" w:rsidR="008F3FB0" w:rsidRDefault="008F3FB0" w:rsidP="00295E25">
            <w:r>
              <w:t>0x0060</w:t>
            </w:r>
          </w:p>
        </w:tc>
        <w:tc>
          <w:tcPr>
            <w:tcW w:w="5845" w:type="dxa"/>
          </w:tcPr>
          <w:p w14:paraId="1FCC5C18" w14:textId="567377A0" w:rsidR="008F3FB0" w:rsidRDefault="008F3FB0" w:rsidP="00295E25">
            <w:r>
              <w:t>Time between running Number of /RTLDS at the /RTLD period</w:t>
            </w:r>
          </w:p>
        </w:tc>
      </w:tr>
      <w:tr w:rsidR="008F3FB0" w14:paraId="4AFF8EA3" w14:textId="77777777" w:rsidTr="00295E25">
        <w:tc>
          <w:tcPr>
            <w:tcW w:w="1975" w:type="dxa"/>
          </w:tcPr>
          <w:p w14:paraId="07280E80" w14:textId="1EE24A1F" w:rsidR="008F3FB0" w:rsidRDefault="008F3FB0" w:rsidP="00295E25">
            <w:r>
              <w:t>Num Cycles</w:t>
            </w:r>
          </w:p>
        </w:tc>
        <w:tc>
          <w:tcPr>
            <w:tcW w:w="1530" w:type="dxa"/>
          </w:tcPr>
          <w:p w14:paraId="26C1029E" w14:textId="1EC78CE4" w:rsidR="008F3FB0" w:rsidRDefault="008F3FB0" w:rsidP="00295E25">
            <w:r>
              <w:t>0x0064</w:t>
            </w:r>
          </w:p>
        </w:tc>
        <w:tc>
          <w:tcPr>
            <w:tcW w:w="5845" w:type="dxa"/>
          </w:tcPr>
          <w:p w14:paraId="558E3120" w14:textId="1212F419" w:rsidR="008F3FB0" w:rsidRDefault="008F3FB0" w:rsidP="00295E25">
            <w:r>
              <w:t xml:space="preserve">Number of times to run the number of </w:t>
            </w:r>
            <w:r>
              <w:t>/RTLDS at the /RTLD period</w:t>
            </w:r>
          </w:p>
        </w:tc>
      </w:tr>
      <w:tr w:rsidR="00295E25" w14:paraId="5FE9236A" w14:textId="77777777" w:rsidTr="00295E25">
        <w:tc>
          <w:tcPr>
            <w:tcW w:w="1975" w:type="dxa"/>
          </w:tcPr>
          <w:p w14:paraId="76FD5C5D" w14:textId="4C683EC2" w:rsidR="00295E25" w:rsidRDefault="00295E25" w:rsidP="00295E25">
            <w:r>
              <w:t>Main Control</w:t>
            </w:r>
          </w:p>
        </w:tc>
        <w:tc>
          <w:tcPr>
            <w:tcW w:w="1530" w:type="dxa"/>
          </w:tcPr>
          <w:p w14:paraId="70CD4FC6" w14:textId="16006A98" w:rsidR="00295E25" w:rsidRDefault="00295E25" w:rsidP="00295E25">
            <w:r>
              <w:t>0x0008</w:t>
            </w:r>
          </w:p>
        </w:tc>
        <w:tc>
          <w:tcPr>
            <w:tcW w:w="5845" w:type="dxa"/>
          </w:tcPr>
          <w:p w14:paraId="0F7A3FAA" w14:textId="0B925E23" w:rsidR="00295E25" w:rsidRDefault="00295E25" w:rsidP="00295E25">
            <w:r>
              <w:t>Toggle Bit2 from zero to 1 to start the specified transactions (note bits in the register start at Bit0)</w:t>
            </w:r>
          </w:p>
        </w:tc>
      </w:tr>
    </w:tbl>
    <w:p w14:paraId="7955A03F" w14:textId="77777777" w:rsidR="00B71BF9" w:rsidRDefault="00B71BF9" w:rsidP="00E83700">
      <w:pPr>
        <w:spacing w:after="0" w:line="240" w:lineRule="auto"/>
        <w:rPr>
          <w:b/>
          <w:bCs/>
        </w:rPr>
      </w:pPr>
    </w:p>
    <w:p w14:paraId="20D102B1" w14:textId="0D910FF5" w:rsidR="00B71BF9" w:rsidRDefault="00B71BF9" w:rsidP="00E83700">
      <w:pPr>
        <w:spacing w:after="0" w:line="240" w:lineRule="auto"/>
        <w:rPr>
          <w:b/>
          <w:bCs/>
        </w:rPr>
      </w:pPr>
      <w:r>
        <w:rPr>
          <w:b/>
          <w:bCs/>
        </w:rPr>
        <w:t>Example 1:</w:t>
      </w:r>
    </w:p>
    <w:p w14:paraId="2F00EB0A" w14:textId="7EBC4DCA" w:rsidR="00B71BF9" w:rsidRDefault="008F3FB0" w:rsidP="00E83700">
      <w:pPr>
        <w:spacing w:after="0" w:line="240" w:lineRule="auto"/>
        <w:rPr>
          <w:b/>
          <w:bCs/>
        </w:rPr>
      </w:pPr>
      <w:r w:rsidRPr="008F3FB0">
        <w:drawing>
          <wp:inline distT="0" distB="0" distL="0" distR="0" wp14:anchorId="27495204" wp14:editId="0CC1A6F3">
            <wp:extent cx="5943600" cy="1246505"/>
            <wp:effectExtent l="0" t="0" r="0" b="0"/>
            <wp:docPr id="160465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246505"/>
                    </a:xfrm>
                    <a:prstGeom prst="rect">
                      <a:avLst/>
                    </a:prstGeom>
                    <a:noFill/>
                    <a:ln>
                      <a:noFill/>
                    </a:ln>
                  </pic:spPr>
                </pic:pic>
              </a:graphicData>
            </a:graphic>
          </wp:inline>
        </w:drawing>
      </w:r>
    </w:p>
    <w:p w14:paraId="1CE469D9" w14:textId="77777777" w:rsidR="00B71BF9" w:rsidRDefault="00B71BF9" w:rsidP="00E83700">
      <w:pPr>
        <w:spacing w:after="0" w:line="240" w:lineRule="auto"/>
        <w:rPr>
          <w:b/>
          <w:bCs/>
        </w:rPr>
      </w:pPr>
    </w:p>
    <w:p w14:paraId="7369F3A0" w14:textId="77777777" w:rsidR="00B71BF9" w:rsidRDefault="00B71BF9" w:rsidP="00B71BF9">
      <w:pPr>
        <w:spacing w:after="0" w:line="240" w:lineRule="auto"/>
      </w:pPr>
      <w:r>
        <w:t>Address          Data</w:t>
      </w:r>
    </w:p>
    <w:p w14:paraId="42B430FE" w14:textId="126B012C" w:rsidR="00B71BF9" w:rsidRPr="00655892" w:rsidRDefault="00B71BF9" w:rsidP="00B71BF9">
      <w:pPr>
        <w:spacing w:after="0" w:line="240" w:lineRule="auto"/>
        <w:rPr>
          <w:rFonts w:ascii="Courier New" w:hAnsi="Courier New" w:cs="Courier New"/>
        </w:rPr>
      </w:pPr>
      <w:r w:rsidRPr="00655892">
        <w:rPr>
          <w:rFonts w:ascii="Courier New" w:hAnsi="Courier New" w:cs="Courier New"/>
        </w:rPr>
        <w:t>0x000C : 0x0000000</w:t>
      </w:r>
      <w:r w:rsidR="003431D2">
        <w:rPr>
          <w:rFonts w:ascii="Courier New" w:hAnsi="Courier New" w:cs="Courier New"/>
        </w:rPr>
        <w:t>1</w:t>
      </w:r>
    </w:p>
    <w:p w14:paraId="15C86175" w14:textId="04035D08" w:rsidR="00B71BF9" w:rsidRPr="00655892" w:rsidRDefault="00B71BF9" w:rsidP="00B71BF9">
      <w:pPr>
        <w:spacing w:after="0" w:line="240" w:lineRule="auto"/>
        <w:rPr>
          <w:rFonts w:ascii="Courier New" w:hAnsi="Courier New" w:cs="Courier New"/>
        </w:rPr>
      </w:pPr>
      <w:r w:rsidRPr="00655892">
        <w:rPr>
          <w:rFonts w:ascii="Courier New" w:hAnsi="Courier New" w:cs="Courier New"/>
        </w:rPr>
        <w:t>0x0010 : 0x0000000</w:t>
      </w:r>
      <w:r w:rsidR="003431D2">
        <w:rPr>
          <w:rFonts w:ascii="Courier New" w:hAnsi="Courier New" w:cs="Courier New"/>
        </w:rPr>
        <w:t>2</w:t>
      </w:r>
    </w:p>
    <w:p w14:paraId="434F8F88" w14:textId="77777777" w:rsidR="00B71BF9" w:rsidRPr="00655892" w:rsidRDefault="00B71BF9" w:rsidP="00B71BF9">
      <w:pPr>
        <w:spacing w:after="0" w:line="240" w:lineRule="auto"/>
        <w:rPr>
          <w:rFonts w:ascii="Courier New" w:hAnsi="Courier New" w:cs="Courier New"/>
        </w:rPr>
      </w:pPr>
      <w:r w:rsidRPr="00655892">
        <w:rPr>
          <w:rFonts w:ascii="Courier New" w:hAnsi="Courier New" w:cs="Courier New"/>
        </w:rPr>
        <w:t>0x0038 : 0x00000064</w:t>
      </w:r>
    </w:p>
    <w:p w14:paraId="5E423FED" w14:textId="77777777" w:rsidR="00B71BF9" w:rsidRPr="00655892" w:rsidRDefault="00B71BF9" w:rsidP="00B71BF9">
      <w:pPr>
        <w:spacing w:after="0" w:line="240" w:lineRule="auto"/>
        <w:rPr>
          <w:rFonts w:ascii="Courier New" w:hAnsi="Courier New" w:cs="Courier New"/>
        </w:rPr>
      </w:pPr>
      <w:r w:rsidRPr="00655892">
        <w:rPr>
          <w:rFonts w:ascii="Courier New" w:hAnsi="Courier New" w:cs="Courier New"/>
        </w:rPr>
        <w:t>0x003C : 0x00000000</w:t>
      </w:r>
    </w:p>
    <w:p w14:paraId="2E9B5A0A" w14:textId="77777777" w:rsidR="00B71BF9" w:rsidRPr="00655892" w:rsidRDefault="00B71BF9" w:rsidP="00B71BF9">
      <w:pPr>
        <w:spacing w:after="0" w:line="240" w:lineRule="auto"/>
        <w:rPr>
          <w:rFonts w:ascii="Courier New" w:hAnsi="Courier New" w:cs="Courier New"/>
        </w:rPr>
      </w:pPr>
      <w:r w:rsidRPr="00655892">
        <w:rPr>
          <w:rFonts w:ascii="Courier New" w:hAnsi="Courier New" w:cs="Courier New"/>
        </w:rPr>
        <w:t>0x0040 : 0x00000000</w:t>
      </w:r>
    </w:p>
    <w:p w14:paraId="18D9FD8A" w14:textId="77777777" w:rsidR="00B71BF9" w:rsidRPr="00655892" w:rsidRDefault="00B71BF9" w:rsidP="00B71BF9">
      <w:pPr>
        <w:spacing w:after="0" w:line="240" w:lineRule="auto"/>
        <w:rPr>
          <w:rFonts w:ascii="Courier New" w:hAnsi="Courier New" w:cs="Courier New"/>
        </w:rPr>
      </w:pPr>
      <w:r w:rsidRPr="00655892">
        <w:rPr>
          <w:rFonts w:ascii="Courier New" w:hAnsi="Courier New" w:cs="Courier New"/>
        </w:rPr>
        <w:t>0x0044 : 0x0000012C</w:t>
      </w:r>
    </w:p>
    <w:p w14:paraId="7DE04AAE" w14:textId="77777777" w:rsidR="00B71BF9" w:rsidRPr="00655892" w:rsidRDefault="00B71BF9" w:rsidP="00B71BF9">
      <w:pPr>
        <w:spacing w:after="0" w:line="240" w:lineRule="auto"/>
        <w:rPr>
          <w:rFonts w:ascii="Courier New" w:hAnsi="Courier New" w:cs="Courier New"/>
        </w:rPr>
      </w:pPr>
      <w:r w:rsidRPr="00655892">
        <w:rPr>
          <w:rFonts w:ascii="Courier New" w:hAnsi="Courier New" w:cs="Courier New"/>
        </w:rPr>
        <w:t>0x0048 : 0x000007D0</w:t>
      </w:r>
    </w:p>
    <w:p w14:paraId="209DF437" w14:textId="754BBA9E" w:rsidR="00B71BF9" w:rsidRPr="00655892" w:rsidRDefault="00B71BF9" w:rsidP="00B71BF9">
      <w:pPr>
        <w:spacing w:after="0" w:line="240" w:lineRule="auto"/>
        <w:rPr>
          <w:rFonts w:ascii="Courier New" w:hAnsi="Courier New" w:cs="Courier New"/>
        </w:rPr>
      </w:pPr>
      <w:r w:rsidRPr="00655892">
        <w:rPr>
          <w:rFonts w:ascii="Courier New" w:hAnsi="Courier New" w:cs="Courier New"/>
        </w:rPr>
        <w:t>0x004C : 0x0000000</w:t>
      </w:r>
      <w:r w:rsidR="008F3FB0">
        <w:rPr>
          <w:rFonts w:ascii="Courier New" w:hAnsi="Courier New" w:cs="Courier New"/>
        </w:rPr>
        <w:t>3</w:t>
      </w:r>
    </w:p>
    <w:p w14:paraId="66AEB752" w14:textId="7331E79A" w:rsidR="00B71BF9" w:rsidRPr="00655892" w:rsidRDefault="00B71BF9" w:rsidP="00B71BF9">
      <w:pPr>
        <w:spacing w:after="0" w:line="240" w:lineRule="auto"/>
        <w:rPr>
          <w:rFonts w:ascii="Courier New" w:hAnsi="Courier New" w:cs="Courier New"/>
        </w:rPr>
      </w:pPr>
      <w:r w:rsidRPr="00655892">
        <w:rPr>
          <w:rFonts w:ascii="Courier New" w:hAnsi="Courier New" w:cs="Courier New"/>
        </w:rPr>
        <w:t>0x0054 : 0x0000000</w:t>
      </w:r>
      <w:r>
        <w:rPr>
          <w:rFonts w:ascii="Courier New" w:hAnsi="Courier New" w:cs="Courier New"/>
        </w:rPr>
        <w:t>3</w:t>
      </w:r>
    </w:p>
    <w:p w14:paraId="57BBC0B8" w14:textId="77777777" w:rsidR="00B71BF9" w:rsidRPr="00655892" w:rsidRDefault="00B71BF9" w:rsidP="00B71BF9">
      <w:pPr>
        <w:spacing w:after="0" w:line="240" w:lineRule="auto"/>
        <w:rPr>
          <w:rFonts w:ascii="Courier New" w:hAnsi="Courier New" w:cs="Courier New"/>
        </w:rPr>
      </w:pPr>
      <w:r w:rsidRPr="00655892">
        <w:rPr>
          <w:rFonts w:ascii="Courier New" w:hAnsi="Courier New" w:cs="Courier New"/>
        </w:rPr>
        <w:t>0x0058 : 0x00000001</w:t>
      </w:r>
    </w:p>
    <w:p w14:paraId="732A3A35" w14:textId="7C2E636F" w:rsidR="00B71BF9" w:rsidRDefault="00B71BF9" w:rsidP="00E83700">
      <w:pPr>
        <w:spacing w:after="0" w:line="240" w:lineRule="auto"/>
        <w:rPr>
          <w:rFonts w:ascii="Courier New" w:hAnsi="Courier New" w:cs="Courier New"/>
        </w:rPr>
      </w:pPr>
      <w:r w:rsidRPr="00655892">
        <w:rPr>
          <w:rFonts w:ascii="Courier New" w:hAnsi="Courier New" w:cs="Courier New"/>
        </w:rPr>
        <w:t>0x005C : 0x0000000</w:t>
      </w:r>
      <w:r>
        <w:rPr>
          <w:rFonts w:ascii="Courier New" w:hAnsi="Courier New" w:cs="Courier New"/>
        </w:rPr>
        <w:t>4</w:t>
      </w:r>
    </w:p>
    <w:p w14:paraId="14BE4803" w14:textId="2028261C" w:rsidR="008F3FB0" w:rsidRDefault="008F3FB0" w:rsidP="00E83700">
      <w:pPr>
        <w:spacing w:after="0" w:line="240" w:lineRule="auto"/>
        <w:rPr>
          <w:rFonts w:ascii="Courier New" w:hAnsi="Courier New" w:cs="Courier New"/>
        </w:rPr>
      </w:pPr>
      <w:r w:rsidRPr="00655892">
        <w:rPr>
          <w:rFonts w:ascii="Courier New" w:hAnsi="Courier New" w:cs="Courier New"/>
        </w:rPr>
        <w:t>0x00</w:t>
      </w:r>
      <w:r>
        <w:rPr>
          <w:rFonts w:ascii="Courier New" w:hAnsi="Courier New" w:cs="Courier New"/>
        </w:rPr>
        <w:t>60</w:t>
      </w:r>
      <w:r w:rsidRPr="00655892">
        <w:rPr>
          <w:rFonts w:ascii="Courier New" w:hAnsi="Courier New" w:cs="Courier New"/>
        </w:rPr>
        <w:t xml:space="preserve"> : 0x00000</w:t>
      </w:r>
      <w:r>
        <w:rPr>
          <w:rFonts w:ascii="Courier New" w:hAnsi="Courier New" w:cs="Courier New"/>
        </w:rPr>
        <w:t>FA0</w:t>
      </w:r>
    </w:p>
    <w:p w14:paraId="0F99DFA0" w14:textId="0BB5A13F" w:rsidR="00E83700" w:rsidRPr="008F3FB0" w:rsidRDefault="008F3FB0" w:rsidP="00E83700">
      <w:pPr>
        <w:spacing w:after="0" w:line="240" w:lineRule="auto"/>
        <w:rPr>
          <w:rFonts w:ascii="Courier New" w:hAnsi="Courier New" w:cs="Courier New"/>
        </w:rPr>
      </w:pPr>
      <w:r w:rsidRPr="00655892">
        <w:rPr>
          <w:rFonts w:ascii="Courier New" w:hAnsi="Courier New" w:cs="Courier New"/>
        </w:rPr>
        <w:t>0x00</w:t>
      </w:r>
      <w:r>
        <w:rPr>
          <w:rFonts w:ascii="Courier New" w:hAnsi="Courier New" w:cs="Courier New"/>
        </w:rPr>
        <w:t>64</w:t>
      </w:r>
      <w:r w:rsidRPr="00655892">
        <w:rPr>
          <w:rFonts w:ascii="Courier New" w:hAnsi="Courier New" w:cs="Courier New"/>
        </w:rPr>
        <w:t xml:space="preserve"> : 0x0000000</w:t>
      </w:r>
      <w:r>
        <w:rPr>
          <w:rFonts w:ascii="Courier New" w:hAnsi="Courier New" w:cs="Courier New"/>
        </w:rPr>
        <w:t>3</w:t>
      </w:r>
    </w:p>
    <w:sectPr w:rsidR="00E83700" w:rsidRPr="008F3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740D"/>
    <w:multiLevelType w:val="hybridMultilevel"/>
    <w:tmpl w:val="EBBAB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830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700"/>
    <w:rsid w:val="000F1629"/>
    <w:rsid w:val="001466FB"/>
    <w:rsid w:val="00153A4B"/>
    <w:rsid w:val="001E171B"/>
    <w:rsid w:val="00295E25"/>
    <w:rsid w:val="002D3A49"/>
    <w:rsid w:val="003431D2"/>
    <w:rsid w:val="003D40DB"/>
    <w:rsid w:val="00437BF2"/>
    <w:rsid w:val="005B1BAA"/>
    <w:rsid w:val="005D578E"/>
    <w:rsid w:val="00655892"/>
    <w:rsid w:val="006C282F"/>
    <w:rsid w:val="007F6E06"/>
    <w:rsid w:val="008F3FB0"/>
    <w:rsid w:val="00B71BF9"/>
    <w:rsid w:val="00E83700"/>
    <w:rsid w:val="00ED44F0"/>
    <w:rsid w:val="00FD5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B0EE2"/>
  <w15:chartTrackingRefBased/>
  <w15:docId w15:val="{B5E560F4-9B5E-439A-972E-C309C45D1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BF9"/>
  </w:style>
  <w:style w:type="paragraph" w:styleId="Heading1">
    <w:name w:val="heading 1"/>
    <w:basedOn w:val="Normal"/>
    <w:next w:val="Normal"/>
    <w:link w:val="Heading1Char"/>
    <w:uiPriority w:val="9"/>
    <w:qFormat/>
    <w:rsid w:val="00E83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700"/>
    <w:rPr>
      <w:rFonts w:eastAsiaTheme="majorEastAsia" w:cstheme="majorBidi"/>
      <w:color w:val="272727" w:themeColor="text1" w:themeTint="D8"/>
    </w:rPr>
  </w:style>
  <w:style w:type="paragraph" w:styleId="Title">
    <w:name w:val="Title"/>
    <w:basedOn w:val="Normal"/>
    <w:next w:val="Normal"/>
    <w:link w:val="TitleChar"/>
    <w:uiPriority w:val="10"/>
    <w:qFormat/>
    <w:rsid w:val="00E83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700"/>
    <w:pPr>
      <w:spacing w:before="160"/>
      <w:jc w:val="center"/>
    </w:pPr>
    <w:rPr>
      <w:i/>
      <w:iCs/>
      <w:color w:val="404040" w:themeColor="text1" w:themeTint="BF"/>
    </w:rPr>
  </w:style>
  <w:style w:type="character" w:customStyle="1" w:styleId="QuoteChar">
    <w:name w:val="Quote Char"/>
    <w:basedOn w:val="DefaultParagraphFont"/>
    <w:link w:val="Quote"/>
    <w:uiPriority w:val="29"/>
    <w:rsid w:val="00E83700"/>
    <w:rPr>
      <w:i/>
      <w:iCs/>
      <w:color w:val="404040" w:themeColor="text1" w:themeTint="BF"/>
    </w:rPr>
  </w:style>
  <w:style w:type="paragraph" w:styleId="ListParagraph">
    <w:name w:val="List Paragraph"/>
    <w:basedOn w:val="Normal"/>
    <w:uiPriority w:val="34"/>
    <w:qFormat/>
    <w:rsid w:val="00E83700"/>
    <w:pPr>
      <w:ind w:left="720"/>
      <w:contextualSpacing/>
    </w:pPr>
  </w:style>
  <w:style w:type="character" w:styleId="IntenseEmphasis">
    <w:name w:val="Intense Emphasis"/>
    <w:basedOn w:val="DefaultParagraphFont"/>
    <w:uiPriority w:val="21"/>
    <w:qFormat/>
    <w:rsid w:val="00E83700"/>
    <w:rPr>
      <w:i/>
      <w:iCs/>
      <w:color w:val="0F4761" w:themeColor="accent1" w:themeShade="BF"/>
    </w:rPr>
  </w:style>
  <w:style w:type="paragraph" w:styleId="IntenseQuote">
    <w:name w:val="Intense Quote"/>
    <w:basedOn w:val="Normal"/>
    <w:next w:val="Normal"/>
    <w:link w:val="IntenseQuoteChar"/>
    <w:uiPriority w:val="30"/>
    <w:qFormat/>
    <w:rsid w:val="00E83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700"/>
    <w:rPr>
      <w:i/>
      <w:iCs/>
      <w:color w:val="0F4761" w:themeColor="accent1" w:themeShade="BF"/>
    </w:rPr>
  </w:style>
  <w:style w:type="character" w:styleId="IntenseReference">
    <w:name w:val="Intense Reference"/>
    <w:basedOn w:val="DefaultParagraphFont"/>
    <w:uiPriority w:val="32"/>
    <w:qFormat/>
    <w:rsid w:val="00E83700"/>
    <w:rPr>
      <w:b/>
      <w:bCs/>
      <w:smallCaps/>
      <w:color w:val="0F4761" w:themeColor="accent1" w:themeShade="BF"/>
      <w:spacing w:val="5"/>
    </w:rPr>
  </w:style>
  <w:style w:type="table" w:styleId="TableGrid">
    <w:name w:val="Table Grid"/>
    <w:basedOn w:val="TableNormal"/>
    <w:uiPriority w:val="39"/>
    <w:rsid w:val="00437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37B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McMullen</dc:creator>
  <cp:keywords/>
  <dc:description/>
  <cp:lastModifiedBy>Shawn McMullen</cp:lastModifiedBy>
  <cp:revision>4</cp:revision>
  <dcterms:created xsi:type="dcterms:W3CDTF">2026-06-04T16:56:00Z</dcterms:created>
  <dcterms:modified xsi:type="dcterms:W3CDTF">2026-06-11T00:44:00Z</dcterms:modified>
</cp:coreProperties>
</file>