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2343"/>
        <w:gridCol w:w="1988"/>
        <w:gridCol w:w="6130"/>
      </w:tblGrid>
      <w:tr w:rsidR="00A67B92" w:rsidTr="006521F0">
        <w:trPr>
          <w:trHeight w:val="346"/>
        </w:trPr>
        <w:tc>
          <w:tcPr>
            <w:tcW w:w="7555" w:type="dxa"/>
            <w:gridSpan w:val="3"/>
          </w:tcPr>
          <w:p w:rsidR="00A67B92" w:rsidRPr="008C7C94" w:rsidRDefault="00A67B92">
            <w:pPr>
              <w:rPr>
                <w:b/>
                <w:caps/>
              </w:rPr>
            </w:pPr>
            <w:r w:rsidRPr="008C7C94">
              <w:rPr>
                <w:b/>
                <w:caps/>
              </w:rPr>
              <w:t>Define General</w:t>
            </w:r>
          </w:p>
        </w:tc>
        <w:tc>
          <w:tcPr>
            <w:tcW w:w="6130" w:type="dxa"/>
          </w:tcPr>
          <w:p w:rsidR="00A67B92" w:rsidRPr="008C7C94" w:rsidRDefault="00A67B92">
            <w:pPr>
              <w:rPr>
                <w:b/>
                <w:caps/>
              </w:rPr>
            </w:pPr>
          </w:p>
        </w:tc>
      </w:tr>
      <w:tr w:rsidR="00A67B92" w:rsidTr="006521F0">
        <w:trPr>
          <w:trHeight w:val="1387"/>
        </w:trPr>
        <w:tc>
          <w:tcPr>
            <w:tcW w:w="3224" w:type="dxa"/>
          </w:tcPr>
          <w:p w:rsidR="00A67B92" w:rsidRDefault="00A67B92">
            <w:r>
              <w:t>Density</w:t>
            </w:r>
          </w:p>
        </w:tc>
        <w:tc>
          <w:tcPr>
            <w:tcW w:w="2343" w:type="dxa"/>
          </w:tcPr>
          <w:p w:rsidR="00A67B92" w:rsidRDefault="00A67B92">
            <w:r>
              <w:t>밀</w:t>
            </w:r>
            <w:r>
              <w:rPr>
                <w:rFonts w:ascii="바탕" w:eastAsia="바탕" w:hAnsi="바탕" w:cs="바탕" w:hint="eastAsia"/>
              </w:rPr>
              <w:t>도</w:t>
            </w:r>
          </w:p>
        </w:tc>
        <w:tc>
          <w:tcPr>
            <w:tcW w:w="1988" w:type="dxa"/>
          </w:tcPr>
          <w:p w:rsidR="00A67B92" w:rsidRPr="002A03AD" w:rsidRDefault="00A67B92">
            <w:pPr>
              <w:rPr>
                <w:rFonts w:ascii="Calibri" w:hAnsi="Calibri" w:cs="Calibri"/>
              </w:rPr>
            </w:pPr>
            <w:r>
              <w:t>Mậ</w:t>
            </w:r>
            <w:r>
              <w:rPr>
                <w:rFonts w:ascii="Calibri" w:hAnsi="Calibri" w:cs="Calibri"/>
              </w:rPr>
              <w:t>t độ</w:t>
            </w:r>
          </w:p>
        </w:tc>
        <w:tc>
          <w:tcPr>
            <w:tcW w:w="6130" w:type="dxa"/>
          </w:tcPr>
          <w:p w:rsidR="00A67B92" w:rsidRDefault="00E020F5">
            <w:r>
              <w:t>Density(밀도)가 클수록 흙 입자들이 더 가까이 압축된다는 의미</w:t>
            </w:r>
          </w:p>
          <w:p w:rsidR="006521F0" w:rsidRDefault="006521F0" w:rsidP="00C90B77">
            <w:pPr>
              <w:pStyle w:val="ListParagraph"/>
              <w:numPr>
                <w:ilvl w:val="0"/>
                <w:numId w:val="1"/>
              </w:numPr>
              <w:rPr>
                <w:rFonts w:ascii="바탕" w:eastAsia="바탕" w:hAnsi="바탕" w:cs="바탕"/>
              </w:rPr>
            </w:pPr>
            <w:r>
              <w:t>흙의 무게 증</w:t>
            </w:r>
            <w:r w:rsidRPr="006521F0">
              <w:rPr>
                <w:rFonts w:ascii="바탕" w:eastAsia="바탕" w:hAnsi="바탕" w:cs="바탕" w:hint="eastAsia"/>
              </w:rPr>
              <w:t>가</w:t>
            </w:r>
          </w:p>
          <w:p w:rsidR="006521F0" w:rsidRDefault="006521F0" w:rsidP="006521F0">
            <w:pPr>
              <w:pStyle w:val="ListParagraph"/>
              <w:numPr>
                <w:ilvl w:val="0"/>
                <w:numId w:val="1"/>
              </w:numPr>
              <w:rPr>
                <w:rFonts w:ascii="바탕" w:eastAsia="바탕" w:hAnsi="바탕" w:cs="바탕"/>
              </w:rPr>
            </w:pPr>
            <w:r>
              <w:t>입자 간 거리 감</w:t>
            </w:r>
            <w:r w:rsidRPr="006521F0">
              <w:rPr>
                <w:rFonts w:ascii="바탕" w:eastAsia="바탕" w:hAnsi="바탕" w:cs="바탕" w:hint="eastAsia"/>
              </w:rPr>
              <w:t>소</w:t>
            </w:r>
          </w:p>
          <w:p w:rsidR="006521F0" w:rsidRDefault="006521F0" w:rsidP="006521F0">
            <w:pPr>
              <w:pStyle w:val="ListParagraph"/>
              <w:numPr>
                <w:ilvl w:val="0"/>
                <w:numId w:val="1"/>
              </w:numPr>
              <w:rPr>
                <w:rFonts w:ascii="바탕" w:eastAsia="바탕" w:hAnsi="바탕" w:cs="바탕"/>
              </w:rPr>
            </w:pPr>
            <w:r>
              <w:t>안정성 증</w:t>
            </w:r>
            <w:r w:rsidRPr="006521F0">
              <w:rPr>
                <w:rFonts w:ascii="바탕" w:eastAsia="바탕" w:hAnsi="바탕" w:cs="바탕" w:hint="eastAsia"/>
              </w:rPr>
              <w:t>가</w:t>
            </w:r>
          </w:p>
          <w:p w:rsidR="006521F0" w:rsidRPr="006521F0" w:rsidRDefault="006521F0" w:rsidP="006521F0">
            <w:pPr>
              <w:pStyle w:val="ListParagraph"/>
              <w:numPr>
                <w:ilvl w:val="0"/>
                <w:numId w:val="1"/>
              </w:numPr>
              <w:rPr>
                <w:rFonts w:ascii="바탕" w:eastAsia="바탕" w:hAnsi="바탕" w:cs="바탕"/>
              </w:rPr>
            </w:pPr>
            <w:r>
              <w:t>입자 간 상호작용력 증</w:t>
            </w:r>
            <w:r>
              <w:rPr>
                <w:rFonts w:ascii="바탕" w:eastAsia="바탕" w:hAnsi="바탕" w:cs="바탕" w:hint="eastAsia"/>
              </w:rPr>
              <w:t>가</w:t>
            </w:r>
          </w:p>
          <w:p w:rsidR="00E020F5" w:rsidRDefault="00E020F5">
            <w:r>
              <w:t>khi density (m</w:t>
            </w:r>
            <w:r>
              <w:rPr>
                <w:rFonts w:ascii="Calibri" w:hAnsi="Calibri" w:cs="Calibri"/>
              </w:rPr>
              <w:t>ậ</w:t>
            </w:r>
            <w:r>
              <w:t>t đ</w:t>
            </w:r>
            <w:r>
              <w:rPr>
                <w:rFonts w:ascii="Calibri" w:hAnsi="Calibri" w:cs="Calibri"/>
              </w:rPr>
              <w:t>ộ</w:t>
            </w:r>
            <w:r>
              <w:t>) c</w:t>
            </w:r>
            <w:r>
              <w:rPr>
                <w:rFonts w:ascii="Calibri" w:hAnsi="Calibri" w:cs="Calibri"/>
              </w:rPr>
              <w:t>ủ</w:t>
            </w:r>
            <w:r>
              <w:t>a đ</w:t>
            </w:r>
            <w:r>
              <w:rPr>
                <w:rFonts w:ascii="Calibri" w:hAnsi="Calibri" w:cs="Calibri"/>
              </w:rPr>
              <w:t>ấ</w:t>
            </w:r>
            <w:r>
              <w:t>t càng l</w:t>
            </w:r>
            <w:r>
              <w:rPr>
                <w:rFonts w:ascii="Calibri" w:hAnsi="Calibri" w:cs="Calibri"/>
              </w:rPr>
              <w:t>ớ</w:t>
            </w:r>
            <w:r>
              <w:t>n, đi</w:t>
            </w:r>
            <w:r>
              <w:rPr>
                <w:rFonts w:ascii="Calibri" w:hAnsi="Calibri" w:cs="Calibri"/>
              </w:rPr>
              <w:t>ề</w:t>
            </w:r>
            <w:r>
              <w:t>u đó có ngh</w:t>
            </w:r>
            <w:r>
              <w:rPr>
                <w:rFonts w:ascii="Calibri" w:hAnsi="Calibri" w:cs="Calibri"/>
              </w:rPr>
              <w:t>ĩ</w:t>
            </w:r>
            <w:r>
              <w:t>a l</w:t>
            </w:r>
            <w:r>
              <w:rPr>
                <w:rFonts w:ascii="맑은 고딕" w:hAnsi="맑은 고딕" w:cs="맑은 고딕"/>
              </w:rPr>
              <w:t>à</w:t>
            </w:r>
            <w:r>
              <w:t xml:space="preserve"> c</w:t>
            </w:r>
            <w:r>
              <w:rPr>
                <w:rFonts w:ascii="맑은 고딕" w:hAnsi="맑은 고딕" w:cs="맑은 고딕"/>
              </w:rPr>
              <w:t>á</w:t>
            </w:r>
            <w:r>
              <w:t>c h</w:t>
            </w:r>
            <w:r>
              <w:rPr>
                <w:rFonts w:ascii="Calibri" w:hAnsi="Calibri" w:cs="Calibri"/>
              </w:rPr>
              <w:t>ạ</w:t>
            </w:r>
            <w:r>
              <w:t>t đ</w:t>
            </w:r>
            <w:r>
              <w:rPr>
                <w:rFonts w:ascii="Calibri" w:hAnsi="Calibri" w:cs="Calibri"/>
              </w:rPr>
              <w:t>ấ</w:t>
            </w:r>
            <w:r>
              <w:t>t đ</w:t>
            </w:r>
            <w:r>
              <w:rPr>
                <w:rFonts w:ascii="Calibri" w:hAnsi="Calibri" w:cs="Calibri"/>
              </w:rPr>
              <w:t>ượ</w:t>
            </w:r>
            <w:r>
              <w:t>c nén l</w:t>
            </w:r>
            <w:r>
              <w:rPr>
                <w:rFonts w:ascii="Calibri" w:hAnsi="Calibri" w:cs="Calibri"/>
              </w:rPr>
              <w:t>ạ</w:t>
            </w:r>
            <w:r>
              <w:t>i g</w:t>
            </w:r>
            <w:r>
              <w:rPr>
                <w:rFonts w:ascii="Calibri" w:hAnsi="Calibri" w:cs="Calibri"/>
              </w:rPr>
              <w:t>ầ</w:t>
            </w:r>
            <w:r>
              <w:t>n nhau h</w:t>
            </w:r>
            <w:r>
              <w:rPr>
                <w:rFonts w:ascii="Calibri" w:hAnsi="Calibri" w:cs="Calibri"/>
              </w:rPr>
              <w:t>ơ</w:t>
            </w:r>
            <w:r>
              <w:t>n</w:t>
            </w:r>
          </w:p>
          <w:p w:rsidR="006521F0" w:rsidRDefault="006521F0" w:rsidP="006521F0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>
              <w:rPr>
                <w:rFonts w:ascii="Calibri" w:hAnsi="Calibri" w:cs="Calibri"/>
              </w:rPr>
              <w:t>ă</w:t>
            </w:r>
            <w:r>
              <w:t>ng tr</w:t>
            </w:r>
            <w:r>
              <w:rPr>
                <w:rFonts w:ascii="Calibri" w:hAnsi="Calibri" w:cs="Calibri"/>
              </w:rPr>
              <w:t>ọ</w:t>
            </w:r>
            <w:r>
              <w:t>ng l</w:t>
            </w:r>
            <w:r>
              <w:rPr>
                <w:rFonts w:ascii="Calibri" w:hAnsi="Calibri" w:cs="Calibri"/>
              </w:rPr>
              <w:t>ượ</w:t>
            </w:r>
            <w:r>
              <w:t>ng c</w:t>
            </w:r>
            <w:r>
              <w:rPr>
                <w:rFonts w:ascii="Calibri" w:hAnsi="Calibri" w:cs="Calibri"/>
              </w:rPr>
              <w:t>ủ</w:t>
            </w:r>
            <w:r>
              <w:t>a đ</w:t>
            </w:r>
            <w:r>
              <w:rPr>
                <w:rFonts w:ascii="Calibri" w:hAnsi="Calibri" w:cs="Calibri"/>
              </w:rPr>
              <w:t>ấ</w:t>
            </w:r>
            <w:r>
              <w:t>t</w:t>
            </w:r>
          </w:p>
          <w:p w:rsidR="006521F0" w:rsidRDefault="006521F0" w:rsidP="006521F0">
            <w:pPr>
              <w:pStyle w:val="ListParagraph"/>
              <w:numPr>
                <w:ilvl w:val="0"/>
                <w:numId w:val="1"/>
              </w:numPr>
            </w:pPr>
            <w:r>
              <w:t>Gi</w:t>
            </w:r>
            <w:r>
              <w:rPr>
                <w:rFonts w:ascii="Calibri" w:hAnsi="Calibri" w:cs="Calibri"/>
              </w:rPr>
              <w:t>ả</w:t>
            </w:r>
            <w:r>
              <w:t>m kho</w:t>
            </w:r>
            <w:r>
              <w:rPr>
                <w:rFonts w:ascii="Calibri" w:hAnsi="Calibri" w:cs="Calibri"/>
              </w:rPr>
              <w:t>ả</w:t>
            </w:r>
            <w:r>
              <w:t>ng cách gi</w:t>
            </w:r>
            <w:r>
              <w:rPr>
                <w:rFonts w:ascii="Calibri" w:hAnsi="Calibri" w:cs="Calibri"/>
              </w:rPr>
              <w:t>ữ</w:t>
            </w:r>
            <w:r>
              <w:t>a các h</w:t>
            </w:r>
            <w:r>
              <w:rPr>
                <w:rFonts w:ascii="Calibri" w:hAnsi="Calibri" w:cs="Calibri"/>
              </w:rPr>
              <w:t>ạ</w:t>
            </w:r>
            <w:r>
              <w:t>t</w:t>
            </w:r>
          </w:p>
          <w:p w:rsidR="006521F0" w:rsidRDefault="006521F0" w:rsidP="006521F0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>
              <w:rPr>
                <w:rFonts w:ascii="Calibri" w:hAnsi="Calibri" w:cs="Calibri"/>
              </w:rPr>
              <w:t>ă</w:t>
            </w:r>
            <w:r>
              <w:t xml:space="preserve">ng </w:t>
            </w:r>
            <w:r>
              <w:rPr>
                <w:rFonts w:ascii="맑은 고딕" w:hAnsi="맑은 고딕" w:cs="맑은 고딕"/>
              </w:rPr>
              <w:t>đ</w:t>
            </w:r>
            <w:r>
              <w:rPr>
                <w:rFonts w:ascii="Calibri" w:hAnsi="Calibri" w:cs="Calibri"/>
              </w:rPr>
              <w:t>ộ</w:t>
            </w:r>
            <w:r>
              <w:t xml:space="preserve"> ch</w:t>
            </w:r>
            <w:r>
              <w:rPr>
                <w:rFonts w:ascii="Calibri" w:hAnsi="Calibri" w:cs="Calibri"/>
              </w:rPr>
              <w:t>ắ</w:t>
            </w:r>
            <w:r>
              <w:t>c ch</w:t>
            </w:r>
            <w:r>
              <w:rPr>
                <w:rFonts w:ascii="Calibri" w:hAnsi="Calibri" w:cs="Calibri"/>
              </w:rPr>
              <w:t>ắ</w:t>
            </w:r>
            <w:r>
              <w:t>n</w:t>
            </w:r>
          </w:p>
          <w:p w:rsidR="006521F0" w:rsidRDefault="006521F0" w:rsidP="006521F0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>
              <w:rPr>
                <w:rFonts w:ascii="Calibri" w:hAnsi="Calibri" w:cs="Calibri"/>
              </w:rPr>
              <w:t>ă</w:t>
            </w:r>
            <w:r>
              <w:t>ng l</w:t>
            </w:r>
            <w:r>
              <w:rPr>
                <w:rFonts w:ascii="Calibri" w:hAnsi="Calibri" w:cs="Calibri"/>
              </w:rPr>
              <w:t>ự</w:t>
            </w:r>
            <w:r>
              <w:t>c t</w:t>
            </w:r>
            <w:r>
              <w:rPr>
                <w:rFonts w:ascii="Calibri" w:hAnsi="Calibri" w:cs="Calibri"/>
              </w:rPr>
              <w:t>ươ</w:t>
            </w:r>
            <w:r>
              <w:t>ng t</w:t>
            </w:r>
            <w:r>
              <w:rPr>
                <w:rFonts w:ascii="맑은 고딕" w:hAnsi="맑은 고딕" w:cs="맑은 고딕"/>
              </w:rPr>
              <w:t>á</w:t>
            </w:r>
            <w:r>
              <w:t>c gi</w:t>
            </w:r>
            <w:r>
              <w:rPr>
                <w:rFonts w:ascii="Calibri" w:hAnsi="Calibri" w:cs="Calibri"/>
              </w:rPr>
              <w:t>ữ</w:t>
            </w:r>
            <w:r>
              <w:t>a các h</w:t>
            </w:r>
            <w:r>
              <w:rPr>
                <w:rFonts w:ascii="Calibri" w:hAnsi="Calibri" w:cs="Calibri"/>
              </w:rPr>
              <w:t>ạ</w:t>
            </w:r>
            <w:r>
              <w:t>t</w:t>
            </w:r>
          </w:p>
        </w:tc>
      </w:tr>
      <w:tr w:rsidR="00A67B92" w:rsidTr="006521F0">
        <w:trPr>
          <w:trHeight w:val="2428"/>
        </w:trPr>
        <w:tc>
          <w:tcPr>
            <w:tcW w:w="3224" w:type="dxa"/>
          </w:tcPr>
          <w:p w:rsidR="00A67B92" w:rsidRDefault="00A67B92">
            <w:r>
              <w:t>Gravity</w:t>
            </w:r>
          </w:p>
        </w:tc>
        <w:tc>
          <w:tcPr>
            <w:tcW w:w="2343" w:type="dxa"/>
          </w:tcPr>
          <w:p w:rsidR="00A67B92" w:rsidRDefault="00A67B92">
            <w:r>
              <w:t>중</w:t>
            </w:r>
            <w:r>
              <w:rPr>
                <w:rFonts w:ascii="바탕" w:eastAsia="바탕" w:hAnsi="바탕" w:cs="바탕" w:hint="eastAsia"/>
              </w:rPr>
              <w:t>력</w:t>
            </w:r>
          </w:p>
        </w:tc>
        <w:tc>
          <w:tcPr>
            <w:tcW w:w="1988" w:type="dxa"/>
          </w:tcPr>
          <w:p w:rsidR="00A67B92" w:rsidRPr="002A03AD" w:rsidRDefault="00A67B92">
            <w:pPr>
              <w:rPr>
                <w:rFonts w:ascii="Calibri" w:hAnsi="Calibri" w:cs="Calibri"/>
              </w:rPr>
            </w:pPr>
            <w:r>
              <w:t>Trọ</w:t>
            </w:r>
            <w:r>
              <w:rPr>
                <w:rFonts w:ascii="Calibri" w:hAnsi="Calibri" w:cs="Calibri"/>
              </w:rPr>
              <w:t>ng lực, lực hấp dẫn</w:t>
            </w:r>
          </w:p>
        </w:tc>
        <w:tc>
          <w:tcPr>
            <w:tcW w:w="6130" w:type="dxa"/>
          </w:tcPr>
          <w:p w:rsidR="00A67B92" w:rsidRDefault="008574B4">
            <w:pPr>
              <w:rPr>
                <w:rFonts w:ascii="바탕" w:eastAsia="바탕" w:hAnsi="바탕" w:cs="바탕"/>
              </w:rPr>
            </w:pPr>
            <w:r>
              <w:t>Gravity(중력)이 클수</w:t>
            </w:r>
            <w:r>
              <w:rPr>
                <w:rFonts w:ascii="바탕" w:eastAsia="바탕" w:hAnsi="바탕" w:cs="바탕" w:hint="eastAsia"/>
              </w:rPr>
              <w:t>록</w:t>
            </w:r>
          </w:p>
          <w:p w:rsidR="008574B4" w:rsidRPr="006521F0" w:rsidRDefault="008574B4" w:rsidP="006521F0">
            <w:pPr>
              <w:rPr>
                <w:rFonts w:ascii="바탕" w:eastAsia="바탕" w:hAnsi="바탕" w:cs="바탕"/>
              </w:rPr>
            </w:pPr>
            <w:r>
              <w:t>흙 입자가 더 강하게 아래로 끌려 내려</w:t>
            </w:r>
            <w:r w:rsidR="00F3756D">
              <w:rPr>
                <w:rFonts w:hint="eastAsia"/>
              </w:rPr>
              <w:t>가다</w:t>
            </w:r>
            <w:bookmarkStart w:id="0" w:name="_GoBack"/>
            <w:bookmarkEnd w:id="0"/>
          </w:p>
          <w:p w:rsidR="005D3997" w:rsidRPr="006521F0" w:rsidRDefault="005D3997" w:rsidP="006521F0">
            <w:pPr>
              <w:pStyle w:val="ListParagraph"/>
              <w:numPr>
                <w:ilvl w:val="0"/>
                <w:numId w:val="2"/>
              </w:numPr>
              <w:rPr>
                <w:rFonts w:ascii="바탕" w:eastAsia="바탕" w:hAnsi="바탕" w:cs="바탕"/>
              </w:rPr>
            </w:pPr>
            <w:r>
              <w:t>흙의 압축 압력 증</w:t>
            </w:r>
            <w:r w:rsidRPr="006521F0">
              <w:rPr>
                <w:rFonts w:ascii="바탕" w:eastAsia="바탕" w:hAnsi="바탕" w:cs="바탕" w:hint="eastAsia"/>
              </w:rPr>
              <w:t>가</w:t>
            </w:r>
          </w:p>
          <w:p w:rsidR="005D3997" w:rsidRPr="006521F0" w:rsidRDefault="005D3997" w:rsidP="006521F0">
            <w:pPr>
              <w:pStyle w:val="ListParagraph"/>
              <w:numPr>
                <w:ilvl w:val="0"/>
                <w:numId w:val="2"/>
              </w:numPr>
              <w:rPr>
                <w:rFonts w:ascii="바탕" w:eastAsia="바탕" w:hAnsi="바탕" w:cs="바탕"/>
              </w:rPr>
            </w:pPr>
            <w:r>
              <w:t>입자 간 마찰 및 결합력 증</w:t>
            </w:r>
            <w:r w:rsidRPr="006521F0">
              <w:rPr>
                <w:rFonts w:ascii="바탕" w:eastAsia="바탕" w:hAnsi="바탕" w:cs="바탕" w:hint="eastAsia"/>
              </w:rPr>
              <w:t>가</w:t>
            </w:r>
          </w:p>
          <w:p w:rsidR="008574B4" w:rsidRDefault="008574B4">
            <w:r>
              <w:t>Các h</w:t>
            </w:r>
            <w:r>
              <w:rPr>
                <w:rFonts w:ascii="Calibri" w:hAnsi="Calibri" w:cs="Calibri"/>
              </w:rPr>
              <w:t>ạ</w:t>
            </w:r>
            <w:r>
              <w:t>t đ</w:t>
            </w:r>
            <w:r>
              <w:rPr>
                <w:rFonts w:ascii="Calibri" w:hAnsi="Calibri" w:cs="Calibri"/>
              </w:rPr>
              <w:t>ấ</w:t>
            </w:r>
            <w:r>
              <w:t>t s</w:t>
            </w:r>
            <w:r>
              <w:rPr>
                <w:rFonts w:ascii="Calibri" w:hAnsi="Calibri" w:cs="Calibri"/>
              </w:rPr>
              <w:t>ẽ</w:t>
            </w:r>
            <w:r>
              <w:t xml:space="preserve"> b</w:t>
            </w:r>
            <w:r>
              <w:rPr>
                <w:rFonts w:ascii="Calibri" w:hAnsi="Calibri" w:cs="Calibri"/>
              </w:rPr>
              <w:t>ị</w:t>
            </w:r>
            <w:r>
              <w:t xml:space="preserve"> kéo xu</w:t>
            </w:r>
            <w:r>
              <w:rPr>
                <w:rFonts w:ascii="Calibri" w:hAnsi="Calibri" w:cs="Calibri"/>
              </w:rPr>
              <w:t>ố</w:t>
            </w:r>
            <w:r>
              <w:t>ng m</w:t>
            </w:r>
            <w:r>
              <w:rPr>
                <w:rFonts w:ascii="Calibri" w:hAnsi="Calibri" w:cs="Calibri"/>
              </w:rPr>
              <w:t>ạ</w:t>
            </w:r>
            <w:r>
              <w:t>nh h</w:t>
            </w:r>
            <w:r>
              <w:rPr>
                <w:rFonts w:ascii="Calibri" w:hAnsi="Calibri" w:cs="Calibri"/>
              </w:rPr>
              <w:t>ơ</w:t>
            </w:r>
            <w:r>
              <w:t>n</w:t>
            </w:r>
          </w:p>
          <w:p w:rsidR="005D3997" w:rsidRDefault="005D3997" w:rsidP="006521F0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Pr="006521F0">
              <w:rPr>
                <w:rFonts w:ascii="Calibri" w:hAnsi="Calibri" w:cs="Calibri"/>
              </w:rPr>
              <w:t>ă</w:t>
            </w:r>
            <w:r>
              <w:t xml:space="preserve">ng </w:t>
            </w:r>
            <w:r w:rsidRPr="006521F0">
              <w:rPr>
                <w:rFonts w:ascii="맑은 고딕" w:hAnsi="맑은 고딕" w:cs="맑은 고딕"/>
              </w:rPr>
              <w:t>á</w:t>
            </w:r>
            <w:r>
              <w:t>p l</w:t>
            </w:r>
            <w:r w:rsidRPr="006521F0">
              <w:rPr>
                <w:rFonts w:ascii="Calibri" w:hAnsi="Calibri" w:cs="Calibri"/>
              </w:rPr>
              <w:t>ự</w:t>
            </w:r>
            <w:r>
              <w:t>c nén đ</w:t>
            </w:r>
            <w:r w:rsidRPr="006521F0">
              <w:rPr>
                <w:rFonts w:ascii="Calibri" w:hAnsi="Calibri" w:cs="Calibri"/>
              </w:rPr>
              <w:t>ấ</w:t>
            </w:r>
            <w:r>
              <w:t>t</w:t>
            </w:r>
          </w:p>
          <w:p w:rsidR="005D3997" w:rsidRDefault="005D3997" w:rsidP="006521F0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Pr="006521F0">
              <w:rPr>
                <w:rFonts w:ascii="Calibri" w:hAnsi="Calibri" w:cs="Calibri"/>
              </w:rPr>
              <w:t>ă</w:t>
            </w:r>
            <w:r>
              <w:t>ng ma s</w:t>
            </w:r>
            <w:r w:rsidRPr="006521F0">
              <w:rPr>
                <w:rFonts w:ascii="맑은 고딕" w:hAnsi="맑은 고딕" w:cs="맑은 고딕"/>
              </w:rPr>
              <w:t>á</w:t>
            </w:r>
            <w:r>
              <w:t>t v</w:t>
            </w:r>
            <w:r w:rsidRPr="006521F0">
              <w:rPr>
                <w:rFonts w:ascii="맑은 고딕" w:hAnsi="맑은 고딕" w:cs="맑은 고딕"/>
              </w:rPr>
              <w:t>à</w:t>
            </w:r>
            <w:r>
              <w:t xml:space="preserve"> l</w:t>
            </w:r>
            <w:r w:rsidRPr="006521F0">
              <w:rPr>
                <w:rFonts w:ascii="Calibri" w:hAnsi="Calibri" w:cs="Calibri"/>
              </w:rPr>
              <w:t>ự</w:t>
            </w:r>
            <w:r>
              <w:t>c liên k</w:t>
            </w:r>
            <w:r w:rsidRPr="006521F0">
              <w:rPr>
                <w:rFonts w:ascii="Calibri" w:hAnsi="Calibri" w:cs="Calibri"/>
              </w:rPr>
              <w:t>ế</w:t>
            </w:r>
            <w:r>
              <w:t>t gi</w:t>
            </w:r>
            <w:r w:rsidRPr="006521F0">
              <w:rPr>
                <w:rFonts w:ascii="Calibri" w:hAnsi="Calibri" w:cs="Calibri"/>
              </w:rPr>
              <w:t>ữ</w:t>
            </w:r>
            <w:r>
              <w:t>a các h</w:t>
            </w:r>
            <w:r w:rsidRPr="006521F0">
              <w:rPr>
                <w:rFonts w:ascii="Calibri" w:hAnsi="Calibri" w:cs="Calibri"/>
              </w:rPr>
              <w:t>ạ</w:t>
            </w:r>
            <w:r>
              <w:t>t</w:t>
            </w:r>
          </w:p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Enable Dust</w:t>
            </w:r>
          </w:p>
        </w:tc>
        <w:tc>
          <w:tcPr>
            <w:tcW w:w="2343" w:type="dxa"/>
          </w:tcPr>
          <w:p w:rsidR="00A67B92" w:rsidRDefault="00A67B92">
            <w:r w:rsidRPr="00663D88">
              <w:rPr>
                <w:rFonts w:hint="eastAsia"/>
              </w:rPr>
              <w:t>먼지</w:t>
            </w:r>
            <w:r w:rsidRPr="00663D88">
              <w:t xml:space="preserve"> 활성화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D67741">
            <w:r>
              <w:rPr>
                <w:rFonts w:hint="eastAsia"/>
              </w:rPr>
              <w:t>활성화/비활성화</w:t>
            </w:r>
          </w:p>
        </w:tc>
      </w:tr>
      <w:tr w:rsidR="00A67B92" w:rsidTr="006521F0">
        <w:trPr>
          <w:trHeight w:val="346"/>
        </w:trPr>
        <w:tc>
          <w:tcPr>
            <w:tcW w:w="7555" w:type="dxa"/>
            <w:gridSpan w:val="3"/>
          </w:tcPr>
          <w:p w:rsidR="00A67B92" w:rsidRPr="008C7C94" w:rsidRDefault="00A67B92">
            <w:pPr>
              <w:rPr>
                <w:b/>
                <w:caps/>
              </w:rPr>
            </w:pPr>
            <w:r w:rsidRPr="008C7C94">
              <w:rPr>
                <w:b/>
                <w:caps/>
              </w:rPr>
              <w:t>Define Terrain</w:t>
            </w:r>
          </w:p>
        </w:tc>
        <w:tc>
          <w:tcPr>
            <w:tcW w:w="6130" w:type="dxa"/>
          </w:tcPr>
          <w:p w:rsidR="00A67B92" w:rsidRPr="008C7C94" w:rsidRDefault="00A67B92">
            <w:pPr>
              <w:rPr>
                <w:b/>
                <w:caps/>
              </w:rPr>
            </w:pPr>
          </w:p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Width of active zone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활성화 영역 너비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Length of active zone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활성화 영역 길이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Color of active zone</w:t>
            </w:r>
          </w:p>
        </w:tc>
        <w:tc>
          <w:tcPr>
            <w:tcW w:w="2343" w:type="dxa"/>
          </w:tcPr>
          <w:p w:rsidR="00A67B92" w:rsidRPr="00D67741" w:rsidRDefault="00D67741">
            <w:pPr>
              <w:rPr>
                <w:rFonts w:ascii="Calibri" w:hAnsi="Calibri" w:cs="Calibri"/>
              </w:rPr>
            </w:pPr>
            <w:r w:rsidRPr="00D67741">
              <w:rPr>
                <w:rFonts w:hint="eastAsia"/>
              </w:rPr>
              <w:t>활성</w:t>
            </w:r>
            <w:r w:rsidRPr="00D67741">
              <w:t xml:space="preserve"> 영역의 색상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Wheel marks restore time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바퀴 자국 회복 시간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7555" w:type="dxa"/>
            <w:gridSpan w:val="3"/>
          </w:tcPr>
          <w:p w:rsidR="00A67B92" w:rsidRPr="008C7C94" w:rsidRDefault="00A67B92">
            <w:pPr>
              <w:rPr>
                <w:b/>
              </w:rPr>
            </w:pPr>
            <w:r w:rsidRPr="008C7C94">
              <w:rPr>
                <w:b/>
              </w:rPr>
              <w:lastRenderedPageBreak/>
              <w:t>DEFINE SOIL PARTICLE</w:t>
            </w:r>
          </w:p>
        </w:tc>
        <w:tc>
          <w:tcPr>
            <w:tcW w:w="6130" w:type="dxa"/>
          </w:tcPr>
          <w:p w:rsidR="00A67B92" w:rsidRPr="008C7C94" w:rsidRDefault="00A67B92">
            <w:pPr>
              <w:rPr>
                <w:b/>
              </w:rPr>
            </w:pPr>
          </w:p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Restitution of particle-particle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회복</w:t>
            </w:r>
            <w:r w:rsidR="00934F36">
              <w:rPr>
                <w:rFonts w:hint="eastAsia"/>
              </w:rPr>
              <w:t>/</w:t>
            </w:r>
            <w:r w:rsidR="00934F36" w:rsidRPr="00934F36">
              <w:rPr>
                <w:rFonts w:hint="eastAsia"/>
              </w:rPr>
              <w:t>반발계수</w:t>
            </w:r>
          </w:p>
        </w:tc>
        <w:tc>
          <w:tcPr>
            <w:tcW w:w="1988" w:type="dxa"/>
          </w:tcPr>
          <w:p w:rsidR="00A67B92" w:rsidRPr="00F16D22" w:rsidRDefault="00A67B92">
            <w:pPr>
              <w:rPr>
                <w:rFonts w:ascii="Calibri" w:hAnsi="Calibri" w:cs="Calibri"/>
              </w:rPr>
            </w:pPr>
            <w:r>
              <w:t>Phụ</w:t>
            </w:r>
            <w:r>
              <w:rPr>
                <w:rFonts w:ascii="Calibri" w:hAnsi="Calibri" w:cs="Calibri"/>
              </w:rPr>
              <w:t>c hồi</w:t>
            </w:r>
          </w:p>
        </w:tc>
        <w:tc>
          <w:tcPr>
            <w:tcW w:w="6130" w:type="dxa"/>
          </w:tcPr>
          <w:p w:rsidR="00A67B92" w:rsidRDefault="00934F36">
            <w:pPr>
              <w:rPr>
                <w:rFonts w:ascii="바탕" w:eastAsia="바탕" w:hAnsi="바탕" w:cs="바탕"/>
              </w:rPr>
            </w:pPr>
            <w:r w:rsidRPr="00934F36">
              <w:rPr>
                <w:rFonts w:hint="eastAsia"/>
              </w:rPr>
              <w:t>반발계수</w:t>
            </w:r>
            <w:r w:rsidR="00B80191">
              <w:t>(restitution)가 클수</w:t>
            </w:r>
            <w:r w:rsidR="00B80191">
              <w:rPr>
                <w:rFonts w:ascii="바탕" w:eastAsia="바탕" w:hAnsi="바탕" w:cs="바탕" w:hint="eastAsia"/>
              </w:rPr>
              <w:t>록</w:t>
            </w:r>
          </w:p>
          <w:p w:rsidR="00B80191" w:rsidRDefault="00B80191">
            <w:r>
              <w:t>높은 탄</w:t>
            </w:r>
            <w:r>
              <w:rPr>
                <w:rFonts w:ascii="바탕" w:eastAsia="바탕" w:hAnsi="바탕" w:cs="바탕" w:hint="eastAsia"/>
              </w:rPr>
              <w:t xml:space="preserve">성: </w:t>
            </w:r>
            <w:r>
              <w:t xml:space="preserve">두 입자가 충돌할 때 반발 계수가 높으면 더 강하게 튕겨 </w:t>
            </w:r>
            <w:r w:rsidR="00650F8E">
              <w:t>나가</w:t>
            </w:r>
            <w:r w:rsidR="00650F8E">
              <w:rPr>
                <w:rFonts w:hint="eastAsia"/>
              </w:rPr>
              <w:t>다</w:t>
            </w:r>
            <w:r>
              <w:t>.</w:t>
            </w:r>
          </w:p>
          <w:p w:rsidR="00B80191" w:rsidRDefault="00B80191" w:rsidP="00650F8E">
            <w:r>
              <w:rPr>
                <w:rStyle w:val="Strong"/>
                <w:rFonts w:ascii="Calibri" w:hAnsi="Calibri" w:cs="Calibri"/>
              </w:rPr>
              <w:t>Độ</w:t>
            </w:r>
            <w:r>
              <w:rPr>
                <w:rStyle w:val="Strong"/>
              </w:rPr>
              <w:t xml:space="preserve"> n</w:t>
            </w:r>
            <w:r>
              <w:rPr>
                <w:rStyle w:val="Strong"/>
                <w:rFonts w:ascii="Calibri" w:hAnsi="Calibri" w:cs="Calibri"/>
              </w:rPr>
              <w:t>ả</w:t>
            </w:r>
            <w:r>
              <w:rPr>
                <w:rStyle w:val="Strong"/>
              </w:rPr>
              <w:t>y cao h</w:t>
            </w:r>
            <w:r>
              <w:rPr>
                <w:rStyle w:val="Strong"/>
                <w:rFonts w:ascii="Calibri" w:hAnsi="Calibri" w:cs="Calibri"/>
              </w:rPr>
              <w:t>ơ</w:t>
            </w:r>
            <w:r>
              <w:rPr>
                <w:rStyle w:val="Strong"/>
              </w:rPr>
              <w:t>n</w:t>
            </w:r>
            <w:r>
              <w:t>: Khi hai h</w:t>
            </w:r>
            <w:r>
              <w:rPr>
                <w:rFonts w:ascii="Calibri" w:hAnsi="Calibri" w:cs="Calibri"/>
              </w:rPr>
              <w:t>ạ</w:t>
            </w:r>
            <w:r>
              <w:t>t va ch</w:t>
            </w:r>
            <w:r>
              <w:rPr>
                <w:rFonts w:ascii="Calibri" w:hAnsi="Calibri" w:cs="Calibri"/>
              </w:rPr>
              <w:t>ạ</w:t>
            </w:r>
            <w:r>
              <w:t>m, h</w:t>
            </w:r>
            <w:r>
              <w:rPr>
                <w:rFonts w:ascii="Calibri" w:hAnsi="Calibri" w:cs="Calibri"/>
              </w:rPr>
              <w:t>ệ</w:t>
            </w:r>
            <w:r>
              <w:t xml:space="preserve"> s</w:t>
            </w:r>
            <w:r>
              <w:rPr>
                <w:rFonts w:ascii="Calibri" w:hAnsi="Calibri" w:cs="Calibri"/>
              </w:rPr>
              <w:t>ố</w:t>
            </w:r>
            <w:r>
              <w:t xml:space="preserve"> h</w:t>
            </w:r>
            <w:r>
              <w:rPr>
                <w:rFonts w:ascii="Calibri" w:hAnsi="Calibri" w:cs="Calibri"/>
              </w:rPr>
              <w:t>ồ</w:t>
            </w:r>
            <w:r>
              <w:t>i ph</w:t>
            </w:r>
            <w:r>
              <w:rPr>
                <w:rFonts w:ascii="Calibri" w:hAnsi="Calibri" w:cs="Calibri"/>
              </w:rPr>
              <w:t>ụ</w:t>
            </w:r>
            <w:r>
              <w:t>c l</w:t>
            </w:r>
            <w:r>
              <w:rPr>
                <w:rFonts w:ascii="Calibri" w:hAnsi="Calibri" w:cs="Calibri"/>
              </w:rPr>
              <w:t>ớ</w:t>
            </w:r>
            <w:r>
              <w:t>n h</w:t>
            </w:r>
            <w:r>
              <w:rPr>
                <w:rFonts w:ascii="Calibri" w:hAnsi="Calibri" w:cs="Calibri"/>
              </w:rPr>
              <w:t>ơ</w:t>
            </w:r>
            <w:r>
              <w:t>n l</w:t>
            </w:r>
            <w:r>
              <w:rPr>
                <w:rFonts w:ascii="맑은 고딕" w:hAnsi="맑은 고딕" w:cs="맑은 고딕"/>
              </w:rPr>
              <w:t>à</w:t>
            </w:r>
            <w:r>
              <w:t>m cho ch</w:t>
            </w:r>
            <w:r>
              <w:rPr>
                <w:rFonts w:ascii="맑은 고딕" w:hAnsi="맑은 고딕" w:cs="맑은 고딕"/>
              </w:rPr>
              <w:t>ú</w:t>
            </w:r>
            <w:r>
              <w:t>ng b</w:t>
            </w:r>
            <w:r>
              <w:rPr>
                <w:rFonts w:ascii="Calibri" w:hAnsi="Calibri" w:cs="Calibri"/>
              </w:rPr>
              <w:t>ậ</w:t>
            </w:r>
            <w:r>
              <w:t>t ng</w:t>
            </w:r>
            <w:r>
              <w:rPr>
                <w:rFonts w:ascii="Calibri" w:hAnsi="Calibri" w:cs="Calibri"/>
              </w:rPr>
              <w:t>ượ</w:t>
            </w:r>
            <w:r>
              <w:t>c l</w:t>
            </w:r>
            <w:r>
              <w:rPr>
                <w:rFonts w:ascii="Calibri" w:hAnsi="Calibri" w:cs="Calibri"/>
              </w:rPr>
              <w:t>ạ</w:t>
            </w:r>
            <w:r>
              <w:t>i m</w:t>
            </w:r>
            <w:r>
              <w:rPr>
                <w:rFonts w:ascii="Calibri" w:hAnsi="Calibri" w:cs="Calibri"/>
              </w:rPr>
              <w:t>ạ</w:t>
            </w:r>
            <w:r>
              <w:t>nh h</w:t>
            </w:r>
            <w:r>
              <w:rPr>
                <w:rFonts w:ascii="Calibri" w:hAnsi="Calibri" w:cs="Calibri"/>
              </w:rPr>
              <w:t>ơ</w:t>
            </w:r>
            <w:r w:rsidR="00650F8E">
              <w:t>n</w:t>
            </w:r>
          </w:p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Friction of particle-particle</w:t>
            </w:r>
          </w:p>
        </w:tc>
        <w:tc>
          <w:tcPr>
            <w:tcW w:w="2343" w:type="dxa"/>
          </w:tcPr>
          <w:p w:rsidR="00A67B92" w:rsidRDefault="00A67B92">
            <w:r>
              <w:t>마</w:t>
            </w:r>
            <w:r>
              <w:rPr>
                <w:rFonts w:ascii="바탕" w:eastAsia="바탕" w:hAnsi="바탕" w:cs="바탕" w:hint="eastAsia"/>
              </w:rPr>
              <w:t>찰</w:t>
            </w:r>
          </w:p>
        </w:tc>
        <w:tc>
          <w:tcPr>
            <w:tcW w:w="1988" w:type="dxa"/>
          </w:tcPr>
          <w:p w:rsidR="00A67B92" w:rsidRDefault="00A67B92">
            <w:r>
              <w:t>M</w:t>
            </w:r>
            <w:r>
              <w:rPr>
                <w:rFonts w:hint="eastAsia"/>
              </w:rPr>
              <w:t xml:space="preserve">a </w:t>
            </w:r>
            <w:r>
              <w:t>sát</w:t>
            </w:r>
          </w:p>
        </w:tc>
        <w:tc>
          <w:tcPr>
            <w:tcW w:w="6130" w:type="dxa"/>
          </w:tcPr>
          <w:p w:rsidR="00A67B92" w:rsidRDefault="00501890">
            <w:pPr>
              <w:rPr>
                <w:rFonts w:ascii="바탕" w:eastAsia="바탕" w:hAnsi="바탕" w:cs="바탕"/>
              </w:rPr>
            </w:pPr>
            <w:r>
              <w:t>입자 간 **마찰(friction)**이 높을수</w:t>
            </w:r>
            <w:r>
              <w:rPr>
                <w:rFonts w:ascii="바탕" w:eastAsia="바탕" w:hAnsi="바탕" w:cs="바탕" w:hint="eastAsia"/>
              </w:rPr>
              <w:t>록</w:t>
            </w:r>
          </w:p>
          <w:p w:rsidR="00501890" w:rsidRPr="003F5E9A" w:rsidRDefault="00501890" w:rsidP="00501890">
            <w:pPr>
              <w:pStyle w:val="ListParagraph"/>
              <w:numPr>
                <w:ilvl w:val="0"/>
                <w:numId w:val="2"/>
              </w:numPr>
            </w:pPr>
            <w:r>
              <w:t>입자 간 결합력 증</w:t>
            </w:r>
            <w:r>
              <w:rPr>
                <w:rFonts w:ascii="바탕" w:eastAsia="바탕" w:hAnsi="바탕" w:cs="바탕" w:hint="eastAsia"/>
              </w:rPr>
              <w:t>가</w:t>
            </w:r>
          </w:p>
          <w:p w:rsidR="003F5E9A" w:rsidRPr="00D764EB" w:rsidRDefault="003F5E9A" w:rsidP="00501890">
            <w:pPr>
              <w:pStyle w:val="ListParagraph"/>
              <w:numPr>
                <w:ilvl w:val="0"/>
                <w:numId w:val="2"/>
              </w:numPr>
            </w:pPr>
            <w:r>
              <w:t>미끄러짐 감</w:t>
            </w:r>
            <w:r>
              <w:rPr>
                <w:rFonts w:ascii="바탕" w:eastAsia="바탕" w:hAnsi="바탕" w:cs="바탕" w:hint="eastAsia"/>
              </w:rPr>
              <w:t>소</w:t>
            </w:r>
          </w:p>
          <w:p w:rsidR="00D764EB" w:rsidRPr="00D764EB" w:rsidRDefault="00D764EB" w:rsidP="00D764EB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rPr>
                <w:rFonts w:ascii="Calibri" w:hAnsi="Calibri" w:cs="Calibri"/>
              </w:rPr>
              <w:t>ă</w:t>
            </w:r>
            <w:r>
              <w:t>ng s</w:t>
            </w:r>
            <w:r>
              <w:rPr>
                <w:rFonts w:ascii="Calibri" w:hAnsi="Calibri" w:cs="Calibri"/>
              </w:rPr>
              <w:t>ự</w:t>
            </w:r>
            <w:r>
              <w:t xml:space="preserve"> k</w:t>
            </w:r>
            <w:r>
              <w:rPr>
                <w:rFonts w:ascii="Calibri" w:hAnsi="Calibri" w:cs="Calibri"/>
              </w:rPr>
              <w:t>ế</w:t>
            </w:r>
            <w:r>
              <w:t>t dính gi</w:t>
            </w:r>
            <w:r>
              <w:rPr>
                <w:rFonts w:ascii="Calibri" w:hAnsi="Calibri" w:cs="Calibri"/>
              </w:rPr>
              <w:t>ữ</w:t>
            </w:r>
            <w:r>
              <w:t>a các h</w:t>
            </w:r>
            <w:r>
              <w:rPr>
                <w:rFonts w:ascii="Calibri" w:hAnsi="Calibri" w:cs="Calibri"/>
              </w:rPr>
              <w:t>ạ</w:t>
            </w:r>
            <w:r>
              <w:rPr>
                <w:rFonts w:ascii="Calibri" w:hAnsi="Calibri" w:cs="Calibri" w:hint="eastAsia"/>
              </w:rPr>
              <w:t>t</w:t>
            </w:r>
          </w:p>
          <w:p w:rsidR="00D764EB" w:rsidRDefault="00D764EB" w:rsidP="00D764EB">
            <w:pPr>
              <w:pStyle w:val="ListParagraph"/>
              <w:numPr>
                <w:ilvl w:val="0"/>
                <w:numId w:val="2"/>
              </w:numPr>
            </w:pPr>
            <w:r>
              <w:t>Gi</w:t>
            </w:r>
            <w:r>
              <w:rPr>
                <w:rFonts w:ascii="Calibri" w:hAnsi="Calibri" w:cs="Calibri"/>
              </w:rPr>
              <w:t>ả</w:t>
            </w:r>
            <w:r>
              <w:t>m kh</w:t>
            </w:r>
            <w:r>
              <w:rPr>
                <w:rFonts w:ascii="Calibri" w:hAnsi="Calibri" w:cs="Calibri"/>
              </w:rPr>
              <w:t>ả</w:t>
            </w:r>
            <w:r>
              <w:t xml:space="preserve"> n</w:t>
            </w:r>
            <w:r>
              <w:rPr>
                <w:rFonts w:ascii="Calibri" w:hAnsi="Calibri" w:cs="Calibri"/>
              </w:rPr>
              <w:t>ă</w:t>
            </w:r>
            <w:r>
              <w:t>ng tr</w:t>
            </w:r>
            <w:r>
              <w:rPr>
                <w:rFonts w:ascii="Calibri" w:hAnsi="Calibri" w:cs="Calibri"/>
              </w:rPr>
              <w:t>ượt</w:t>
            </w:r>
          </w:p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Restitution of particle-bucket</w:t>
            </w:r>
          </w:p>
        </w:tc>
        <w:tc>
          <w:tcPr>
            <w:tcW w:w="2343" w:type="dxa"/>
          </w:tcPr>
          <w:p w:rsidR="00A67B92" w:rsidRDefault="00A67B92"/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Friction of particle-bucket</w:t>
            </w:r>
          </w:p>
        </w:tc>
        <w:tc>
          <w:tcPr>
            <w:tcW w:w="2343" w:type="dxa"/>
          </w:tcPr>
          <w:p w:rsidR="00A67B92" w:rsidRDefault="00A67B92">
            <w:r>
              <w:t>입자-버킷의 마</w:t>
            </w:r>
            <w:r>
              <w:rPr>
                <w:rFonts w:ascii="바탕" w:eastAsia="바탕" w:hAnsi="바탕" w:cs="바탕" w:hint="eastAsia"/>
              </w:rPr>
              <w:t>찰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Size of soil particle</w:t>
            </w:r>
          </w:p>
        </w:tc>
        <w:tc>
          <w:tcPr>
            <w:tcW w:w="2343" w:type="dxa"/>
          </w:tcPr>
          <w:p w:rsidR="00A67B92" w:rsidRDefault="00A67B92">
            <w:r>
              <w:t>토양 입자의 크</w:t>
            </w:r>
            <w:r>
              <w:rPr>
                <w:rFonts w:ascii="바탕" w:eastAsia="바탕" w:hAnsi="바탕" w:cs="바탕" w:hint="eastAsia"/>
              </w:rPr>
              <w:t>기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Select Mode of Soil</w:t>
            </w:r>
          </w:p>
        </w:tc>
        <w:tc>
          <w:tcPr>
            <w:tcW w:w="2343" w:type="dxa"/>
          </w:tcPr>
          <w:p w:rsidR="00A67B92" w:rsidRDefault="00A67B92"/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1734"/>
        </w:trPr>
        <w:tc>
          <w:tcPr>
            <w:tcW w:w="7555" w:type="dxa"/>
            <w:gridSpan w:val="3"/>
          </w:tcPr>
          <w:p w:rsidR="00A67B92" w:rsidRPr="00C1669B" w:rsidRDefault="00A67B92">
            <w:pPr>
              <w:rPr>
                <w:b/>
              </w:rPr>
            </w:pPr>
            <w:r w:rsidRPr="00C1669B">
              <w:rPr>
                <w:b/>
              </w:rPr>
              <w:t>DEFINE VEHICLE</w:t>
            </w:r>
          </w:p>
          <w:p w:rsidR="00A67B92" w:rsidRDefault="00A67B92">
            <w:r>
              <w:t>Please Select GameObject Active_Dozer or Active_Excavation in Hiearchy</w:t>
            </w:r>
          </w:p>
          <w:p w:rsidR="00A67B92" w:rsidRDefault="00A67B92">
            <w:r>
              <w:t>Only make a linear moving, don’t rotate</w:t>
            </w:r>
          </w:p>
          <w:p w:rsidR="00A67B92" w:rsidRDefault="00A67B92">
            <w:r>
              <w:t>With Mode 1 and Mode 2 Active_Dozer will be hidden</w:t>
            </w:r>
          </w:p>
          <w:p w:rsidR="00A67B92" w:rsidRDefault="00A67B92">
            <w:r>
              <w:t>With Mode 3 to Mode 6 Active_Excavatior will be hidden</w:t>
            </w:r>
          </w:p>
        </w:tc>
        <w:tc>
          <w:tcPr>
            <w:tcW w:w="6130" w:type="dxa"/>
          </w:tcPr>
          <w:p w:rsidR="00A67B92" w:rsidRPr="00C1669B" w:rsidRDefault="00A67B92">
            <w:pPr>
              <w:rPr>
                <w:b/>
              </w:rPr>
            </w:pPr>
          </w:p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Speed Ratio</w:t>
            </w:r>
          </w:p>
        </w:tc>
        <w:tc>
          <w:tcPr>
            <w:tcW w:w="2343" w:type="dxa"/>
          </w:tcPr>
          <w:p w:rsidR="00A67B92" w:rsidRPr="00CB05C2" w:rsidRDefault="00A67B92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장비</w:t>
            </w:r>
            <w:r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>속도</w:t>
            </w:r>
          </w:p>
        </w:tc>
        <w:tc>
          <w:tcPr>
            <w:tcW w:w="1988" w:type="dxa"/>
          </w:tcPr>
          <w:p w:rsidR="00A67B92" w:rsidRDefault="00A67B92">
            <w:r>
              <w:t>Tốc độ xe</w:t>
            </w:r>
          </w:p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7555" w:type="dxa"/>
            <w:gridSpan w:val="3"/>
          </w:tcPr>
          <w:p w:rsidR="00A67B92" w:rsidRPr="00C1669B" w:rsidRDefault="00A67B92">
            <w:pPr>
              <w:rPr>
                <w:b/>
              </w:rPr>
            </w:pPr>
            <w:r w:rsidRPr="00C1669B">
              <w:rPr>
                <w:b/>
              </w:rPr>
              <w:t>DEFINE PRIMARY BUCKET</w:t>
            </w:r>
          </w:p>
        </w:tc>
        <w:tc>
          <w:tcPr>
            <w:tcW w:w="6130" w:type="dxa"/>
          </w:tcPr>
          <w:p w:rsidR="00A67B92" w:rsidRPr="00C1669B" w:rsidRDefault="00A67B92">
            <w:pPr>
              <w:rPr>
                <w:b/>
              </w:rPr>
            </w:pPr>
          </w:p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Width of primary bucket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너비</w:t>
            </w:r>
          </w:p>
        </w:tc>
        <w:tc>
          <w:tcPr>
            <w:tcW w:w="1988" w:type="dxa"/>
          </w:tcPr>
          <w:p w:rsidR="00A67B92" w:rsidRDefault="00A67B92">
            <w:r>
              <w:rPr>
                <w:rFonts w:hint="eastAsia"/>
              </w:rPr>
              <w:t xml:space="preserve">넓이 </w:t>
            </w:r>
            <w:r>
              <w:t>diện tích</w:t>
            </w:r>
          </w:p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Depth of primary bucket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깊이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Heigh of primary bucket</w:t>
            </w:r>
          </w:p>
        </w:tc>
        <w:tc>
          <w:tcPr>
            <w:tcW w:w="2343" w:type="dxa"/>
          </w:tcPr>
          <w:p w:rsidR="00A67B92" w:rsidRDefault="00A67B92">
            <w:r>
              <w:rPr>
                <w:rFonts w:hint="eastAsia"/>
              </w:rPr>
              <w:t>높이</w:t>
            </w:r>
          </w:p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7555" w:type="dxa"/>
            <w:gridSpan w:val="3"/>
          </w:tcPr>
          <w:p w:rsidR="00A67B92" w:rsidRPr="00C1669B" w:rsidRDefault="00A67B92">
            <w:pPr>
              <w:rPr>
                <w:b/>
              </w:rPr>
            </w:pPr>
            <w:r w:rsidRPr="00C1669B">
              <w:rPr>
                <w:b/>
              </w:rPr>
              <w:lastRenderedPageBreak/>
              <w:t>DEFINE SECONDARY BUCKET</w:t>
            </w:r>
          </w:p>
        </w:tc>
        <w:tc>
          <w:tcPr>
            <w:tcW w:w="6130" w:type="dxa"/>
          </w:tcPr>
          <w:p w:rsidR="00A67B92" w:rsidRPr="00C1669B" w:rsidRDefault="00A67B92">
            <w:pPr>
              <w:rPr>
                <w:b/>
              </w:rPr>
            </w:pPr>
          </w:p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Width of secondary bucket</w:t>
            </w:r>
          </w:p>
        </w:tc>
        <w:tc>
          <w:tcPr>
            <w:tcW w:w="2343" w:type="dxa"/>
          </w:tcPr>
          <w:p w:rsidR="00A67B92" w:rsidRDefault="00A67B92"/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31"/>
        </w:trPr>
        <w:tc>
          <w:tcPr>
            <w:tcW w:w="3224" w:type="dxa"/>
          </w:tcPr>
          <w:p w:rsidR="00A67B92" w:rsidRDefault="00A67B92">
            <w:r>
              <w:t>Depth of seconday bucket</w:t>
            </w:r>
          </w:p>
        </w:tc>
        <w:tc>
          <w:tcPr>
            <w:tcW w:w="2343" w:type="dxa"/>
          </w:tcPr>
          <w:p w:rsidR="00A67B92" w:rsidRDefault="00A67B92"/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3224" w:type="dxa"/>
          </w:tcPr>
          <w:p w:rsidR="00A67B92" w:rsidRDefault="00A67B92">
            <w:r>
              <w:t>Heigh of secondary bucket</w:t>
            </w:r>
          </w:p>
        </w:tc>
        <w:tc>
          <w:tcPr>
            <w:tcW w:w="2343" w:type="dxa"/>
          </w:tcPr>
          <w:p w:rsidR="00A67B92" w:rsidRDefault="00A67B92"/>
        </w:tc>
        <w:tc>
          <w:tcPr>
            <w:tcW w:w="1988" w:type="dxa"/>
          </w:tcPr>
          <w:p w:rsidR="00A67B92" w:rsidRDefault="00A67B92"/>
        </w:tc>
        <w:tc>
          <w:tcPr>
            <w:tcW w:w="6130" w:type="dxa"/>
          </w:tcPr>
          <w:p w:rsidR="00A67B92" w:rsidRDefault="00A67B92"/>
        </w:tc>
      </w:tr>
      <w:tr w:rsidR="00A67B92" w:rsidTr="006521F0">
        <w:trPr>
          <w:trHeight w:val="346"/>
        </w:trPr>
        <w:tc>
          <w:tcPr>
            <w:tcW w:w="7555" w:type="dxa"/>
            <w:gridSpan w:val="3"/>
          </w:tcPr>
          <w:p w:rsidR="00A67B92" w:rsidRPr="00C1669B" w:rsidRDefault="00A67B92" w:rsidP="002F200D">
            <w:pPr>
              <w:rPr>
                <w:b/>
              </w:rPr>
            </w:pPr>
            <w:r w:rsidRPr="00C1669B">
              <w:rPr>
                <w:b/>
              </w:rPr>
              <w:t>Set Default Parameters</w:t>
            </w:r>
          </w:p>
        </w:tc>
        <w:tc>
          <w:tcPr>
            <w:tcW w:w="6130" w:type="dxa"/>
          </w:tcPr>
          <w:p w:rsidR="00A67B92" w:rsidRPr="00C1669B" w:rsidRDefault="00A67B92" w:rsidP="002F200D">
            <w:pPr>
              <w:rPr>
                <w:b/>
              </w:rPr>
            </w:pPr>
          </w:p>
        </w:tc>
      </w:tr>
      <w:tr w:rsidR="00A67B92" w:rsidTr="006521F0">
        <w:trPr>
          <w:trHeight w:val="331"/>
        </w:trPr>
        <w:tc>
          <w:tcPr>
            <w:tcW w:w="7555" w:type="dxa"/>
            <w:gridSpan w:val="3"/>
          </w:tcPr>
          <w:p w:rsidR="00A67B92" w:rsidRPr="00C1669B" w:rsidRDefault="00A67B92">
            <w:pPr>
              <w:rPr>
                <w:b/>
              </w:rPr>
            </w:pPr>
            <w:r w:rsidRPr="00C1669B">
              <w:rPr>
                <w:b/>
              </w:rPr>
              <w:t>Set Default Position</w:t>
            </w:r>
          </w:p>
        </w:tc>
        <w:tc>
          <w:tcPr>
            <w:tcW w:w="6130" w:type="dxa"/>
          </w:tcPr>
          <w:p w:rsidR="00A67B92" w:rsidRPr="00C1669B" w:rsidRDefault="00A67B92">
            <w:pPr>
              <w:rPr>
                <w:b/>
              </w:rPr>
            </w:pPr>
          </w:p>
        </w:tc>
      </w:tr>
    </w:tbl>
    <w:p w:rsidR="005E68E7" w:rsidRDefault="005E68E7"/>
    <w:sectPr w:rsidR="005E68E7" w:rsidSect="00A67B92">
      <w:pgSz w:w="16838" w:h="11906" w:orient="landscape"/>
      <w:pgMar w:top="1440" w:right="1440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3FAF"/>
    <w:multiLevelType w:val="hybridMultilevel"/>
    <w:tmpl w:val="D408D3E8"/>
    <w:lvl w:ilvl="0" w:tplc="6916EE5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79C7"/>
    <w:multiLevelType w:val="hybridMultilevel"/>
    <w:tmpl w:val="17D82BE0"/>
    <w:lvl w:ilvl="0" w:tplc="6916EE5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79"/>
    <w:rsid w:val="000958BF"/>
    <w:rsid w:val="000D1703"/>
    <w:rsid w:val="00211BCA"/>
    <w:rsid w:val="00240479"/>
    <w:rsid w:val="002A03AD"/>
    <w:rsid w:val="002F200D"/>
    <w:rsid w:val="00370102"/>
    <w:rsid w:val="003F5E9A"/>
    <w:rsid w:val="00501890"/>
    <w:rsid w:val="005D3997"/>
    <w:rsid w:val="005E68E7"/>
    <w:rsid w:val="00650F8E"/>
    <w:rsid w:val="006521F0"/>
    <w:rsid w:val="00663D88"/>
    <w:rsid w:val="00665CE4"/>
    <w:rsid w:val="008574B4"/>
    <w:rsid w:val="008C7C94"/>
    <w:rsid w:val="008E4D12"/>
    <w:rsid w:val="0090362D"/>
    <w:rsid w:val="00934F36"/>
    <w:rsid w:val="009C1559"/>
    <w:rsid w:val="00A67B92"/>
    <w:rsid w:val="00B80191"/>
    <w:rsid w:val="00B943A5"/>
    <w:rsid w:val="00BF7E87"/>
    <w:rsid w:val="00C1669B"/>
    <w:rsid w:val="00C80AED"/>
    <w:rsid w:val="00C85CF4"/>
    <w:rsid w:val="00CB05C2"/>
    <w:rsid w:val="00D67741"/>
    <w:rsid w:val="00D764EB"/>
    <w:rsid w:val="00DD232C"/>
    <w:rsid w:val="00DE32CB"/>
    <w:rsid w:val="00E020F5"/>
    <w:rsid w:val="00F16D22"/>
    <w:rsid w:val="00F3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3726"/>
  <w15:chartTrackingRefBased/>
  <w15:docId w15:val="{B785EE03-D471-45F5-9346-6591F624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1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2024-11-04T00:23:00Z</dcterms:created>
  <dcterms:modified xsi:type="dcterms:W3CDTF">2024-11-12T23:59:00Z</dcterms:modified>
</cp:coreProperties>
</file>