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93" w:rsidRDefault="00625A96" w:rsidP="00625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625A96" w:rsidRDefault="00625A96" w:rsidP="00625A9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Оценка стоимости услуг по инсталляции, настройке и обслуживанию программного обеспечения компьютерных систем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произвести оценку стоимости внедрения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Отчёт</w:t>
      </w:r>
      <w:r>
        <w:rPr>
          <w:rFonts w:ascii="Times New Roman" w:hAnsi="Times New Roman" w:cs="Times New Roman"/>
          <w:b/>
          <w:sz w:val="28"/>
          <w:szCs w:val="28"/>
        </w:rPr>
        <w:br/>
        <w:t>«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АРМ администратора автосалона»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Выполнили: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Тимашов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Антон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feat</w:t>
      </w:r>
      <w:r w:rsidRPr="00625A96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Хаев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:rsidR="00625A96" w:rsidRDefault="00625A96" w:rsidP="00625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стоимости внедрения ПО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5"/>
        <w:gridCol w:w="1559"/>
        <w:gridCol w:w="1428"/>
        <w:gridCol w:w="1418"/>
        <w:gridCol w:w="1695"/>
      </w:tblGrid>
      <w:tr w:rsidR="002B0191" w:rsidTr="002B0191">
        <w:tc>
          <w:tcPr>
            <w:tcW w:w="3245" w:type="dxa"/>
          </w:tcPr>
          <w:p w:rsidR="002B0191" w:rsidRPr="002B0191" w:rsidRDefault="002B0191" w:rsidP="002B0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1559" w:type="dxa"/>
          </w:tcPr>
          <w:p w:rsidR="002B0191" w:rsidRPr="002B0191" w:rsidRDefault="002B0191" w:rsidP="002B0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</w:t>
            </w:r>
          </w:p>
        </w:tc>
        <w:tc>
          <w:tcPr>
            <w:tcW w:w="1428" w:type="dxa"/>
          </w:tcPr>
          <w:p w:rsidR="002B0191" w:rsidRPr="002B0191" w:rsidRDefault="002B0191" w:rsidP="002B0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191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</w:t>
            </w:r>
          </w:p>
        </w:tc>
        <w:tc>
          <w:tcPr>
            <w:tcW w:w="1418" w:type="dxa"/>
          </w:tcPr>
          <w:p w:rsidR="002B0191" w:rsidRPr="002B0191" w:rsidRDefault="002B0191" w:rsidP="002B0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191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</w:t>
            </w:r>
          </w:p>
        </w:tc>
        <w:tc>
          <w:tcPr>
            <w:tcW w:w="1695" w:type="dxa"/>
          </w:tcPr>
          <w:p w:rsidR="002B0191" w:rsidRPr="002B0191" w:rsidRDefault="002B0191" w:rsidP="002B0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191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4</w:t>
            </w:r>
          </w:p>
        </w:tc>
      </w:tr>
      <w:tr w:rsidR="002B0191" w:rsidTr="002B0191">
        <w:trPr>
          <w:trHeight w:val="407"/>
        </w:trPr>
        <w:tc>
          <w:tcPr>
            <w:tcW w:w="3245" w:type="dxa"/>
          </w:tcPr>
          <w:p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Инсталляция и настройка ПО (за 1 ПК)</w:t>
            </w:r>
          </w:p>
        </w:tc>
        <w:tc>
          <w:tcPr>
            <w:tcW w:w="1559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  <w:tc>
          <w:tcPr>
            <w:tcW w:w="142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  <w:tc>
          <w:tcPr>
            <w:tcW w:w="141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  <w:tc>
          <w:tcPr>
            <w:tcW w:w="1695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</w:tr>
      <w:tr w:rsidR="002B0191" w:rsidTr="003A5CD9">
        <w:trPr>
          <w:trHeight w:val="415"/>
        </w:trPr>
        <w:tc>
          <w:tcPr>
            <w:tcW w:w="3245" w:type="dxa"/>
          </w:tcPr>
          <w:p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Обучение персонала (за 1 человека)</w:t>
            </w:r>
          </w:p>
        </w:tc>
        <w:tc>
          <w:tcPr>
            <w:tcW w:w="1559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42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25000 р.</w:t>
            </w:r>
          </w:p>
        </w:tc>
        <w:tc>
          <w:tcPr>
            <w:tcW w:w="141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695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25000 р.</w:t>
            </w:r>
          </w:p>
        </w:tc>
      </w:tr>
      <w:tr w:rsidR="002B0191" w:rsidTr="003A5CD9">
        <w:trPr>
          <w:trHeight w:val="423"/>
        </w:trPr>
        <w:tc>
          <w:tcPr>
            <w:tcW w:w="3245" w:type="dxa"/>
          </w:tcPr>
          <w:p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Подготовка инфраструктуры</w:t>
            </w:r>
          </w:p>
        </w:tc>
        <w:tc>
          <w:tcPr>
            <w:tcW w:w="1559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42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68000 р.</w:t>
            </w:r>
          </w:p>
        </w:tc>
        <w:tc>
          <w:tcPr>
            <w:tcW w:w="141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695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41500 р.</w:t>
            </w:r>
          </w:p>
        </w:tc>
      </w:tr>
      <w:tr w:rsidR="002B0191" w:rsidTr="002B0191">
        <w:tc>
          <w:tcPr>
            <w:tcW w:w="3245" w:type="dxa"/>
          </w:tcPr>
          <w:p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Обновления</w:t>
            </w:r>
          </w:p>
        </w:tc>
        <w:tc>
          <w:tcPr>
            <w:tcW w:w="1559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42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 р.</w:t>
            </w:r>
          </w:p>
        </w:tc>
        <w:tc>
          <w:tcPr>
            <w:tcW w:w="141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695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1800 р.</w:t>
            </w:r>
          </w:p>
        </w:tc>
      </w:tr>
      <w:tr w:rsidR="002B0191" w:rsidTr="002B0191">
        <w:tc>
          <w:tcPr>
            <w:tcW w:w="3245" w:type="dxa"/>
          </w:tcPr>
          <w:p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Другие затраты</w:t>
            </w:r>
          </w:p>
        </w:tc>
        <w:tc>
          <w:tcPr>
            <w:tcW w:w="1559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  <w:tc>
          <w:tcPr>
            <w:tcW w:w="142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  <w:tc>
          <w:tcPr>
            <w:tcW w:w="141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695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</w:tr>
      <w:tr w:rsidR="002B0191" w:rsidTr="002B0191">
        <w:tc>
          <w:tcPr>
            <w:tcW w:w="3245" w:type="dxa"/>
          </w:tcPr>
          <w:p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Стоимость лицензии (на месяц)</w:t>
            </w:r>
          </w:p>
        </w:tc>
        <w:tc>
          <w:tcPr>
            <w:tcW w:w="1559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45000 р.</w:t>
            </w:r>
          </w:p>
        </w:tc>
        <w:tc>
          <w:tcPr>
            <w:tcW w:w="142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62000 р.</w:t>
            </w:r>
          </w:p>
        </w:tc>
        <w:tc>
          <w:tcPr>
            <w:tcW w:w="1418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0 р.</w:t>
            </w:r>
          </w:p>
        </w:tc>
        <w:tc>
          <w:tcPr>
            <w:tcW w:w="1695" w:type="dxa"/>
          </w:tcPr>
          <w:p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45000 р.</w:t>
            </w:r>
          </w:p>
        </w:tc>
      </w:tr>
    </w:tbl>
    <w:p w:rsidR="002B0191" w:rsidRPr="002B0191" w:rsidRDefault="002B0191" w:rsidP="002B0191">
      <w:pPr>
        <w:rPr>
          <w:rFonts w:ascii="Times New Roman" w:hAnsi="Times New Roman" w:cs="Times New Roman"/>
          <w:sz w:val="28"/>
          <w:szCs w:val="28"/>
        </w:rPr>
      </w:pPr>
    </w:p>
    <w:p w:rsidR="00625A96" w:rsidRDefault="003A5CD9" w:rsidP="00625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 – стоимость внедрения ПО для АРМ администратора автосалона равна 125 000 р.</w:t>
      </w:r>
      <w:r>
        <w:rPr>
          <w:rFonts w:ascii="Times New Roman" w:hAnsi="Times New Roman" w:cs="Times New Roman"/>
          <w:sz w:val="28"/>
          <w:szCs w:val="28"/>
        </w:rPr>
        <w:br/>
        <w:t xml:space="preserve">Вариант 2 - </w:t>
      </w:r>
      <w:r>
        <w:rPr>
          <w:rFonts w:ascii="Times New Roman" w:hAnsi="Times New Roman" w:cs="Times New Roman"/>
          <w:sz w:val="28"/>
          <w:szCs w:val="28"/>
        </w:rPr>
        <w:t>стоимость внедрения ПО для АРМ администратора автосалона равна</w:t>
      </w:r>
      <w:r>
        <w:rPr>
          <w:rFonts w:ascii="Times New Roman" w:hAnsi="Times New Roman" w:cs="Times New Roman"/>
          <w:sz w:val="28"/>
          <w:szCs w:val="28"/>
        </w:rPr>
        <w:t xml:space="preserve"> 237 000 р.</w:t>
      </w:r>
      <w:r>
        <w:rPr>
          <w:rFonts w:ascii="Times New Roman" w:hAnsi="Times New Roman" w:cs="Times New Roman"/>
          <w:sz w:val="28"/>
          <w:szCs w:val="28"/>
        </w:rPr>
        <w:br/>
        <w:t xml:space="preserve">Вариант 3 - </w:t>
      </w:r>
      <w:r>
        <w:rPr>
          <w:rFonts w:ascii="Times New Roman" w:hAnsi="Times New Roman" w:cs="Times New Roman"/>
          <w:sz w:val="28"/>
          <w:szCs w:val="28"/>
        </w:rPr>
        <w:t>стоимость внедрения ПО для АРМ администратора автосалона равна</w:t>
      </w:r>
      <w:r>
        <w:rPr>
          <w:rFonts w:ascii="Times New Roman" w:hAnsi="Times New Roman" w:cs="Times New Roman"/>
          <w:sz w:val="28"/>
          <w:szCs w:val="28"/>
        </w:rPr>
        <w:t xml:space="preserve"> 40 000 р.</w:t>
      </w:r>
      <w:r>
        <w:rPr>
          <w:rFonts w:ascii="Times New Roman" w:hAnsi="Times New Roman" w:cs="Times New Roman"/>
          <w:sz w:val="28"/>
          <w:szCs w:val="28"/>
        </w:rPr>
        <w:br/>
        <w:t xml:space="preserve">Вариант 4 - </w:t>
      </w:r>
      <w:r>
        <w:rPr>
          <w:rFonts w:ascii="Times New Roman" w:hAnsi="Times New Roman" w:cs="Times New Roman"/>
          <w:sz w:val="28"/>
          <w:szCs w:val="28"/>
        </w:rPr>
        <w:t>стоимость внедрения ПО для АРМ администратора автосалона равна</w:t>
      </w:r>
      <w:r>
        <w:rPr>
          <w:rFonts w:ascii="Times New Roman" w:hAnsi="Times New Roman" w:cs="Times New Roman"/>
          <w:sz w:val="28"/>
          <w:szCs w:val="28"/>
        </w:rPr>
        <w:t xml:space="preserve"> 188 300 р.</w:t>
      </w:r>
    </w:p>
    <w:p w:rsidR="003A5CD9" w:rsidRDefault="003A5CD9" w:rsidP="00625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Посчитав стоимости внедрения по всем вариантам, можно сделать вывод, что внедрение с помощью привлечения руководителя проекта от внешней компании-консультанта выйдет дешевле, чем остальные варианты, потому что в этом варианте меньшие финансовые затраты, за счет того, что не нужно платить за обучение персонала, подготовку инфраструктуры, обновления, другие затраты и лицензию</w:t>
      </w:r>
      <w:r w:rsidR="00A70486">
        <w:rPr>
          <w:rFonts w:ascii="Times New Roman" w:hAnsi="Times New Roman" w:cs="Times New Roman"/>
          <w:sz w:val="28"/>
          <w:szCs w:val="28"/>
        </w:rPr>
        <w:t>.</w:t>
      </w:r>
    </w:p>
    <w:p w:rsidR="00A70486" w:rsidRDefault="00A70486" w:rsidP="00625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Инсталляцией, настройкой ПО, обучением персонала, подготовкой инфраструктуры занимается системный администратор, средняя з/п которого – 60 000 – 70 000 р.</w:t>
      </w:r>
      <w:r>
        <w:rPr>
          <w:rFonts w:ascii="Times New Roman" w:hAnsi="Times New Roman" w:cs="Times New Roman"/>
          <w:sz w:val="28"/>
          <w:szCs w:val="28"/>
        </w:rPr>
        <w:br/>
        <w:t xml:space="preserve">Подготовкой инфраструктуры занимаются инженеры по эксплуатации, специалисты по сетевой инфраструктуре, технические специалисты и программисты. З/п программистов – 170 000 – 220 000 р., з/п инженеров по эксплуатации – 40 000 – 50 000 р., з/п специалистов по сетевой </w:t>
      </w:r>
      <w:r>
        <w:rPr>
          <w:rFonts w:ascii="Times New Roman" w:hAnsi="Times New Roman" w:cs="Times New Roman"/>
          <w:sz w:val="28"/>
          <w:szCs w:val="28"/>
        </w:rPr>
        <w:lastRenderedPageBreak/>
        <w:t>инфраструктуре – 120 000 – 140 000 р., з/п технических специалистов – 40 000 – 50 000 р.</w:t>
      </w:r>
      <w:r>
        <w:rPr>
          <w:rFonts w:ascii="Times New Roman" w:hAnsi="Times New Roman" w:cs="Times New Roman"/>
          <w:sz w:val="28"/>
          <w:szCs w:val="28"/>
        </w:rPr>
        <w:br/>
        <w:t xml:space="preserve">Обновлением занимаются программисты, специалисты по информационной безопасности, консультанты по управлению услугами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З/п специалистов по информационной безопасности – 140 000 – 150 000 р., консультанты – 30 000 – 40 000 р., з/п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50 000 – 60 000 р.</w:t>
      </w:r>
    </w:p>
    <w:p w:rsidR="00A70486" w:rsidRDefault="00A70486" w:rsidP="00625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Сроки инсталляции и настройки ПО – </w:t>
      </w:r>
      <w:r>
        <w:rPr>
          <w:rFonts w:ascii="Times New Roman" w:hAnsi="Times New Roman" w:cs="Times New Roman"/>
          <w:sz w:val="28"/>
          <w:szCs w:val="28"/>
        </w:rPr>
        <w:t>7 дней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Сроки обучения персонала – </w:t>
      </w:r>
      <w:r>
        <w:rPr>
          <w:rFonts w:ascii="Times New Roman" w:hAnsi="Times New Roman" w:cs="Times New Roman"/>
          <w:sz w:val="28"/>
          <w:szCs w:val="28"/>
        </w:rPr>
        <w:t>7 дней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Сроки подготовки инфраструктуры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A60">
        <w:rPr>
          <w:rFonts w:ascii="Times New Roman" w:hAnsi="Times New Roman" w:cs="Times New Roman"/>
          <w:sz w:val="28"/>
          <w:szCs w:val="28"/>
        </w:rPr>
        <w:t>10 дней</w:t>
      </w:r>
      <w:r w:rsidR="004A0A60">
        <w:rPr>
          <w:rFonts w:ascii="Times New Roman" w:hAnsi="Times New Roman" w:cs="Times New Roman"/>
          <w:sz w:val="28"/>
          <w:szCs w:val="28"/>
        </w:rPr>
        <w:br/>
      </w:r>
      <w:r w:rsidR="004A0A60">
        <w:rPr>
          <w:rFonts w:ascii="Times New Roman" w:hAnsi="Times New Roman" w:cs="Times New Roman"/>
          <w:b/>
          <w:sz w:val="28"/>
          <w:szCs w:val="28"/>
        </w:rPr>
        <w:t xml:space="preserve">Обновления – </w:t>
      </w:r>
      <w:r w:rsidR="004A0A60">
        <w:rPr>
          <w:rFonts w:ascii="Times New Roman" w:hAnsi="Times New Roman" w:cs="Times New Roman"/>
          <w:sz w:val="28"/>
          <w:szCs w:val="28"/>
        </w:rPr>
        <w:t>еженедельно/ежемесячно/ежегодно</w:t>
      </w:r>
    </w:p>
    <w:p w:rsidR="004A0A60" w:rsidRPr="007E1DF7" w:rsidRDefault="004A0A60" w:rsidP="004A0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  <w:r>
        <w:rPr>
          <w:rFonts w:ascii="Times New Roman" w:hAnsi="Times New Roman" w:cs="Times New Roman"/>
          <w:b/>
          <w:sz w:val="28"/>
          <w:szCs w:val="28"/>
        </w:rPr>
        <w:br/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D434D">
        <w:rPr>
          <w:rFonts w:ascii="Times New Roman" w:hAnsi="Times New Roman" w:cs="Times New Roman"/>
          <w:sz w:val="28"/>
          <w:szCs w:val="28"/>
        </w:rPr>
        <w:t>Методологии внедрения - это набор структурированных и организационных процессов, которые позволяют осуществить успешное внедрение новых технологий, программного обеспечения, методов работы или изменений в организации. Они включают в себя набор шагов, задач, ролей и ответственностей, ресурсов и инструментов, которые необходимы для успешной реализации проекта.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Известные методологии управления: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5D43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Pr="005D43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PRINCE</w:t>
      </w:r>
      <w:r w:rsidRPr="005D434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Lean</w:t>
      </w:r>
      <w:r w:rsidRPr="005D43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Six</w:t>
      </w:r>
      <w:r w:rsidRPr="005D4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5D43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D434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D434D">
        <w:rPr>
          <w:rFonts w:ascii="Times New Roman" w:hAnsi="Times New Roman" w:cs="Times New Roman"/>
          <w:sz w:val="28"/>
          <w:szCs w:val="28"/>
        </w:rPr>
        <w:t>Управление сроками проекта - это процесс п</w:t>
      </w:r>
      <w:r>
        <w:rPr>
          <w:rFonts w:ascii="Times New Roman" w:hAnsi="Times New Roman" w:cs="Times New Roman"/>
          <w:sz w:val="28"/>
          <w:szCs w:val="28"/>
        </w:rPr>
        <w:t>ланирования, оценки, контроля, доведение</w:t>
      </w:r>
      <w:r w:rsidRPr="005D434D">
        <w:rPr>
          <w:rFonts w:ascii="Times New Roman" w:hAnsi="Times New Roman" w:cs="Times New Roman"/>
          <w:sz w:val="28"/>
          <w:szCs w:val="28"/>
        </w:rPr>
        <w:t xml:space="preserve"> до завершения всех задач и активностей проекта в заданные сроки. Его целью является обеспечение своевременного выполнения проекта, достижение результата в оговоренные сроки и предотвращение задержек.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Процессы управления сроками проекта: определение активностей, оценка времени выполнения, создание графика проекта, назначение ресурсов, отслеживание прогресса и управление изменениями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E1DF7">
        <w:rPr>
          <w:rFonts w:ascii="Times New Roman" w:hAnsi="Times New Roman" w:cs="Times New Roman"/>
          <w:sz w:val="28"/>
          <w:szCs w:val="28"/>
        </w:rPr>
        <w:t>Управление стоимостью является важной частью общего процесса управления проектом и означает контроль над расходами и бюджетом проекта.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Процессы управления стоимостью: планирование стоимостей, управление стоимостей, контроль стоимостей.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7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E1DF7">
        <w:rPr>
          <w:rFonts w:ascii="Times New Roman" w:hAnsi="Times New Roman" w:cs="Times New Roman"/>
          <w:sz w:val="28"/>
          <w:szCs w:val="28"/>
        </w:rPr>
        <w:t>Управление рисками - это процесс идентификации, анализа, оценки, управления и мониторинга рисков, которые могут повлиять на достижение целей проекта.</w:t>
      </w:r>
    </w:p>
    <w:p w:rsidR="004A0A60" w:rsidRPr="004A0A60" w:rsidRDefault="004A0A60" w:rsidP="00625A96">
      <w:pPr>
        <w:rPr>
          <w:rFonts w:ascii="Times New Roman" w:hAnsi="Times New Roman" w:cs="Times New Roman"/>
          <w:b/>
          <w:sz w:val="28"/>
          <w:szCs w:val="28"/>
        </w:rPr>
      </w:pPr>
    </w:p>
    <w:sectPr w:rsidR="004A0A60" w:rsidRPr="004A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B27B6"/>
    <w:multiLevelType w:val="hybridMultilevel"/>
    <w:tmpl w:val="484AC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10B8D"/>
    <w:multiLevelType w:val="hybridMultilevel"/>
    <w:tmpl w:val="8CFAF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25A04"/>
    <w:multiLevelType w:val="hybridMultilevel"/>
    <w:tmpl w:val="0EFA09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736013"/>
    <w:multiLevelType w:val="hybridMultilevel"/>
    <w:tmpl w:val="CA20D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58"/>
    <w:rsid w:val="002528F3"/>
    <w:rsid w:val="002B0191"/>
    <w:rsid w:val="003A5CD9"/>
    <w:rsid w:val="004A0A60"/>
    <w:rsid w:val="004E2293"/>
    <w:rsid w:val="00625A96"/>
    <w:rsid w:val="00682158"/>
    <w:rsid w:val="00A7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79E35-6CAB-46CB-9F6A-4697ED4C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96"/>
    <w:pPr>
      <w:ind w:left="720"/>
      <w:contextualSpacing/>
    </w:pPr>
  </w:style>
  <w:style w:type="table" w:styleId="a4">
    <w:name w:val="Table Grid"/>
    <w:basedOn w:val="a1"/>
    <w:uiPriority w:val="39"/>
    <w:rsid w:val="0025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2023-10-16T18:38:00Z</dcterms:created>
  <dcterms:modified xsi:type="dcterms:W3CDTF">2023-10-18T16:38:00Z</dcterms:modified>
</cp:coreProperties>
</file>