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2DAD8" w14:textId="7081F2A6" w:rsidR="009950E5" w:rsidRDefault="003D7312">
      <w:pPr>
        <w:rPr>
          <w:rFonts w:ascii="Arial" w:hAnsi="Arial"/>
        </w:rPr>
      </w:pPr>
      <w:r>
        <w:rPr>
          <w:rFonts w:ascii="Arial" w:hAnsi="Arial"/>
        </w:rPr>
        <w:t xml:space="preserve">How do we treat calls to </w:t>
      </w:r>
      <w:r>
        <w:rPr>
          <w:rFonts w:ascii="Arial" w:hAnsi="Arial"/>
          <w:b/>
        </w:rPr>
        <w:t>new</w:t>
      </w:r>
      <w:r>
        <w:rPr>
          <w:rFonts w:ascii="Arial" w:hAnsi="Arial"/>
        </w:rPr>
        <w:t xml:space="preserve"> in the event function? What corresponding code must go in the reverse and commit functions?</w:t>
      </w:r>
    </w:p>
    <w:p w14:paraId="66200C42" w14:textId="77777777" w:rsidR="00AB24B5" w:rsidRDefault="00AB24B5">
      <w:pPr>
        <w:rPr>
          <w:rFonts w:ascii="Arial" w:hAnsi="Arial"/>
        </w:rPr>
      </w:pPr>
    </w:p>
    <w:p w14:paraId="76833696" w14:textId="38F43473" w:rsidR="00AB24B5" w:rsidRDefault="00A8292F" w:rsidP="00A8292F">
      <w:pPr>
        <w:rPr>
          <w:rFonts w:ascii="Arial" w:hAnsi="Arial"/>
        </w:rPr>
      </w:pPr>
      <w:r>
        <w:rPr>
          <w:rFonts w:ascii="Arial" w:hAnsi="Arial"/>
        </w:rPr>
        <w:t xml:space="preserve">The </w:t>
      </w:r>
      <w:r>
        <w:rPr>
          <w:rFonts w:ascii="Arial" w:hAnsi="Arial"/>
          <w:b/>
        </w:rPr>
        <w:t>new</w:t>
      </w:r>
      <w:r>
        <w:rPr>
          <w:rFonts w:ascii="Arial" w:hAnsi="Arial"/>
        </w:rPr>
        <w:t xml:space="preserve"> keyword allocates memory; hence at first look its natural inverse is </w:t>
      </w:r>
      <w:r>
        <w:rPr>
          <w:rFonts w:ascii="Arial" w:hAnsi="Arial"/>
          <w:b/>
        </w:rPr>
        <w:t>delete</w:t>
      </w:r>
      <w:r>
        <w:rPr>
          <w:rFonts w:ascii="Arial" w:hAnsi="Arial"/>
        </w:rPr>
        <w:t xml:space="preserve">. </w:t>
      </w:r>
      <w:r w:rsidR="00AA4A00">
        <w:rPr>
          <w:rFonts w:ascii="Arial" w:hAnsi="Arial"/>
        </w:rPr>
        <w:t xml:space="preserve">However, the </w:t>
      </w:r>
      <w:r w:rsidR="00AA4A00">
        <w:rPr>
          <w:rFonts w:ascii="Arial" w:hAnsi="Arial"/>
          <w:b/>
        </w:rPr>
        <w:t>new</w:t>
      </w:r>
      <w:r w:rsidR="00AA4A00">
        <w:rPr>
          <w:rFonts w:ascii="Arial" w:hAnsi="Arial"/>
        </w:rPr>
        <w:t xml:space="preserve"> keyword actually performs two actions: allocation and construction. While </w:t>
      </w:r>
      <w:r w:rsidR="00AA4A00">
        <w:rPr>
          <w:rFonts w:ascii="Arial" w:hAnsi="Arial"/>
          <w:b/>
        </w:rPr>
        <w:t>delete</w:t>
      </w:r>
      <w:r w:rsidR="00AA4A00">
        <w:rPr>
          <w:rFonts w:ascii="Arial" w:hAnsi="Arial"/>
        </w:rPr>
        <w:t xml:space="preserve"> is the inverse for the allocation functionality of </w:t>
      </w:r>
      <w:r w:rsidR="00AA4A00">
        <w:rPr>
          <w:rFonts w:ascii="Arial" w:hAnsi="Arial"/>
          <w:b/>
        </w:rPr>
        <w:t>new</w:t>
      </w:r>
      <w:r w:rsidR="00AA4A00">
        <w:rPr>
          <w:rFonts w:ascii="Arial" w:hAnsi="Arial"/>
        </w:rPr>
        <w:t>, it is not necessarily an inverse of the construction of a new object. Consider the following example:</w:t>
      </w:r>
    </w:p>
    <w:p w14:paraId="06850A99" w14:textId="77777777" w:rsidR="00AA4A00" w:rsidRDefault="00AA4A00" w:rsidP="00A8292F">
      <w:pPr>
        <w:rPr>
          <w:rFonts w:ascii="Arial" w:hAnsi="Arial"/>
        </w:rPr>
      </w:pPr>
    </w:p>
    <w:p w14:paraId="6008AFFF" w14:textId="77777777" w:rsidR="00AA4A00" w:rsidRDefault="00AA4A00" w:rsidP="00AA4A00">
      <w:pPr>
        <w:rPr>
          <w:rFonts w:ascii="Arial" w:hAnsi="Arial"/>
        </w:rPr>
      </w:pPr>
      <w:r>
        <w:rPr>
          <w:rFonts w:ascii="Arial" w:hAnsi="Arial"/>
        </w:rPr>
        <w:t>struct A</w:t>
      </w:r>
    </w:p>
    <w:p w14:paraId="4854B23D" w14:textId="77777777" w:rsidR="00AA4A00" w:rsidRDefault="00AA4A00" w:rsidP="00AA4A00">
      <w:pPr>
        <w:rPr>
          <w:rFonts w:ascii="Arial" w:hAnsi="Arial"/>
        </w:rPr>
      </w:pPr>
      <w:r>
        <w:rPr>
          <w:rFonts w:ascii="Arial" w:hAnsi="Arial"/>
        </w:rPr>
        <w:t>{</w:t>
      </w:r>
    </w:p>
    <w:p w14:paraId="74469783" w14:textId="77777777" w:rsidR="00AA4A00" w:rsidRDefault="00AA4A00" w:rsidP="00AA4A00">
      <w:pPr>
        <w:rPr>
          <w:rFonts w:ascii="Arial" w:hAnsi="Arial"/>
        </w:rPr>
      </w:pPr>
      <w:r>
        <w:rPr>
          <w:rFonts w:ascii="Arial" w:hAnsi="Arial"/>
        </w:rPr>
        <w:tab/>
        <w:t>static int activeCount;</w:t>
      </w:r>
    </w:p>
    <w:p w14:paraId="532F761F" w14:textId="77777777" w:rsidR="00AA4A00" w:rsidRDefault="00AA4A00" w:rsidP="00AA4A00">
      <w:pPr>
        <w:rPr>
          <w:rFonts w:ascii="Arial" w:hAnsi="Arial"/>
        </w:rPr>
      </w:pPr>
    </w:p>
    <w:p w14:paraId="5ED37514" w14:textId="77777777" w:rsidR="00AA4A00" w:rsidRDefault="00AA4A00" w:rsidP="00AA4A00">
      <w:pPr>
        <w:rPr>
          <w:rFonts w:ascii="Arial" w:hAnsi="Arial"/>
        </w:rPr>
      </w:pPr>
      <w:r>
        <w:rPr>
          <w:rFonts w:ascii="Arial" w:hAnsi="Arial"/>
        </w:rPr>
        <w:tab/>
        <w:t>A() { activeCount++; }</w:t>
      </w:r>
    </w:p>
    <w:p w14:paraId="713F56BB" w14:textId="77777777" w:rsidR="00AA4A00" w:rsidRDefault="00AA4A00" w:rsidP="00AA4A00">
      <w:pPr>
        <w:rPr>
          <w:rFonts w:ascii="Arial" w:hAnsi="Arial"/>
        </w:rPr>
      </w:pPr>
      <w:r>
        <w:rPr>
          <w:rFonts w:ascii="Arial" w:hAnsi="Arial"/>
        </w:rPr>
        <w:tab/>
        <w:t>~A()</w:t>
      </w:r>
    </w:p>
    <w:p w14:paraId="25EF354D" w14:textId="77777777" w:rsidR="00AA4A00" w:rsidRDefault="00AA4A00" w:rsidP="00AA4A00">
      <w:pPr>
        <w:rPr>
          <w:rFonts w:ascii="Arial" w:hAnsi="Arial"/>
        </w:rPr>
      </w:pPr>
      <w:r>
        <w:rPr>
          <w:rFonts w:ascii="Arial" w:hAnsi="Arial"/>
        </w:rPr>
        <w:tab/>
        <w:t>{</w:t>
      </w:r>
    </w:p>
    <w:p w14:paraId="64DC9E11" w14:textId="77777777" w:rsidR="00AA4A00" w:rsidRDefault="00AA4A00" w:rsidP="00AA4A00">
      <w:pPr>
        <w:rPr>
          <w:rFonts w:ascii="Arial" w:hAnsi="Arial"/>
        </w:rPr>
      </w:pPr>
      <w:r>
        <w:rPr>
          <w:rFonts w:ascii="Arial" w:hAnsi="Arial"/>
        </w:rPr>
        <w:tab/>
      </w:r>
      <w:r>
        <w:rPr>
          <w:rFonts w:ascii="Arial" w:hAnsi="Arial"/>
        </w:rPr>
        <w:tab/>
        <w:t>--activeCount;</w:t>
      </w:r>
    </w:p>
    <w:p w14:paraId="7EA8DCDF" w14:textId="77777777" w:rsidR="00AA4A00" w:rsidRDefault="00AA4A00" w:rsidP="00AA4A00">
      <w:pPr>
        <w:rPr>
          <w:rFonts w:ascii="Arial" w:hAnsi="Arial"/>
        </w:rPr>
      </w:pPr>
      <w:r>
        <w:rPr>
          <w:rFonts w:ascii="Arial" w:hAnsi="Arial"/>
        </w:rPr>
        <w:tab/>
      </w:r>
      <w:r>
        <w:rPr>
          <w:rFonts w:ascii="Arial" w:hAnsi="Arial"/>
        </w:rPr>
        <w:tab/>
        <w:t>if (activeCount == 0)</w:t>
      </w:r>
    </w:p>
    <w:p w14:paraId="2F2E4A07" w14:textId="77777777" w:rsidR="00AA4A00" w:rsidRDefault="00AA4A00" w:rsidP="00AA4A00">
      <w:pPr>
        <w:rPr>
          <w:rFonts w:ascii="Arial" w:hAnsi="Arial"/>
        </w:rPr>
      </w:pPr>
      <w:r>
        <w:rPr>
          <w:rFonts w:ascii="Arial" w:hAnsi="Arial"/>
        </w:rPr>
        <w:tab/>
      </w:r>
      <w:r>
        <w:rPr>
          <w:rFonts w:ascii="Arial" w:hAnsi="Arial"/>
        </w:rPr>
        <w:tab/>
        <w:t>{</w:t>
      </w:r>
    </w:p>
    <w:p w14:paraId="1DDAC17E" w14:textId="77777777" w:rsidR="00AA4A00" w:rsidRPr="00FD47A9" w:rsidRDefault="00AA4A00" w:rsidP="00AA4A00">
      <w:pPr>
        <w:rPr>
          <w:rFonts w:ascii="Arial" w:hAnsi="Arial"/>
          <w:color w:val="FF0000"/>
        </w:rPr>
      </w:pPr>
      <w:r>
        <w:rPr>
          <w:rFonts w:ascii="Arial" w:hAnsi="Arial"/>
        </w:rPr>
        <w:tab/>
      </w:r>
      <w:r>
        <w:rPr>
          <w:rFonts w:ascii="Arial" w:hAnsi="Arial"/>
        </w:rPr>
        <w:tab/>
      </w:r>
      <w:r>
        <w:rPr>
          <w:rFonts w:ascii="Arial" w:hAnsi="Arial"/>
        </w:rPr>
        <w:tab/>
      </w:r>
      <w:r w:rsidRPr="00FD47A9">
        <w:rPr>
          <w:rFonts w:ascii="Arial" w:hAnsi="Arial"/>
          <w:color w:val="FF0000"/>
        </w:rPr>
        <w:t>//Change the simulation state here</w:t>
      </w:r>
    </w:p>
    <w:p w14:paraId="6C3DB52B" w14:textId="77777777" w:rsidR="00AA4A00" w:rsidRDefault="00AA4A00" w:rsidP="00AA4A00">
      <w:pPr>
        <w:rPr>
          <w:rFonts w:ascii="Arial" w:hAnsi="Arial"/>
        </w:rPr>
      </w:pPr>
      <w:r>
        <w:rPr>
          <w:rFonts w:ascii="Arial" w:hAnsi="Arial"/>
        </w:rPr>
        <w:tab/>
      </w:r>
      <w:r>
        <w:rPr>
          <w:rFonts w:ascii="Arial" w:hAnsi="Arial"/>
        </w:rPr>
        <w:tab/>
        <w:t>}</w:t>
      </w:r>
    </w:p>
    <w:p w14:paraId="165C2DE2" w14:textId="77777777" w:rsidR="00AA4A00" w:rsidRDefault="00AA4A00" w:rsidP="00AA4A00">
      <w:pPr>
        <w:rPr>
          <w:rFonts w:ascii="Arial" w:hAnsi="Arial"/>
        </w:rPr>
      </w:pPr>
      <w:r>
        <w:rPr>
          <w:rFonts w:ascii="Arial" w:hAnsi="Arial"/>
        </w:rPr>
        <w:tab/>
        <w:t>}</w:t>
      </w:r>
    </w:p>
    <w:p w14:paraId="6958E2EF" w14:textId="77777777" w:rsidR="00AA4A00" w:rsidRDefault="00AA4A00" w:rsidP="00AA4A00">
      <w:pPr>
        <w:rPr>
          <w:rFonts w:ascii="Arial" w:hAnsi="Arial"/>
        </w:rPr>
      </w:pPr>
      <w:r>
        <w:rPr>
          <w:rFonts w:ascii="Arial" w:hAnsi="Arial"/>
        </w:rPr>
        <w:t>};</w:t>
      </w:r>
    </w:p>
    <w:p w14:paraId="1206CEA2" w14:textId="77777777" w:rsidR="00AA4A00" w:rsidRDefault="00AA4A00" w:rsidP="00AA4A00">
      <w:pPr>
        <w:rPr>
          <w:rFonts w:ascii="Arial" w:hAnsi="Arial"/>
        </w:rPr>
      </w:pPr>
    </w:p>
    <w:p w14:paraId="2A31CE3B" w14:textId="77777777" w:rsidR="00AA4A00" w:rsidRDefault="00AA4A00" w:rsidP="00AA4A00">
      <w:pPr>
        <w:rPr>
          <w:rFonts w:ascii="Arial" w:hAnsi="Arial"/>
        </w:rPr>
      </w:pPr>
      <w:r>
        <w:rPr>
          <w:rFonts w:ascii="Arial" w:hAnsi="Arial"/>
        </w:rPr>
        <w:t>void eventMethod(A* pa)</w:t>
      </w:r>
    </w:p>
    <w:p w14:paraId="53C17BCF" w14:textId="77777777" w:rsidR="00AA4A00" w:rsidRDefault="00AA4A00" w:rsidP="00AA4A00">
      <w:pPr>
        <w:rPr>
          <w:rFonts w:ascii="Arial" w:hAnsi="Arial"/>
        </w:rPr>
      </w:pPr>
      <w:r>
        <w:rPr>
          <w:rFonts w:ascii="Arial" w:hAnsi="Arial"/>
        </w:rPr>
        <w:t>{</w:t>
      </w:r>
    </w:p>
    <w:p w14:paraId="40B78DE3" w14:textId="77777777" w:rsidR="00AA4A00" w:rsidRDefault="00AA4A00" w:rsidP="00AA4A00">
      <w:pPr>
        <w:rPr>
          <w:rFonts w:ascii="Arial" w:hAnsi="Arial"/>
        </w:rPr>
      </w:pPr>
      <w:r>
        <w:rPr>
          <w:rFonts w:ascii="Arial" w:hAnsi="Arial"/>
        </w:rPr>
        <w:tab/>
        <w:t>...</w:t>
      </w:r>
    </w:p>
    <w:p w14:paraId="5CCB2790" w14:textId="6FB02CD3" w:rsidR="00AA4A00" w:rsidRDefault="00AA4A00" w:rsidP="00AA4A00">
      <w:pPr>
        <w:ind w:firstLine="720"/>
        <w:rPr>
          <w:rFonts w:ascii="Arial" w:hAnsi="Arial"/>
        </w:rPr>
      </w:pPr>
      <w:r>
        <w:rPr>
          <w:rFonts w:ascii="Arial" w:hAnsi="Arial"/>
        </w:rPr>
        <w:t>if (...)</w:t>
      </w:r>
      <w:r>
        <w:rPr>
          <w:rFonts w:ascii="Arial" w:hAnsi="Arial"/>
        </w:rPr>
        <w:br/>
      </w:r>
      <w:r>
        <w:rPr>
          <w:rFonts w:ascii="Arial" w:hAnsi="Arial"/>
        </w:rPr>
        <w:tab/>
      </w:r>
      <w:r>
        <w:rPr>
          <w:rFonts w:ascii="Arial" w:hAnsi="Arial"/>
        </w:rPr>
        <w:tab/>
        <w:t>pa = new A();</w:t>
      </w:r>
    </w:p>
    <w:p w14:paraId="78B9A0F1" w14:textId="77777777" w:rsidR="00AA4A00" w:rsidRDefault="00AA4A00" w:rsidP="00AA4A00">
      <w:pPr>
        <w:rPr>
          <w:rFonts w:ascii="Arial" w:hAnsi="Arial"/>
        </w:rPr>
      </w:pPr>
      <w:r>
        <w:rPr>
          <w:rFonts w:ascii="Arial" w:hAnsi="Arial"/>
        </w:rPr>
        <w:tab/>
        <w:t>...</w:t>
      </w:r>
    </w:p>
    <w:p w14:paraId="04603165" w14:textId="77777777" w:rsidR="00AA4A00" w:rsidRDefault="00AA4A00" w:rsidP="00AA4A00">
      <w:pPr>
        <w:rPr>
          <w:rFonts w:ascii="Arial" w:hAnsi="Arial"/>
        </w:rPr>
      </w:pPr>
      <w:r>
        <w:rPr>
          <w:rFonts w:ascii="Arial" w:hAnsi="Arial"/>
        </w:rPr>
        <w:t>}</w:t>
      </w:r>
    </w:p>
    <w:p w14:paraId="0B8CE158" w14:textId="77777777" w:rsidR="00AA4A00" w:rsidRDefault="00AA4A00" w:rsidP="00A8292F">
      <w:pPr>
        <w:rPr>
          <w:rFonts w:ascii="Arial" w:hAnsi="Arial"/>
        </w:rPr>
      </w:pPr>
    </w:p>
    <w:p w14:paraId="3FED27C8" w14:textId="77777777" w:rsidR="000C2C57" w:rsidRDefault="000C2C57" w:rsidP="00A8292F">
      <w:pPr>
        <w:rPr>
          <w:rFonts w:ascii="Arial" w:hAnsi="Arial"/>
        </w:rPr>
      </w:pPr>
    </w:p>
    <w:p w14:paraId="081C0092" w14:textId="1762EC03" w:rsidR="000C2C57" w:rsidRDefault="00FD47A9" w:rsidP="00A8292F">
      <w:pPr>
        <w:rPr>
          <w:rFonts w:ascii="Arial" w:hAnsi="Arial"/>
        </w:rPr>
      </w:pPr>
      <w:r>
        <w:rPr>
          <w:rFonts w:ascii="Arial" w:hAnsi="Arial"/>
        </w:rPr>
        <w:t xml:space="preserve">Now, if the reverse event calls </w:t>
      </w:r>
      <w:r>
        <w:rPr>
          <w:rFonts w:ascii="Arial" w:hAnsi="Arial"/>
          <w:b/>
        </w:rPr>
        <w:t>delete pa</w:t>
      </w:r>
      <w:r>
        <w:rPr>
          <w:rFonts w:ascii="Arial" w:hAnsi="Arial"/>
        </w:rPr>
        <w:t xml:space="preserve">, the destructor of A will be called, which may potentially modify the simulation state. </w:t>
      </w:r>
      <w:r w:rsidR="00AB2AB7">
        <w:rPr>
          <w:rFonts w:ascii="Arial" w:hAnsi="Arial"/>
        </w:rPr>
        <w:t xml:space="preserve">Instead of destruction and deallocation, in the reverse function we want </w:t>
      </w:r>
      <w:r w:rsidR="00AB2AB7">
        <w:rPr>
          <w:rFonts w:ascii="Arial" w:hAnsi="Arial"/>
          <w:i/>
        </w:rPr>
        <w:t>reverse construction</w:t>
      </w:r>
      <w:r w:rsidR="00AB2AB7">
        <w:rPr>
          <w:rFonts w:ascii="Arial" w:hAnsi="Arial"/>
        </w:rPr>
        <w:t xml:space="preserve"> and deallocation. </w:t>
      </w:r>
    </w:p>
    <w:p w14:paraId="5918618B" w14:textId="77777777" w:rsidR="00AB2AB7" w:rsidRDefault="00AB2AB7" w:rsidP="00A8292F">
      <w:pPr>
        <w:rPr>
          <w:rFonts w:ascii="Arial" w:hAnsi="Arial"/>
        </w:rPr>
      </w:pPr>
    </w:p>
    <w:p w14:paraId="4904F2C0" w14:textId="49F731F6" w:rsidR="00AB2AB7" w:rsidRDefault="00AB2AB7" w:rsidP="00A8292F">
      <w:pPr>
        <w:rPr>
          <w:rFonts w:ascii="Arial" w:hAnsi="Arial"/>
        </w:rPr>
      </w:pPr>
      <w:r>
        <w:rPr>
          <w:rFonts w:ascii="Arial" w:hAnsi="Arial"/>
        </w:rPr>
        <w:t xml:space="preserve">So, the reverse code may handle a </w:t>
      </w:r>
      <w:r>
        <w:rPr>
          <w:rFonts w:ascii="Arial" w:hAnsi="Arial"/>
          <w:b/>
        </w:rPr>
        <w:t>new</w:t>
      </w:r>
      <w:r>
        <w:rPr>
          <w:rFonts w:ascii="Arial" w:hAnsi="Arial"/>
        </w:rPr>
        <w:t xml:space="preserve"> like this:</w:t>
      </w:r>
    </w:p>
    <w:p w14:paraId="5DE18A69" w14:textId="77777777" w:rsidR="00AB2AB7" w:rsidRDefault="00AB2AB7" w:rsidP="00A8292F">
      <w:pPr>
        <w:rPr>
          <w:rFonts w:ascii="Arial" w:hAnsi="Arial"/>
        </w:rPr>
      </w:pPr>
    </w:p>
    <w:p w14:paraId="662D9C3A" w14:textId="46C37CE1" w:rsidR="00AB2AB7" w:rsidRDefault="00AB2AB7" w:rsidP="00A8292F">
      <w:pPr>
        <w:rPr>
          <w:rFonts w:ascii="Arial" w:hAnsi="Arial"/>
        </w:rPr>
      </w:pPr>
      <w:r>
        <w:rPr>
          <w:rFonts w:ascii="Arial" w:hAnsi="Arial"/>
        </w:rPr>
        <w:t>//First, call the inverse of the constructor</w:t>
      </w:r>
    </w:p>
    <w:p w14:paraId="5D093F05" w14:textId="71C558A6" w:rsidR="00AB2AB7" w:rsidRDefault="00A057A7" w:rsidP="00A8292F">
      <w:pPr>
        <w:rPr>
          <w:rFonts w:ascii="Arial" w:hAnsi="Arial"/>
        </w:rPr>
      </w:pPr>
      <w:r>
        <w:rPr>
          <w:rFonts w:ascii="Arial" w:hAnsi="Arial"/>
        </w:rPr>
        <w:t>pa-&gt;reverse_constructor();</w:t>
      </w:r>
    </w:p>
    <w:p w14:paraId="7A643800" w14:textId="77777777" w:rsidR="00A057A7" w:rsidRDefault="00A057A7" w:rsidP="00A8292F">
      <w:pPr>
        <w:rPr>
          <w:rFonts w:ascii="Arial" w:hAnsi="Arial"/>
        </w:rPr>
      </w:pPr>
    </w:p>
    <w:p w14:paraId="3AE6D3DD" w14:textId="60DFBF98" w:rsidR="00A057A7" w:rsidRDefault="00A057A7" w:rsidP="00A8292F">
      <w:pPr>
        <w:rPr>
          <w:rFonts w:ascii="Arial" w:hAnsi="Arial"/>
        </w:rPr>
      </w:pPr>
      <w:r>
        <w:rPr>
          <w:rFonts w:ascii="Arial" w:hAnsi="Arial"/>
        </w:rPr>
        <w:t>//Deallocate without calling the destructor</w:t>
      </w:r>
    </w:p>
    <w:p w14:paraId="445A8CFE" w14:textId="02C60376" w:rsidR="00A057A7" w:rsidRDefault="00A057A7" w:rsidP="00A8292F">
      <w:pPr>
        <w:rPr>
          <w:rFonts w:ascii="Arial" w:hAnsi="Arial"/>
        </w:rPr>
      </w:pPr>
      <w:r>
        <w:rPr>
          <w:rFonts w:ascii="Arial" w:hAnsi="Arial"/>
        </w:rPr>
        <w:t>operator delete(pa);</w:t>
      </w:r>
    </w:p>
    <w:p w14:paraId="017F8629" w14:textId="77777777" w:rsidR="00A057A7" w:rsidRDefault="00A057A7" w:rsidP="00A8292F">
      <w:pPr>
        <w:rPr>
          <w:rFonts w:ascii="Arial" w:hAnsi="Arial"/>
        </w:rPr>
      </w:pPr>
    </w:p>
    <w:p w14:paraId="09319D46" w14:textId="77777777" w:rsidR="00A057A7" w:rsidRDefault="00A057A7" w:rsidP="00A8292F">
      <w:pPr>
        <w:rPr>
          <w:rFonts w:ascii="Arial" w:hAnsi="Arial"/>
        </w:rPr>
      </w:pPr>
    </w:p>
    <w:p w14:paraId="4F6B2BCD" w14:textId="2A520590" w:rsidR="00A057A7" w:rsidRDefault="00A057A7" w:rsidP="00A8292F">
      <w:pPr>
        <w:rPr>
          <w:rFonts w:ascii="Arial" w:hAnsi="Arial"/>
        </w:rPr>
      </w:pPr>
      <w:r>
        <w:rPr>
          <w:rFonts w:ascii="Arial" w:hAnsi="Arial"/>
          <w:u w:val="single"/>
        </w:rPr>
        <w:t>Complications with generating the reverse constructor</w:t>
      </w:r>
    </w:p>
    <w:p w14:paraId="7F95EE21" w14:textId="5EB697EB" w:rsidR="00A057A7" w:rsidRDefault="00A057A7" w:rsidP="00A8292F">
      <w:pPr>
        <w:rPr>
          <w:rFonts w:ascii="Arial" w:hAnsi="Arial"/>
        </w:rPr>
      </w:pPr>
      <w:r>
        <w:rPr>
          <w:rFonts w:ascii="Arial" w:hAnsi="Arial"/>
        </w:rPr>
        <w:lastRenderedPageBreak/>
        <w:t>Generating a reverse constructor requires reversing all the constructors that were called when the object was constructed. When constructing an object, all the constructors of its ancestors and members are called. This process is recursive, calling constructors for members of members, etc. Let’s call this the construction tree.</w:t>
      </w:r>
    </w:p>
    <w:p w14:paraId="097D1172" w14:textId="77777777" w:rsidR="00A057A7" w:rsidRDefault="00A057A7" w:rsidP="00A8292F">
      <w:pPr>
        <w:rPr>
          <w:rFonts w:ascii="Arial" w:hAnsi="Arial"/>
        </w:rPr>
      </w:pPr>
    </w:p>
    <w:p w14:paraId="5705CDCB" w14:textId="671FD250" w:rsidR="00A057A7" w:rsidRDefault="00A057A7" w:rsidP="00A8292F">
      <w:pPr>
        <w:rPr>
          <w:rFonts w:ascii="Arial" w:hAnsi="Arial"/>
        </w:rPr>
      </w:pPr>
      <w:r>
        <w:rPr>
          <w:rFonts w:ascii="Arial" w:hAnsi="Arial"/>
        </w:rPr>
        <w:t xml:space="preserve">Unlike destructors, constructors can be overloaded in C++. Hence, in every point of the construction tree, there may be multiple </w:t>
      </w:r>
      <w:r w:rsidR="00254D56">
        <w:rPr>
          <w:rFonts w:ascii="Arial" w:hAnsi="Arial"/>
        </w:rPr>
        <w:t>valid constructors that may be called.</w:t>
      </w:r>
      <w:r w:rsidR="00A7063D">
        <w:rPr>
          <w:rFonts w:ascii="Arial" w:hAnsi="Arial"/>
        </w:rPr>
        <w:t xml:space="preserve"> Luckily, we can statically determine the tree of destructors that will be called.</w:t>
      </w:r>
      <w:bookmarkStart w:id="0" w:name="_GoBack"/>
      <w:bookmarkEnd w:id="0"/>
      <w:r w:rsidR="00254D56">
        <w:rPr>
          <w:rFonts w:ascii="Arial" w:hAnsi="Arial"/>
        </w:rPr>
        <w:t xml:space="preserve"> </w:t>
      </w:r>
      <w:r w:rsidR="00BC0381">
        <w:rPr>
          <w:rFonts w:ascii="Arial" w:hAnsi="Arial"/>
        </w:rPr>
        <w:t xml:space="preserve"> </w:t>
      </w:r>
    </w:p>
    <w:sectPr w:rsidR="00A057A7" w:rsidSect="005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BD"/>
    <w:rsid w:val="000223BD"/>
    <w:rsid w:val="0004666F"/>
    <w:rsid w:val="0007480C"/>
    <w:rsid w:val="0007690D"/>
    <w:rsid w:val="00093B72"/>
    <w:rsid w:val="000C2C57"/>
    <w:rsid w:val="001C321F"/>
    <w:rsid w:val="001F69E4"/>
    <w:rsid w:val="00254D56"/>
    <w:rsid w:val="002A0568"/>
    <w:rsid w:val="002E010F"/>
    <w:rsid w:val="00367466"/>
    <w:rsid w:val="003852B4"/>
    <w:rsid w:val="00391E86"/>
    <w:rsid w:val="003A3E7A"/>
    <w:rsid w:val="003D7312"/>
    <w:rsid w:val="004173A8"/>
    <w:rsid w:val="00501B31"/>
    <w:rsid w:val="00586F6F"/>
    <w:rsid w:val="005B0AB8"/>
    <w:rsid w:val="005F22A8"/>
    <w:rsid w:val="00615635"/>
    <w:rsid w:val="00617DA4"/>
    <w:rsid w:val="00642468"/>
    <w:rsid w:val="0065237A"/>
    <w:rsid w:val="00657237"/>
    <w:rsid w:val="007B5437"/>
    <w:rsid w:val="007D08BC"/>
    <w:rsid w:val="008157EF"/>
    <w:rsid w:val="00851E8D"/>
    <w:rsid w:val="009950E5"/>
    <w:rsid w:val="009A1113"/>
    <w:rsid w:val="009A31D1"/>
    <w:rsid w:val="009E30F5"/>
    <w:rsid w:val="00A057A7"/>
    <w:rsid w:val="00A27E9C"/>
    <w:rsid w:val="00A555F2"/>
    <w:rsid w:val="00A7063D"/>
    <w:rsid w:val="00A73D03"/>
    <w:rsid w:val="00A8292F"/>
    <w:rsid w:val="00AA4A00"/>
    <w:rsid w:val="00AB24B5"/>
    <w:rsid w:val="00AB2AB7"/>
    <w:rsid w:val="00BC0381"/>
    <w:rsid w:val="00CC00D3"/>
    <w:rsid w:val="00D92C8E"/>
    <w:rsid w:val="00DB5099"/>
    <w:rsid w:val="00EF6C61"/>
    <w:rsid w:val="00FB53FC"/>
    <w:rsid w:val="00FD4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B7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1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1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380F1-6D95-DB45-9803-C9162D4F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263</Words>
  <Characters>1501</Characters>
  <Application>Microsoft Macintosh Word</Application>
  <DocSecurity>0</DocSecurity>
  <Lines>12</Lines>
  <Paragraphs>3</Paragraph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Vulov</dc:creator>
  <cp:keywords/>
  <dc:description/>
  <cp:lastModifiedBy>George Vulov</cp:lastModifiedBy>
  <cp:revision>38</cp:revision>
  <dcterms:created xsi:type="dcterms:W3CDTF">2011-06-21T21:58:00Z</dcterms:created>
  <dcterms:modified xsi:type="dcterms:W3CDTF">2011-06-23T18:17:00Z</dcterms:modified>
</cp:coreProperties>
</file>