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CA80C" w14:textId="3540E988" w:rsidR="006F3066" w:rsidRPr="00073E1E" w:rsidRDefault="000435DF" w:rsidP="006F3066">
      <w:pPr>
        <w:spacing w:line="288" w:lineRule="auto"/>
        <w:jc w:val="center"/>
        <w:rPr>
          <w:rFonts w:ascii="Times New Roman" w:eastAsia="思源黑体 CN" w:hAnsi="Times New Roman" w:cs="Times New Roman"/>
          <w:b/>
          <w:bCs/>
          <w:sz w:val="24"/>
          <w:szCs w:val="24"/>
        </w:rPr>
      </w:pPr>
      <w:r w:rsidRPr="00073E1E">
        <w:rPr>
          <w:rFonts w:ascii="Times New Roman" w:eastAsia="思源黑体 CN" w:hAnsi="Times New Roman" w:cs="Times New Roman"/>
          <w:b/>
          <w:bCs/>
          <w:sz w:val="24"/>
          <w:szCs w:val="24"/>
        </w:rPr>
        <w:t>The Effect of Phonemic Similarity on Bilingual Word Superiority Effect</w:t>
      </w:r>
    </w:p>
    <w:p w14:paraId="6D4F5445" w14:textId="26A3CC41" w:rsidR="00ED607C" w:rsidRPr="00073E1E" w:rsidRDefault="00ED607C" w:rsidP="006F3066">
      <w:pPr>
        <w:spacing w:line="288" w:lineRule="auto"/>
        <w:jc w:val="center"/>
        <w:rPr>
          <w:rFonts w:ascii="Times New Roman" w:eastAsia="思源黑体 CN" w:hAnsi="Times New Roman" w:cs="Times New Roman" w:hint="eastAsia"/>
          <w:sz w:val="24"/>
          <w:szCs w:val="24"/>
        </w:rPr>
      </w:pPr>
      <w:r w:rsidRPr="00073E1E">
        <w:rPr>
          <w:rFonts w:ascii="Times New Roman" w:eastAsia="思源黑体 CN" w:hAnsi="Times New Roman" w:cs="Times New Roman"/>
          <w:sz w:val="24"/>
          <w:szCs w:val="24"/>
        </w:rPr>
        <w:t>Liu Zhengyuan</w:t>
      </w:r>
      <w:r w:rsidR="00616B58">
        <w:rPr>
          <w:rFonts w:ascii="Times New Roman" w:eastAsia="思源黑体 CN" w:hAnsi="Times New Roman" w:cs="Times New Roman" w:hint="eastAsia"/>
          <w:sz w:val="24"/>
          <w:szCs w:val="24"/>
        </w:rPr>
        <w:t xml:space="preserve"> (MC364220)</w:t>
      </w:r>
      <w:r w:rsidRPr="00073E1E">
        <w:rPr>
          <w:rFonts w:ascii="Times New Roman" w:eastAsia="思源黑体 CN" w:hAnsi="Times New Roman" w:cs="Times New Roman"/>
          <w:sz w:val="24"/>
          <w:szCs w:val="24"/>
        </w:rPr>
        <w:t xml:space="preserve">, </w:t>
      </w:r>
      <w:r w:rsidR="00C23884" w:rsidRPr="00073E1E">
        <w:rPr>
          <w:rFonts w:ascii="Times New Roman" w:eastAsia="思源黑体 CN" w:hAnsi="Times New Roman" w:cs="Times New Roman"/>
          <w:sz w:val="24"/>
          <w:szCs w:val="24"/>
        </w:rPr>
        <w:t xml:space="preserve">Chen </w:t>
      </w:r>
      <w:proofErr w:type="spellStart"/>
      <w:r w:rsidR="00C23884" w:rsidRPr="00073E1E">
        <w:rPr>
          <w:rFonts w:ascii="Times New Roman" w:eastAsia="思源黑体 CN" w:hAnsi="Times New Roman" w:cs="Times New Roman"/>
          <w:sz w:val="24"/>
          <w:szCs w:val="24"/>
        </w:rPr>
        <w:t>Jielu</w:t>
      </w:r>
      <w:proofErr w:type="spellEnd"/>
      <w:r w:rsidR="009871EE">
        <w:rPr>
          <w:rFonts w:ascii="Times New Roman" w:eastAsia="思源黑体 CN" w:hAnsi="Times New Roman" w:cs="Times New Roman" w:hint="eastAsia"/>
          <w:sz w:val="24"/>
          <w:szCs w:val="24"/>
        </w:rPr>
        <w:t xml:space="preserve"> (MC364353)</w:t>
      </w:r>
      <w:r w:rsidR="00C23884" w:rsidRPr="00073E1E">
        <w:rPr>
          <w:rFonts w:ascii="Times New Roman" w:eastAsia="思源黑体 CN" w:hAnsi="Times New Roman" w:cs="Times New Roman"/>
          <w:sz w:val="24"/>
          <w:szCs w:val="24"/>
        </w:rPr>
        <w:t>, Zhang Lizi</w:t>
      </w:r>
      <w:r w:rsidR="00770D8E">
        <w:rPr>
          <w:rFonts w:ascii="Times New Roman" w:eastAsia="思源黑体 CN" w:hAnsi="Times New Roman" w:cs="Times New Roman" w:hint="eastAsia"/>
          <w:sz w:val="24"/>
          <w:szCs w:val="24"/>
        </w:rPr>
        <w:t xml:space="preserve"> (MC364456)</w:t>
      </w:r>
    </w:p>
    <w:p w14:paraId="36F6A812" w14:textId="77777777" w:rsidR="00C23884" w:rsidRPr="00073E1E" w:rsidRDefault="00C23884" w:rsidP="006F3066">
      <w:pPr>
        <w:spacing w:line="288" w:lineRule="auto"/>
        <w:jc w:val="center"/>
        <w:rPr>
          <w:rFonts w:ascii="Times New Roman" w:eastAsia="思源黑体 CN" w:hAnsi="Times New Roman" w:cs="Times New Roman"/>
          <w:sz w:val="24"/>
          <w:szCs w:val="24"/>
        </w:rPr>
      </w:pPr>
    </w:p>
    <w:p w14:paraId="77E599D1" w14:textId="77777777" w:rsidR="00B23DC9" w:rsidRPr="00073E1E" w:rsidRDefault="00B23DC9" w:rsidP="00B23DC9">
      <w:pPr>
        <w:pStyle w:val="a9"/>
        <w:numPr>
          <w:ilvl w:val="0"/>
          <w:numId w:val="1"/>
        </w:numPr>
        <w:spacing w:line="288" w:lineRule="auto"/>
        <w:outlineLvl w:val="0"/>
        <w:rPr>
          <w:rFonts w:ascii="Times New Roman" w:eastAsia="思源黑体 CN" w:hAnsi="Times New Roman" w:cs="Times New Roman"/>
          <w:b/>
          <w:bCs/>
          <w:sz w:val="24"/>
          <w:szCs w:val="24"/>
        </w:rPr>
      </w:pPr>
      <w:r w:rsidRPr="00073E1E">
        <w:rPr>
          <w:rFonts w:ascii="Times New Roman" w:eastAsia="思源黑体 CN" w:hAnsi="Times New Roman" w:cs="Times New Roman"/>
          <w:b/>
          <w:bCs/>
          <w:sz w:val="24"/>
          <w:szCs w:val="24"/>
        </w:rPr>
        <w:t>Introduction</w:t>
      </w:r>
    </w:p>
    <w:p w14:paraId="402945D8" w14:textId="34670104" w:rsidR="00CF3133" w:rsidRPr="00073E1E" w:rsidRDefault="00CF3133" w:rsidP="00584CBE">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 xml:space="preserve">The Word Superiority Effect (WSE) has been a well-documented phenomenon in cognitive psychology since its first systematic study in the 1970s. </w:t>
      </w:r>
      <w:r w:rsidR="00931E74" w:rsidRPr="00073E1E">
        <w:rPr>
          <w:rFonts w:ascii="Times New Roman" w:eastAsia="思源黑体 CN" w:hAnsi="Times New Roman" w:cs="Times New Roman"/>
          <w:sz w:val="24"/>
          <w:szCs w:val="24"/>
        </w:rPr>
        <w:t>Suppose you are asked to find a specific letter in a sequence of letters, such as the letter "E". There are two scenarios: one where you are looking for the letter E within a word, like "apple", and another scenario where the letter E appears alone, such as in a sequence of letters without a clear meaning, like "p-d-f-e-l". You will find that when the letter E appears within a word, you will find it more quickly. This is called the word superiority effect</w:t>
      </w:r>
      <w:r w:rsidR="00584CBE" w:rsidRPr="00073E1E">
        <w:rPr>
          <w:rFonts w:ascii="Times New Roman" w:eastAsia="思源黑体 CN" w:hAnsi="Times New Roman" w:cs="Times New Roman"/>
          <w:sz w:val="24"/>
          <w:szCs w:val="24"/>
        </w:rPr>
        <w:t>, which</w:t>
      </w:r>
      <w:r w:rsidRPr="00073E1E">
        <w:rPr>
          <w:rFonts w:ascii="Times New Roman" w:eastAsia="思源黑体 CN" w:hAnsi="Times New Roman" w:cs="Times New Roman"/>
          <w:sz w:val="24"/>
          <w:szCs w:val="24"/>
        </w:rPr>
        <w:t xml:space="preserve"> illustrates that letters are recognized more accurately and quickly when presented within words as opposed to isolated or within non-word letter strings </w:t>
      </w:r>
      <w:r w:rsidRPr="00073E1E">
        <w:rPr>
          <w:rFonts w:ascii="Times New Roman" w:eastAsia="思源黑体 CN" w:hAnsi="Times New Roman" w:cs="Times New Roman"/>
          <w:sz w:val="24"/>
          <w:szCs w:val="24"/>
        </w:rPr>
        <w:fldChar w:fldCharType="begin"/>
      </w:r>
      <w:r w:rsidR="00096411" w:rsidRPr="00073E1E">
        <w:rPr>
          <w:rFonts w:ascii="Times New Roman" w:eastAsia="思源黑体 CN" w:hAnsi="Times New Roman" w:cs="Times New Roman"/>
          <w:sz w:val="24"/>
          <w:szCs w:val="24"/>
        </w:rPr>
        <w:instrText xml:space="preserve"> ADDIN EN.CITE &lt;EndNote&gt;&lt;Cite&gt;&lt;Author&gt;Reicher&lt;/Author&gt;&lt;Year&gt;1969&lt;/Year&gt;&lt;RecNum&gt;20&lt;/RecNum&gt;&lt;DisplayText&gt;(Reicher, 1969; Wheeler, 1970)&lt;/DisplayText&gt;&lt;record&gt;&lt;rec-number&gt;20&lt;/rec-number&gt;&lt;foreign-keys&gt;&lt;key app="EN" db-id="zfae92xd39dr5ce005v500wx20der2w9paxs" timestamp="1714909375"&gt;20&lt;/key&gt;&lt;/foreign-keys&gt;&lt;ref-type name="Journal Article"&gt;17&lt;/ref-type&gt;&lt;contributors&gt;&lt;authors&gt;&lt;author&gt;Reicher, Gerald M&lt;/author&gt;&lt;/authors&gt;&lt;/contributors&gt;&lt;titles&gt;&lt;title&gt;Perceptual recognition as a function of meaningfulness of stimulus material&lt;/title&gt;&lt;secondary-title&gt;Journal of experimental psychology&lt;/secondary-title&gt;&lt;/titles&gt;&lt;periodical&gt;&lt;full-title&gt;Journal of experimental psychology&lt;/full-title&gt;&lt;/periodical&gt;&lt;pages&gt;275&lt;/pages&gt;&lt;volume&gt;81&lt;/volume&gt;&lt;number&gt;2&lt;/number&gt;&lt;dates&gt;&lt;year&gt;1969&lt;/year&gt;&lt;/dates&gt;&lt;isbn&gt;0022-1015&lt;/isbn&gt;&lt;urls&gt;&lt;/urls&gt;&lt;/record&gt;&lt;/Cite&gt;&lt;Cite&gt;&lt;Author&gt;Wheeler&lt;/Author&gt;&lt;Year&gt;1970&lt;/Year&gt;&lt;RecNum&gt;21&lt;/RecNum&gt;&lt;record&gt;&lt;rec-number&gt;21&lt;/rec-number&gt;&lt;foreign-keys&gt;&lt;key app="EN" db-id="zfae92xd39dr5ce005v500wx20der2w9paxs" timestamp="1714909375"&gt;21&lt;/key&gt;&lt;/foreign-keys&gt;&lt;ref-type name="Journal Article"&gt;17&lt;/ref-type&gt;&lt;contributors&gt;&lt;authors&gt;&lt;author&gt;Wheeler, Daniel D&lt;/author&gt;&lt;/authors&gt;&lt;/contributors&gt;&lt;titles&gt;&lt;title&gt;Processes in word recognition&lt;/title&gt;&lt;secondary-title&gt;Cognitive Psychology&lt;/secondary-title&gt;&lt;/titles&gt;&lt;periodical&gt;&lt;full-title&gt;Cognitive Psychology&lt;/full-title&gt;&lt;/periodical&gt;&lt;pages&gt;59-85&lt;/pages&gt;&lt;volume&gt;1&lt;/volume&gt;&lt;number&gt;1&lt;/number&gt;&lt;dates&gt;&lt;year&gt;1970&lt;/year&gt;&lt;/dates&gt;&lt;isbn&gt;0010-0285&lt;/isbn&gt;&lt;urls&gt;&lt;/urls&gt;&lt;/record&gt;&lt;/Cite&gt;&lt;/EndNote&gt;</w:instrText>
      </w:r>
      <w:r w:rsidRPr="00073E1E">
        <w:rPr>
          <w:rFonts w:ascii="Times New Roman" w:eastAsia="思源黑体 CN" w:hAnsi="Times New Roman" w:cs="Times New Roman"/>
          <w:sz w:val="24"/>
          <w:szCs w:val="24"/>
        </w:rPr>
        <w:fldChar w:fldCharType="separate"/>
      </w:r>
      <w:r w:rsidRPr="00073E1E">
        <w:rPr>
          <w:rFonts w:ascii="Times New Roman" w:eastAsia="思源黑体 CN" w:hAnsi="Times New Roman" w:cs="Times New Roman"/>
          <w:noProof/>
          <w:sz w:val="24"/>
          <w:szCs w:val="24"/>
        </w:rPr>
        <w:t>(Reicher, 1969; Wheeler, 1970)</w:t>
      </w:r>
      <w:r w:rsidRPr="00073E1E">
        <w:rPr>
          <w:rFonts w:ascii="Times New Roman" w:eastAsia="思源黑体 CN" w:hAnsi="Times New Roman" w:cs="Times New Roman"/>
          <w:sz w:val="24"/>
          <w:szCs w:val="24"/>
        </w:rPr>
        <w:fldChar w:fldCharType="end"/>
      </w:r>
      <w:r w:rsidRPr="00073E1E">
        <w:rPr>
          <w:rFonts w:ascii="Times New Roman" w:eastAsia="思源黑体 CN" w:hAnsi="Times New Roman" w:cs="Times New Roman"/>
          <w:sz w:val="24"/>
          <w:szCs w:val="24"/>
        </w:rPr>
        <w:t>. These foundational studies laid the groundwork for understanding the intricate processes of visual word recognition and the interplay of perceptual and cognitive factors influencing it.</w:t>
      </w:r>
    </w:p>
    <w:p w14:paraId="0A694E2F" w14:textId="77777777" w:rsidR="00CF3133" w:rsidRPr="00073E1E" w:rsidRDefault="00CF3133" w:rsidP="001F5C0F">
      <w:pPr>
        <w:spacing w:line="288" w:lineRule="auto"/>
        <w:rPr>
          <w:rFonts w:ascii="Times New Roman" w:eastAsia="思源黑体 CN" w:hAnsi="Times New Roman" w:cs="Times New Roman"/>
          <w:sz w:val="24"/>
          <w:szCs w:val="24"/>
        </w:rPr>
      </w:pPr>
    </w:p>
    <w:p w14:paraId="04E904F8" w14:textId="05484DD7" w:rsidR="00CF3133" w:rsidRPr="00073E1E" w:rsidRDefault="00CF3133" w:rsidP="001F5C0F">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 xml:space="preserve">Subsequent research has expanded on these initial findings by incorporating various linguistic and non-linguistic variables that modulate the WSE. </w:t>
      </w:r>
      <w:r w:rsidR="00955A1F" w:rsidRPr="00073E1E">
        <w:rPr>
          <w:rFonts w:ascii="Times New Roman" w:eastAsia="思源黑体 CN" w:hAnsi="Times New Roman" w:cs="Times New Roman"/>
          <w:sz w:val="24"/>
          <w:szCs w:val="24"/>
        </w:rPr>
        <w:fldChar w:fldCharType="begin"/>
      </w:r>
      <w:r w:rsidR="00096411" w:rsidRPr="00073E1E">
        <w:rPr>
          <w:rFonts w:ascii="Times New Roman" w:eastAsia="思源黑体 CN" w:hAnsi="Times New Roman" w:cs="Times New Roman"/>
          <w:sz w:val="24"/>
          <w:szCs w:val="24"/>
        </w:rPr>
        <w:instrText xml:space="preserve"> ADDIN EN.CITE &lt;EndNote&gt;&lt;Cite AuthorYear="1"&gt;&lt;Author&gt;Fort&lt;/Author&gt;&lt;Year&gt;2010&lt;/Year&gt;&lt;RecNum&gt;26&lt;/RecNum&gt;&lt;DisplayText&gt;Fort et al. (2010)&lt;/DisplayText&gt;&lt;record&gt;&lt;rec-number&gt;26&lt;/rec-number&gt;&lt;foreign-keys&gt;&lt;key app="EN" db-id="zfae92xd39dr5ce005v500wx20der2w9paxs" timestamp="1714961481"&gt;26&lt;/key&gt;&lt;/foreign-keys&gt;&lt;ref-type name="Journal Article"&gt;17&lt;/ref-type&gt;&lt;contributors&gt;&lt;authors&gt;&lt;author&gt;Fort, Mathilde&lt;/author&gt;&lt;author&gt;Spinelli, Elsa&lt;/author&gt;&lt;author&gt;Savariaux, Christophe&lt;/author&gt;&lt;author&gt;Kandel, Sonia&lt;/author&gt;&lt;/authors&gt;&lt;/contributors&gt;&lt;titles&gt;&lt;title&gt;The word superiority effect in audiovisual speech perception&lt;/title&gt;&lt;secondary-title&gt;Speech Communication&lt;/secondary-title&gt;&lt;/titles&gt;&lt;periodical&gt;&lt;full-title&gt;Speech Communication&lt;/full-title&gt;&lt;/periodical&gt;&lt;pages&gt;525-532&lt;/pages&gt;&lt;volume&gt;52&lt;/volume&gt;&lt;number&gt;6&lt;/number&gt;&lt;keywords&gt;&lt;keyword&gt;Audiovisual speech&lt;/keyword&gt;&lt;keyword&gt;Lexical access&lt;/keyword&gt;&lt;keyword&gt;Speech perception in noise&lt;/keyword&gt;&lt;keyword&gt;Word recognition&lt;/keyword&gt;&lt;/keywords&gt;&lt;dates&gt;&lt;year&gt;2010&lt;/year&gt;&lt;pub-dates&gt;&lt;date&gt;2010/06/01/&lt;/date&gt;&lt;/pub-dates&gt;&lt;/dates&gt;&lt;isbn&gt;0167-6393&lt;/isbn&gt;&lt;urls&gt;&lt;related-urls&gt;&lt;url&gt;https://www.sciencedirect.com/science/article/pii/S0167639310000294&lt;/url&gt;&lt;/related-urls&gt;&lt;/urls&gt;&lt;electronic-resource-num&gt;https://doi.org/10.1016/j.specom.2010.02.005&lt;/electronic-resource-num&gt;&lt;/record&gt;&lt;/Cite&gt;&lt;/EndNote&gt;</w:instrText>
      </w:r>
      <w:r w:rsidR="00955A1F" w:rsidRPr="00073E1E">
        <w:rPr>
          <w:rFonts w:ascii="Times New Roman" w:eastAsia="思源黑体 CN" w:hAnsi="Times New Roman" w:cs="Times New Roman"/>
          <w:sz w:val="24"/>
          <w:szCs w:val="24"/>
        </w:rPr>
        <w:fldChar w:fldCharType="separate"/>
      </w:r>
      <w:r w:rsidR="00955A1F" w:rsidRPr="00073E1E">
        <w:rPr>
          <w:rFonts w:ascii="Times New Roman" w:eastAsia="思源黑体 CN" w:hAnsi="Times New Roman" w:cs="Times New Roman"/>
          <w:noProof/>
          <w:sz w:val="24"/>
          <w:szCs w:val="24"/>
        </w:rPr>
        <w:t>Fort et al. (2010)</w:t>
      </w:r>
      <w:r w:rsidR="00955A1F" w:rsidRPr="00073E1E">
        <w:rPr>
          <w:rFonts w:ascii="Times New Roman" w:eastAsia="思源黑体 CN" w:hAnsi="Times New Roman" w:cs="Times New Roman"/>
          <w:sz w:val="24"/>
          <w:szCs w:val="24"/>
        </w:rPr>
        <w:fldChar w:fldCharType="end"/>
      </w:r>
      <w:r w:rsidRPr="00073E1E">
        <w:rPr>
          <w:rFonts w:ascii="Times New Roman" w:eastAsia="思源黑体 CN" w:hAnsi="Times New Roman" w:cs="Times New Roman"/>
          <w:sz w:val="24"/>
          <w:szCs w:val="24"/>
        </w:rPr>
        <w:t xml:space="preserve"> suggest</w:t>
      </w:r>
      <w:r w:rsidR="00955A1F" w:rsidRPr="00073E1E">
        <w:rPr>
          <w:rFonts w:ascii="Times New Roman" w:eastAsia="思源黑体 CN" w:hAnsi="Times New Roman" w:cs="Times New Roman"/>
          <w:sz w:val="24"/>
          <w:szCs w:val="24"/>
        </w:rPr>
        <w:t>ed</w:t>
      </w:r>
      <w:r w:rsidRPr="00073E1E">
        <w:rPr>
          <w:rFonts w:ascii="Times New Roman" w:eastAsia="思源黑体 CN" w:hAnsi="Times New Roman" w:cs="Times New Roman"/>
          <w:sz w:val="24"/>
          <w:szCs w:val="24"/>
        </w:rPr>
        <w:t xml:space="preserve"> that visual information on phoneme identity contributes to the lexical activation process during word recognition. </w:t>
      </w:r>
      <w:r w:rsidR="000C6EBF" w:rsidRPr="00073E1E">
        <w:rPr>
          <w:rFonts w:ascii="Times New Roman" w:eastAsia="思源黑体 CN" w:hAnsi="Times New Roman" w:cs="Times New Roman"/>
          <w:sz w:val="24"/>
          <w:szCs w:val="24"/>
        </w:rPr>
        <w:fldChar w:fldCharType="begin"/>
      </w:r>
      <w:r w:rsidR="00096411" w:rsidRPr="00073E1E">
        <w:rPr>
          <w:rFonts w:ascii="Times New Roman" w:eastAsia="思源黑体 CN" w:hAnsi="Times New Roman" w:cs="Times New Roman"/>
          <w:sz w:val="24"/>
          <w:szCs w:val="24"/>
        </w:rPr>
        <w:instrText xml:space="preserve"> ADDIN EN.CITE &lt;EndNote&gt;&lt;Cite AuthorYear="1"&gt;&lt;Author&gt;Chastain&lt;/Author&gt;&lt;Year&gt;1981&lt;/Year&gt;&lt;RecNum&gt;23&lt;/RecNum&gt;&lt;DisplayText&gt;Chastain (1981)&lt;/DisplayText&gt;&lt;record&gt;&lt;rec-number&gt;23&lt;/rec-number&gt;&lt;foreign-keys&gt;&lt;key app="EN" db-id="zfae92xd39dr5ce005v500wx20der2w9paxs" timestamp="1714909375"&gt;23&lt;/key&gt;&lt;/foreign-keys&gt;&lt;ref-type name="Journal Article"&gt;17&lt;/ref-type&gt;&lt;contributors&gt;&lt;authors&gt;&lt;author&gt;Chastain, Garvin&lt;/author&gt;&lt;/authors&gt;&lt;/contributors&gt;&lt;titles&gt;&lt;title&gt;Phonological and orthographic factors in the word-superiority effect&lt;/title&gt;&lt;secondary-title&gt;Memory &amp;amp; Cognition&lt;/secondary-title&gt;&lt;/titles&gt;&lt;periodical&gt;&lt;full-title&gt;Memory &amp;amp; Cognition&lt;/full-title&gt;&lt;/periodical&gt;&lt;pages&gt;389-397&lt;/pages&gt;&lt;volume&gt;9&lt;/volume&gt;&lt;number&gt;4&lt;/number&gt;&lt;dates&gt;&lt;year&gt;1981&lt;/year&gt;&lt;pub-dates&gt;&lt;date&gt;1981/07/01&lt;/date&gt;&lt;/pub-dates&gt;&lt;/dates&gt;&lt;isbn&gt;1532-5946&lt;/isbn&gt;&lt;urls&gt;&lt;related-urls&gt;&lt;url&gt;https://doi.org/10.3758/BF03197564&lt;/url&gt;&lt;/related-urls&gt;&lt;/urls&gt;&lt;electronic-resource-num&gt;10.3758/BF03197564&lt;/electronic-resource-num&gt;&lt;/record&gt;&lt;/Cite&gt;&lt;/EndNote&gt;</w:instrText>
      </w:r>
      <w:r w:rsidR="000C6EBF" w:rsidRPr="00073E1E">
        <w:rPr>
          <w:rFonts w:ascii="Times New Roman" w:eastAsia="思源黑体 CN" w:hAnsi="Times New Roman" w:cs="Times New Roman"/>
          <w:sz w:val="24"/>
          <w:szCs w:val="24"/>
        </w:rPr>
        <w:fldChar w:fldCharType="separate"/>
      </w:r>
      <w:r w:rsidR="000C6EBF" w:rsidRPr="00073E1E">
        <w:rPr>
          <w:rFonts w:ascii="Times New Roman" w:eastAsia="思源黑体 CN" w:hAnsi="Times New Roman" w:cs="Times New Roman"/>
          <w:noProof/>
          <w:sz w:val="24"/>
          <w:szCs w:val="24"/>
        </w:rPr>
        <w:t>Chastain (1981)</w:t>
      </w:r>
      <w:r w:rsidR="000C6EBF" w:rsidRPr="00073E1E">
        <w:rPr>
          <w:rFonts w:ascii="Times New Roman" w:eastAsia="思源黑体 CN" w:hAnsi="Times New Roman" w:cs="Times New Roman"/>
          <w:sz w:val="24"/>
          <w:szCs w:val="24"/>
        </w:rPr>
        <w:fldChar w:fldCharType="end"/>
      </w:r>
      <w:r w:rsidR="000C6EBF" w:rsidRPr="00073E1E">
        <w:rPr>
          <w:rFonts w:ascii="Times New Roman" w:eastAsia="思源黑体 CN" w:hAnsi="Times New Roman" w:cs="Times New Roman"/>
          <w:sz w:val="24"/>
          <w:szCs w:val="24"/>
        </w:rPr>
        <w:t xml:space="preserve"> have </w:t>
      </w:r>
      <w:r w:rsidRPr="00073E1E">
        <w:rPr>
          <w:rFonts w:ascii="Times New Roman" w:eastAsia="思源黑体 CN" w:hAnsi="Times New Roman" w:cs="Times New Roman"/>
          <w:sz w:val="24"/>
          <w:szCs w:val="24"/>
        </w:rPr>
        <w:t xml:space="preserve">found that the phonetic and spelling aspects of letter strings influence the recognition of constituent letters. </w:t>
      </w:r>
      <w:bookmarkStart w:id="0" w:name="OLE_LINK1"/>
      <w:r w:rsidR="00955A1F" w:rsidRPr="00073E1E">
        <w:rPr>
          <w:rFonts w:ascii="Times New Roman" w:eastAsia="思源黑体 CN" w:hAnsi="Times New Roman" w:cs="Times New Roman"/>
          <w:sz w:val="24"/>
          <w:szCs w:val="24"/>
        </w:rPr>
        <w:fldChar w:fldCharType="begin"/>
      </w:r>
      <w:r w:rsidR="00096411" w:rsidRPr="00073E1E">
        <w:rPr>
          <w:rFonts w:ascii="Times New Roman" w:eastAsia="思源黑体 CN" w:hAnsi="Times New Roman" w:cs="Times New Roman"/>
          <w:sz w:val="24"/>
          <w:szCs w:val="24"/>
        </w:rPr>
        <w:instrText xml:space="preserve"> ADDIN EN.CITE &lt;EndNote&gt;&lt;Cite AuthorYear="1"&gt;&lt;Author&gt;Hildebrandt&lt;/Author&gt;&lt;Year&gt;1995&lt;/Year&gt;&lt;RecNum&gt;24&lt;/RecNum&gt;&lt;DisplayText&gt;Hildebrandt et al. (1995)&lt;/DisplayText&gt;&lt;record&gt;&lt;rec-number&gt;24&lt;/rec-number&gt;&lt;foreign-keys&gt;&lt;key app="EN" db-id="zfae92xd39dr5ce005v500wx20der2w9paxs" timestamp="1714909375"&gt;24&lt;/key&gt;&lt;/foreign-keys&gt;&lt;ref-type name="Journal Article"&gt;17&lt;/ref-type&gt;&lt;contributors&gt;&lt;authors&gt;&lt;author&gt;Hildebrandt, Nancy&lt;/author&gt;&lt;author&gt;Caplan, David&lt;/author&gt;&lt;author&gt;Sokol, Scott&lt;/author&gt;&lt;author&gt;Torreano, Lisa&lt;/author&gt;&lt;/authors&gt;&lt;/contributors&gt;&lt;titles&gt;&lt;title&gt;Lexical factors in the word-superiority effect&lt;/title&gt;&lt;secondary-title&gt;Memory &amp;amp; Cognition&lt;/secondary-title&gt;&lt;/titles&gt;&lt;periodical&gt;&lt;full-title&gt;Memory &amp;amp; Cognition&lt;/full-title&gt;&lt;/periodical&gt;&lt;pages&gt;23-33&lt;/pages&gt;&lt;volume&gt;23&lt;/volume&gt;&lt;number&gt;1&lt;/number&gt;&lt;dates&gt;&lt;year&gt;1995&lt;/year&gt;&lt;pub-dates&gt;&lt;date&gt;1995/01/01&lt;/date&gt;&lt;/pub-dates&gt;&lt;/dates&gt;&lt;isbn&gt;1532-5946&lt;/isbn&gt;&lt;urls&gt;&lt;related-urls&gt;&lt;url&gt;https://doi.org/10.3758/BF03210554&lt;/url&gt;&lt;/related-urls&gt;&lt;/urls&gt;&lt;electronic-resource-num&gt;10.3758/BF03210554&lt;/electronic-resource-num&gt;&lt;/record&gt;&lt;/Cite&gt;&lt;/EndNote&gt;</w:instrText>
      </w:r>
      <w:r w:rsidR="00955A1F" w:rsidRPr="00073E1E">
        <w:rPr>
          <w:rFonts w:ascii="Times New Roman" w:eastAsia="思源黑体 CN" w:hAnsi="Times New Roman" w:cs="Times New Roman"/>
          <w:sz w:val="24"/>
          <w:szCs w:val="24"/>
        </w:rPr>
        <w:fldChar w:fldCharType="separate"/>
      </w:r>
      <w:r w:rsidR="00955A1F" w:rsidRPr="00073E1E">
        <w:rPr>
          <w:rFonts w:ascii="Times New Roman" w:eastAsia="思源黑体 CN" w:hAnsi="Times New Roman" w:cs="Times New Roman"/>
          <w:noProof/>
          <w:sz w:val="24"/>
          <w:szCs w:val="24"/>
        </w:rPr>
        <w:t>Hildebrandt et al. (1995)</w:t>
      </w:r>
      <w:r w:rsidR="00955A1F" w:rsidRPr="00073E1E">
        <w:rPr>
          <w:rFonts w:ascii="Times New Roman" w:eastAsia="思源黑体 CN" w:hAnsi="Times New Roman" w:cs="Times New Roman"/>
          <w:sz w:val="24"/>
          <w:szCs w:val="24"/>
        </w:rPr>
        <w:fldChar w:fldCharType="end"/>
      </w:r>
      <w:bookmarkEnd w:id="0"/>
      <w:r w:rsidRPr="00073E1E">
        <w:rPr>
          <w:rFonts w:ascii="Times New Roman" w:eastAsia="思源黑体 CN" w:hAnsi="Times New Roman" w:cs="Times New Roman"/>
          <w:sz w:val="24"/>
          <w:szCs w:val="24"/>
        </w:rPr>
        <w:t xml:space="preserve"> identified lexical factors in the word superiority effect.</w:t>
      </w:r>
    </w:p>
    <w:p w14:paraId="7A7051CB" w14:textId="77777777" w:rsidR="00CF3133" w:rsidRPr="00073E1E" w:rsidRDefault="00CF3133" w:rsidP="001F5C0F">
      <w:pPr>
        <w:spacing w:line="288" w:lineRule="auto"/>
        <w:rPr>
          <w:rFonts w:ascii="Times New Roman" w:eastAsia="思源黑体 CN" w:hAnsi="Times New Roman" w:cs="Times New Roman"/>
          <w:sz w:val="24"/>
          <w:szCs w:val="24"/>
        </w:rPr>
      </w:pPr>
    </w:p>
    <w:p w14:paraId="41FEBF53" w14:textId="21E3EF34" w:rsidR="00CF3133" w:rsidRPr="00073E1E" w:rsidRDefault="00CF3133" w:rsidP="001F5C0F">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Despite extensive research on the WSE</w:t>
      </w:r>
      <w:r w:rsidR="00464D26" w:rsidRPr="00073E1E">
        <w:rPr>
          <w:rFonts w:ascii="Times New Roman" w:eastAsia="思源黑体 CN" w:hAnsi="Times New Roman" w:cs="Times New Roman"/>
          <w:sz w:val="24"/>
          <w:szCs w:val="24"/>
        </w:rPr>
        <w:t>,</w:t>
      </w:r>
      <w:r w:rsidRPr="00073E1E">
        <w:rPr>
          <w:rFonts w:ascii="Times New Roman" w:eastAsia="思源黑体 CN" w:hAnsi="Times New Roman" w:cs="Times New Roman"/>
          <w:sz w:val="24"/>
          <w:szCs w:val="24"/>
        </w:rPr>
        <w:t xml:space="preserve"> and the identification of phonetic factors influencing </w:t>
      </w:r>
      <w:r w:rsidR="0004399E" w:rsidRPr="00073E1E">
        <w:rPr>
          <w:rFonts w:ascii="Times New Roman" w:eastAsia="思源黑体 CN" w:hAnsi="Times New Roman" w:cs="Times New Roman"/>
          <w:sz w:val="24"/>
          <w:szCs w:val="24"/>
        </w:rPr>
        <w:t>it</w:t>
      </w:r>
      <w:r w:rsidRPr="00073E1E">
        <w:rPr>
          <w:rFonts w:ascii="Times New Roman" w:eastAsia="思源黑体 CN" w:hAnsi="Times New Roman" w:cs="Times New Roman"/>
          <w:sz w:val="24"/>
          <w:szCs w:val="24"/>
        </w:rPr>
        <w:t xml:space="preserve">, few studies have focused on the impact of phonemic similarity on </w:t>
      </w:r>
      <w:r w:rsidR="005778B2" w:rsidRPr="00073E1E">
        <w:rPr>
          <w:rFonts w:ascii="Times New Roman" w:eastAsia="思源黑体 CN" w:hAnsi="Times New Roman" w:cs="Times New Roman"/>
          <w:sz w:val="24"/>
          <w:szCs w:val="24"/>
        </w:rPr>
        <w:t>this very effect</w:t>
      </w:r>
      <w:r w:rsidRPr="00073E1E">
        <w:rPr>
          <w:rFonts w:ascii="Times New Roman" w:eastAsia="思源黑体 CN" w:hAnsi="Times New Roman" w:cs="Times New Roman"/>
          <w:sz w:val="24"/>
          <w:szCs w:val="24"/>
        </w:rPr>
        <w:t xml:space="preserve">. Phonemic similarity refers to the degree of similarity in pronunciation between two words. </w:t>
      </w:r>
      <w:r w:rsidR="006405CA" w:rsidRPr="00073E1E">
        <w:rPr>
          <w:rFonts w:ascii="Times New Roman" w:eastAsia="思源黑体 CN" w:hAnsi="Times New Roman" w:cs="Times New Roman"/>
          <w:sz w:val="24"/>
          <w:szCs w:val="24"/>
        </w:rPr>
        <w:fldChar w:fldCharType="begin"/>
      </w:r>
      <w:r w:rsidR="00096411" w:rsidRPr="00073E1E">
        <w:rPr>
          <w:rFonts w:ascii="Times New Roman" w:eastAsia="思源黑体 CN" w:hAnsi="Times New Roman" w:cs="Times New Roman"/>
          <w:sz w:val="24"/>
          <w:szCs w:val="24"/>
        </w:rPr>
        <w:instrText xml:space="preserve"> ADDIN EN.CITE &lt;EndNote&gt;&lt;Cite AuthorYear="1"&gt;&lt;Author&gt;Lukatela&lt;/Author&gt;&lt;Year&gt;1990&lt;/Year&gt;&lt;RecNum&gt;25&lt;/RecNum&gt;&lt;DisplayText&gt;Lukatela et al. (1990)&lt;/DisplayText&gt;&lt;record&gt;&lt;rec-number&gt;25&lt;/rec-number&gt;&lt;foreign-keys&gt;&lt;key app="EN" db-id="zfae92xd39dr5ce005v500wx20der2w9paxs" timestamp="1714909375"&gt;25&lt;/key&gt;&lt;/foreign-keys&gt;&lt;ref-type name="Journal Article"&gt;17&lt;/ref-type&gt;&lt;contributors&gt;&lt;authors&gt;&lt;author&gt;Lukatela, Georgije&lt;/author&gt;&lt;author&gt;Carello, Claudia&lt;/author&gt;&lt;author&gt;Turvey, M. T.&lt;/author&gt;&lt;/authors&gt;&lt;/contributors&gt;&lt;titles&gt;&lt;title&gt;Phonemic priming with words and pseudowords&lt;/title&gt;&lt;secondary-title&gt;European Journal of Cognitive Psychology&lt;/secondary-title&gt;&lt;/titles&gt;&lt;periodical&gt;&lt;full-title&gt;European Journal of Cognitive Psychology&lt;/full-title&gt;&lt;/periodical&gt;&lt;pages&gt;375-394&lt;/pages&gt;&lt;volume&gt;2&lt;/volume&gt;&lt;number&gt;4&lt;/number&gt;&lt;dates&gt;&lt;year&gt;1990&lt;/year&gt;&lt;pub-dates&gt;&lt;date&gt;1990/10/01&lt;/date&gt;&lt;/pub-dates&gt;&lt;/dates&gt;&lt;publisher&gt;Routledge&lt;/publisher&gt;&lt;isbn&gt;0954-1446&lt;/isbn&gt;&lt;urls&gt;&lt;related-urls&gt;&lt;url&gt;https://doi.org/10.1080/09541449008406214&lt;/url&gt;&lt;/related-urls&gt;&lt;/urls&gt;&lt;electronic-resource-num&gt;10.1080/09541449008406214&lt;/electronic-resource-num&gt;&lt;/record&gt;&lt;/Cite&gt;&lt;/EndNote&gt;</w:instrText>
      </w:r>
      <w:r w:rsidR="006405CA" w:rsidRPr="00073E1E">
        <w:rPr>
          <w:rFonts w:ascii="Times New Roman" w:eastAsia="思源黑体 CN" w:hAnsi="Times New Roman" w:cs="Times New Roman"/>
          <w:sz w:val="24"/>
          <w:szCs w:val="24"/>
        </w:rPr>
        <w:fldChar w:fldCharType="separate"/>
      </w:r>
      <w:r w:rsidR="006405CA" w:rsidRPr="00073E1E">
        <w:rPr>
          <w:rFonts w:ascii="Times New Roman" w:eastAsia="思源黑体 CN" w:hAnsi="Times New Roman" w:cs="Times New Roman"/>
          <w:noProof/>
          <w:sz w:val="24"/>
          <w:szCs w:val="24"/>
        </w:rPr>
        <w:t>Lukatela et al. (1990)</w:t>
      </w:r>
      <w:r w:rsidR="006405CA" w:rsidRPr="00073E1E">
        <w:rPr>
          <w:rFonts w:ascii="Times New Roman" w:eastAsia="思源黑体 CN" w:hAnsi="Times New Roman" w:cs="Times New Roman"/>
          <w:sz w:val="24"/>
          <w:szCs w:val="24"/>
        </w:rPr>
        <w:fldChar w:fldCharType="end"/>
      </w:r>
      <w:r w:rsidR="006405CA" w:rsidRPr="00073E1E">
        <w:rPr>
          <w:rFonts w:ascii="Times New Roman" w:eastAsia="思源黑体 CN" w:hAnsi="Times New Roman" w:cs="Times New Roman"/>
          <w:sz w:val="24"/>
          <w:szCs w:val="24"/>
        </w:rPr>
        <w:t xml:space="preserve"> </w:t>
      </w:r>
      <w:r w:rsidRPr="00073E1E">
        <w:rPr>
          <w:rFonts w:ascii="Times New Roman" w:eastAsia="思源黑体 CN" w:hAnsi="Times New Roman" w:cs="Times New Roman"/>
          <w:sz w:val="24"/>
          <w:szCs w:val="24"/>
        </w:rPr>
        <w:t xml:space="preserve">found that phonemic similarity speeds up the recognition of words and pseudowords. Their research results also indicate that lexical processing units are typically activated by phonemic processing units. Their experiments found an intermediate layer of phonological units between lexical units and letter units during word processing, and the phonemic similarity effect in naming is based on the state of phonemic units, while the phonemic similarity effect in lexical decision-making is based on the state of word units. Their research demonstrates the influence of phonemic similarity on lexical recognition. Therefore, we hypothesize that phonological form is also part of the mental </w:t>
      </w:r>
      <w:r w:rsidR="006405CA" w:rsidRPr="00073E1E">
        <w:rPr>
          <w:rFonts w:ascii="Times New Roman" w:eastAsia="思源黑体 CN" w:hAnsi="Times New Roman" w:cs="Times New Roman"/>
          <w:sz w:val="24"/>
          <w:szCs w:val="24"/>
        </w:rPr>
        <w:t>lexicon,</w:t>
      </w:r>
      <w:r w:rsidRPr="00073E1E">
        <w:rPr>
          <w:rFonts w:ascii="Times New Roman" w:eastAsia="思源黑体 CN" w:hAnsi="Times New Roman" w:cs="Times New Roman"/>
          <w:sz w:val="24"/>
          <w:szCs w:val="24"/>
        </w:rPr>
        <w:t xml:space="preserve"> and that phonemic similarity is a key variable of the mental lexicon.</w:t>
      </w:r>
    </w:p>
    <w:p w14:paraId="48D93907" w14:textId="77777777" w:rsidR="00465F21" w:rsidRPr="00073E1E" w:rsidRDefault="00465F21" w:rsidP="00B61368">
      <w:pPr>
        <w:spacing w:line="288" w:lineRule="auto"/>
        <w:rPr>
          <w:rFonts w:ascii="Times New Roman" w:eastAsia="思源黑体 CN" w:hAnsi="Times New Roman" w:cs="Times New Roman"/>
          <w:sz w:val="24"/>
          <w:szCs w:val="24"/>
        </w:rPr>
      </w:pPr>
    </w:p>
    <w:p w14:paraId="57181DC2" w14:textId="13E810CD" w:rsidR="00B61368" w:rsidRPr="00073E1E" w:rsidRDefault="00B61368" w:rsidP="00B61368">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Previous studies mainly concentrated on visual processing in word identification, to examine the effects of visual similarities on lexical recognition, which were measured by the reaction accuracy and speed towards memorization and identification tasks of separated letters in presenting words or separated lexical in context. Word Superiority Effect indicates the holistic recognition effect within the context by multitudes of literature. However, few investigated whether the phonological features affect lexical processing.</w:t>
      </w:r>
    </w:p>
    <w:p w14:paraId="4209FAD2" w14:textId="77777777" w:rsidR="00465F21" w:rsidRPr="00073E1E" w:rsidRDefault="00465F21" w:rsidP="00B61368">
      <w:pPr>
        <w:spacing w:line="288" w:lineRule="auto"/>
        <w:rPr>
          <w:rFonts w:ascii="Times New Roman" w:eastAsia="思源黑体 CN" w:hAnsi="Times New Roman" w:cs="Times New Roman"/>
          <w:sz w:val="24"/>
          <w:szCs w:val="24"/>
        </w:rPr>
      </w:pPr>
    </w:p>
    <w:p w14:paraId="542B3B66" w14:textId="6FC4BD7A" w:rsidR="00B61368" w:rsidRPr="00073E1E" w:rsidRDefault="00BE38C4" w:rsidP="00B23DC9">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fldChar w:fldCharType="begin"/>
      </w:r>
      <w:r w:rsidR="00096411" w:rsidRPr="00073E1E">
        <w:rPr>
          <w:rFonts w:ascii="Times New Roman" w:eastAsia="思源黑体 CN" w:hAnsi="Times New Roman" w:cs="Times New Roman"/>
          <w:sz w:val="24"/>
          <w:szCs w:val="24"/>
        </w:rPr>
        <w:instrText xml:space="preserve"> ADDIN EN.CITE &lt;EndNote&gt;&lt;Cite AuthorYear="1"&gt;&lt;Author&gt;Bosma&lt;/Author&gt;&lt;Year&gt;2023&lt;/Year&gt;&lt;RecNum&gt;6&lt;/RecNum&gt;&lt;DisplayText&gt;Bosma et al. (2023)&lt;/DisplayText&gt;&lt;record&gt;&lt;rec-number&gt;6&lt;/rec-number&gt;&lt;foreign-keys&gt;&lt;key app="EN" db-id="zfae92xd39dr5ce005v500wx20der2w9paxs" timestamp="1714626207"&gt;6&lt;/key&gt;&lt;/foreign-keys&gt;&lt;ref-type name="Journal Article"&gt;17&lt;/ref-type&gt;&lt;contributors&gt;&lt;authors&gt;&lt;author&gt;Bosma, Evelyn&lt;/author&gt;&lt;author&gt;Bakker, Arthur&lt;/author&gt;&lt;author&gt;Zenger, Linda&lt;/author&gt;&lt;author&gt;Blom, Elma&lt;/author&gt;&lt;/authors&gt;&lt;/contributors&gt;&lt;titles&gt;&lt;title&gt;Supporting the development of the bilingual lexicon through translanguaging: a realist review integrating psycholinguistics with educational sciences&lt;/title&gt;&lt;secondary-title&gt;European Journal of Psychology of Education&lt;/secondary-title&gt;&lt;/titles&gt;&lt;periodical&gt;&lt;full-title&gt;European Journal of Psychology of Education&lt;/full-title&gt;&lt;/periodical&gt;&lt;pages&gt;225-247&lt;/pages&gt;&lt;volume&gt;38&lt;/volume&gt;&lt;number&gt;1&lt;/number&gt;&lt;dates&gt;&lt;year&gt;2023&lt;/year&gt;&lt;/dates&gt;&lt;isbn&gt;0256-2928&lt;/isbn&gt;&lt;urls&gt;&lt;/urls&gt;&lt;/record&gt;&lt;/Cite&gt;&lt;/EndNote&gt;</w:instrText>
      </w:r>
      <w:r w:rsidRPr="00073E1E">
        <w:rPr>
          <w:rFonts w:ascii="Times New Roman" w:eastAsia="思源黑体 CN" w:hAnsi="Times New Roman" w:cs="Times New Roman"/>
          <w:sz w:val="24"/>
          <w:szCs w:val="24"/>
        </w:rPr>
        <w:fldChar w:fldCharType="separate"/>
      </w:r>
      <w:r w:rsidRPr="00073E1E">
        <w:rPr>
          <w:rFonts w:ascii="Times New Roman" w:eastAsia="思源黑体 CN" w:hAnsi="Times New Roman" w:cs="Times New Roman"/>
          <w:noProof/>
          <w:sz w:val="24"/>
          <w:szCs w:val="24"/>
        </w:rPr>
        <w:t>Bosma et al. (2023)</w:t>
      </w:r>
      <w:r w:rsidRPr="00073E1E">
        <w:rPr>
          <w:rFonts w:ascii="Times New Roman" w:eastAsia="思源黑体 CN" w:hAnsi="Times New Roman" w:cs="Times New Roman"/>
          <w:sz w:val="24"/>
          <w:szCs w:val="24"/>
        </w:rPr>
        <w:fldChar w:fldCharType="end"/>
      </w:r>
      <w:r w:rsidR="005776D1" w:rsidRPr="00073E1E">
        <w:rPr>
          <w:rFonts w:ascii="Times New Roman" w:eastAsia="思源黑体 CN" w:hAnsi="Times New Roman" w:cs="Times New Roman"/>
          <w:sz w:val="24"/>
          <w:szCs w:val="24"/>
        </w:rPr>
        <w:t xml:space="preserve"> </w:t>
      </w:r>
      <w:r w:rsidR="00B61368" w:rsidRPr="00073E1E">
        <w:rPr>
          <w:rFonts w:ascii="Times New Roman" w:eastAsia="思源黑体 CN" w:hAnsi="Times New Roman" w:cs="Times New Roman"/>
          <w:sz w:val="24"/>
          <w:szCs w:val="24"/>
        </w:rPr>
        <w:t>summarized that the cross-linguistic transfer between two languages in bilinguals cannot be activated or shut down selectively</w:t>
      </w:r>
      <w:r w:rsidR="005776D1" w:rsidRPr="00073E1E">
        <w:rPr>
          <w:rFonts w:ascii="Times New Roman" w:eastAsia="思源黑体 CN" w:hAnsi="Times New Roman" w:cs="Times New Roman"/>
          <w:sz w:val="24"/>
          <w:szCs w:val="24"/>
        </w:rPr>
        <w:t>,</w:t>
      </w:r>
      <w:r w:rsidR="00B61368" w:rsidRPr="00073E1E">
        <w:rPr>
          <w:rFonts w:ascii="Times New Roman" w:eastAsia="思源黑体 CN" w:hAnsi="Times New Roman" w:cs="Times New Roman"/>
          <w:sz w:val="24"/>
          <w:szCs w:val="24"/>
        </w:rPr>
        <w:t xml:space="preserve"> even in single-language contexts, providing an insight that the academically defined boundaries between languages do not correspond to the mechanism in which they are processed in the brain, which is engaged in conceptual chunks of vocabulary, the mental lexicon. The mental lexicon is thought to be a repository of lexical and conceptual representations, composed of organized networks of semantic, phonological, orthographic, morphological, and other types of information, which is “stored” in memories and mapped into the mechanism of word retrieval processes </w:t>
      </w:r>
      <w:r w:rsidR="00B61368" w:rsidRPr="00073E1E">
        <w:rPr>
          <w:rFonts w:ascii="Times New Roman" w:eastAsia="思源黑体 CN" w:hAnsi="Times New Roman" w:cs="Times New Roman"/>
          <w:sz w:val="24"/>
          <w:szCs w:val="24"/>
        </w:rPr>
        <w:fldChar w:fldCharType="begin"/>
      </w:r>
      <w:r w:rsidR="00096411" w:rsidRPr="00073E1E">
        <w:rPr>
          <w:rFonts w:ascii="Times New Roman" w:eastAsia="思源黑体 CN" w:hAnsi="Times New Roman" w:cs="Times New Roman"/>
          <w:sz w:val="24"/>
          <w:szCs w:val="24"/>
        </w:rPr>
        <w:instrText xml:space="preserve"> ADDIN EN.CITE &lt;EndNote&gt;&lt;Cite&gt;&lt;Author&gt;Wulff&lt;/Author&gt;&lt;Year&gt;2019&lt;/Year&gt;&lt;RecNum&gt;5&lt;/RecNum&gt;&lt;DisplayText&gt;(Wulff et al., 2019)&lt;/DisplayText&gt;&lt;record&gt;&lt;rec-number&gt;5&lt;/rec-number&gt;&lt;foreign-keys&gt;&lt;key app="EN" db-id="zfae92xd39dr5ce005v500wx20der2w9paxs" timestamp="1714620411"&gt;5&lt;/key&gt;&lt;/foreign-keys&gt;&lt;ref-type name="Journal Article"&gt;17&lt;/ref-type&gt;&lt;contributors&gt;&lt;authors&gt;&lt;author&gt;Wulff, Dirk U&lt;/author&gt;&lt;author&gt;De Deyne, Simon&lt;/author&gt;&lt;author&gt;Jones, Michael N&lt;/author&gt;&lt;author&gt;Mata, Rui&lt;/author&gt;&lt;/authors&gt;&lt;/contributors&gt;&lt;titles&gt;&lt;title&gt;New perspectives on the aging lexicon&lt;/title&gt;&lt;secondary-title&gt;Trends in cognitive sciences&lt;/secondary-title&gt;&lt;/titles&gt;&lt;periodical&gt;&lt;full-title&gt;Trends in cognitive sciences&lt;/full-title&gt;&lt;/periodical&gt;&lt;pages&gt;686-698&lt;/pages&gt;&lt;volume&gt;23&lt;/volume&gt;&lt;number&gt;8&lt;/number&gt;&lt;dates&gt;&lt;year&gt;2019&lt;/year&gt;&lt;/dates&gt;&lt;isbn&gt;1364-6613&lt;/isbn&gt;&lt;urls&gt;&lt;/urls&gt;&lt;/record&gt;&lt;/Cite&gt;&lt;/EndNote&gt;</w:instrText>
      </w:r>
      <w:r w:rsidR="00B61368" w:rsidRPr="00073E1E">
        <w:rPr>
          <w:rFonts w:ascii="Times New Roman" w:eastAsia="思源黑体 CN" w:hAnsi="Times New Roman" w:cs="Times New Roman"/>
          <w:sz w:val="24"/>
          <w:szCs w:val="24"/>
        </w:rPr>
        <w:fldChar w:fldCharType="separate"/>
      </w:r>
      <w:r w:rsidR="00B61368" w:rsidRPr="00073E1E">
        <w:rPr>
          <w:rFonts w:ascii="Times New Roman" w:eastAsia="思源黑体 CN" w:hAnsi="Times New Roman" w:cs="Times New Roman"/>
          <w:noProof/>
          <w:sz w:val="24"/>
          <w:szCs w:val="24"/>
        </w:rPr>
        <w:t>(Wulff et al., 2019)</w:t>
      </w:r>
      <w:r w:rsidR="00B61368" w:rsidRPr="00073E1E">
        <w:rPr>
          <w:rFonts w:ascii="Times New Roman" w:eastAsia="思源黑体 CN" w:hAnsi="Times New Roman" w:cs="Times New Roman"/>
          <w:sz w:val="24"/>
          <w:szCs w:val="24"/>
        </w:rPr>
        <w:fldChar w:fldCharType="end"/>
      </w:r>
      <w:r w:rsidR="00B61368" w:rsidRPr="00073E1E">
        <w:rPr>
          <w:rFonts w:ascii="Times New Roman" w:eastAsia="思源黑体 CN" w:hAnsi="Times New Roman" w:cs="Times New Roman"/>
          <w:sz w:val="24"/>
          <w:szCs w:val="24"/>
        </w:rPr>
        <w:t xml:space="preserve">. Cross-linguistic transfer, therefore, is represented by the retrieval speed when activating both languages in the cognition behaviorally, which could be examined through a word superiority paradigm. In sum, the more overlaps in the processing levels of a lexical stimulation, the faster and more accurate we expect to present in the experimental data from participants. </w:t>
      </w:r>
    </w:p>
    <w:p w14:paraId="2A85E6BD" w14:textId="77777777" w:rsidR="00B61368" w:rsidRPr="00073E1E" w:rsidRDefault="00B61368" w:rsidP="00B23DC9">
      <w:pPr>
        <w:spacing w:line="288" w:lineRule="auto"/>
        <w:rPr>
          <w:rFonts w:ascii="Times New Roman" w:eastAsia="思源黑体 CN" w:hAnsi="Times New Roman" w:cs="Times New Roman"/>
          <w:sz w:val="24"/>
          <w:szCs w:val="24"/>
        </w:rPr>
      </w:pPr>
    </w:p>
    <w:p w14:paraId="4DDD771D" w14:textId="3F96352F" w:rsidR="00B23DC9" w:rsidRPr="00073E1E" w:rsidRDefault="00C943E5" w:rsidP="00B23DC9">
      <w:pPr>
        <w:pStyle w:val="a9"/>
        <w:numPr>
          <w:ilvl w:val="0"/>
          <w:numId w:val="1"/>
        </w:numPr>
        <w:spacing w:line="288" w:lineRule="auto"/>
        <w:outlineLvl w:val="0"/>
        <w:rPr>
          <w:rFonts w:ascii="Times New Roman" w:eastAsia="思源黑体 CN" w:hAnsi="Times New Roman" w:cs="Times New Roman"/>
          <w:b/>
          <w:bCs/>
          <w:sz w:val="24"/>
          <w:szCs w:val="24"/>
        </w:rPr>
      </w:pPr>
      <w:r w:rsidRPr="00073E1E">
        <w:rPr>
          <w:rFonts w:ascii="Times New Roman" w:eastAsia="思源黑体 CN" w:hAnsi="Times New Roman" w:cs="Times New Roman"/>
          <w:b/>
          <w:bCs/>
          <w:sz w:val="24"/>
          <w:szCs w:val="24"/>
        </w:rPr>
        <w:t>Experiment</w:t>
      </w:r>
    </w:p>
    <w:p w14:paraId="23471CDC" w14:textId="0CEB8D1E" w:rsidR="00572EDD" w:rsidRPr="00073E1E" w:rsidRDefault="00572EDD" w:rsidP="003F2B7B">
      <w:pPr>
        <w:pStyle w:val="a9"/>
        <w:numPr>
          <w:ilvl w:val="1"/>
          <w:numId w:val="1"/>
        </w:numPr>
        <w:spacing w:line="288" w:lineRule="auto"/>
        <w:outlineLvl w:val="1"/>
        <w:rPr>
          <w:rFonts w:ascii="Times New Roman" w:eastAsia="思源黑体 CN" w:hAnsi="Times New Roman" w:cs="Times New Roman"/>
          <w:b/>
          <w:bCs/>
          <w:sz w:val="24"/>
          <w:szCs w:val="24"/>
        </w:rPr>
      </w:pPr>
      <w:r w:rsidRPr="00073E1E">
        <w:rPr>
          <w:rFonts w:ascii="Times New Roman" w:eastAsia="思源黑体 CN" w:hAnsi="Times New Roman" w:cs="Times New Roman"/>
          <w:b/>
          <w:bCs/>
          <w:sz w:val="24"/>
          <w:szCs w:val="24"/>
        </w:rPr>
        <w:t>Purpose</w:t>
      </w:r>
    </w:p>
    <w:p w14:paraId="7E0B5468" w14:textId="66FB2A90" w:rsidR="00B14907" w:rsidRPr="00073E1E" w:rsidRDefault="00B14907" w:rsidP="003F67F2">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 xml:space="preserve">This experiment is to investigate </w:t>
      </w:r>
      <w:r w:rsidR="00B10270" w:rsidRPr="00073E1E">
        <w:rPr>
          <w:rFonts w:ascii="Times New Roman" w:eastAsia="思源黑体 CN" w:hAnsi="Times New Roman" w:cs="Times New Roman"/>
          <w:sz w:val="24"/>
          <w:szCs w:val="24"/>
        </w:rPr>
        <w:t xml:space="preserve">if </w:t>
      </w:r>
      <w:r w:rsidR="00766934" w:rsidRPr="00073E1E">
        <w:rPr>
          <w:rFonts w:ascii="Times New Roman" w:eastAsia="思源黑体 CN" w:hAnsi="Times New Roman" w:cs="Times New Roman"/>
          <w:sz w:val="24"/>
          <w:szCs w:val="24"/>
        </w:rPr>
        <w:t>phonological form is a part of mental lexicon</w:t>
      </w:r>
      <w:r w:rsidR="003E10B8" w:rsidRPr="00073E1E">
        <w:rPr>
          <w:rFonts w:ascii="Times New Roman" w:eastAsia="思源黑体 CN" w:hAnsi="Times New Roman" w:cs="Times New Roman"/>
          <w:sz w:val="24"/>
          <w:szCs w:val="24"/>
        </w:rPr>
        <w:t xml:space="preserve"> and to what extent </w:t>
      </w:r>
      <w:r w:rsidR="00A53255" w:rsidRPr="00073E1E">
        <w:rPr>
          <w:rFonts w:ascii="Times New Roman" w:eastAsia="思源黑体 CN" w:hAnsi="Times New Roman" w:cs="Times New Roman"/>
          <w:sz w:val="24"/>
          <w:szCs w:val="24"/>
        </w:rPr>
        <w:t>that</w:t>
      </w:r>
      <w:r w:rsidR="00483968" w:rsidRPr="00073E1E">
        <w:rPr>
          <w:rFonts w:ascii="Times New Roman" w:eastAsia="思源黑体 CN" w:hAnsi="Times New Roman" w:cs="Times New Roman"/>
          <w:sz w:val="24"/>
          <w:szCs w:val="24"/>
        </w:rPr>
        <w:t xml:space="preserve"> </w:t>
      </w:r>
      <w:r w:rsidR="00401D9A" w:rsidRPr="00073E1E">
        <w:rPr>
          <w:rFonts w:ascii="Times New Roman" w:eastAsia="思源黑体 CN" w:hAnsi="Times New Roman" w:cs="Times New Roman"/>
          <w:sz w:val="24"/>
          <w:szCs w:val="24"/>
        </w:rPr>
        <w:t>Chinese</w:t>
      </w:r>
      <w:r w:rsidR="007552B6" w:rsidRPr="00073E1E">
        <w:rPr>
          <w:rFonts w:ascii="Times New Roman" w:eastAsia="思源黑体 CN" w:hAnsi="Times New Roman" w:cs="Times New Roman"/>
          <w:sz w:val="24"/>
          <w:szCs w:val="24"/>
        </w:rPr>
        <w:t xml:space="preserve">-English bilinguals’ word superiority effect </w:t>
      </w:r>
      <w:r w:rsidR="00990E16" w:rsidRPr="00073E1E">
        <w:rPr>
          <w:rFonts w:ascii="Times New Roman" w:eastAsia="思源黑体 CN" w:hAnsi="Times New Roman" w:cs="Times New Roman"/>
          <w:sz w:val="24"/>
          <w:szCs w:val="24"/>
        </w:rPr>
        <w:t xml:space="preserve">relies on </w:t>
      </w:r>
      <w:r w:rsidR="003E10B8" w:rsidRPr="00073E1E">
        <w:rPr>
          <w:rFonts w:ascii="Times New Roman" w:eastAsia="思源黑体 CN" w:hAnsi="Times New Roman" w:cs="Times New Roman"/>
          <w:sz w:val="24"/>
          <w:szCs w:val="24"/>
        </w:rPr>
        <w:t>semantic information.</w:t>
      </w:r>
      <w:r w:rsidR="006A4A99" w:rsidRPr="00073E1E">
        <w:rPr>
          <w:rFonts w:ascii="Times New Roman" w:eastAsia="思源黑体 CN" w:hAnsi="Times New Roman" w:cs="Times New Roman"/>
          <w:sz w:val="24"/>
          <w:szCs w:val="24"/>
        </w:rPr>
        <w:t xml:space="preserve"> We hypothesize that as the phonological form is a part of mental lexicon, it would affect the cognitive performance on lexical identification due to the differences and similarities in the cross-linguistics.</w:t>
      </w:r>
    </w:p>
    <w:p w14:paraId="5A603A46" w14:textId="77777777" w:rsidR="00BC19CC" w:rsidRPr="00073E1E" w:rsidRDefault="00BC19CC" w:rsidP="00BC19CC">
      <w:pPr>
        <w:rPr>
          <w:rFonts w:ascii="Times New Roman" w:eastAsia="思源黑体 CN" w:hAnsi="Times New Roman" w:cs="Times New Roman"/>
          <w:sz w:val="24"/>
          <w:szCs w:val="24"/>
        </w:rPr>
      </w:pPr>
    </w:p>
    <w:p w14:paraId="6CE25242" w14:textId="5E240424" w:rsidR="00B23DC9" w:rsidRPr="00073E1E" w:rsidRDefault="00572EDD" w:rsidP="003F2B7B">
      <w:pPr>
        <w:pStyle w:val="a9"/>
        <w:numPr>
          <w:ilvl w:val="1"/>
          <w:numId w:val="1"/>
        </w:numPr>
        <w:spacing w:line="288" w:lineRule="auto"/>
        <w:outlineLvl w:val="1"/>
        <w:rPr>
          <w:rFonts w:ascii="Times New Roman" w:eastAsia="思源黑体 CN" w:hAnsi="Times New Roman" w:cs="Times New Roman"/>
          <w:b/>
          <w:bCs/>
          <w:sz w:val="24"/>
          <w:szCs w:val="24"/>
        </w:rPr>
      </w:pPr>
      <w:r w:rsidRPr="00073E1E">
        <w:rPr>
          <w:rFonts w:ascii="Times New Roman" w:eastAsia="思源黑体 CN" w:hAnsi="Times New Roman" w:cs="Times New Roman"/>
          <w:b/>
          <w:bCs/>
          <w:sz w:val="24"/>
          <w:szCs w:val="24"/>
        </w:rPr>
        <w:t>Methods</w:t>
      </w:r>
    </w:p>
    <w:p w14:paraId="5D118B4E" w14:textId="609DA6D9" w:rsidR="00BF1201" w:rsidRPr="00073E1E" w:rsidRDefault="002F38B4" w:rsidP="001437F7">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 xml:space="preserve">Our experiment </w:t>
      </w:r>
      <w:r w:rsidR="00BF1201" w:rsidRPr="00073E1E">
        <w:rPr>
          <w:rFonts w:ascii="Times New Roman" w:eastAsia="思源黑体 CN" w:hAnsi="Times New Roman" w:cs="Times New Roman"/>
          <w:sz w:val="24"/>
          <w:szCs w:val="24"/>
        </w:rPr>
        <w:t>wa</w:t>
      </w:r>
      <w:r w:rsidRPr="00073E1E">
        <w:rPr>
          <w:rFonts w:ascii="Times New Roman" w:eastAsia="思源黑体 CN" w:hAnsi="Times New Roman" w:cs="Times New Roman"/>
          <w:sz w:val="24"/>
          <w:szCs w:val="24"/>
        </w:rPr>
        <w:t>s conducted to examine that, based on our hypothesis, whether the overlaps of phonological symbols and forms could contribute to the lexical processing or not. The Word Superiority Effect</w:t>
      </w:r>
      <w:r w:rsidR="003B6A0D" w:rsidRPr="00073E1E">
        <w:rPr>
          <w:rFonts w:ascii="Times New Roman" w:eastAsia="思源黑体 CN" w:hAnsi="Times New Roman" w:cs="Times New Roman"/>
          <w:sz w:val="24"/>
          <w:szCs w:val="24"/>
        </w:rPr>
        <w:t xml:space="preserve"> </w:t>
      </w:r>
      <w:r w:rsidR="003B6A0D" w:rsidRPr="00073E1E">
        <w:rPr>
          <w:rFonts w:ascii="Times New Roman" w:eastAsia="思源黑体 CN" w:hAnsi="Times New Roman" w:cs="Times New Roman"/>
          <w:sz w:val="24"/>
          <w:szCs w:val="24"/>
        </w:rPr>
        <w:fldChar w:fldCharType="begin"/>
      </w:r>
      <w:r w:rsidR="00096411" w:rsidRPr="00073E1E">
        <w:rPr>
          <w:rFonts w:ascii="Times New Roman" w:eastAsia="思源黑体 CN" w:hAnsi="Times New Roman" w:cs="Times New Roman"/>
          <w:sz w:val="24"/>
          <w:szCs w:val="24"/>
        </w:rPr>
        <w:instrText xml:space="preserve"> ADDIN EN.CITE &lt;EndNote&gt;&lt;Cite&gt;&lt;Author&gt;Teasdale&lt;/Author&gt;&lt;Year&gt;1991&lt;/Year&gt;&lt;RecNum&gt;7&lt;/RecNum&gt;&lt;DisplayText&gt;(Teasdale et al., 1991)&lt;/DisplayText&gt;&lt;record&gt;&lt;rec-number&gt;7&lt;/rec-number&gt;&lt;foreign-keys&gt;&lt;key app="EN" db-id="zfae92xd39dr5ce005v500wx20der2w9paxs" timestamp="1714626207"&gt;7&lt;/key&gt;&lt;/foreign-keys&gt;&lt;ref-type name="Journal Article"&gt;17&lt;/ref-type&gt;&lt;contributors&gt;&lt;authors&gt;&lt;author&gt;Teasdale, N&lt;/author&gt;&lt;author&gt;Stelmach, GE&lt;/author&gt;&lt;author&gt;Breunig, A&lt;/author&gt;&lt;author&gt;Meeuwsen, HJ&lt;/author&gt;&lt;/authors&gt;&lt;/contributors&gt;&lt;titles&gt;&lt;title&gt;Age differences in visual sensory integration&lt;/title&gt;&lt;secondary-title&gt;Experimental brain research&lt;/secondary-title&gt;&lt;/titles&gt;&lt;periodical&gt;&lt;full-title&gt;Experimental brain research&lt;/full-title&gt;&lt;/periodical&gt;&lt;pages&gt;691-696&lt;/pages&gt;&lt;volume&gt;85&lt;/volume&gt;&lt;dates&gt;&lt;year&gt;1991&lt;/year&gt;&lt;/dates&gt;&lt;isbn&gt;0014-4819&lt;/isbn&gt;&lt;urls&gt;&lt;/urls&gt;&lt;/record&gt;&lt;/Cite&gt;&lt;/EndNote&gt;</w:instrText>
      </w:r>
      <w:r w:rsidR="003B6A0D" w:rsidRPr="00073E1E">
        <w:rPr>
          <w:rFonts w:ascii="Times New Roman" w:eastAsia="思源黑体 CN" w:hAnsi="Times New Roman" w:cs="Times New Roman"/>
          <w:sz w:val="24"/>
          <w:szCs w:val="24"/>
        </w:rPr>
        <w:fldChar w:fldCharType="separate"/>
      </w:r>
      <w:r w:rsidR="003B6A0D" w:rsidRPr="00073E1E">
        <w:rPr>
          <w:rFonts w:ascii="Times New Roman" w:eastAsia="思源黑体 CN" w:hAnsi="Times New Roman" w:cs="Times New Roman"/>
          <w:noProof/>
          <w:sz w:val="24"/>
          <w:szCs w:val="24"/>
        </w:rPr>
        <w:t>(Teasdale et al., 1991)</w:t>
      </w:r>
      <w:r w:rsidR="003B6A0D" w:rsidRPr="00073E1E">
        <w:rPr>
          <w:rFonts w:ascii="Times New Roman" w:eastAsia="思源黑体 CN" w:hAnsi="Times New Roman" w:cs="Times New Roman"/>
          <w:sz w:val="24"/>
          <w:szCs w:val="24"/>
        </w:rPr>
        <w:fldChar w:fldCharType="end"/>
      </w:r>
      <w:r w:rsidRPr="00073E1E">
        <w:rPr>
          <w:rFonts w:ascii="Times New Roman" w:eastAsia="思源黑体 CN" w:hAnsi="Times New Roman" w:cs="Times New Roman"/>
          <w:sz w:val="24"/>
          <w:szCs w:val="24"/>
        </w:rPr>
        <w:t xml:space="preserve"> </w:t>
      </w:r>
      <w:r w:rsidR="00BF1201" w:rsidRPr="00073E1E">
        <w:rPr>
          <w:rFonts w:ascii="Times New Roman" w:eastAsia="思源黑体 CN" w:hAnsi="Times New Roman" w:cs="Times New Roman"/>
          <w:sz w:val="24"/>
          <w:szCs w:val="24"/>
        </w:rPr>
        <w:t>wa</w:t>
      </w:r>
      <w:r w:rsidRPr="00073E1E">
        <w:rPr>
          <w:rFonts w:ascii="Times New Roman" w:eastAsia="思源黑体 CN" w:hAnsi="Times New Roman" w:cs="Times New Roman"/>
          <w:sz w:val="24"/>
          <w:szCs w:val="24"/>
        </w:rPr>
        <w:t>s utilized as the paradigm in the lexical processing procedure. A traditional WSE</w:t>
      </w:r>
      <w:r w:rsidR="004231FE" w:rsidRPr="00073E1E">
        <w:rPr>
          <w:rFonts w:ascii="Times New Roman" w:eastAsia="思源黑体 CN" w:hAnsi="Times New Roman" w:cs="Times New Roman"/>
          <w:sz w:val="24"/>
          <w:szCs w:val="24"/>
        </w:rPr>
        <w:t xml:space="preserve"> paradigm</w:t>
      </w:r>
      <w:r w:rsidRPr="00073E1E">
        <w:rPr>
          <w:rFonts w:ascii="Times New Roman" w:eastAsia="思源黑体 CN" w:hAnsi="Times New Roman" w:cs="Times New Roman"/>
          <w:sz w:val="24"/>
          <w:szCs w:val="24"/>
        </w:rPr>
        <w:t xml:space="preserve"> involves a presenting page of stimulus with words needed to be memorized, a masking page with four hashtags, and a response page with the letters to be recognized, as shown below.</w:t>
      </w:r>
    </w:p>
    <w:p w14:paraId="4A515F43" w14:textId="77777777" w:rsidR="00B67170" w:rsidRPr="00073E1E" w:rsidRDefault="00B67170" w:rsidP="001437F7">
      <w:pPr>
        <w:spacing w:line="288" w:lineRule="auto"/>
        <w:rPr>
          <w:rFonts w:ascii="Times New Roman" w:eastAsia="思源黑体 CN" w:hAnsi="Times New Roman" w:cs="Times New Roman"/>
          <w:sz w:val="24"/>
          <w:szCs w:val="24"/>
        </w:rPr>
      </w:pPr>
    </w:p>
    <w:p w14:paraId="36C87D42" w14:textId="3D304C3E" w:rsidR="00BF1201" w:rsidRPr="00073E1E" w:rsidRDefault="00483C8B" w:rsidP="001437F7">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As discussed above, the main effect of WSE underscores the holistic identification during processing lexical information. To limit the data sourcing, we manipulate the final letters in four-letter strings, considering it as fundamental operational differentiation during phonological, orthographic and semantic levels of lexical processing. We anticipate that the attributing overlaps of phonemic pronunciation and formations in the last position of letter strings could present a boosting effect in the modified word superiority paradigm. For instance, in the vocabulary “work”, the final letter is “k”, which pronunciation is defined as “/</w:t>
      </w:r>
      <w:proofErr w:type="spellStart"/>
      <w:r w:rsidR="0020094D" w:rsidRPr="00073E1E">
        <w:rPr>
          <w:rFonts w:ascii="Times New Roman" w:eastAsia="思源黑体 CN" w:hAnsi="Times New Roman" w:cs="Times New Roman"/>
          <w:sz w:val="24"/>
          <w:szCs w:val="24"/>
        </w:rPr>
        <w:t>keɪ</w:t>
      </w:r>
      <w:proofErr w:type="spellEnd"/>
      <w:r w:rsidRPr="00073E1E">
        <w:rPr>
          <w:rFonts w:ascii="Times New Roman" w:eastAsia="思源黑体 CN" w:hAnsi="Times New Roman" w:cs="Times New Roman"/>
          <w:sz w:val="24"/>
          <w:szCs w:val="24"/>
        </w:rPr>
        <w:t>/” in International Phonetic Alphabet (IPA), and the whole pronunciation of “work” is defined as “/</w:t>
      </w:r>
      <w:proofErr w:type="spellStart"/>
      <w:r w:rsidRPr="00073E1E">
        <w:rPr>
          <w:rFonts w:ascii="Times New Roman" w:eastAsia="思源黑体 CN" w:hAnsi="Times New Roman" w:cs="Times New Roman"/>
          <w:sz w:val="24"/>
          <w:szCs w:val="24"/>
        </w:rPr>
        <w:t>wɜːk</w:t>
      </w:r>
      <w:proofErr w:type="spellEnd"/>
      <w:r w:rsidRPr="00073E1E">
        <w:rPr>
          <w:rFonts w:ascii="Times New Roman" w:eastAsia="思源黑体 CN" w:hAnsi="Times New Roman" w:cs="Times New Roman"/>
          <w:sz w:val="24"/>
          <w:szCs w:val="24"/>
        </w:rPr>
        <w:t>/” in IPA, referring to a similarity or overlap of “/k/” for the ending “k” in articulation system. The matching conditions between real words and similarities constitute of the basic for later data analysis.</w:t>
      </w:r>
    </w:p>
    <w:p w14:paraId="4149AD6B" w14:textId="77777777" w:rsidR="00DC7CD0" w:rsidRPr="00073E1E" w:rsidRDefault="00DC7CD0" w:rsidP="000D5832">
      <w:pPr>
        <w:spacing w:line="288" w:lineRule="auto"/>
        <w:rPr>
          <w:rStyle w:val="eop"/>
          <w:rFonts w:ascii="Times New Roman" w:hAnsi="Times New Roman" w:cs="Times New Roman"/>
          <w:sz w:val="24"/>
          <w:szCs w:val="24"/>
        </w:rPr>
      </w:pPr>
    </w:p>
    <w:p w14:paraId="0CCE66B5" w14:textId="77777777" w:rsidR="00483C8B" w:rsidRPr="00073E1E" w:rsidRDefault="00483C8B" w:rsidP="00483C8B">
      <w:pPr>
        <w:pStyle w:val="a9"/>
        <w:numPr>
          <w:ilvl w:val="2"/>
          <w:numId w:val="1"/>
        </w:numPr>
        <w:spacing w:line="288" w:lineRule="auto"/>
        <w:outlineLvl w:val="2"/>
        <w:rPr>
          <w:rFonts w:ascii="Times New Roman" w:eastAsia="思源黑体 CN" w:hAnsi="Times New Roman" w:cs="Times New Roman"/>
          <w:b/>
          <w:bCs/>
          <w:sz w:val="24"/>
          <w:szCs w:val="24"/>
        </w:rPr>
      </w:pPr>
      <w:r w:rsidRPr="00073E1E">
        <w:rPr>
          <w:rFonts w:ascii="Times New Roman" w:eastAsia="思源黑体 CN" w:hAnsi="Times New Roman" w:cs="Times New Roman"/>
          <w:b/>
          <w:bCs/>
          <w:sz w:val="24"/>
          <w:szCs w:val="24"/>
        </w:rPr>
        <w:t>Materials</w:t>
      </w:r>
    </w:p>
    <w:p w14:paraId="39120245" w14:textId="551B5621" w:rsidR="005C5F4B" w:rsidRPr="00073E1E" w:rsidRDefault="00483C8B" w:rsidP="00726DD5">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 xml:space="preserve">Four-letter word is the original </w:t>
      </w:r>
      <w:r w:rsidR="00896CE9" w:rsidRPr="00073E1E">
        <w:rPr>
          <w:rFonts w:ascii="Times New Roman" w:eastAsia="思源黑体 CN" w:hAnsi="Times New Roman" w:cs="Times New Roman"/>
          <w:sz w:val="24"/>
          <w:szCs w:val="24"/>
        </w:rPr>
        <w:t xml:space="preserve">stimulus </w:t>
      </w:r>
      <w:r w:rsidRPr="00073E1E">
        <w:rPr>
          <w:rFonts w:ascii="Times New Roman" w:eastAsia="思源黑体 CN" w:hAnsi="Times New Roman" w:cs="Times New Roman"/>
          <w:sz w:val="24"/>
          <w:szCs w:val="24"/>
        </w:rPr>
        <w:t xml:space="preserve">in </w:t>
      </w:r>
      <w:r w:rsidR="00896CE9" w:rsidRPr="00073E1E">
        <w:rPr>
          <w:rFonts w:ascii="Times New Roman" w:eastAsia="思源黑体 CN" w:hAnsi="Times New Roman" w:cs="Times New Roman"/>
          <w:sz w:val="24"/>
          <w:szCs w:val="24"/>
        </w:rPr>
        <w:t>this experiment</w:t>
      </w:r>
      <w:r w:rsidRPr="00073E1E">
        <w:rPr>
          <w:rFonts w:ascii="Times New Roman" w:eastAsia="思源黑体 CN" w:hAnsi="Times New Roman" w:cs="Times New Roman"/>
          <w:sz w:val="24"/>
          <w:szCs w:val="24"/>
        </w:rPr>
        <w:t xml:space="preserve">. Python was in the use of making up all the possible four-letter groupings in our experiment. These alphabetic groupings were classified into pseudo and reals words assessed by the Carnegie Mellon Pronouncing Dictionary, which is an open-source pronunciation dictionary, following IPA to return the articulation items of real words. We selected 120 words with proper frequency as stimuli, and their pairings of ending letters for recognition. The experiment was </w:t>
      </w:r>
      <w:r w:rsidR="005A2F84" w:rsidRPr="00073E1E">
        <w:rPr>
          <w:rFonts w:ascii="Times New Roman" w:eastAsia="思源黑体 CN" w:hAnsi="Times New Roman" w:cs="Times New Roman"/>
          <w:sz w:val="24"/>
          <w:szCs w:val="24"/>
        </w:rPr>
        <w:t>under</w:t>
      </w:r>
      <w:r w:rsidRPr="00073E1E">
        <w:rPr>
          <w:rFonts w:ascii="Times New Roman" w:eastAsia="思源黑体 CN" w:hAnsi="Times New Roman" w:cs="Times New Roman"/>
          <w:sz w:val="24"/>
          <w:szCs w:val="24"/>
        </w:rPr>
        <w:t xml:space="preserve"> a</w:t>
      </w:r>
      <w:r w:rsidR="00224D4B" w:rsidRPr="00073E1E">
        <w:rPr>
          <w:rFonts w:ascii="Times New Roman" w:eastAsia="思源黑体 CN" w:hAnsi="Times New Roman" w:cs="Times New Roman"/>
          <w:sz w:val="24"/>
          <w:szCs w:val="24"/>
        </w:rPr>
        <w:t xml:space="preserve"> 2 (</w:t>
      </w:r>
      <w:r w:rsidR="00224D4B" w:rsidRPr="00073E1E">
        <w:rPr>
          <w:rFonts w:ascii="Times New Roman" w:eastAsia="思源黑体 CN" w:hAnsi="Times New Roman" w:cs="Times New Roman"/>
          <w:i/>
          <w:iCs/>
          <w:sz w:val="24"/>
          <w:szCs w:val="24"/>
        </w:rPr>
        <w:t>Phonemic Similarity</w:t>
      </w:r>
      <w:r w:rsidR="00224D4B" w:rsidRPr="00073E1E">
        <w:rPr>
          <w:rFonts w:ascii="Times New Roman" w:eastAsia="思源黑体 CN" w:hAnsi="Times New Roman" w:cs="Times New Roman"/>
          <w:sz w:val="24"/>
          <w:szCs w:val="24"/>
        </w:rPr>
        <w:t xml:space="preserve">: </w:t>
      </w:r>
      <w:r w:rsidR="00911809" w:rsidRPr="00073E1E">
        <w:rPr>
          <w:rFonts w:ascii="Times New Roman" w:eastAsia="思源黑体 CN" w:hAnsi="Times New Roman" w:cs="Times New Roman"/>
          <w:sz w:val="24"/>
          <w:szCs w:val="24"/>
        </w:rPr>
        <w:t>Overlapped, Not overlapped</w:t>
      </w:r>
      <w:r w:rsidR="00224D4B" w:rsidRPr="00073E1E">
        <w:rPr>
          <w:rFonts w:ascii="Times New Roman" w:eastAsia="思源黑体 CN" w:hAnsi="Times New Roman" w:cs="Times New Roman"/>
          <w:sz w:val="24"/>
          <w:szCs w:val="24"/>
        </w:rPr>
        <w:t>)</w:t>
      </w:r>
      <w:r w:rsidRPr="00073E1E">
        <w:rPr>
          <w:rFonts w:ascii="Times New Roman" w:eastAsia="思源黑体 CN" w:hAnsi="Times New Roman" w:cs="Times New Roman"/>
          <w:sz w:val="24"/>
          <w:szCs w:val="24"/>
        </w:rPr>
        <w:t xml:space="preserve"> </w:t>
      </w:r>
      <m:oMath>
        <m:r>
          <w:rPr>
            <w:rFonts w:ascii="Cambria Math" w:eastAsia="思源黑体 CN" w:hAnsi="Cambria Math" w:cs="Times New Roman"/>
            <w:sz w:val="24"/>
            <w:szCs w:val="24"/>
          </w:rPr>
          <m:t>×</m:t>
        </m:r>
      </m:oMath>
      <w:r w:rsidR="00E5354F" w:rsidRPr="00073E1E">
        <w:rPr>
          <w:rFonts w:ascii="Times New Roman" w:eastAsia="思源黑体 CN" w:hAnsi="Times New Roman" w:cs="Times New Roman"/>
          <w:sz w:val="24"/>
          <w:szCs w:val="24"/>
        </w:rPr>
        <w:t xml:space="preserve"> 2 (</w:t>
      </w:r>
      <w:r w:rsidR="00A205C0" w:rsidRPr="00073E1E">
        <w:rPr>
          <w:rFonts w:ascii="Times New Roman" w:eastAsia="思源黑体 CN" w:hAnsi="Times New Roman" w:cs="Times New Roman"/>
          <w:i/>
          <w:iCs/>
          <w:sz w:val="24"/>
          <w:szCs w:val="24"/>
        </w:rPr>
        <w:t>Word Type</w:t>
      </w:r>
      <w:r w:rsidR="00A205C0" w:rsidRPr="00073E1E">
        <w:rPr>
          <w:rFonts w:ascii="Times New Roman" w:eastAsia="思源黑体 CN" w:hAnsi="Times New Roman" w:cs="Times New Roman"/>
          <w:sz w:val="24"/>
          <w:szCs w:val="24"/>
        </w:rPr>
        <w:t>: Real Word, Pseudoword</w:t>
      </w:r>
      <w:r w:rsidR="00E5354F" w:rsidRPr="00073E1E">
        <w:rPr>
          <w:rFonts w:ascii="Times New Roman" w:eastAsia="思源黑体 CN" w:hAnsi="Times New Roman" w:cs="Times New Roman"/>
          <w:sz w:val="24"/>
          <w:szCs w:val="24"/>
        </w:rPr>
        <w:t>)</w:t>
      </w:r>
      <w:r w:rsidRPr="00073E1E">
        <w:rPr>
          <w:rFonts w:ascii="Times New Roman" w:eastAsia="思源黑体 CN" w:hAnsi="Times New Roman" w:cs="Times New Roman"/>
          <w:sz w:val="24"/>
          <w:szCs w:val="24"/>
        </w:rPr>
        <w:t xml:space="preserve"> </w:t>
      </w:r>
      <w:r w:rsidR="005A2F84" w:rsidRPr="00073E1E">
        <w:rPr>
          <w:rFonts w:ascii="Times New Roman" w:eastAsia="思源黑体 CN" w:hAnsi="Times New Roman" w:cs="Times New Roman"/>
          <w:sz w:val="24"/>
          <w:szCs w:val="24"/>
        </w:rPr>
        <w:t xml:space="preserve">within-subject </w:t>
      </w:r>
      <w:r w:rsidRPr="00073E1E">
        <w:rPr>
          <w:rFonts w:ascii="Times New Roman" w:eastAsia="思源黑体 CN" w:hAnsi="Times New Roman" w:cs="Times New Roman"/>
          <w:sz w:val="24"/>
          <w:szCs w:val="24"/>
        </w:rPr>
        <w:t>design</w:t>
      </w:r>
      <w:r w:rsidR="00224D4B" w:rsidRPr="00073E1E">
        <w:rPr>
          <w:rFonts w:ascii="Times New Roman" w:eastAsia="思源黑体 CN" w:hAnsi="Times New Roman" w:cs="Times New Roman"/>
          <w:sz w:val="24"/>
          <w:szCs w:val="24"/>
        </w:rPr>
        <w:t xml:space="preserve"> with</w:t>
      </w:r>
      <w:r w:rsidRPr="00073E1E">
        <w:rPr>
          <w:rFonts w:ascii="Times New Roman" w:eastAsia="思源黑体 CN" w:hAnsi="Times New Roman" w:cs="Times New Roman"/>
          <w:sz w:val="24"/>
          <w:szCs w:val="24"/>
        </w:rPr>
        <w:t xml:space="preserve"> 4 conditions in total, considering both the lexical meanings and the overlaps between ending sounds and ending letters. </w:t>
      </w:r>
    </w:p>
    <w:p w14:paraId="29879BC0" w14:textId="77777777" w:rsidR="00B67170" w:rsidRPr="00073E1E" w:rsidRDefault="00B67170" w:rsidP="00726DD5">
      <w:pPr>
        <w:spacing w:line="288" w:lineRule="auto"/>
        <w:rPr>
          <w:rFonts w:ascii="Times New Roman" w:eastAsia="思源黑体 CN" w:hAnsi="Times New Roman" w:cs="Times New Roman"/>
          <w:sz w:val="24"/>
          <w:szCs w:val="24"/>
        </w:rPr>
      </w:pPr>
    </w:p>
    <w:p w14:paraId="3E52E2AA" w14:textId="552A96AC" w:rsidR="00483C8B" w:rsidRPr="00073E1E" w:rsidRDefault="00483C8B" w:rsidP="00726DD5">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 xml:space="preserve">To </w:t>
      </w:r>
      <w:r w:rsidR="005C5F4B" w:rsidRPr="00073E1E">
        <w:rPr>
          <w:rFonts w:ascii="Times New Roman" w:eastAsia="思源黑体 CN" w:hAnsi="Times New Roman" w:cs="Times New Roman"/>
          <w:sz w:val="24"/>
          <w:szCs w:val="24"/>
        </w:rPr>
        <w:t>clarify, f</w:t>
      </w:r>
      <w:r w:rsidRPr="00073E1E">
        <w:rPr>
          <w:rFonts w:ascii="Times New Roman" w:eastAsia="思源黑体 CN" w:hAnsi="Times New Roman" w:cs="Times New Roman"/>
          <w:sz w:val="24"/>
          <w:szCs w:val="24"/>
        </w:rPr>
        <w:t>irst, if we present the word “work” as a stimulation, and the last letter “k” for identification, the sound of “/k/” overlaps with the pronunciation of “/</w:t>
      </w:r>
      <w:proofErr w:type="spellStart"/>
      <w:r w:rsidRPr="00073E1E">
        <w:rPr>
          <w:rFonts w:ascii="Times New Roman" w:eastAsia="思源黑体 CN" w:hAnsi="Times New Roman" w:cs="Times New Roman"/>
          <w:sz w:val="24"/>
          <w:szCs w:val="24"/>
        </w:rPr>
        <w:t>wɜːk</w:t>
      </w:r>
      <w:proofErr w:type="spellEnd"/>
      <w:r w:rsidRPr="00073E1E">
        <w:rPr>
          <w:rFonts w:ascii="Times New Roman" w:eastAsia="思源黑体 CN" w:hAnsi="Times New Roman" w:cs="Times New Roman"/>
          <w:sz w:val="24"/>
          <w:szCs w:val="24"/>
        </w:rPr>
        <w:t>/” in “work” at the ending, indicating a matching condition of real words and overlapped ending. Second, if we pair the word “work” with the letter “d” to identify, both “work” and “work” are real words, but the letter “d” does not match the ending sound in “work”, which therefore is a real-word pair but not overlapped. Third, we present pseudo words, i.e. “</w:t>
      </w:r>
      <w:proofErr w:type="spellStart"/>
      <w:r w:rsidRPr="00073E1E">
        <w:rPr>
          <w:rFonts w:ascii="Times New Roman" w:eastAsia="思源黑体 CN" w:hAnsi="Times New Roman" w:cs="Times New Roman"/>
          <w:sz w:val="24"/>
          <w:szCs w:val="24"/>
        </w:rPr>
        <w:t>loup</w:t>
      </w:r>
      <w:proofErr w:type="spellEnd"/>
      <w:r w:rsidRPr="00073E1E">
        <w:rPr>
          <w:rFonts w:ascii="Times New Roman" w:eastAsia="思源黑体 CN" w:hAnsi="Times New Roman" w:cs="Times New Roman"/>
          <w:sz w:val="24"/>
          <w:szCs w:val="24"/>
        </w:rPr>
        <w:t>”, a four-letter string as well, which pronunciation is supposed to be “/</w:t>
      </w:r>
      <w:proofErr w:type="spellStart"/>
      <w:proofErr w:type="gramStart"/>
      <w:r w:rsidRPr="00073E1E">
        <w:rPr>
          <w:rFonts w:ascii="Times New Roman" w:eastAsia="思源黑体 CN" w:hAnsi="Times New Roman" w:cs="Times New Roman"/>
          <w:sz w:val="24"/>
          <w:szCs w:val="24"/>
        </w:rPr>
        <w:t>lu:p</w:t>
      </w:r>
      <w:proofErr w:type="spellEnd"/>
      <w:proofErr w:type="gramEnd"/>
      <w:r w:rsidRPr="00073E1E">
        <w:rPr>
          <w:rFonts w:ascii="Times New Roman" w:eastAsia="思源黑体 CN" w:hAnsi="Times New Roman" w:cs="Times New Roman"/>
          <w:sz w:val="24"/>
          <w:szCs w:val="24"/>
        </w:rPr>
        <w:t>/”, overlapped with the ending letter “p” (/</w:t>
      </w:r>
      <w:proofErr w:type="spellStart"/>
      <w:r w:rsidRPr="00073E1E">
        <w:rPr>
          <w:rFonts w:ascii="Times New Roman" w:eastAsia="思源黑体 CN" w:hAnsi="Times New Roman" w:cs="Times New Roman"/>
          <w:sz w:val="24"/>
          <w:szCs w:val="24"/>
        </w:rPr>
        <w:t>p</w:t>
      </w:r>
      <w:r w:rsidR="00076BAE" w:rsidRPr="00073E1E">
        <w:rPr>
          <w:rFonts w:ascii="Times New Roman" w:eastAsia="思源黑体 CN" w:hAnsi="Times New Roman" w:cs="Times New Roman"/>
          <w:sz w:val="24"/>
          <w:szCs w:val="24"/>
        </w:rPr>
        <w:t>ɪ</w:t>
      </w:r>
      <w:proofErr w:type="spellEnd"/>
      <w:r w:rsidRPr="00073E1E">
        <w:rPr>
          <w:rFonts w:ascii="Times New Roman" w:eastAsia="思源黑体 CN" w:hAnsi="Times New Roman" w:cs="Times New Roman"/>
          <w:sz w:val="24"/>
          <w:szCs w:val="24"/>
        </w:rPr>
        <w:t>:/). That’s a pseudo-word and overlapped pair. Fourth, in the last condition, we present pseudo words i.e. “</w:t>
      </w:r>
      <w:proofErr w:type="spellStart"/>
      <w:r w:rsidRPr="00073E1E">
        <w:rPr>
          <w:rFonts w:ascii="Times New Roman" w:eastAsia="思源黑体 CN" w:hAnsi="Times New Roman" w:cs="Times New Roman"/>
          <w:sz w:val="24"/>
          <w:szCs w:val="24"/>
        </w:rPr>
        <w:t>nade</w:t>
      </w:r>
      <w:proofErr w:type="spellEnd"/>
      <w:r w:rsidRPr="00073E1E">
        <w:rPr>
          <w:rFonts w:ascii="Times New Roman" w:eastAsia="思源黑体 CN" w:hAnsi="Times New Roman" w:cs="Times New Roman"/>
          <w:sz w:val="24"/>
          <w:szCs w:val="24"/>
        </w:rPr>
        <w:t>”, assumed to be sounded like “/</w:t>
      </w:r>
      <w:proofErr w:type="spellStart"/>
      <w:r w:rsidRPr="00073E1E">
        <w:rPr>
          <w:rFonts w:ascii="Times New Roman" w:eastAsia="思源黑体 CN" w:hAnsi="Times New Roman" w:cs="Times New Roman"/>
          <w:sz w:val="24"/>
          <w:szCs w:val="24"/>
        </w:rPr>
        <w:t>ne</w:t>
      </w:r>
      <w:r w:rsidR="00076BAE" w:rsidRPr="00073E1E">
        <w:rPr>
          <w:rFonts w:ascii="Times New Roman" w:eastAsia="思源黑体 CN" w:hAnsi="Times New Roman" w:cs="Times New Roman"/>
          <w:sz w:val="24"/>
          <w:szCs w:val="24"/>
        </w:rPr>
        <w:t>ɪ</w:t>
      </w:r>
      <w:r w:rsidRPr="00073E1E">
        <w:rPr>
          <w:rFonts w:ascii="Times New Roman" w:eastAsia="思源黑体 CN" w:hAnsi="Times New Roman" w:cs="Times New Roman"/>
          <w:sz w:val="24"/>
          <w:szCs w:val="24"/>
        </w:rPr>
        <w:t>d</w:t>
      </w:r>
      <w:proofErr w:type="spellEnd"/>
      <w:r w:rsidRPr="00073E1E">
        <w:rPr>
          <w:rFonts w:ascii="Times New Roman" w:eastAsia="思源黑体 CN" w:hAnsi="Times New Roman" w:cs="Times New Roman"/>
          <w:sz w:val="24"/>
          <w:szCs w:val="24"/>
        </w:rPr>
        <w:t>/”, in which the last letter “e” does not overlap with the articulation, therefore establishing a pseudo-word and not overlapped pair of stimulation.</w:t>
      </w:r>
      <w:r w:rsidR="00F05FAD" w:rsidRPr="00073E1E">
        <w:rPr>
          <w:rFonts w:ascii="Times New Roman" w:eastAsia="思源黑体 CN" w:hAnsi="Times New Roman" w:cs="Times New Roman"/>
          <w:sz w:val="24"/>
          <w:szCs w:val="24"/>
        </w:rPr>
        <w:t xml:space="preserve"> </w:t>
      </w:r>
      <w:r w:rsidRPr="00073E1E">
        <w:rPr>
          <w:rFonts w:ascii="Times New Roman" w:eastAsia="思源黑体 CN" w:hAnsi="Times New Roman" w:cs="Times New Roman"/>
          <w:sz w:val="24"/>
          <w:szCs w:val="24"/>
        </w:rPr>
        <w:t xml:space="preserve">All the stimuli </w:t>
      </w:r>
      <w:r w:rsidR="005C5F4B" w:rsidRPr="00073E1E">
        <w:rPr>
          <w:rFonts w:ascii="Times New Roman" w:eastAsia="思源黑体 CN" w:hAnsi="Times New Roman" w:cs="Times New Roman"/>
          <w:sz w:val="24"/>
          <w:szCs w:val="24"/>
        </w:rPr>
        <w:t>wer</w:t>
      </w:r>
      <w:r w:rsidRPr="00073E1E">
        <w:rPr>
          <w:rFonts w:ascii="Times New Roman" w:eastAsia="思源黑体 CN" w:hAnsi="Times New Roman" w:cs="Times New Roman"/>
          <w:sz w:val="24"/>
          <w:szCs w:val="24"/>
        </w:rPr>
        <w:t>e present</w:t>
      </w:r>
      <w:r w:rsidR="00D3579C" w:rsidRPr="00073E1E">
        <w:rPr>
          <w:rFonts w:ascii="Times New Roman" w:eastAsia="思源黑体 CN" w:hAnsi="Times New Roman" w:cs="Times New Roman"/>
          <w:sz w:val="24"/>
          <w:szCs w:val="24"/>
        </w:rPr>
        <w:t>ed</w:t>
      </w:r>
      <w:r w:rsidRPr="00073E1E">
        <w:rPr>
          <w:rFonts w:ascii="Times New Roman" w:eastAsia="思源黑体 CN" w:hAnsi="Times New Roman" w:cs="Times New Roman"/>
          <w:sz w:val="24"/>
          <w:szCs w:val="24"/>
        </w:rPr>
        <w:t xml:space="preserve"> in the experiment randomly. </w:t>
      </w:r>
    </w:p>
    <w:p w14:paraId="4F1F7A06" w14:textId="77777777" w:rsidR="00DC7CD0" w:rsidRPr="00073E1E" w:rsidRDefault="00DC7CD0" w:rsidP="00FB076A">
      <w:pPr>
        <w:pStyle w:val="paragraph"/>
        <w:spacing w:before="0" w:beforeAutospacing="0" w:after="0" w:afterAutospacing="0"/>
        <w:jc w:val="both"/>
        <w:textAlignment w:val="baseline"/>
        <w:rPr>
          <w:rFonts w:ascii="Times New Roman" w:hAnsi="Times New Roman" w:cs="Times New Roman"/>
        </w:rPr>
      </w:pPr>
    </w:p>
    <w:p w14:paraId="61B73BD1" w14:textId="14961788" w:rsidR="00923AED" w:rsidRPr="00073E1E" w:rsidRDefault="00923AED" w:rsidP="00483C8B">
      <w:pPr>
        <w:pStyle w:val="a9"/>
        <w:numPr>
          <w:ilvl w:val="2"/>
          <w:numId w:val="1"/>
        </w:numPr>
        <w:spacing w:line="288" w:lineRule="auto"/>
        <w:outlineLvl w:val="2"/>
        <w:rPr>
          <w:rFonts w:ascii="Times New Roman" w:eastAsia="思源黑体 CN" w:hAnsi="Times New Roman" w:cs="Times New Roman"/>
          <w:b/>
          <w:bCs/>
          <w:sz w:val="24"/>
          <w:szCs w:val="24"/>
        </w:rPr>
      </w:pPr>
      <w:r w:rsidRPr="00073E1E">
        <w:rPr>
          <w:rFonts w:ascii="Times New Roman" w:eastAsia="思源黑体 CN" w:hAnsi="Times New Roman" w:cs="Times New Roman"/>
          <w:b/>
          <w:bCs/>
          <w:sz w:val="24"/>
          <w:szCs w:val="24"/>
        </w:rPr>
        <w:t>Participants</w:t>
      </w:r>
    </w:p>
    <w:p w14:paraId="21B878D4" w14:textId="40264B7D" w:rsidR="00166DBF" w:rsidRPr="00073E1E" w:rsidRDefault="00563FDA" w:rsidP="000D5832">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We recruited 5 undergraduate students from University of Macau in this pilot study</w:t>
      </w:r>
      <w:r w:rsidR="00CB3423" w:rsidRPr="00073E1E">
        <w:rPr>
          <w:rFonts w:ascii="Times New Roman" w:eastAsia="思源黑体 CN" w:hAnsi="Times New Roman" w:cs="Times New Roman"/>
          <w:sz w:val="24"/>
          <w:szCs w:val="24"/>
        </w:rPr>
        <w:t>, including 4 females and 1 male.</w:t>
      </w:r>
      <w:r w:rsidR="005C5442" w:rsidRPr="00073E1E">
        <w:rPr>
          <w:rFonts w:ascii="Times New Roman" w:eastAsia="思源黑体 CN" w:hAnsi="Times New Roman" w:cs="Times New Roman"/>
          <w:sz w:val="24"/>
          <w:szCs w:val="24"/>
        </w:rPr>
        <w:t xml:space="preserve"> </w:t>
      </w:r>
      <w:r w:rsidRPr="00073E1E">
        <w:rPr>
          <w:rFonts w:ascii="Times New Roman" w:eastAsia="思源黑体 CN" w:hAnsi="Times New Roman" w:cs="Times New Roman"/>
          <w:sz w:val="24"/>
          <w:szCs w:val="24"/>
        </w:rPr>
        <w:t>All participants were native Chinese speakers, whose second language is English. They had normal hearing and (corrected-normal) vision, with no reports of history of speech, language, neurological disorders, head damage, or mental illness. All participants achieved a score of over 425 on the College English Test Band 4 (CET-4)</w:t>
      </w:r>
      <w:r w:rsidR="00FC75AC" w:rsidRPr="00073E1E">
        <w:rPr>
          <w:rFonts w:ascii="Times New Roman" w:eastAsia="思源黑体 CN" w:hAnsi="Times New Roman" w:cs="Times New Roman"/>
          <w:sz w:val="24"/>
          <w:szCs w:val="24"/>
        </w:rPr>
        <w:t xml:space="preserve"> or </w:t>
      </w:r>
      <w:r w:rsidR="00166DBF" w:rsidRPr="00073E1E">
        <w:rPr>
          <w:rFonts w:ascii="Times New Roman" w:eastAsia="思源黑体 CN" w:hAnsi="Times New Roman" w:cs="Times New Roman"/>
          <w:sz w:val="24"/>
          <w:szCs w:val="24"/>
        </w:rPr>
        <w:t xml:space="preserve">an </w:t>
      </w:r>
      <w:r w:rsidR="00FC75AC" w:rsidRPr="00073E1E">
        <w:rPr>
          <w:rFonts w:ascii="Times New Roman" w:eastAsia="思源黑体 CN" w:hAnsi="Times New Roman" w:cs="Times New Roman"/>
          <w:sz w:val="24"/>
          <w:szCs w:val="24"/>
        </w:rPr>
        <w:t xml:space="preserve">equivalent English proficiency </w:t>
      </w:r>
      <w:r w:rsidR="00A31439" w:rsidRPr="00073E1E">
        <w:rPr>
          <w:rFonts w:ascii="Times New Roman" w:eastAsia="思源黑体 CN" w:hAnsi="Times New Roman" w:cs="Times New Roman"/>
          <w:sz w:val="24"/>
          <w:szCs w:val="24"/>
        </w:rPr>
        <w:t>level and</w:t>
      </w:r>
      <w:r w:rsidR="00E836A2" w:rsidRPr="00073E1E">
        <w:rPr>
          <w:rFonts w:ascii="Times New Roman" w:eastAsia="思源黑体 CN" w:hAnsi="Times New Roman" w:cs="Times New Roman"/>
          <w:sz w:val="24"/>
          <w:szCs w:val="24"/>
        </w:rPr>
        <w:t xml:space="preserve"> </w:t>
      </w:r>
      <w:r w:rsidRPr="00073E1E">
        <w:rPr>
          <w:rFonts w:ascii="Times New Roman" w:eastAsia="思源黑体 CN" w:hAnsi="Times New Roman" w:cs="Times New Roman"/>
          <w:sz w:val="24"/>
          <w:szCs w:val="24"/>
        </w:rPr>
        <w:t>volunteered to participate in the experimen</w:t>
      </w:r>
      <w:r w:rsidR="00E836A2" w:rsidRPr="00073E1E">
        <w:rPr>
          <w:rFonts w:ascii="Times New Roman" w:eastAsia="思源黑体 CN" w:hAnsi="Times New Roman" w:cs="Times New Roman"/>
          <w:sz w:val="24"/>
          <w:szCs w:val="24"/>
        </w:rPr>
        <w:t>t</w:t>
      </w:r>
      <w:r w:rsidRPr="00073E1E">
        <w:rPr>
          <w:rFonts w:ascii="Times New Roman" w:eastAsia="思源黑体 CN" w:hAnsi="Times New Roman" w:cs="Times New Roman"/>
          <w:sz w:val="24"/>
          <w:szCs w:val="24"/>
        </w:rPr>
        <w:t xml:space="preserve">. </w:t>
      </w:r>
    </w:p>
    <w:p w14:paraId="5D0D1336" w14:textId="29BC8D7C" w:rsidR="00DC7CD0" w:rsidRPr="00073E1E" w:rsidRDefault="00DC7CD0" w:rsidP="000D5832">
      <w:pPr>
        <w:spacing w:line="288" w:lineRule="auto"/>
        <w:rPr>
          <w:rFonts w:ascii="Times New Roman" w:eastAsia="思源黑体 CN" w:hAnsi="Times New Roman" w:cs="Times New Roman"/>
          <w:sz w:val="24"/>
          <w:szCs w:val="24"/>
        </w:rPr>
      </w:pPr>
    </w:p>
    <w:p w14:paraId="43288C25" w14:textId="78002EAE" w:rsidR="00923AED" w:rsidRPr="00073E1E" w:rsidRDefault="003F2B7B" w:rsidP="003F2B7B">
      <w:pPr>
        <w:pStyle w:val="a9"/>
        <w:numPr>
          <w:ilvl w:val="2"/>
          <w:numId w:val="1"/>
        </w:numPr>
        <w:spacing w:line="288" w:lineRule="auto"/>
        <w:outlineLvl w:val="2"/>
        <w:rPr>
          <w:rFonts w:ascii="Times New Roman" w:eastAsia="思源黑体 CN" w:hAnsi="Times New Roman" w:cs="Times New Roman"/>
          <w:b/>
          <w:bCs/>
          <w:sz w:val="24"/>
          <w:szCs w:val="24"/>
        </w:rPr>
      </w:pPr>
      <w:r w:rsidRPr="00073E1E">
        <w:rPr>
          <w:rFonts w:ascii="Times New Roman" w:eastAsia="思源黑体 CN" w:hAnsi="Times New Roman" w:cs="Times New Roman"/>
          <w:b/>
          <w:bCs/>
          <w:sz w:val="24"/>
          <w:szCs w:val="24"/>
        </w:rPr>
        <w:t>Procedure</w:t>
      </w:r>
    </w:p>
    <w:p w14:paraId="46AE87B2" w14:textId="78E12C88" w:rsidR="00867B23" w:rsidRPr="00073E1E" w:rsidRDefault="008401FF" w:rsidP="0073798B">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The experiment was conducted using PsychoPy (</w:t>
      </w:r>
      <w:hyperlink r:id="rId7" w:history="1">
        <w:r w:rsidRPr="00073E1E">
          <w:rPr>
            <w:rStyle w:val="ae"/>
            <w:rFonts w:ascii="Times New Roman" w:eastAsia="思源黑体 CN" w:hAnsi="Times New Roman" w:cs="Times New Roman"/>
            <w:sz w:val="24"/>
            <w:szCs w:val="24"/>
          </w:rPr>
          <w:t>https://www.psychopy.org/</w:t>
        </w:r>
      </w:hyperlink>
      <w:r w:rsidRPr="00073E1E">
        <w:rPr>
          <w:rFonts w:ascii="Times New Roman" w:eastAsia="思源黑体 CN" w:hAnsi="Times New Roman" w:cs="Times New Roman"/>
          <w:sz w:val="24"/>
          <w:szCs w:val="24"/>
        </w:rPr>
        <w:t xml:space="preserve">, v2022.2.5). Participants were seated in front of a computer screen, instructed to minimize head movements and maintain fixation on the central point displayed on screen. A white fixation was presented at the center of the screen for </w:t>
      </w:r>
      <w:r w:rsidR="00F92AFF" w:rsidRPr="00073E1E">
        <w:rPr>
          <w:rFonts w:ascii="Times New Roman" w:eastAsia="思源黑体 CN" w:hAnsi="Times New Roman" w:cs="Times New Roman"/>
          <w:sz w:val="24"/>
          <w:szCs w:val="24"/>
        </w:rPr>
        <w:t>500</w:t>
      </w:r>
      <w:r w:rsidRPr="00073E1E">
        <w:rPr>
          <w:rFonts w:ascii="Times New Roman" w:eastAsia="思源黑体 CN" w:hAnsi="Times New Roman" w:cs="Times New Roman"/>
          <w:sz w:val="24"/>
          <w:szCs w:val="24"/>
        </w:rPr>
        <w:t>ms, followed by the</w:t>
      </w:r>
      <w:r w:rsidR="00F555F2" w:rsidRPr="00073E1E">
        <w:rPr>
          <w:rFonts w:ascii="Times New Roman" w:eastAsia="思源黑体 CN" w:hAnsi="Times New Roman" w:cs="Times New Roman"/>
          <w:sz w:val="24"/>
          <w:szCs w:val="24"/>
        </w:rPr>
        <w:t xml:space="preserve"> 300ms</w:t>
      </w:r>
      <w:r w:rsidRPr="00073E1E">
        <w:rPr>
          <w:rFonts w:ascii="Times New Roman" w:eastAsia="思源黑体 CN" w:hAnsi="Times New Roman" w:cs="Times New Roman"/>
          <w:sz w:val="24"/>
          <w:szCs w:val="24"/>
        </w:rPr>
        <w:t xml:space="preserve"> presentation of a priming </w:t>
      </w:r>
      <w:r w:rsidR="00F236F1" w:rsidRPr="00073E1E">
        <w:rPr>
          <w:rFonts w:ascii="Times New Roman" w:eastAsia="思源黑体 CN" w:hAnsi="Times New Roman" w:cs="Times New Roman"/>
          <w:sz w:val="24"/>
          <w:szCs w:val="24"/>
        </w:rPr>
        <w:t>word (e.g., “WORD”)</w:t>
      </w:r>
      <w:r w:rsidRPr="00073E1E">
        <w:rPr>
          <w:rFonts w:ascii="Times New Roman" w:eastAsia="思源黑体 CN" w:hAnsi="Times New Roman" w:cs="Times New Roman"/>
          <w:sz w:val="24"/>
          <w:szCs w:val="24"/>
        </w:rPr>
        <w:t xml:space="preserve">. </w:t>
      </w:r>
      <w:r w:rsidR="00301525" w:rsidRPr="00073E1E">
        <w:rPr>
          <w:rFonts w:ascii="Times New Roman" w:eastAsia="思源黑体 CN" w:hAnsi="Times New Roman" w:cs="Times New Roman"/>
          <w:sz w:val="24"/>
          <w:szCs w:val="24"/>
        </w:rPr>
        <w:t xml:space="preserve">Then, </w:t>
      </w:r>
      <w:r w:rsidR="00471AFC" w:rsidRPr="00073E1E">
        <w:rPr>
          <w:rFonts w:ascii="Times New Roman" w:eastAsia="思源黑体 CN" w:hAnsi="Times New Roman" w:cs="Times New Roman"/>
          <w:sz w:val="24"/>
          <w:szCs w:val="24"/>
        </w:rPr>
        <w:t>1000-ms mask</w:t>
      </w:r>
      <w:r w:rsidR="0067797D" w:rsidRPr="00073E1E">
        <w:rPr>
          <w:rFonts w:ascii="Times New Roman" w:eastAsia="思源黑体 CN" w:hAnsi="Times New Roman" w:cs="Times New Roman"/>
          <w:sz w:val="24"/>
          <w:szCs w:val="24"/>
        </w:rPr>
        <w:t xml:space="preserve"> (i.e., “####”) was shown </w:t>
      </w:r>
      <w:r w:rsidR="00271670" w:rsidRPr="00073E1E">
        <w:rPr>
          <w:rFonts w:ascii="Times New Roman" w:eastAsia="思源黑体 CN" w:hAnsi="Times New Roman" w:cs="Times New Roman"/>
          <w:sz w:val="24"/>
          <w:szCs w:val="24"/>
        </w:rPr>
        <w:t>to cover up the priming word</w:t>
      </w:r>
      <w:r w:rsidR="00E2075A" w:rsidRPr="00073E1E">
        <w:rPr>
          <w:rFonts w:ascii="Times New Roman" w:eastAsia="思源黑体 CN" w:hAnsi="Times New Roman" w:cs="Times New Roman"/>
          <w:sz w:val="24"/>
          <w:szCs w:val="24"/>
        </w:rPr>
        <w:t xml:space="preserve"> with a 700 ms blank</w:t>
      </w:r>
      <w:r w:rsidR="00AF5B3E" w:rsidRPr="00073E1E">
        <w:rPr>
          <w:rFonts w:ascii="Times New Roman" w:eastAsia="思源黑体 CN" w:hAnsi="Times New Roman" w:cs="Times New Roman"/>
          <w:sz w:val="24"/>
          <w:szCs w:val="24"/>
        </w:rPr>
        <w:t xml:space="preserve"> afterwards.</w:t>
      </w:r>
      <w:r w:rsidR="004B479F" w:rsidRPr="00073E1E">
        <w:rPr>
          <w:rFonts w:ascii="Times New Roman" w:eastAsia="思源黑体 CN" w:hAnsi="Times New Roman" w:cs="Times New Roman"/>
          <w:sz w:val="24"/>
          <w:szCs w:val="24"/>
        </w:rPr>
        <w:t xml:space="preserve"> Next,</w:t>
      </w:r>
      <w:r w:rsidR="00492CCF" w:rsidRPr="00073E1E">
        <w:rPr>
          <w:rFonts w:ascii="Times New Roman" w:eastAsia="思源黑体 CN" w:hAnsi="Times New Roman" w:cs="Times New Roman"/>
          <w:sz w:val="24"/>
          <w:szCs w:val="24"/>
        </w:rPr>
        <w:t xml:space="preserve"> a target letter was presented to </w:t>
      </w:r>
      <w:r w:rsidR="005E77EC" w:rsidRPr="00073E1E">
        <w:rPr>
          <w:rFonts w:ascii="Times New Roman" w:eastAsia="思源黑体 CN" w:hAnsi="Times New Roman" w:cs="Times New Roman"/>
          <w:sz w:val="24"/>
          <w:szCs w:val="24"/>
        </w:rPr>
        <w:t>the subject</w:t>
      </w:r>
      <w:r w:rsidR="00032758" w:rsidRPr="00073E1E">
        <w:rPr>
          <w:rFonts w:ascii="Times New Roman" w:eastAsia="思源黑体 CN" w:hAnsi="Times New Roman" w:cs="Times New Roman"/>
          <w:sz w:val="24"/>
          <w:szCs w:val="24"/>
        </w:rPr>
        <w:t>, which was</w:t>
      </w:r>
      <w:r w:rsidR="007E4E64" w:rsidRPr="00073E1E">
        <w:rPr>
          <w:rFonts w:ascii="Times New Roman" w:eastAsia="思源黑体 CN" w:hAnsi="Times New Roman" w:cs="Times New Roman"/>
          <w:sz w:val="24"/>
          <w:szCs w:val="24"/>
        </w:rPr>
        <w:t xml:space="preserve"> either the same (e.g., “###D”) or different </w:t>
      </w:r>
      <w:r w:rsidR="00C23C2A" w:rsidRPr="00073E1E">
        <w:rPr>
          <w:rFonts w:ascii="Times New Roman" w:eastAsia="思源黑体 CN" w:hAnsi="Times New Roman" w:cs="Times New Roman"/>
          <w:sz w:val="24"/>
          <w:szCs w:val="24"/>
        </w:rPr>
        <w:t>(e.g., “###K”)</w:t>
      </w:r>
      <w:r w:rsidR="00B97692" w:rsidRPr="00073E1E">
        <w:rPr>
          <w:rFonts w:ascii="Times New Roman" w:eastAsia="思源黑体 CN" w:hAnsi="Times New Roman" w:cs="Times New Roman"/>
          <w:sz w:val="24"/>
          <w:szCs w:val="24"/>
        </w:rPr>
        <w:t>.</w:t>
      </w:r>
      <w:r w:rsidR="009D5F21" w:rsidRPr="00073E1E">
        <w:rPr>
          <w:rFonts w:ascii="Times New Roman" w:eastAsia="思源黑体 CN" w:hAnsi="Times New Roman" w:cs="Times New Roman"/>
          <w:sz w:val="24"/>
          <w:szCs w:val="24"/>
        </w:rPr>
        <w:t xml:space="preserve"> Subject </w:t>
      </w:r>
      <w:r w:rsidR="005E1A5E" w:rsidRPr="00073E1E">
        <w:rPr>
          <w:rFonts w:ascii="Times New Roman" w:eastAsia="思源黑体 CN" w:hAnsi="Times New Roman" w:cs="Times New Roman"/>
          <w:sz w:val="24"/>
          <w:szCs w:val="24"/>
        </w:rPr>
        <w:t xml:space="preserve">was instructed to </w:t>
      </w:r>
      <w:r w:rsidR="000D3BB2" w:rsidRPr="00073E1E">
        <w:rPr>
          <w:rFonts w:ascii="Times New Roman" w:eastAsia="思源黑体 CN" w:hAnsi="Times New Roman" w:cs="Times New Roman"/>
          <w:sz w:val="24"/>
          <w:szCs w:val="24"/>
        </w:rPr>
        <w:t xml:space="preserve">respond with the “j” key if the </w:t>
      </w:r>
      <w:r w:rsidR="00655CF9" w:rsidRPr="00073E1E">
        <w:rPr>
          <w:rFonts w:ascii="Times New Roman" w:eastAsia="思源黑体 CN" w:hAnsi="Times New Roman" w:cs="Times New Roman"/>
          <w:sz w:val="24"/>
          <w:szCs w:val="24"/>
        </w:rPr>
        <w:t xml:space="preserve">target </w:t>
      </w:r>
      <w:r w:rsidR="00E37024" w:rsidRPr="00073E1E">
        <w:rPr>
          <w:rFonts w:ascii="Times New Roman" w:eastAsia="思源黑体 CN" w:hAnsi="Times New Roman" w:cs="Times New Roman"/>
          <w:sz w:val="24"/>
          <w:szCs w:val="24"/>
        </w:rPr>
        <w:t>letter</w:t>
      </w:r>
      <w:r w:rsidR="00655CF9" w:rsidRPr="00073E1E">
        <w:rPr>
          <w:rFonts w:ascii="Times New Roman" w:eastAsia="思源黑体 CN" w:hAnsi="Times New Roman" w:cs="Times New Roman"/>
          <w:sz w:val="24"/>
          <w:szCs w:val="24"/>
        </w:rPr>
        <w:t xml:space="preserve"> was the same to the </w:t>
      </w:r>
      <w:r w:rsidR="009F195A" w:rsidRPr="00073E1E">
        <w:rPr>
          <w:rFonts w:ascii="Times New Roman" w:eastAsia="思源黑体 CN" w:hAnsi="Times New Roman" w:cs="Times New Roman"/>
          <w:sz w:val="24"/>
          <w:szCs w:val="24"/>
        </w:rPr>
        <w:t>priming word’s last letter, or the “f” key if it was not.</w:t>
      </w:r>
      <w:r w:rsidR="004E5DDD" w:rsidRPr="00073E1E">
        <w:rPr>
          <w:rFonts w:ascii="Times New Roman" w:eastAsia="思源黑体 CN" w:hAnsi="Times New Roman" w:cs="Times New Roman"/>
          <w:sz w:val="24"/>
          <w:szCs w:val="24"/>
        </w:rPr>
        <w:t xml:space="preserve"> If the subject </w:t>
      </w:r>
      <w:r w:rsidR="00C82E3E" w:rsidRPr="00073E1E">
        <w:rPr>
          <w:rFonts w:ascii="Times New Roman" w:eastAsia="思源黑体 CN" w:hAnsi="Times New Roman" w:cs="Times New Roman"/>
          <w:sz w:val="24"/>
          <w:szCs w:val="24"/>
        </w:rPr>
        <w:t>responded</w:t>
      </w:r>
      <w:r w:rsidR="001D55DE" w:rsidRPr="00073E1E">
        <w:rPr>
          <w:rFonts w:ascii="Times New Roman" w:eastAsia="思源黑体 CN" w:hAnsi="Times New Roman" w:cs="Times New Roman"/>
          <w:sz w:val="24"/>
          <w:szCs w:val="24"/>
        </w:rPr>
        <w:t xml:space="preserve"> or </w:t>
      </w:r>
      <w:r w:rsidR="004E5DDD" w:rsidRPr="00073E1E">
        <w:rPr>
          <w:rFonts w:ascii="Times New Roman" w:eastAsia="思源黑体 CN" w:hAnsi="Times New Roman" w:cs="Times New Roman"/>
          <w:sz w:val="24"/>
          <w:szCs w:val="24"/>
        </w:rPr>
        <w:t xml:space="preserve">was failed to respond </w:t>
      </w:r>
      <w:r w:rsidR="00E37024" w:rsidRPr="00073E1E">
        <w:rPr>
          <w:rFonts w:ascii="Times New Roman" w:eastAsia="思源黑体 CN" w:hAnsi="Times New Roman" w:cs="Times New Roman"/>
          <w:sz w:val="24"/>
          <w:szCs w:val="24"/>
        </w:rPr>
        <w:t>within 3000ms after the onset of the tar</w:t>
      </w:r>
      <w:r w:rsidR="004A7969" w:rsidRPr="00073E1E">
        <w:rPr>
          <w:rFonts w:ascii="Times New Roman" w:eastAsia="思源黑体 CN" w:hAnsi="Times New Roman" w:cs="Times New Roman"/>
          <w:sz w:val="24"/>
          <w:szCs w:val="24"/>
        </w:rPr>
        <w:t>get letter</w:t>
      </w:r>
      <w:r w:rsidR="009F0FED" w:rsidRPr="00073E1E">
        <w:rPr>
          <w:rFonts w:ascii="Times New Roman" w:eastAsia="思源黑体 CN" w:hAnsi="Times New Roman" w:cs="Times New Roman"/>
          <w:sz w:val="24"/>
          <w:szCs w:val="24"/>
        </w:rPr>
        <w:t xml:space="preserve">, the program would </w:t>
      </w:r>
      <w:r w:rsidR="005C08C8" w:rsidRPr="00073E1E">
        <w:rPr>
          <w:rFonts w:ascii="Times New Roman" w:eastAsia="思源黑体 CN" w:hAnsi="Times New Roman" w:cs="Times New Roman"/>
          <w:sz w:val="24"/>
          <w:szCs w:val="24"/>
        </w:rPr>
        <w:t xml:space="preserve">automatically </w:t>
      </w:r>
      <w:r w:rsidR="002D253A" w:rsidRPr="00073E1E">
        <w:rPr>
          <w:rFonts w:ascii="Times New Roman" w:eastAsia="思源黑体 CN" w:hAnsi="Times New Roman" w:cs="Times New Roman"/>
          <w:sz w:val="24"/>
          <w:szCs w:val="24"/>
        </w:rPr>
        <w:t>enter</w:t>
      </w:r>
      <w:r w:rsidR="005C08C8" w:rsidRPr="00073E1E">
        <w:rPr>
          <w:rFonts w:ascii="Times New Roman" w:eastAsia="思源黑体 CN" w:hAnsi="Times New Roman" w:cs="Times New Roman"/>
          <w:sz w:val="24"/>
          <w:szCs w:val="24"/>
        </w:rPr>
        <w:t xml:space="preserve"> a random blank screen lasting </w:t>
      </w:r>
      <w:r w:rsidR="00EB755F" w:rsidRPr="00073E1E">
        <w:rPr>
          <w:rFonts w:ascii="Times New Roman" w:eastAsia="思源黑体 CN" w:hAnsi="Times New Roman" w:cs="Times New Roman"/>
          <w:sz w:val="24"/>
          <w:szCs w:val="24"/>
        </w:rPr>
        <w:t>up to 2000ms.</w:t>
      </w:r>
      <w:r w:rsidR="0073798B" w:rsidRPr="00073E1E">
        <w:rPr>
          <w:rFonts w:ascii="Times New Roman" w:eastAsia="思源黑体 CN" w:hAnsi="Times New Roman" w:cs="Times New Roman"/>
          <w:sz w:val="24"/>
          <w:szCs w:val="24"/>
        </w:rPr>
        <w:t xml:space="preserve"> Response accuracy and reaction times were recorded, with non-responses excluded from data analysis.</w:t>
      </w:r>
      <w:r w:rsidR="00867B23" w:rsidRPr="00073E1E">
        <w:rPr>
          <w:rFonts w:ascii="Times New Roman" w:eastAsia="思源黑体 CN" w:hAnsi="Times New Roman" w:cs="Times New Roman"/>
          <w:sz w:val="24"/>
          <w:szCs w:val="24"/>
        </w:rPr>
        <w:t xml:space="preserve"> All in all, </w:t>
      </w:r>
      <w:r w:rsidR="006A02BF" w:rsidRPr="00073E1E">
        <w:rPr>
          <w:rFonts w:ascii="Times New Roman" w:eastAsia="思源黑体 CN" w:hAnsi="Times New Roman" w:cs="Times New Roman"/>
          <w:sz w:val="24"/>
          <w:szCs w:val="24"/>
        </w:rPr>
        <w:t xml:space="preserve">participants were to run through a total of 240 trials </w:t>
      </w:r>
      <w:r w:rsidR="00D52307" w:rsidRPr="00073E1E">
        <w:rPr>
          <w:rFonts w:ascii="Times New Roman" w:eastAsia="思源黑体 CN" w:hAnsi="Times New Roman" w:cs="Times New Roman"/>
          <w:sz w:val="24"/>
          <w:szCs w:val="24"/>
        </w:rPr>
        <w:t>costing around 20 to 30 minutes.</w:t>
      </w:r>
    </w:p>
    <w:p w14:paraId="1F76C764" w14:textId="77777777" w:rsidR="00AC4D6B" w:rsidRPr="00073E1E" w:rsidRDefault="00AC4D6B" w:rsidP="008401FF">
      <w:pPr>
        <w:spacing w:line="288" w:lineRule="auto"/>
        <w:rPr>
          <w:rFonts w:ascii="Times New Roman" w:eastAsia="思源黑体 CN" w:hAnsi="Times New Roman" w:cs="Times New Roman"/>
          <w:sz w:val="24"/>
          <w:szCs w:val="24"/>
        </w:rPr>
      </w:pPr>
    </w:p>
    <w:p w14:paraId="17C2C389" w14:textId="77777777" w:rsidR="00B23DC9" w:rsidRPr="00073E1E" w:rsidRDefault="00B23DC9" w:rsidP="003F2B7B">
      <w:pPr>
        <w:pStyle w:val="a9"/>
        <w:numPr>
          <w:ilvl w:val="2"/>
          <w:numId w:val="1"/>
        </w:numPr>
        <w:spacing w:line="288" w:lineRule="auto"/>
        <w:outlineLvl w:val="2"/>
        <w:rPr>
          <w:rFonts w:ascii="Times New Roman" w:eastAsia="思源黑体 CN" w:hAnsi="Times New Roman" w:cs="Times New Roman"/>
          <w:b/>
          <w:bCs/>
          <w:sz w:val="24"/>
          <w:szCs w:val="24"/>
        </w:rPr>
      </w:pPr>
      <w:r w:rsidRPr="00073E1E">
        <w:rPr>
          <w:rFonts w:ascii="Times New Roman" w:eastAsia="思源黑体 CN" w:hAnsi="Times New Roman" w:cs="Times New Roman"/>
          <w:b/>
          <w:bCs/>
          <w:sz w:val="24"/>
          <w:szCs w:val="24"/>
        </w:rPr>
        <w:t>Data Analysis</w:t>
      </w:r>
    </w:p>
    <w:p w14:paraId="3EC56E93" w14:textId="46DFD588" w:rsidR="00E73AA3" w:rsidRPr="00073E1E" w:rsidRDefault="00E73AA3" w:rsidP="00E73AA3">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 xml:space="preserve">Data selection was performed before analysis. For reaction time (RT) data, incorrectly responded trials were first excluded. Then, both unmatched and matched trials had to exist in pair for them to be retained, as the RT of unmatched trial would later be treated as baseline and be subtracted with the matched trial’s RT representing the time saved. For accuracy (ACC) data, </w:t>
      </w:r>
      <w:r w:rsidR="00663067" w:rsidRPr="00073E1E">
        <w:rPr>
          <w:rFonts w:ascii="Times New Roman" w:eastAsia="思源黑体 CN" w:hAnsi="Times New Roman" w:cs="Times New Roman"/>
          <w:sz w:val="24"/>
          <w:szCs w:val="24"/>
        </w:rPr>
        <w:t>both incorrectly and correctly responded trials were retained</w:t>
      </w:r>
      <w:r w:rsidR="00830E6B" w:rsidRPr="00073E1E">
        <w:rPr>
          <w:rFonts w:ascii="Times New Roman" w:eastAsia="思源黑体 CN" w:hAnsi="Times New Roman" w:cs="Times New Roman"/>
          <w:sz w:val="24"/>
          <w:szCs w:val="24"/>
        </w:rPr>
        <w:t xml:space="preserve"> with </w:t>
      </w:r>
      <w:r w:rsidR="006844E8" w:rsidRPr="00073E1E">
        <w:rPr>
          <w:rFonts w:ascii="Times New Roman" w:eastAsia="思源黑体 CN" w:hAnsi="Times New Roman" w:cs="Times New Roman"/>
          <w:sz w:val="24"/>
          <w:szCs w:val="24"/>
        </w:rPr>
        <w:t>unmatched</w:t>
      </w:r>
      <w:r w:rsidR="00A16C21" w:rsidRPr="00073E1E">
        <w:rPr>
          <w:rFonts w:ascii="Times New Roman" w:eastAsia="思源黑体 CN" w:hAnsi="Times New Roman" w:cs="Times New Roman"/>
          <w:sz w:val="24"/>
          <w:szCs w:val="24"/>
        </w:rPr>
        <w:t xml:space="preserve"> trials </w:t>
      </w:r>
      <w:r w:rsidR="006844E8" w:rsidRPr="00073E1E">
        <w:rPr>
          <w:rFonts w:ascii="Times New Roman" w:eastAsia="思源黑体 CN" w:hAnsi="Times New Roman" w:cs="Times New Roman"/>
          <w:sz w:val="24"/>
          <w:szCs w:val="24"/>
        </w:rPr>
        <w:t>excluded</w:t>
      </w:r>
      <w:r w:rsidR="00830E6B" w:rsidRPr="00073E1E">
        <w:rPr>
          <w:rFonts w:ascii="Times New Roman" w:eastAsia="思源黑体 CN" w:hAnsi="Times New Roman" w:cs="Times New Roman"/>
          <w:sz w:val="24"/>
          <w:szCs w:val="24"/>
        </w:rPr>
        <w:t>.</w:t>
      </w:r>
    </w:p>
    <w:p w14:paraId="211B6494" w14:textId="77777777" w:rsidR="00E73AA3" w:rsidRPr="00073E1E" w:rsidRDefault="00E73AA3" w:rsidP="00FF17E6">
      <w:pPr>
        <w:spacing w:line="288" w:lineRule="auto"/>
        <w:rPr>
          <w:rFonts w:ascii="Times New Roman" w:eastAsia="思源黑体 CN" w:hAnsi="Times New Roman" w:cs="Times New Roman"/>
          <w:sz w:val="24"/>
          <w:szCs w:val="24"/>
        </w:rPr>
      </w:pPr>
    </w:p>
    <w:p w14:paraId="73FBACB7" w14:textId="032DAF02" w:rsidR="00E17E3A" w:rsidRPr="00073E1E" w:rsidRDefault="00E17E3A" w:rsidP="00FF17E6">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Using the R statistical software (</w:t>
      </w:r>
      <w:hyperlink r:id="rId8" w:history="1">
        <w:r w:rsidR="00CA0AD6" w:rsidRPr="00073E1E">
          <w:rPr>
            <w:rStyle w:val="ae"/>
            <w:rFonts w:ascii="Times New Roman" w:eastAsia="思源黑体 CN" w:hAnsi="Times New Roman" w:cs="Times New Roman"/>
            <w:sz w:val="24"/>
            <w:szCs w:val="24"/>
          </w:rPr>
          <w:t>https://www.r-project.org/</w:t>
        </w:r>
      </w:hyperlink>
      <w:r w:rsidRPr="00073E1E">
        <w:rPr>
          <w:rFonts w:ascii="Times New Roman" w:eastAsia="思源黑体 CN" w:hAnsi="Times New Roman" w:cs="Times New Roman"/>
          <w:sz w:val="24"/>
          <w:szCs w:val="24"/>
        </w:rPr>
        <w:t xml:space="preserve">, version 4.2.2) and the belonging lme4 </w:t>
      </w:r>
      <w:r w:rsidR="005949AF" w:rsidRPr="00073E1E">
        <w:rPr>
          <w:rFonts w:ascii="Times New Roman" w:eastAsia="思源黑体 CN" w:hAnsi="Times New Roman" w:cs="Times New Roman"/>
          <w:sz w:val="24"/>
          <w:szCs w:val="24"/>
        </w:rPr>
        <w:fldChar w:fldCharType="begin"/>
      </w:r>
      <w:r w:rsidR="00096411" w:rsidRPr="00073E1E">
        <w:rPr>
          <w:rFonts w:ascii="Times New Roman" w:eastAsia="思源黑体 CN" w:hAnsi="Times New Roman" w:cs="Times New Roman"/>
          <w:sz w:val="24"/>
          <w:szCs w:val="24"/>
        </w:rPr>
        <w:instrText xml:space="preserve"> ADDIN EN.CITE &lt;EndNote&gt;&lt;Cite&gt;&lt;Author&gt;Bates&lt;/Author&gt;&lt;Year&gt;2015&lt;/Year&gt;&lt;RecNum&gt;2&lt;/RecNum&gt;&lt;DisplayText&gt;(Bates et al., 2015)&lt;/DisplayText&gt;&lt;record&gt;&lt;rec-number&gt;2&lt;/rec-number&gt;&lt;foreign-keys&gt;&lt;key app="EN" db-id="zfae92xd39dr5ce005v500wx20der2w9paxs" timestamp="1713858348"&gt;2&lt;/key&gt;&lt;/foreign-keys&gt;&lt;ref-type name="Journal Article"&gt;17&lt;/ref-type&gt;&lt;contributors&gt;&lt;authors&gt;&lt;author&gt;Bates, Douglas&lt;/author&gt;&lt;author&gt;Mächler, Martin&lt;/author&gt;&lt;author&gt;Bolker, Ben&lt;/author&gt;&lt;author&gt;Walker, Steve&lt;/author&gt;&lt;/authors&gt;&lt;/contributors&gt;&lt;titles&gt;&lt;title&gt;Fitting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 - 48&lt;/pages&gt;&lt;volume&gt;67&lt;/volume&gt;&lt;number&gt;1&lt;/number&gt;&lt;section&gt;Articles&lt;/section&gt;&lt;dates&gt;&lt;year&gt;2015&lt;/year&gt;&lt;pub-dates&gt;&lt;date&gt;10/07&lt;/date&gt;&lt;/pub-dates&gt;&lt;/dates&gt;&lt;urls&gt;&lt;related-urls&gt;&lt;url&gt;https://www.jstatsoft.org/index.php/jss/article/view/v067i01&lt;/url&gt;&lt;/related-urls&gt;&lt;/urls&gt;&lt;electronic-resource-num&gt;10.18637/jss.v067.i01&lt;/electronic-resource-num&gt;&lt;access-date&gt;2024/04/23&lt;/access-date&gt;&lt;/record&gt;&lt;/Cite&gt;&lt;/EndNote&gt;</w:instrText>
      </w:r>
      <w:r w:rsidR="005949AF" w:rsidRPr="00073E1E">
        <w:rPr>
          <w:rFonts w:ascii="Times New Roman" w:eastAsia="思源黑体 CN" w:hAnsi="Times New Roman" w:cs="Times New Roman"/>
          <w:sz w:val="24"/>
          <w:szCs w:val="24"/>
        </w:rPr>
        <w:fldChar w:fldCharType="separate"/>
      </w:r>
      <w:r w:rsidR="005949AF" w:rsidRPr="00073E1E">
        <w:rPr>
          <w:rFonts w:ascii="Times New Roman" w:eastAsia="思源黑体 CN" w:hAnsi="Times New Roman" w:cs="Times New Roman"/>
          <w:noProof/>
          <w:sz w:val="24"/>
          <w:szCs w:val="24"/>
        </w:rPr>
        <w:t>(Bates et al., 2015)</w:t>
      </w:r>
      <w:r w:rsidR="005949AF" w:rsidRPr="00073E1E">
        <w:rPr>
          <w:rFonts w:ascii="Times New Roman" w:eastAsia="思源黑体 CN" w:hAnsi="Times New Roman" w:cs="Times New Roman"/>
          <w:sz w:val="24"/>
          <w:szCs w:val="24"/>
        </w:rPr>
        <w:fldChar w:fldCharType="end"/>
      </w:r>
      <w:r w:rsidRPr="00073E1E">
        <w:rPr>
          <w:rFonts w:ascii="Times New Roman" w:eastAsia="思源黑体 CN" w:hAnsi="Times New Roman" w:cs="Times New Roman"/>
          <w:sz w:val="24"/>
          <w:szCs w:val="24"/>
        </w:rPr>
        <w:t xml:space="preserve"> and </w:t>
      </w:r>
      <w:proofErr w:type="spellStart"/>
      <w:r w:rsidRPr="00073E1E">
        <w:rPr>
          <w:rFonts w:ascii="Times New Roman" w:eastAsia="思源黑体 CN" w:hAnsi="Times New Roman" w:cs="Times New Roman"/>
          <w:sz w:val="24"/>
          <w:szCs w:val="24"/>
        </w:rPr>
        <w:t>lmerTest</w:t>
      </w:r>
      <w:proofErr w:type="spellEnd"/>
      <w:r w:rsidRPr="00073E1E">
        <w:rPr>
          <w:rFonts w:ascii="Times New Roman" w:eastAsia="思源黑体 CN" w:hAnsi="Times New Roman" w:cs="Times New Roman"/>
          <w:sz w:val="24"/>
          <w:szCs w:val="24"/>
        </w:rPr>
        <w:t xml:space="preserve"> </w:t>
      </w:r>
      <w:r w:rsidR="002856E3" w:rsidRPr="00073E1E">
        <w:rPr>
          <w:rFonts w:ascii="Times New Roman" w:eastAsia="思源黑体 CN" w:hAnsi="Times New Roman" w:cs="Times New Roman"/>
          <w:sz w:val="24"/>
          <w:szCs w:val="24"/>
        </w:rPr>
        <w:fldChar w:fldCharType="begin"/>
      </w:r>
      <w:r w:rsidR="00096411" w:rsidRPr="00073E1E">
        <w:rPr>
          <w:rFonts w:ascii="Times New Roman" w:eastAsia="思源黑体 CN" w:hAnsi="Times New Roman" w:cs="Times New Roman"/>
          <w:sz w:val="24"/>
          <w:szCs w:val="24"/>
        </w:rPr>
        <w:instrText xml:space="preserve"> ADDIN EN.CITE &lt;EndNote&gt;&lt;Cite&gt;&lt;Author&gt;Kuznetsova&lt;/Author&gt;&lt;Year&gt;2017&lt;/Year&gt;&lt;RecNum&gt;1&lt;/RecNum&gt;&lt;DisplayText&gt;(Kuznetsova et al., 2017)&lt;/DisplayText&gt;&lt;record&gt;&lt;rec-number&gt;1&lt;/rec-number&gt;&lt;foreign-keys&gt;&lt;key app="EN" db-id="zfae92xd39dr5ce005v500wx20der2w9paxs" timestamp="1713858277"&gt;1&lt;/key&gt;&lt;/foreign-keys&gt;&lt;ref-type name="Journal Article"&gt;17&lt;/ref-type&gt;&lt;contributors&gt;&lt;authors&gt;&lt;author&gt;Kuznetsova, Alexandra&lt;/author&gt;&lt;author&gt;Brockhoff, Per B.&lt;/author&gt;&lt;author&gt;Christensen, Rune Haubo Bojesen&lt;/author&gt;&lt;/authors&gt;&lt;/contributors&gt;&lt;titles&gt;&lt;title&gt;lmerTest Package: Tests in Linear Mixed Effects Models&lt;/title&gt;&lt;secondary-title&gt;Journal of Statistical Software&lt;/secondary-title&gt;&lt;/titles&gt;&lt;periodical&gt;&lt;full-title&gt;Journal of Statistical Software&lt;/full-title&gt;&lt;/periodical&gt;&lt;volume&gt;82&lt;/volume&gt;&lt;number&gt;13&lt;/number&gt;&lt;dates&gt;&lt;year&gt;2017&lt;/year&gt;&lt;pub-dates&gt;&lt;date&gt;2017&lt;/date&gt;&lt;/pub-dates&gt;&lt;/dates&gt;&lt;publisher&gt;The Foundation for Open Access Statistics&lt;/publisher&gt;&lt;isbn&gt;1548-7660&lt;/isbn&gt;&lt;urls&gt;&lt;related-urls&gt;&lt;url&gt;http://dx.doi.org/10.18637/jss.v082.i13&lt;/url&gt;&lt;/related-urls&gt;&lt;/urls&gt;&lt;electronic-resource-num&gt;10.18637/jss.v082.i13&lt;/electronic-resource-num&gt;&lt;/record&gt;&lt;/Cite&gt;&lt;/EndNote&gt;</w:instrText>
      </w:r>
      <w:r w:rsidR="002856E3" w:rsidRPr="00073E1E">
        <w:rPr>
          <w:rFonts w:ascii="Times New Roman" w:eastAsia="思源黑体 CN" w:hAnsi="Times New Roman" w:cs="Times New Roman"/>
          <w:sz w:val="24"/>
          <w:szCs w:val="24"/>
        </w:rPr>
        <w:fldChar w:fldCharType="separate"/>
      </w:r>
      <w:r w:rsidR="002856E3" w:rsidRPr="00073E1E">
        <w:rPr>
          <w:rFonts w:ascii="Times New Roman" w:eastAsia="思源黑体 CN" w:hAnsi="Times New Roman" w:cs="Times New Roman"/>
          <w:noProof/>
          <w:sz w:val="24"/>
          <w:szCs w:val="24"/>
        </w:rPr>
        <w:t>(Kuznetsova et al., 2017)</w:t>
      </w:r>
      <w:r w:rsidR="002856E3" w:rsidRPr="00073E1E">
        <w:rPr>
          <w:rFonts w:ascii="Times New Roman" w:eastAsia="思源黑体 CN" w:hAnsi="Times New Roman" w:cs="Times New Roman"/>
          <w:sz w:val="24"/>
          <w:szCs w:val="24"/>
        </w:rPr>
        <w:fldChar w:fldCharType="end"/>
      </w:r>
      <w:r w:rsidRPr="00073E1E">
        <w:rPr>
          <w:rFonts w:ascii="Times New Roman" w:eastAsia="思源黑体 CN" w:hAnsi="Times New Roman" w:cs="Times New Roman"/>
          <w:sz w:val="24"/>
          <w:szCs w:val="24"/>
        </w:rPr>
        <w:t xml:space="preserve"> packages, linear mixed-effects models (LMMs) were conducted on response time data, while generalized linear mixed-effects models (GLMMs) were conducted on accuracy</w:t>
      </w:r>
      <w:r w:rsidR="009F09F9" w:rsidRPr="00073E1E">
        <w:rPr>
          <w:rFonts w:ascii="Times New Roman" w:eastAsia="思源黑体 CN" w:hAnsi="Times New Roman" w:cs="Times New Roman"/>
          <w:sz w:val="24"/>
          <w:szCs w:val="24"/>
        </w:rPr>
        <w:t xml:space="preserve"> </w:t>
      </w:r>
      <w:r w:rsidRPr="00073E1E">
        <w:rPr>
          <w:rFonts w:ascii="Times New Roman" w:eastAsia="思源黑体 CN" w:hAnsi="Times New Roman" w:cs="Times New Roman"/>
          <w:sz w:val="24"/>
          <w:szCs w:val="24"/>
        </w:rPr>
        <w:t xml:space="preserve">data. The analysis of LMMs utilizes the Restricted Maximum Likelihood (REML) for parameter estimation, and its analyses of main effects and interaction effects are implemented using the anova function from the </w:t>
      </w:r>
      <w:proofErr w:type="spellStart"/>
      <w:r w:rsidRPr="00073E1E">
        <w:rPr>
          <w:rFonts w:ascii="Times New Roman" w:eastAsia="思源黑体 CN" w:hAnsi="Times New Roman" w:cs="Times New Roman"/>
          <w:sz w:val="24"/>
          <w:szCs w:val="24"/>
        </w:rPr>
        <w:t>lmerTest</w:t>
      </w:r>
      <w:proofErr w:type="spellEnd"/>
      <w:r w:rsidRPr="00073E1E">
        <w:rPr>
          <w:rFonts w:ascii="Times New Roman" w:eastAsia="思源黑体 CN" w:hAnsi="Times New Roman" w:cs="Times New Roman"/>
          <w:sz w:val="24"/>
          <w:szCs w:val="24"/>
        </w:rPr>
        <w:t xml:space="preserve"> package</w:t>
      </w:r>
      <w:r w:rsidR="00C143C2" w:rsidRPr="00073E1E">
        <w:rPr>
          <w:rFonts w:ascii="Times New Roman" w:eastAsia="思源黑体 CN" w:hAnsi="Times New Roman" w:cs="Times New Roman"/>
          <w:sz w:val="24"/>
          <w:szCs w:val="24"/>
        </w:rPr>
        <w:t xml:space="preserve"> </w:t>
      </w:r>
      <w:r w:rsidR="00C143C2" w:rsidRPr="00073E1E">
        <w:rPr>
          <w:rFonts w:ascii="Times New Roman" w:eastAsia="思源黑体 CN" w:hAnsi="Times New Roman" w:cs="Times New Roman"/>
          <w:sz w:val="24"/>
          <w:szCs w:val="24"/>
        </w:rPr>
        <w:fldChar w:fldCharType="begin"/>
      </w:r>
      <w:r w:rsidR="00096411" w:rsidRPr="00073E1E">
        <w:rPr>
          <w:rFonts w:ascii="Times New Roman" w:eastAsia="思源黑体 CN" w:hAnsi="Times New Roman" w:cs="Times New Roman"/>
          <w:sz w:val="24"/>
          <w:szCs w:val="24"/>
        </w:rPr>
        <w:instrText xml:space="preserve"> ADDIN EN.CITE &lt;EndNote&gt;&lt;Cite&gt;&lt;Author&gt;Kenward&lt;/Author&gt;&lt;Year&gt;1997&lt;/Year&gt;&lt;RecNum&gt;3&lt;/RecNum&gt;&lt;DisplayText&gt;(Kenward &amp;amp; Roger, 1997)&lt;/DisplayText&gt;&lt;record&gt;&lt;rec-number&gt;3&lt;/rec-number&gt;&lt;foreign-keys&gt;&lt;key app="EN" db-id="zfae92xd39dr5ce005v500wx20der2w9paxs" timestamp="1713858409"&gt;3&lt;/key&gt;&lt;/foreign-keys&gt;&lt;ref-type name="Journal Article"&gt;17&lt;/ref-type&gt;&lt;contributors&gt;&lt;authors&gt;&lt;author&gt;Kenward, Michael G.&lt;/author&gt;&lt;author&gt;Roger, James H.&lt;/author&gt;&lt;/authors&gt;&lt;/contributors&gt;&lt;titles&gt;&lt;title&gt;Small Sample Inference for Fixed Effects from Restricted Maximum Likelihood&lt;/title&gt;&lt;secondary-title&gt;Biometrics&lt;/secondary-title&gt;&lt;/titles&gt;&lt;periodical&gt;&lt;full-title&gt;Biometrics&lt;/full-title&gt;&lt;/periodical&gt;&lt;pages&gt;983-997&lt;/pages&gt;&lt;volume&gt;53&lt;/volume&gt;&lt;number&gt;3&lt;/number&gt;&lt;dates&gt;&lt;year&gt;1997&lt;/year&gt;&lt;/dates&gt;&lt;publisher&gt;[Wiley, International Biometric Society]&lt;/publisher&gt;&lt;isbn&gt;0006341X, 15410420&lt;/isbn&gt;&lt;urls&gt;&lt;related-urls&gt;&lt;url&gt;http://www.jstor.org/stable/2533558&lt;/url&gt;&lt;/related-urls&gt;&lt;/urls&gt;&lt;custom1&gt;Full publication date: Sep., 1997&lt;/custom1&gt;&lt;electronic-resource-num&gt;10.2307/2533558&lt;/electronic-resource-num&gt;&lt;remote-database-name&gt;JSTOR&lt;/remote-database-name&gt;&lt;access-date&gt;2024/04/23/&lt;/access-date&gt;&lt;/record&gt;&lt;/Cite&gt;&lt;/EndNote&gt;</w:instrText>
      </w:r>
      <w:r w:rsidR="00C143C2" w:rsidRPr="00073E1E">
        <w:rPr>
          <w:rFonts w:ascii="Times New Roman" w:eastAsia="思源黑体 CN" w:hAnsi="Times New Roman" w:cs="Times New Roman"/>
          <w:sz w:val="24"/>
          <w:szCs w:val="24"/>
        </w:rPr>
        <w:fldChar w:fldCharType="separate"/>
      </w:r>
      <w:r w:rsidR="00C143C2" w:rsidRPr="00073E1E">
        <w:rPr>
          <w:rFonts w:ascii="Times New Roman" w:eastAsia="思源黑体 CN" w:hAnsi="Times New Roman" w:cs="Times New Roman"/>
          <w:noProof/>
          <w:sz w:val="24"/>
          <w:szCs w:val="24"/>
        </w:rPr>
        <w:t>(Kenward &amp; Roger, 1997)</w:t>
      </w:r>
      <w:r w:rsidR="00C143C2" w:rsidRPr="00073E1E">
        <w:rPr>
          <w:rFonts w:ascii="Times New Roman" w:eastAsia="思源黑体 CN" w:hAnsi="Times New Roman" w:cs="Times New Roman"/>
          <w:sz w:val="24"/>
          <w:szCs w:val="24"/>
        </w:rPr>
        <w:fldChar w:fldCharType="end"/>
      </w:r>
      <w:r w:rsidRPr="00073E1E">
        <w:rPr>
          <w:rFonts w:ascii="Times New Roman" w:eastAsia="思源黑体 CN" w:hAnsi="Times New Roman" w:cs="Times New Roman"/>
          <w:sz w:val="24"/>
          <w:szCs w:val="24"/>
        </w:rPr>
        <w:t>. The main effects and interaction effects of the GLMMs are analyzed using the Anova function from the car package (</w:t>
      </w:r>
      <w:hyperlink r:id="rId9" w:history="1">
        <w:r w:rsidR="00C143C2" w:rsidRPr="00073E1E">
          <w:rPr>
            <w:rStyle w:val="ae"/>
            <w:rFonts w:ascii="Times New Roman" w:eastAsia="思源黑体 CN" w:hAnsi="Times New Roman" w:cs="Times New Roman"/>
            <w:sz w:val="24"/>
            <w:szCs w:val="24"/>
          </w:rPr>
          <w:t>https://cran.r-project.org/web/packages/car/index.html</w:t>
        </w:r>
      </w:hyperlink>
      <w:r w:rsidRPr="00073E1E">
        <w:rPr>
          <w:rFonts w:ascii="Times New Roman" w:eastAsia="思源黑体 CN" w:hAnsi="Times New Roman" w:cs="Times New Roman"/>
          <w:sz w:val="24"/>
          <w:szCs w:val="24"/>
        </w:rPr>
        <w:t>). Post-hoc tests for both models are conducted using the emmeans function in the emmeans package (</w:t>
      </w:r>
      <w:hyperlink r:id="rId10" w:history="1">
        <w:r w:rsidR="00E820CE" w:rsidRPr="00073E1E">
          <w:rPr>
            <w:rStyle w:val="ae"/>
            <w:rFonts w:ascii="Times New Roman" w:eastAsia="思源黑体 CN" w:hAnsi="Times New Roman" w:cs="Times New Roman"/>
            <w:sz w:val="24"/>
            <w:szCs w:val="24"/>
          </w:rPr>
          <w:t>https://cran.r-project.org/web/packages/emmeans/index.html</w:t>
        </w:r>
      </w:hyperlink>
      <w:r w:rsidRPr="00073E1E">
        <w:rPr>
          <w:rFonts w:ascii="Times New Roman" w:eastAsia="思源黑体 CN" w:hAnsi="Times New Roman" w:cs="Times New Roman"/>
          <w:sz w:val="24"/>
          <w:szCs w:val="24"/>
        </w:rPr>
        <w:t>). During the process of model analyses, models that exhibit singular fits, fail to converge, overfit, or possess a fixed effect matrix with rank deficiency will not be accepted. Among all these situations, overfitting means there is at least one pair of random slopes in the random effects model that have a correlation above 0.9</w:t>
      </w:r>
      <w:r w:rsidR="00910F84" w:rsidRPr="00073E1E">
        <w:rPr>
          <w:rFonts w:ascii="Times New Roman" w:eastAsia="思源黑体 CN" w:hAnsi="Times New Roman" w:cs="Times New Roman"/>
          <w:sz w:val="24"/>
          <w:szCs w:val="24"/>
        </w:rPr>
        <w:t xml:space="preserve"> </w:t>
      </w:r>
      <w:r w:rsidR="00910F84" w:rsidRPr="00073E1E">
        <w:rPr>
          <w:rFonts w:ascii="Times New Roman" w:eastAsia="思源黑体 CN" w:hAnsi="Times New Roman" w:cs="Times New Roman"/>
          <w:sz w:val="24"/>
          <w:szCs w:val="24"/>
        </w:rPr>
        <w:fldChar w:fldCharType="begin"/>
      </w:r>
      <w:r w:rsidR="00096411" w:rsidRPr="00073E1E">
        <w:rPr>
          <w:rFonts w:ascii="Times New Roman" w:eastAsia="思源黑体 CN" w:hAnsi="Times New Roman" w:cs="Times New Roman"/>
          <w:sz w:val="24"/>
          <w:szCs w:val="24"/>
        </w:rPr>
        <w:instrText xml:space="preserve"> ADDIN EN.CITE &lt;EndNote&gt;&lt;Cite&gt;&lt;Author&gt;Barr&lt;/Author&gt;&lt;Year&gt;2013&lt;/Year&gt;&lt;RecNum&gt;4&lt;/RecNum&gt;&lt;DisplayText&gt;(Barr et al., 2013)&lt;/DisplayText&gt;&lt;record&gt;&lt;rec-number&gt;4&lt;/rec-number&gt;&lt;foreign-keys&gt;&lt;key app="EN" db-id="zfae92xd39dr5ce005v500wx20der2w9paxs" timestamp="1713858476"&gt;4&lt;/key&gt;&lt;/foreign-keys&gt;&lt;ref-type name="Journal Article"&gt;17&lt;/ref-type&gt;&lt;contributors&gt;&lt;authors&gt;&lt;author&gt;Barr, Dale J.&lt;/author&gt;&lt;author&gt;Levy, Roger&lt;/author&gt;&lt;author&gt;Scheepers, Christoph&lt;/author&gt;&lt;author&gt;Tily, Harry J.&lt;/author&gt;&lt;/authors&gt;&lt;/contributors&gt;&lt;titles&gt;&lt;title&gt;Random effects structure for confirmatory hypothesis testing: Keep it maximal&lt;/title&gt;&lt;secondary-title&gt;Journal of Memory and Language&lt;/secondary-title&gt;&lt;/titles&gt;&lt;periodical&gt;&lt;full-title&gt;Journal of Memory and Language&lt;/full-title&gt;&lt;/periodical&gt;&lt;pages&gt;255-278&lt;/pages&gt;&lt;volume&gt;68&lt;/volume&gt;&lt;number&gt;3&lt;/number&gt;&lt;keywords&gt;&lt;keyword&gt;Linear mixed-effects models&lt;/keyword&gt;&lt;keyword&gt;Generalization&lt;/keyword&gt;&lt;keyword&gt;Statistics&lt;/keyword&gt;&lt;keyword&gt;Monte Carlo simulation&lt;/keyword&gt;&lt;/keywords&gt;&lt;dates&gt;&lt;year&gt;2013&lt;/year&gt;&lt;pub-dates&gt;&lt;date&gt;2013/04/01/&lt;/date&gt;&lt;/pub-dates&gt;&lt;/dates&gt;&lt;isbn&gt;0749-596X&lt;/isbn&gt;&lt;urls&gt;&lt;related-urls&gt;&lt;url&gt;https://www.sciencedirect.com/science/article/pii/S0749596X12001180&lt;/url&gt;&lt;/related-urls&gt;&lt;/urls&gt;&lt;electronic-resource-num&gt;https://doi.org/10.1016/j.jml.2012.11.001&lt;/electronic-resource-num&gt;&lt;/record&gt;&lt;/Cite&gt;&lt;/EndNote&gt;</w:instrText>
      </w:r>
      <w:r w:rsidR="00910F84" w:rsidRPr="00073E1E">
        <w:rPr>
          <w:rFonts w:ascii="Times New Roman" w:eastAsia="思源黑体 CN" w:hAnsi="Times New Roman" w:cs="Times New Roman"/>
          <w:sz w:val="24"/>
          <w:szCs w:val="24"/>
        </w:rPr>
        <w:fldChar w:fldCharType="separate"/>
      </w:r>
      <w:r w:rsidR="00910F84" w:rsidRPr="00073E1E">
        <w:rPr>
          <w:rFonts w:ascii="Times New Roman" w:eastAsia="思源黑体 CN" w:hAnsi="Times New Roman" w:cs="Times New Roman"/>
          <w:noProof/>
          <w:sz w:val="24"/>
          <w:szCs w:val="24"/>
        </w:rPr>
        <w:t>(Barr et al., 2013)</w:t>
      </w:r>
      <w:r w:rsidR="00910F84" w:rsidRPr="00073E1E">
        <w:rPr>
          <w:rFonts w:ascii="Times New Roman" w:eastAsia="思源黑体 CN" w:hAnsi="Times New Roman" w:cs="Times New Roman"/>
          <w:sz w:val="24"/>
          <w:szCs w:val="24"/>
        </w:rPr>
        <w:fldChar w:fldCharType="end"/>
      </w:r>
      <w:r w:rsidRPr="00073E1E">
        <w:rPr>
          <w:rFonts w:ascii="Times New Roman" w:eastAsia="思源黑体 CN" w:hAnsi="Times New Roman" w:cs="Times New Roman"/>
          <w:sz w:val="24"/>
          <w:szCs w:val="24"/>
        </w:rPr>
        <w:t xml:space="preserve">. </w:t>
      </w:r>
    </w:p>
    <w:p w14:paraId="191DE709" w14:textId="77777777" w:rsidR="00E17E3A" w:rsidRPr="00073E1E" w:rsidRDefault="00E17E3A" w:rsidP="00FF17E6">
      <w:pPr>
        <w:spacing w:line="288" w:lineRule="auto"/>
        <w:rPr>
          <w:rFonts w:ascii="Times New Roman" w:eastAsia="思源黑体 CN" w:hAnsi="Times New Roman" w:cs="Times New Roman"/>
          <w:sz w:val="24"/>
          <w:szCs w:val="24"/>
        </w:rPr>
      </w:pPr>
    </w:p>
    <w:p w14:paraId="0305CF26" w14:textId="2D74B571" w:rsidR="002B36BF" w:rsidRPr="00073E1E" w:rsidRDefault="002B36BF" w:rsidP="00870585">
      <w:pPr>
        <w:spacing w:line="288" w:lineRule="auto"/>
        <w:jc w:val="center"/>
        <w:rPr>
          <w:rFonts w:ascii="Times New Roman" w:eastAsia="思源黑体 CN" w:hAnsi="Times New Roman" w:cs="Times New Roman"/>
          <w:b/>
          <w:sz w:val="24"/>
          <w:szCs w:val="24"/>
        </w:rPr>
      </w:pPr>
      <w:r w:rsidRPr="00073E1E">
        <w:rPr>
          <w:rFonts w:ascii="Times New Roman" w:eastAsia="思源黑体 CN" w:hAnsi="Times New Roman" w:cs="Times New Roman"/>
          <w:b/>
          <w:sz w:val="24"/>
          <w:szCs w:val="24"/>
        </w:rPr>
        <w:t xml:space="preserve">Table 1. Mean (standard deviation) for accuracy and reaction </w:t>
      </w:r>
      <w:proofErr w:type="gramStart"/>
      <w:r w:rsidRPr="00073E1E">
        <w:rPr>
          <w:rFonts w:ascii="Times New Roman" w:eastAsia="思源黑体 CN" w:hAnsi="Times New Roman" w:cs="Times New Roman"/>
          <w:b/>
          <w:sz w:val="24"/>
          <w:szCs w:val="24"/>
        </w:rPr>
        <w:t>time</w:t>
      </w:r>
      <w:proofErr w:type="gramEnd"/>
    </w:p>
    <w:tbl>
      <w:tblPr>
        <w:tblW w:w="5000" w:type="pct"/>
        <w:jc w:val="center"/>
        <w:tblLook w:val="04A0" w:firstRow="1" w:lastRow="0" w:firstColumn="1" w:lastColumn="0" w:noHBand="0" w:noVBand="1"/>
      </w:tblPr>
      <w:tblGrid>
        <w:gridCol w:w="1632"/>
        <w:gridCol w:w="1992"/>
        <w:gridCol w:w="1563"/>
        <w:gridCol w:w="1562"/>
        <w:gridCol w:w="1557"/>
      </w:tblGrid>
      <w:tr w:rsidR="002B36BF" w:rsidRPr="00073E1E" w14:paraId="48EFEC8C" w14:textId="77777777" w:rsidTr="003F67F2">
        <w:trPr>
          <w:tblHeader/>
          <w:jc w:val="center"/>
        </w:trPr>
        <w:tc>
          <w:tcPr>
            <w:tcW w:w="983" w:type="pct"/>
            <w:vMerge w:val="restart"/>
            <w:tcBorders>
              <w:top w:val="single" w:sz="12" w:space="0" w:color="auto"/>
            </w:tcBorders>
            <w:vAlign w:val="center"/>
          </w:tcPr>
          <w:p w14:paraId="10E8A9BE" w14:textId="63F899F1" w:rsidR="002B36BF" w:rsidRPr="00073E1E" w:rsidRDefault="00D4218C" w:rsidP="008C41EC">
            <w:pPr>
              <w:spacing w:line="288" w:lineRule="auto"/>
              <w:jc w:val="center"/>
              <w:rPr>
                <w:rFonts w:ascii="Times New Roman" w:eastAsia="思源黑体 CN" w:hAnsi="Times New Roman" w:cs="Times New Roman"/>
                <w:bCs/>
                <w:sz w:val="24"/>
                <w:szCs w:val="24"/>
              </w:rPr>
            </w:pPr>
            <w:r w:rsidRPr="00073E1E">
              <w:rPr>
                <w:rFonts w:ascii="Times New Roman" w:eastAsia="思源黑体 CN" w:hAnsi="Times New Roman" w:cs="Times New Roman"/>
                <w:bCs/>
                <w:sz w:val="24"/>
                <w:szCs w:val="24"/>
              </w:rPr>
              <w:t>Word Type</w:t>
            </w:r>
          </w:p>
        </w:tc>
        <w:tc>
          <w:tcPr>
            <w:tcW w:w="2140" w:type="pct"/>
            <w:gridSpan w:val="2"/>
            <w:tcBorders>
              <w:top w:val="single" w:sz="12" w:space="0" w:color="auto"/>
              <w:bottom w:val="single" w:sz="6" w:space="0" w:color="auto"/>
            </w:tcBorders>
            <w:vAlign w:val="center"/>
          </w:tcPr>
          <w:p w14:paraId="48C495B3" w14:textId="382F7618" w:rsidR="002B36BF" w:rsidRPr="00073E1E" w:rsidRDefault="005742B5" w:rsidP="008C41EC">
            <w:pPr>
              <w:spacing w:line="288" w:lineRule="auto"/>
              <w:jc w:val="center"/>
              <w:rPr>
                <w:rFonts w:ascii="Times New Roman" w:eastAsia="思源黑体 CN" w:hAnsi="Times New Roman" w:cs="Times New Roman"/>
                <w:bCs/>
                <w:sz w:val="24"/>
                <w:szCs w:val="24"/>
              </w:rPr>
            </w:pPr>
            <w:r w:rsidRPr="00073E1E">
              <w:rPr>
                <w:rFonts w:ascii="Times New Roman" w:eastAsia="思源黑体 CN" w:hAnsi="Times New Roman" w:cs="Times New Roman"/>
                <w:bCs/>
                <w:sz w:val="24"/>
                <w:szCs w:val="24"/>
              </w:rPr>
              <w:t>Overlapped</w:t>
            </w:r>
          </w:p>
        </w:tc>
        <w:tc>
          <w:tcPr>
            <w:tcW w:w="1877" w:type="pct"/>
            <w:gridSpan w:val="2"/>
            <w:tcBorders>
              <w:top w:val="single" w:sz="12" w:space="0" w:color="auto"/>
              <w:bottom w:val="single" w:sz="6" w:space="0" w:color="auto"/>
            </w:tcBorders>
            <w:vAlign w:val="center"/>
          </w:tcPr>
          <w:p w14:paraId="38AFBCEF" w14:textId="3E952B85" w:rsidR="002B36BF" w:rsidRPr="00073E1E" w:rsidRDefault="005742B5" w:rsidP="008C41EC">
            <w:pPr>
              <w:spacing w:line="288" w:lineRule="auto"/>
              <w:jc w:val="center"/>
              <w:rPr>
                <w:rFonts w:ascii="Times New Roman" w:eastAsia="思源黑体 CN" w:hAnsi="Times New Roman" w:cs="Times New Roman"/>
                <w:sz w:val="24"/>
                <w:szCs w:val="24"/>
              </w:rPr>
            </w:pPr>
            <w:r w:rsidRPr="00073E1E">
              <w:rPr>
                <w:rFonts w:ascii="Times New Roman" w:eastAsia="思源黑体 CN" w:hAnsi="Times New Roman" w:cs="Times New Roman"/>
                <w:bCs/>
                <w:sz w:val="24"/>
                <w:szCs w:val="24"/>
              </w:rPr>
              <w:t>Not Overlapped</w:t>
            </w:r>
          </w:p>
        </w:tc>
      </w:tr>
      <w:tr w:rsidR="002B36BF" w:rsidRPr="00073E1E" w14:paraId="685353E2" w14:textId="77777777" w:rsidTr="003F67F2">
        <w:trPr>
          <w:tblHeader/>
          <w:jc w:val="center"/>
        </w:trPr>
        <w:tc>
          <w:tcPr>
            <w:tcW w:w="983" w:type="pct"/>
            <w:vMerge/>
            <w:tcBorders>
              <w:bottom w:val="single" w:sz="6" w:space="0" w:color="auto"/>
            </w:tcBorders>
            <w:vAlign w:val="center"/>
          </w:tcPr>
          <w:p w14:paraId="37529AE4" w14:textId="77777777" w:rsidR="002B36BF" w:rsidRPr="00073E1E" w:rsidRDefault="002B36BF" w:rsidP="008C41EC">
            <w:pPr>
              <w:spacing w:line="288" w:lineRule="auto"/>
              <w:jc w:val="center"/>
              <w:rPr>
                <w:rFonts w:ascii="Times New Roman" w:eastAsia="思源黑体 CN" w:hAnsi="Times New Roman" w:cs="Times New Roman"/>
                <w:bCs/>
                <w:sz w:val="24"/>
                <w:szCs w:val="24"/>
              </w:rPr>
            </w:pPr>
          </w:p>
        </w:tc>
        <w:tc>
          <w:tcPr>
            <w:tcW w:w="1199" w:type="pct"/>
            <w:tcBorders>
              <w:bottom w:val="single" w:sz="6" w:space="0" w:color="auto"/>
            </w:tcBorders>
            <w:vAlign w:val="center"/>
          </w:tcPr>
          <w:p w14:paraId="770CE31C" w14:textId="419176AC" w:rsidR="002B36BF" w:rsidRPr="00073E1E" w:rsidRDefault="005A54C0" w:rsidP="008C41EC">
            <w:pPr>
              <w:spacing w:line="288" w:lineRule="auto"/>
              <w:jc w:val="center"/>
              <w:rPr>
                <w:rFonts w:ascii="Times New Roman" w:eastAsia="思源黑体 CN" w:hAnsi="Times New Roman" w:cs="Times New Roman"/>
                <w:bCs/>
                <w:sz w:val="24"/>
                <w:szCs w:val="24"/>
              </w:rPr>
            </w:pPr>
            <w:r>
              <w:rPr>
                <w:rFonts w:ascii="Times New Roman" w:eastAsia="思源黑体 CN" w:hAnsi="Times New Roman" w:cs="Times New Roman" w:hint="eastAsia"/>
                <w:bCs/>
                <w:sz w:val="24"/>
                <w:szCs w:val="24"/>
              </w:rPr>
              <w:t>ACC</w:t>
            </w:r>
          </w:p>
        </w:tc>
        <w:tc>
          <w:tcPr>
            <w:tcW w:w="941" w:type="pct"/>
            <w:tcBorders>
              <w:bottom w:val="single" w:sz="6" w:space="0" w:color="auto"/>
            </w:tcBorders>
            <w:vAlign w:val="center"/>
          </w:tcPr>
          <w:p w14:paraId="4471918C" w14:textId="6D330D86" w:rsidR="002B36BF" w:rsidRPr="00073E1E" w:rsidRDefault="005A54C0" w:rsidP="008C41EC">
            <w:pPr>
              <w:spacing w:line="288" w:lineRule="auto"/>
              <w:jc w:val="center"/>
              <w:rPr>
                <w:rFonts w:ascii="Times New Roman" w:eastAsia="思源黑体 CN" w:hAnsi="Times New Roman" w:cs="Times New Roman"/>
                <w:bCs/>
                <w:sz w:val="24"/>
                <w:szCs w:val="24"/>
              </w:rPr>
            </w:pPr>
            <w:r>
              <w:rPr>
                <w:rFonts w:ascii="Times New Roman" w:eastAsia="思源黑体 CN" w:hAnsi="Times New Roman" w:cs="Times New Roman" w:hint="eastAsia"/>
                <w:bCs/>
                <w:sz w:val="24"/>
                <w:szCs w:val="24"/>
              </w:rPr>
              <w:t>RT</w:t>
            </w:r>
          </w:p>
        </w:tc>
        <w:tc>
          <w:tcPr>
            <w:tcW w:w="940" w:type="pct"/>
            <w:tcBorders>
              <w:bottom w:val="single" w:sz="6" w:space="0" w:color="auto"/>
            </w:tcBorders>
            <w:vAlign w:val="center"/>
          </w:tcPr>
          <w:p w14:paraId="53E982BF" w14:textId="20477210" w:rsidR="002B36BF" w:rsidRPr="00073E1E" w:rsidRDefault="005A54C0" w:rsidP="008C41EC">
            <w:pPr>
              <w:spacing w:line="288" w:lineRule="auto"/>
              <w:jc w:val="center"/>
              <w:rPr>
                <w:rFonts w:ascii="Times New Roman" w:eastAsia="思源黑体 CN" w:hAnsi="Times New Roman" w:cs="Times New Roman"/>
                <w:bCs/>
                <w:sz w:val="24"/>
                <w:szCs w:val="24"/>
              </w:rPr>
            </w:pPr>
            <w:r>
              <w:rPr>
                <w:rFonts w:ascii="Times New Roman" w:eastAsia="思源黑体 CN" w:hAnsi="Times New Roman" w:cs="Times New Roman" w:hint="eastAsia"/>
                <w:bCs/>
                <w:sz w:val="24"/>
                <w:szCs w:val="24"/>
              </w:rPr>
              <w:t>ACC</w:t>
            </w:r>
          </w:p>
        </w:tc>
        <w:tc>
          <w:tcPr>
            <w:tcW w:w="937" w:type="pct"/>
            <w:tcBorders>
              <w:bottom w:val="single" w:sz="6" w:space="0" w:color="auto"/>
            </w:tcBorders>
            <w:vAlign w:val="center"/>
          </w:tcPr>
          <w:p w14:paraId="4049BFE4" w14:textId="14736F1A" w:rsidR="002B36BF" w:rsidRPr="00073E1E" w:rsidRDefault="005A54C0" w:rsidP="008C41EC">
            <w:pPr>
              <w:spacing w:line="288" w:lineRule="auto"/>
              <w:jc w:val="center"/>
              <w:rPr>
                <w:rFonts w:ascii="Times New Roman" w:eastAsia="思源黑体 CN" w:hAnsi="Times New Roman" w:cs="Times New Roman"/>
                <w:bCs/>
                <w:sz w:val="24"/>
                <w:szCs w:val="24"/>
              </w:rPr>
            </w:pPr>
            <w:r>
              <w:rPr>
                <w:rFonts w:ascii="Times New Roman" w:eastAsia="思源黑体 CN" w:hAnsi="Times New Roman" w:cs="Times New Roman" w:hint="eastAsia"/>
                <w:bCs/>
                <w:sz w:val="24"/>
                <w:szCs w:val="24"/>
              </w:rPr>
              <w:t>RT</w:t>
            </w:r>
          </w:p>
        </w:tc>
      </w:tr>
      <w:tr w:rsidR="002B36BF" w:rsidRPr="00073E1E" w14:paraId="52A3EF2B" w14:textId="77777777" w:rsidTr="008C41EC">
        <w:trPr>
          <w:jc w:val="center"/>
        </w:trPr>
        <w:tc>
          <w:tcPr>
            <w:tcW w:w="983" w:type="pct"/>
            <w:tcBorders>
              <w:top w:val="single" w:sz="6" w:space="0" w:color="auto"/>
            </w:tcBorders>
            <w:vAlign w:val="center"/>
          </w:tcPr>
          <w:p w14:paraId="5FC5FEEF" w14:textId="2FDC03A8" w:rsidR="002B36BF" w:rsidRPr="00073E1E" w:rsidRDefault="00D4218C" w:rsidP="008C41EC">
            <w:pPr>
              <w:spacing w:line="288" w:lineRule="auto"/>
              <w:jc w:val="center"/>
              <w:rPr>
                <w:rFonts w:ascii="Times New Roman" w:eastAsia="思源黑体 CN" w:hAnsi="Times New Roman" w:cs="Times New Roman"/>
                <w:bCs/>
                <w:sz w:val="24"/>
                <w:szCs w:val="24"/>
              </w:rPr>
            </w:pPr>
            <w:r w:rsidRPr="00073E1E">
              <w:rPr>
                <w:rFonts w:ascii="Times New Roman" w:eastAsia="思源黑体 CN" w:hAnsi="Times New Roman" w:cs="Times New Roman"/>
                <w:bCs/>
                <w:sz w:val="24"/>
                <w:szCs w:val="24"/>
              </w:rPr>
              <w:t>Real Word</w:t>
            </w:r>
          </w:p>
        </w:tc>
        <w:tc>
          <w:tcPr>
            <w:tcW w:w="1199" w:type="pct"/>
            <w:tcBorders>
              <w:top w:val="single" w:sz="6" w:space="0" w:color="auto"/>
            </w:tcBorders>
            <w:vAlign w:val="center"/>
          </w:tcPr>
          <w:p w14:paraId="49D1FE00" w14:textId="01A6518B" w:rsidR="002B36BF" w:rsidRPr="00073E1E" w:rsidRDefault="002B36BF" w:rsidP="008C41EC">
            <w:pPr>
              <w:spacing w:line="288" w:lineRule="auto"/>
              <w:jc w:val="center"/>
              <w:rPr>
                <w:rFonts w:ascii="Times New Roman" w:eastAsia="思源黑体 CN" w:hAnsi="Times New Roman" w:cs="Times New Roman"/>
                <w:bCs/>
                <w:sz w:val="24"/>
                <w:szCs w:val="24"/>
              </w:rPr>
            </w:pPr>
            <w:r w:rsidRPr="00073E1E">
              <w:rPr>
                <w:rFonts w:ascii="Times New Roman" w:eastAsia="思源黑体 CN" w:hAnsi="Times New Roman" w:cs="Times New Roman"/>
                <w:bCs/>
                <w:sz w:val="24"/>
                <w:szCs w:val="24"/>
              </w:rPr>
              <w:t>0.</w:t>
            </w:r>
            <w:r w:rsidR="00905733" w:rsidRPr="00073E1E">
              <w:rPr>
                <w:rFonts w:ascii="Times New Roman" w:eastAsia="思源黑体 CN" w:hAnsi="Times New Roman" w:cs="Times New Roman"/>
                <w:bCs/>
                <w:sz w:val="24"/>
                <w:szCs w:val="24"/>
              </w:rPr>
              <w:t>96</w:t>
            </w:r>
            <w:r w:rsidRPr="00073E1E">
              <w:rPr>
                <w:rFonts w:ascii="Times New Roman" w:eastAsia="思源黑体 CN" w:hAnsi="Times New Roman" w:cs="Times New Roman"/>
                <w:bCs/>
                <w:sz w:val="24"/>
                <w:szCs w:val="24"/>
              </w:rPr>
              <w:t xml:space="preserve"> (0.</w:t>
            </w:r>
            <w:r w:rsidR="00905733" w:rsidRPr="00073E1E">
              <w:rPr>
                <w:rFonts w:ascii="Times New Roman" w:eastAsia="思源黑体 CN" w:hAnsi="Times New Roman" w:cs="Times New Roman"/>
                <w:bCs/>
                <w:sz w:val="24"/>
                <w:szCs w:val="24"/>
              </w:rPr>
              <w:t>24</w:t>
            </w:r>
            <w:r w:rsidRPr="00073E1E">
              <w:rPr>
                <w:rFonts w:ascii="Times New Roman" w:eastAsia="思源黑体 CN" w:hAnsi="Times New Roman" w:cs="Times New Roman"/>
                <w:bCs/>
                <w:sz w:val="24"/>
                <w:szCs w:val="24"/>
              </w:rPr>
              <w:t>)</w:t>
            </w:r>
          </w:p>
        </w:tc>
        <w:tc>
          <w:tcPr>
            <w:tcW w:w="941" w:type="pct"/>
            <w:tcBorders>
              <w:top w:val="single" w:sz="6" w:space="0" w:color="auto"/>
            </w:tcBorders>
            <w:vAlign w:val="center"/>
          </w:tcPr>
          <w:p w14:paraId="180A246A" w14:textId="0F3DF4F8" w:rsidR="002B36BF" w:rsidRPr="00073E1E" w:rsidRDefault="00317058" w:rsidP="008C41EC">
            <w:pPr>
              <w:spacing w:line="288" w:lineRule="auto"/>
              <w:jc w:val="center"/>
              <w:rPr>
                <w:rFonts w:ascii="Times New Roman" w:eastAsia="思源黑体 CN" w:hAnsi="Times New Roman" w:cs="Times New Roman"/>
                <w:bCs/>
                <w:sz w:val="24"/>
                <w:szCs w:val="24"/>
              </w:rPr>
            </w:pPr>
            <w:r w:rsidRPr="00073E1E">
              <w:rPr>
                <w:rFonts w:ascii="Times New Roman" w:eastAsia="思源黑体 CN" w:hAnsi="Times New Roman" w:cs="Times New Roman"/>
                <w:bCs/>
                <w:sz w:val="24"/>
                <w:szCs w:val="24"/>
              </w:rPr>
              <w:t>562 (236)</w:t>
            </w:r>
          </w:p>
        </w:tc>
        <w:tc>
          <w:tcPr>
            <w:tcW w:w="940" w:type="pct"/>
            <w:tcBorders>
              <w:top w:val="single" w:sz="6" w:space="0" w:color="auto"/>
            </w:tcBorders>
            <w:vAlign w:val="center"/>
          </w:tcPr>
          <w:p w14:paraId="5823A4E3" w14:textId="2CDD54E8" w:rsidR="002B36BF" w:rsidRPr="00073E1E" w:rsidRDefault="00522F01" w:rsidP="008C41EC">
            <w:pPr>
              <w:spacing w:line="288" w:lineRule="auto"/>
              <w:jc w:val="center"/>
              <w:rPr>
                <w:rFonts w:ascii="Times New Roman" w:eastAsia="思源黑体 CN" w:hAnsi="Times New Roman" w:cs="Times New Roman"/>
                <w:bCs/>
                <w:sz w:val="24"/>
                <w:szCs w:val="24"/>
              </w:rPr>
            </w:pPr>
            <w:r w:rsidRPr="00073E1E">
              <w:rPr>
                <w:rFonts w:ascii="Times New Roman" w:eastAsia="思源黑体 CN" w:hAnsi="Times New Roman" w:cs="Times New Roman"/>
                <w:bCs/>
                <w:sz w:val="24"/>
                <w:szCs w:val="24"/>
              </w:rPr>
              <w:t>0.94 (0.24)</w:t>
            </w:r>
          </w:p>
        </w:tc>
        <w:tc>
          <w:tcPr>
            <w:tcW w:w="937" w:type="pct"/>
            <w:tcBorders>
              <w:top w:val="single" w:sz="6" w:space="0" w:color="auto"/>
            </w:tcBorders>
            <w:vAlign w:val="center"/>
          </w:tcPr>
          <w:p w14:paraId="6A798303" w14:textId="184A23EE" w:rsidR="002B36BF" w:rsidRPr="00073E1E" w:rsidRDefault="006D3E60" w:rsidP="008C41EC">
            <w:pPr>
              <w:spacing w:line="288" w:lineRule="auto"/>
              <w:jc w:val="center"/>
              <w:rPr>
                <w:rFonts w:ascii="Times New Roman" w:eastAsia="思源黑体 CN" w:hAnsi="Times New Roman" w:cs="Times New Roman"/>
                <w:bCs/>
                <w:sz w:val="24"/>
                <w:szCs w:val="24"/>
              </w:rPr>
            </w:pPr>
            <w:r w:rsidRPr="00073E1E">
              <w:rPr>
                <w:rFonts w:ascii="Times New Roman" w:eastAsia="思源黑体 CN" w:hAnsi="Times New Roman" w:cs="Times New Roman"/>
                <w:bCs/>
                <w:sz w:val="24"/>
                <w:szCs w:val="24"/>
              </w:rPr>
              <w:t xml:space="preserve">564 </w:t>
            </w:r>
            <w:r w:rsidR="000E327C" w:rsidRPr="00073E1E">
              <w:rPr>
                <w:rFonts w:ascii="Times New Roman" w:eastAsia="思源黑体 CN" w:hAnsi="Times New Roman" w:cs="Times New Roman"/>
                <w:bCs/>
                <w:sz w:val="24"/>
                <w:szCs w:val="24"/>
              </w:rPr>
              <w:t>(235)</w:t>
            </w:r>
          </w:p>
        </w:tc>
      </w:tr>
      <w:tr w:rsidR="002B36BF" w:rsidRPr="00073E1E" w14:paraId="1B26519A" w14:textId="77777777" w:rsidTr="008C41EC">
        <w:trPr>
          <w:jc w:val="center"/>
        </w:trPr>
        <w:tc>
          <w:tcPr>
            <w:tcW w:w="983" w:type="pct"/>
            <w:tcBorders>
              <w:bottom w:val="single" w:sz="12" w:space="0" w:color="auto"/>
            </w:tcBorders>
            <w:vAlign w:val="center"/>
          </w:tcPr>
          <w:p w14:paraId="761B1FBB" w14:textId="119F38E1" w:rsidR="002B36BF" w:rsidRPr="00073E1E" w:rsidRDefault="00D4218C" w:rsidP="008C41EC">
            <w:pPr>
              <w:spacing w:line="288" w:lineRule="auto"/>
              <w:jc w:val="center"/>
              <w:rPr>
                <w:rFonts w:ascii="Times New Roman" w:eastAsia="思源黑体 CN" w:hAnsi="Times New Roman" w:cs="Times New Roman"/>
                <w:bCs/>
                <w:sz w:val="24"/>
                <w:szCs w:val="24"/>
              </w:rPr>
            </w:pPr>
            <w:r w:rsidRPr="00073E1E">
              <w:rPr>
                <w:rFonts w:ascii="Times New Roman" w:eastAsia="思源黑体 CN" w:hAnsi="Times New Roman" w:cs="Times New Roman"/>
                <w:bCs/>
                <w:sz w:val="24"/>
                <w:szCs w:val="24"/>
              </w:rPr>
              <w:t>Pseudoword</w:t>
            </w:r>
          </w:p>
        </w:tc>
        <w:tc>
          <w:tcPr>
            <w:tcW w:w="1199" w:type="pct"/>
            <w:tcBorders>
              <w:bottom w:val="single" w:sz="12" w:space="0" w:color="auto"/>
            </w:tcBorders>
            <w:vAlign w:val="center"/>
          </w:tcPr>
          <w:p w14:paraId="099D4458" w14:textId="5BCE3AE2" w:rsidR="002B36BF" w:rsidRPr="00073E1E" w:rsidRDefault="005D2DAA" w:rsidP="008C41EC">
            <w:pPr>
              <w:spacing w:line="288" w:lineRule="auto"/>
              <w:jc w:val="center"/>
              <w:rPr>
                <w:rFonts w:ascii="Times New Roman" w:eastAsia="思源黑体 CN" w:hAnsi="Times New Roman" w:cs="Times New Roman"/>
                <w:bCs/>
                <w:sz w:val="24"/>
                <w:szCs w:val="24"/>
              </w:rPr>
            </w:pPr>
            <w:r w:rsidRPr="00073E1E">
              <w:rPr>
                <w:rFonts w:ascii="Times New Roman" w:eastAsia="思源黑体 CN" w:hAnsi="Times New Roman" w:cs="Times New Roman"/>
                <w:bCs/>
                <w:sz w:val="24"/>
                <w:szCs w:val="24"/>
              </w:rPr>
              <w:t>0.94 (0.2</w:t>
            </w:r>
            <w:r w:rsidR="00834DA4" w:rsidRPr="00073E1E">
              <w:rPr>
                <w:rFonts w:ascii="Times New Roman" w:eastAsia="思源黑体 CN" w:hAnsi="Times New Roman" w:cs="Times New Roman"/>
                <w:bCs/>
                <w:sz w:val="24"/>
                <w:szCs w:val="24"/>
              </w:rPr>
              <w:t>4</w:t>
            </w:r>
            <w:r w:rsidRPr="00073E1E">
              <w:rPr>
                <w:rFonts w:ascii="Times New Roman" w:eastAsia="思源黑体 CN" w:hAnsi="Times New Roman" w:cs="Times New Roman"/>
                <w:bCs/>
                <w:sz w:val="24"/>
                <w:szCs w:val="24"/>
              </w:rPr>
              <w:t>)</w:t>
            </w:r>
          </w:p>
        </w:tc>
        <w:tc>
          <w:tcPr>
            <w:tcW w:w="941" w:type="pct"/>
            <w:tcBorders>
              <w:bottom w:val="single" w:sz="12" w:space="0" w:color="auto"/>
            </w:tcBorders>
            <w:vAlign w:val="center"/>
          </w:tcPr>
          <w:p w14:paraId="71539DBC" w14:textId="5E33AE20" w:rsidR="002B36BF" w:rsidRPr="00073E1E" w:rsidRDefault="004611BE" w:rsidP="008C41EC">
            <w:pPr>
              <w:spacing w:line="288" w:lineRule="auto"/>
              <w:jc w:val="center"/>
              <w:rPr>
                <w:rFonts w:ascii="Times New Roman" w:eastAsia="思源黑体 CN" w:hAnsi="Times New Roman" w:cs="Times New Roman"/>
                <w:bCs/>
                <w:sz w:val="24"/>
                <w:szCs w:val="24"/>
              </w:rPr>
            </w:pPr>
            <w:r w:rsidRPr="00073E1E">
              <w:rPr>
                <w:rFonts w:ascii="Times New Roman" w:eastAsia="思源黑体 CN" w:hAnsi="Times New Roman" w:cs="Times New Roman"/>
                <w:bCs/>
                <w:sz w:val="24"/>
                <w:szCs w:val="24"/>
              </w:rPr>
              <w:t>567</w:t>
            </w:r>
            <w:r w:rsidR="00CF7210" w:rsidRPr="00073E1E">
              <w:rPr>
                <w:rFonts w:ascii="Times New Roman" w:eastAsia="思源黑体 CN" w:hAnsi="Times New Roman" w:cs="Times New Roman"/>
                <w:bCs/>
                <w:sz w:val="24"/>
                <w:szCs w:val="24"/>
              </w:rPr>
              <w:t xml:space="preserve"> (235)</w:t>
            </w:r>
          </w:p>
        </w:tc>
        <w:tc>
          <w:tcPr>
            <w:tcW w:w="940" w:type="pct"/>
            <w:tcBorders>
              <w:bottom w:val="single" w:sz="12" w:space="0" w:color="auto"/>
            </w:tcBorders>
            <w:vAlign w:val="center"/>
          </w:tcPr>
          <w:p w14:paraId="2FD73739" w14:textId="1DD435A3" w:rsidR="002B36BF" w:rsidRPr="00073E1E" w:rsidRDefault="00C028FA" w:rsidP="008C41EC">
            <w:pPr>
              <w:spacing w:line="288" w:lineRule="auto"/>
              <w:jc w:val="center"/>
              <w:rPr>
                <w:rFonts w:ascii="Times New Roman" w:eastAsia="思源黑体 CN" w:hAnsi="Times New Roman" w:cs="Times New Roman"/>
                <w:bCs/>
                <w:sz w:val="24"/>
                <w:szCs w:val="24"/>
              </w:rPr>
            </w:pPr>
            <w:r w:rsidRPr="00073E1E">
              <w:rPr>
                <w:rFonts w:ascii="Times New Roman" w:eastAsia="思源黑体 CN" w:hAnsi="Times New Roman" w:cs="Times New Roman"/>
                <w:bCs/>
                <w:sz w:val="24"/>
                <w:szCs w:val="24"/>
              </w:rPr>
              <w:t>0.94 (0.24)</w:t>
            </w:r>
          </w:p>
        </w:tc>
        <w:tc>
          <w:tcPr>
            <w:tcW w:w="937" w:type="pct"/>
            <w:tcBorders>
              <w:bottom w:val="single" w:sz="12" w:space="0" w:color="auto"/>
            </w:tcBorders>
            <w:vAlign w:val="center"/>
          </w:tcPr>
          <w:p w14:paraId="6E6E5E58" w14:textId="5C1D5E61" w:rsidR="002B36BF" w:rsidRPr="00073E1E" w:rsidRDefault="00E14816" w:rsidP="008C41EC">
            <w:pPr>
              <w:spacing w:line="288" w:lineRule="auto"/>
              <w:jc w:val="center"/>
              <w:rPr>
                <w:rFonts w:ascii="Times New Roman" w:eastAsia="思源黑体 CN" w:hAnsi="Times New Roman" w:cs="Times New Roman"/>
                <w:bCs/>
                <w:sz w:val="24"/>
                <w:szCs w:val="24"/>
              </w:rPr>
            </w:pPr>
            <w:r w:rsidRPr="00073E1E">
              <w:rPr>
                <w:rFonts w:ascii="Times New Roman" w:eastAsia="思源黑体 CN" w:hAnsi="Times New Roman" w:cs="Times New Roman"/>
                <w:bCs/>
                <w:sz w:val="24"/>
                <w:szCs w:val="24"/>
              </w:rPr>
              <w:t>566 (234)</w:t>
            </w:r>
          </w:p>
        </w:tc>
      </w:tr>
    </w:tbl>
    <w:p w14:paraId="28154FB2" w14:textId="77777777" w:rsidR="002B36BF" w:rsidRPr="00073E1E" w:rsidRDefault="002B36BF" w:rsidP="002B36BF">
      <w:pPr>
        <w:spacing w:line="288" w:lineRule="auto"/>
        <w:rPr>
          <w:rFonts w:ascii="Times New Roman" w:eastAsia="思源黑体 CN" w:hAnsi="Times New Roman" w:cs="Times New Roman"/>
          <w:bCs/>
          <w:sz w:val="24"/>
          <w:szCs w:val="24"/>
        </w:rPr>
      </w:pPr>
      <w:r w:rsidRPr="00073E1E">
        <w:rPr>
          <w:rFonts w:ascii="Times New Roman" w:eastAsia="思源黑体 CN" w:hAnsi="Times New Roman" w:cs="Times New Roman"/>
          <w:bCs/>
          <w:sz w:val="24"/>
          <w:szCs w:val="24"/>
        </w:rPr>
        <w:t>Note: The unit of reaction time is millisecond.</w:t>
      </w:r>
    </w:p>
    <w:p w14:paraId="7155C383" w14:textId="77777777" w:rsidR="000E65D1" w:rsidRPr="00073E1E" w:rsidRDefault="000E65D1" w:rsidP="00FF17E6">
      <w:pPr>
        <w:spacing w:line="288" w:lineRule="auto"/>
        <w:rPr>
          <w:rFonts w:ascii="Times New Roman" w:eastAsia="思源黑体 CN" w:hAnsi="Times New Roman" w:cs="Times New Roman"/>
          <w:sz w:val="24"/>
          <w:szCs w:val="24"/>
        </w:rPr>
      </w:pPr>
    </w:p>
    <w:p w14:paraId="123AE79A" w14:textId="77777777" w:rsidR="009E7A91" w:rsidRPr="00073E1E" w:rsidRDefault="000E65D1" w:rsidP="009E7A91">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 xml:space="preserve">Fixed factors include </w:t>
      </w:r>
      <w:r w:rsidR="00585B6A" w:rsidRPr="00073E1E">
        <w:rPr>
          <w:rFonts w:ascii="Times New Roman" w:eastAsia="思源黑体 CN" w:hAnsi="Times New Roman" w:cs="Times New Roman"/>
          <w:i/>
          <w:iCs/>
          <w:sz w:val="24"/>
          <w:szCs w:val="24"/>
        </w:rPr>
        <w:t>phonemic similarity</w:t>
      </w:r>
      <w:r w:rsidR="00585B6A" w:rsidRPr="00073E1E">
        <w:rPr>
          <w:rFonts w:ascii="Times New Roman" w:eastAsia="思源黑体 CN" w:hAnsi="Times New Roman" w:cs="Times New Roman"/>
          <w:sz w:val="24"/>
          <w:szCs w:val="24"/>
        </w:rPr>
        <w:t xml:space="preserve"> and </w:t>
      </w:r>
      <w:r w:rsidR="00585B6A" w:rsidRPr="00073E1E">
        <w:rPr>
          <w:rFonts w:ascii="Times New Roman" w:eastAsia="思源黑体 CN" w:hAnsi="Times New Roman" w:cs="Times New Roman"/>
          <w:i/>
          <w:iCs/>
          <w:sz w:val="24"/>
          <w:szCs w:val="24"/>
        </w:rPr>
        <w:t>word type</w:t>
      </w:r>
      <w:r w:rsidR="00585B6A" w:rsidRPr="00073E1E">
        <w:rPr>
          <w:rFonts w:ascii="Times New Roman" w:eastAsia="思源黑体 CN" w:hAnsi="Times New Roman" w:cs="Times New Roman"/>
          <w:sz w:val="24"/>
          <w:szCs w:val="24"/>
        </w:rPr>
        <w:t xml:space="preserve">, where </w:t>
      </w:r>
      <w:r w:rsidR="00585B6A" w:rsidRPr="00073E1E">
        <w:rPr>
          <w:rFonts w:ascii="Times New Roman" w:eastAsia="思源黑体 CN" w:hAnsi="Times New Roman" w:cs="Times New Roman"/>
          <w:i/>
          <w:iCs/>
          <w:sz w:val="24"/>
          <w:szCs w:val="24"/>
        </w:rPr>
        <w:t>phonemic similarity</w:t>
      </w:r>
      <w:r w:rsidR="00585B6A" w:rsidRPr="00073E1E">
        <w:rPr>
          <w:rFonts w:ascii="Times New Roman" w:eastAsia="思源黑体 CN" w:hAnsi="Times New Roman" w:cs="Times New Roman"/>
          <w:sz w:val="24"/>
          <w:szCs w:val="24"/>
        </w:rPr>
        <w:t xml:space="preserve"> is coded as overlapped (-1/2) and not overlapped (1/2)</w:t>
      </w:r>
      <w:r w:rsidR="00F66F23" w:rsidRPr="00073E1E">
        <w:rPr>
          <w:rFonts w:ascii="Times New Roman" w:eastAsia="思源黑体 CN" w:hAnsi="Times New Roman" w:cs="Times New Roman"/>
          <w:sz w:val="24"/>
          <w:szCs w:val="24"/>
        </w:rPr>
        <w:t xml:space="preserve">, while </w:t>
      </w:r>
      <w:r w:rsidR="005916DF" w:rsidRPr="00073E1E">
        <w:rPr>
          <w:rFonts w:ascii="Times New Roman" w:eastAsia="思源黑体 CN" w:hAnsi="Times New Roman" w:cs="Times New Roman"/>
          <w:i/>
          <w:iCs/>
          <w:sz w:val="24"/>
          <w:szCs w:val="24"/>
        </w:rPr>
        <w:t>word type</w:t>
      </w:r>
      <w:r w:rsidR="005916DF" w:rsidRPr="00073E1E">
        <w:rPr>
          <w:rFonts w:ascii="Times New Roman" w:eastAsia="思源黑体 CN" w:hAnsi="Times New Roman" w:cs="Times New Roman"/>
          <w:sz w:val="24"/>
          <w:szCs w:val="24"/>
        </w:rPr>
        <w:t xml:space="preserve"> is coded</w:t>
      </w:r>
      <w:r w:rsidR="00DB521B" w:rsidRPr="00073E1E">
        <w:rPr>
          <w:rFonts w:ascii="Times New Roman" w:eastAsia="思源黑体 CN" w:hAnsi="Times New Roman" w:cs="Times New Roman"/>
          <w:sz w:val="24"/>
          <w:szCs w:val="24"/>
        </w:rPr>
        <w:t xml:space="preserve"> as </w:t>
      </w:r>
      <w:r w:rsidR="00AC2709" w:rsidRPr="00073E1E">
        <w:rPr>
          <w:rFonts w:ascii="Times New Roman" w:eastAsia="思源黑体 CN" w:hAnsi="Times New Roman" w:cs="Times New Roman"/>
          <w:sz w:val="24"/>
          <w:szCs w:val="24"/>
        </w:rPr>
        <w:t>pseudo</w:t>
      </w:r>
      <w:r w:rsidR="00BB6EFB" w:rsidRPr="00073E1E">
        <w:rPr>
          <w:rFonts w:ascii="Times New Roman" w:eastAsia="思源黑体 CN" w:hAnsi="Times New Roman" w:cs="Times New Roman"/>
          <w:sz w:val="24"/>
          <w:szCs w:val="24"/>
        </w:rPr>
        <w:t>word</w:t>
      </w:r>
      <w:r w:rsidR="00BE45F4" w:rsidRPr="00073E1E">
        <w:rPr>
          <w:rFonts w:ascii="Times New Roman" w:eastAsia="思源黑体 CN" w:hAnsi="Times New Roman" w:cs="Times New Roman"/>
          <w:sz w:val="24"/>
          <w:szCs w:val="24"/>
        </w:rPr>
        <w:t xml:space="preserve"> (-1/2) and real word (1/2)</w:t>
      </w:r>
      <w:r w:rsidR="009E7A91" w:rsidRPr="00073E1E">
        <w:rPr>
          <w:rFonts w:ascii="Times New Roman" w:eastAsia="思源黑体 CN" w:hAnsi="Times New Roman" w:cs="Times New Roman"/>
          <w:sz w:val="24"/>
          <w:szCs w:val="24"/>
        </w:rPr>
        <w:t xml:space="preserve">. Subject and last letter pair are treated as random factors. Starting from the full model of the random effects, if the model fails to fit, the random slope that contributes the smallest explained variance would be removed until a successful fit is reached. </w:t>
      </w:r>
    </w:p>
    <w:p w14:paraId="22B4C76E" w14:textId="471D4ABE" w:rsidR="00E17E3A" w:rsidRPr="00073E1E" w:rsidRDefault="00E17E3A" w:rsidP="00FF17E6">
      <w:pPr>
        <w:spacing w:line="288" w:lineRule="auto"/>
        <w:rPr>
          <w:rFonts w:ascii="Times New Roman" w:eastAsia="思源黑体 CN" w:hAnsi="Times New Roman" w:cs="Times New Roman"/>
          <w:sz w:val="24"/>
          <w:szCs w:val="24"/>
        </w:rPr>
      </w:pPr>
    </w:p>
    <w:p w14:paraId="0C538F6C" w14:textId="0D06E4C6" w:rsidR="00E17E3A" w:rsidRPr="00073E1E" w:rsidRDefault="00E17E3A" w:rsidP="00917EB8">
      <w:pPr>
        <w:pStyle w:val="a9"/>
        <w:numPr>
          <w:ilvl w:val="1"/>
          <w:numId w:val="1"/>
        </w:numPr>
        <w:spacing w:line="288" w:lineRule="auto"/>
        <w:outlineLvl w:val="1"/>
        <w:rPr>
          <w:rFonts w:ascii="Times New Roman" w:eastAsia="思源黑体 CN" w:hAnsi="Times New Roman" w:cs="Times New Roman"/>
          <w:b/>
          <w:bCs/>
          <w:sz w:val="24"/>
          <w:szCs w:val="24"/>
        </w:rPr>
      </w:pPr>
      <w:r w:rsidRPr="00073E1E">
        <w:rPr>
          <w:rFonts w:ascii="Times New Roman" w:eastAsia="思源黑体 CN" w:hAnsi="Times New Roman" w:cs="Times New Roman"/>
          <w:b/>
          <w:bCs/>
          <w:sz w:val="24"/>
          <w:szCs w:val="24"/>
        </w:rPr>
        <w:t>Results</w:t>
      </w:r>
    </w:p>
    <w:p w14:paraId="7CB1C825" w14:textId="77777777" w:rsidR="00E17E3A" w:rsidRPr="00073E1E" w:rsidRDefault="00E17E3A" w:rsidP="00FF17E6">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The optimal models for accuracy and reaction time data in Experiment 1 are as follows:</w:t>
      </w:r>
    </w:p>
    <w:p w14:paraId="47CB8F45" w14:textId="77777777" w:rsidR="005138D8" w:rsidRPr="00073E1E" w:rsidRDefault="005138D8" w:rsidP="005138D8">
      <w:pPr>
        <w:spacing w:line="288" w:lineRule="auto"/>
        <w:rPr>
          <w:rFonts w:ascii="Times New Roman" w:eastAsia="思源黑体 CN" w:hAnsi="Times New Roman" w:cs="Times New Roman"/>
          <w:sz w:val="24"/>
          <w:szCs w:val="24"/>
        </w:rPr>
      </w:pPr>
    </w:p>
    <w:p w14:paraId="4B583032" w14:textId="1C897F09" w:rsidR="00E17E3A" w:rsidRPr="00073E1E" w:rsidRDefault="005138D8" w:rsidP="00FF17E6">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 xml:space="preserve">ACC ~ </w:t>
      </w:r>
      <w:proofErr w:type="spellStart"/>
      <w:r w:rsidRPr="00073E1E">
        <w:rPr>
          <w:rFonts w:ascii="Times New Roman" w:eastAsia="思源黑体 CN" w:hAnsi="Times New Roman" w:cs="Times New Roman"/>
          <w:sz w:val="24"/>
          <w:szCs w:val="24"/>
        </w:rPr>
        <w:t>phon_sim</w:t>
      </w:r>
      <w:proofErr w:type="spellEnd"/>
      <w:r w:rsidRPr="00073E1E">
        <w:rPr>
          <w:rFonts w:ascii="Times New Roman" w:eastAsia="思源黑体 CN" w:hAnsi="Times New Roman" w:cs="Times New Roman"/>
          <w:sz w:val="24"/>
          <w:szCs w:val="24"/>
        </w:rPr>
        <w:t>*</w:t>
      </w:r>
      <w:proofErr w:type="spellStart"/>
      <w:r w:rsidRPr="00073E1E">
        <w:rPr>
          <w:rFonts w:ascii="Times New Roman" w:eastAsia="思源黑体 CN" w:hAnsi="Times New Roman" w:cs="Times New Roman"/>
          <w:sz w:val="24"/>
          <w:szCs w:val="24"/>
        </w:rPr>
        <w:t>word_type</w:t>
      </w:r>
      <w:proofErr w:type="spellEnd"/>
      <w:r w:rsidRPr="00073E1E">
        <w:rPr>
          <w:rFonts w:ascii="Times New Roman" w:eastAsia="思源黑体 CN" w:hAnsi="Times New Roman" w:cs="Times New Roman"/>
          <w:sz w:val="24"/>
          <w:szCs w:val="24"/>
        </w:rPr>
        <w:t xml:space="preserve"> + (1+word_type|participant) + (1|letter_pair)</w:t>
      </w:r>
    </w:p>
    <w:p w14:paraId="4B5F63CC" w14:textId="278FFE39" w:rsidR="00AF41B5" w:rsidRPr="00073E1E" w:rsidRDefault="00AF41B5" w:rsidP="00FF17E6">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 xml:space="preserve">RT ~ </w:t>
      </w:r>
      <w:proofErr w:type="spellStart"/>
      <w:r w:rsidRPr="00073E1E">
        <w:rPr>
          <w:rFonts w:ascii="Times New Roman" w:eastAsia="思源黑体 CN" w:hAnsi="Times New Roman" w:cs="Times New Roman"/>
          <w:sz w:val="24"/>
          <w:szCs w:val="24"/>
        </w:rPr>
        <w:t>phon_sim</w:t>
      </w:r>
      <w:proofErr w:type="spellEnd"/>
      <w:r w:rsidRPr="00073E1E">
        <w:rPr>
          <w:rFonts w:ascii="Times New Roman" w:eastAsia="思源黑体 CN" w:hAnsi="Times New Roman" w:cs="Times New Roman"/>
          <w:sz w:val="24"/>
          <w:szCs w:val="24"/>
        </w:rPr>
        <w:t>*</w:t>
      </w:r>
      <w:proofErr w:type="spellStart"/>
      <w:r w:rsidRPr="00073E1E">
        <w:rPr>
          <w:rFonts w:ascii="Times New Roman" w:eastAsia="思源黑体 CN" w:hAnsi="Times New Roman" w:cs="Times New Roman"/>
          <w:sz w:val="24"/>
          <w:szCs w:val="24"/>
        </w:rPr>
        <w:t>word_type</w:t>
      </w:r>
      <w:proofErr w:type="spellEnd"/>
      <w:r w:rsidRPr="00073E1E">
        <w:rPr>
          <w:rFonts w:ascii="Times New Roman" w:eastAsia="思源黑体 CN" w:hAnsi="Times New Roman" w:cs="Times New Roman"/>
          <w:sz w:val="24"/>
          <w:szCs w:val="24"/>
        </w:rPr>
        <w:t xml:space="preserve"> + (1|participant) + (1|letter_pair)</w:t>
      </w:r>
    </w:p>
    <w:p w14:paraId="27DEA4B6" w14:textId="77777777" w:rsidR="00D42E19" w:rsidRPr="00073E1E" w:rsidRDefault="00D42E19" w:rsidP="00FF17E6">
      <w:pPr>
        <w:spacing w:line="288" w:lineRule="auto"/>
        <w:rPr>
          <w:rFonts w:ascii="Times New Roman" w:eastAsia="思源黑体 CN" w:hAnsi="Times New Roman" w:cs="Times New Roman"/>
          <w:sz w:val="24"/>
          <w:szCs w:val="24"/>
        </w:rPr>
      </w:pPr>
    </w:p>
    <w:p w14:paraId="31A378A3" w14:textId="574E7DBE" w:rsidR="00E17E3A" w:rsidRPr="00073E1E" w:rsidRDefault="00E17E3A" w:rsidP="00FF17E6">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 xml:space="preserve">For the accuracy data, Wald chi-square test of the optimal model showed that there was no significant main effect for </w:t>
      </w:r>
      <w:r w:rsidR="002A0D58" w:rsidRPr="00073E1E">
        <w:rPr>
          <w:rFonts w:ascii="Times New Roman" w:eastAsia="思源黑体 CN" w:hAnsi="Times New Roman" w:cs="Times New Roman"/>
          <w:sz w:val="24"/>
          <w:szCs w:val="24"/>
        </w:rPr>
        <w:t xml:space="preserve">either </w:t>
      </w:r>
      <w:r w:rsidR="00A002AD" w:rsidRPr="00073E1E">
        <w:rPr>
          <w:rFonts w:ascii="Times New Roman" w:eastAsia="思源黑体 CN" w:hAnsi="Times New Roman" w:cs="Times New Roman"/>
          <w:i/>
          <w:iCs/>
          <w:sz w:val="24"/>
          <w:szCs w:val="24"/>
        </w:rPr>
        <w:t>word type</w:t>
      </w:r>
      <w:r w:rsidRPr="00073E1E">
        <w:rPr>
          <w:rFonts w:ascii="Times New Roman" w:eastAsia="思源黑体 CN" w:hAnsi="Times New Roman" w:cs="Times New Roman"/>
          <w:sz w:val="24"/>
          <w:szCs w:val="24"/>
        </w:rPr>
        <w:t xml:space="preserve"> (</w:t>
      </w:r>
      <m:oMath>
        <m:sSup>
          <m:sSupPr>
            <m:ctrlPr>
              <w:rPr>
                <w:rFonts w:ascii="Cambria Math" w:eastAsia="思源黑体 CN" w:hAnsi="Cambria Math" w:cs="Times New Roman"/>
                <w:i/>
                <w:sz w:val="24"/>
                <w:szCs w:val="24"/>
              </w:rPr>
            </m:ctrlPr>
          </m:sSupPr>
          <m:e>
            <m:r>
              <w:rPr>
                <w:rFonts w:ascii="Cambria Math" w:eastAsia="思源黑体 CN" w:hAnsi="Cambria Math" w:cs="Times New Roman"/>
                <w:sz w:val="24"/>
                <w:szCs w:val="24"/>
              </w:rPr>
              <m:t>χ</m:t>
            </m:r>
          </m:e>
          <m:sup>
            <m:r>
              <w:rPr>
                <w:rFonts w:ascii="Cambria Math" w:eastAsia="思源黑体 CN" w:hAnsi="Cambria Math" w:cs="Times New Roman"/>
                <w:sz w:val="24"/>
                <w:szCs w:val="24"/>
              </w:rPr>
              <m:t>2</m:t>
            </m:r>
          </m:sup>
        </m:sSup>
        <m:d>
          <m:dPr>
            <m:ctrlPr>
              <w:rPr>
                <w:rFonts w:ascii="Cambria Math" w:eastAsia="思源黑体 CN" w:hAnsi="Cambria Math" w:cs="Times New Roman"/>
                <w:i/>
                <w:sz w:val="24"/>
                <w:szCs w:val="24"/>
              </w:rPr>
            </m:ctrlPr>
          </m:dPr>
          <m:e>
            <m:r>
              <w:rPr>
                <w:rFonts w:ascii="Cambria Math" w:eastAsia="思源黑体 CN" w:hAnsi="Cambria Math" w:cs="Times New Roman"/>
                <w:sz w:val="24"/>
                <w:szCs w:val="24"/>
              </w:rPr>
              <m:t>1</m:t>
            </m:r>
          </m:e>
        </m:d>
        <m:r>
          <w:rPr>
            <w:rFonts w:ascii="Cambria Math" w:eastAsia="思源黑体 CN" w:hAnsi="Cambria Math" w:cs="Times New Roman"/>
            <w:sz w:val="24"/>
            <w:szCs w:val="24"/>
          </w:rPr>
          <m:t>=2.219,p=0.136</m:t>
        </m:r>
      </m:oMath>
      <w:r w:rsidRPr="00073E1E">
        <w:rPr>
          <w:rFonts w:ascii="Times New Roman" w:eastAsia="思源黑体 CN" w:hAnsi="Times New Roman" w:cs="Times New Roman"/>
          <w:sz w:val="24"/>
          <w:szCs w:val="24"/>
        </w:rPr>
        <w:t xml:space="preserve">) </w:t>
      </w:r>
      <w:r w:rsidR="002A0D58" w:rsidRPr="00073E1E">
        <w:rPr>
          <w:rFonts w:ascii="Times New Roman" w:eastAsia="思源黑体 CN" w:hAnsi="Times New Roman" w:cs="Times New Roman"/>
          <w:sz w:val="24"/>
          <w:szCs w:val="24"/>
        </w:rPr>
        <w:t>or</w:t>
      </w:r>
      <w:r w:rsidRPr="00073E1E">
        <w:rPr>
          <w:rFonts w:ascii="Times New Roman" w:eastAsia="思源黑体 CN" w:hAnsi="Times New Roman" w:cs="Times New Roman"/>
          <w:sz w:val="24"/>
          <w:szCs w:val="24"/>
        </w:rPr>
        <w:t xml:space="preserve"> </w:t>
      </w:r>
      <w:r w:rsidR="00A002AD" w:rsidRPr="00073E1E">
        <w:rPr>
          <w:rFonts w:ascii="Times New Roman" w:eastAsia="思源黑体 CN" w:hAnsi="Times New Roman" w:cs="Times New Roman"/>
          <w:i/>
          <w:iCs/>
          <w:sz w:val="24"/>
          <w:szCs w:val="24"/>
        </w:rPr>
        <w:t>phonemic similarity</w:t>
      </w:r>
      <w:r w:rsidRPr="00073E1E">
        <w:rPr>
          <w:rFonts w:ascii="Times New Roman" w:eastAsia="思源黑体 CN" w:hAnsi="Times New Roman" w:cs="Times New Roman"/>
          <w:sz w:val="24"/>
          <w:szCs w:val="24"/>
        </w:rPr>
        <w:t xml:space="preserve"> (</w:t>
      </w:r>
      <m:oMath>
        <m:sSup>
          <m:sSupPr>
            <m:ctrlPr>
              <w:rPr>
                <w:rFonts w:ascii="Cambria Math" w:eastAsia="思源黑体 CN" w:hAnsi="Cambria Math" w:cs="Times New Roman"/>
                <w:i/>
                <w:sz w:val="24"/>
                <w:szCs w:val="24"/>
              </w:rPr>
            </m:ctrlPr>
          </m:sSupPr>
          <m:e>
            <m:r>
              <w:rPr>
                <w:rFonts w:ascii="Cambria Math" w:eastAsia="思源黑体 CN" w:hAnsi="Cambria Math" w:cs="Times New Roman"/>
                <w:sz w:val="24"/>
                <w:szCs w:val="24"/>
              </w:rPr>
              <m:t>χ</m:t>
            </m:r>
          </m:e>
          <m:sup>
            <m:r>
              <w:rPr>
                <w:rFonts w:ascii="Cambria Math" w:eastAsia="思源黑体 CN" w:hAnsi="Cambria Math" w:cs="Times New Roman"/>
                <w:sz w:val="24"/>
                <w:szCs w:val="24"/>
              </w:rPr>
              <m:t>2</m:t>
            </m:r>
          </m:sup>
        </m:sSup>
        <m:d>
          <m:dPr>
            <m:ctrlPr>
              <w:rPr>
                <w:rFonts w:ascii="Cambria Math" w:eastAsia="思源黑体 CN" w:hAnsi="Cambria Math" w:cs="Times New Roman"/>
                <w:i/>
                <w:sz w:val="24"/>
                <w:szCs w:val="24"/>
              </w:rPr>
            </m:ctrlPr>
          </m:dPr>
          <m:e>
            <m:r>
              <w:rPr>
                <w:rFonts w:ascii="Cambria Math" w:eastAsia="思源黑体 CN" w:hAnsi="Cambria Math" w:cs="Times New Roman"/>
                <w:sz w:val="24"/>
                <w:szCs w:val="24"/>
              </w:rPr>
              <m:t>1</m:t>
            </m:r>
          </m:e>
        </m:d>
        <m:r>
          <w:rPr>
            <w:rFonts w:ascii="Cambria Math" w:eastAsia="思源黑体 CN" w:hAnsi="Cambria Math" w:cs="Times New Roman"/>
            <w:sz w:val="24"/>
            <w:szCs w:val="24"/>
          </w:rPr>
          <m:t>=0.3674,p=0.544</m:t>
        </m:r>
      </m:oMath>
      <w:r w:rsidRPr="00073E1E">
        <w:rPr>
          <w:rFonts w:ascii="Times New Roman" w:eastAsia="思源黑体 CN" w:hAnsi="Times New Roman" w:cs="Times New Roman"/>
          <w:sz w:val="24"/>
          <w:szCs w:val="24"/>
        </w:rPr>
        <w:t xml:space="preserve">), and no significant interaction between </w:t>
      </w:r>
      <w:r w:rsidR="00A002AD" w:rsidRPr="00073E1E">
        <w:rPr>
          <w:rFonts w:ascii="Times New Roman" w:eastAsia="思源黑体 CN" w:hAnsi="Times New Roman" w:cs="Times New Roman"/>
          <w:i/>
          <w:iCs/>
          <w:sz w:val="24"/>
          <w:szCs w:val="24"/>
        </w:rPr>
        <w:t>word type</w:t>
      </w:r>
      <w:r w:rsidRPr="00073E1E">
        <w:rPr>
          <w:rFonts w:ascii="Times New Roman" w:eastAsia="思源黑体 CN" w:hAnsi="Times New Roman" w:cs="Times New Roman"/>
          <w:sz w:val="24"/>
          <w:szCs w:val="24"/>
        </w:rPr>
        <w:t xml:space="preserve"> and </w:t>
      </w:r>
      <w:r w:rsidR="00A002AD" w:rsidRPr="00073E1E">
        <w:rPr>
          <w:rFonts w:ascii="Times New Roman" w:eastAsia="思源黑体 CN" w:hAnsi="Times New Roman" w:cs="Times New Roman"/>
          <w:i/>
          <w:iCs/>
          <w:sz w:val="24"/>
          <w:szCs w:val="24"/>
        </w:rPr>
        <w:t>phonemic similarity</w:t>
      </w:r>
      <w:r w:rsidRPr="00073E1E">
        <w:rPr>
          <w:rFonts w:ascii="Times New Roman" w:eastAsia="思源黑体 CN" w:hAnsi="Times New Roman" w:cs="Times New Roman"/>
          <w:sz w:val="24"/>
          <w:szCs w:val="24"/>
        </w:rPr>
        <w:t xml:space="preserve"> (</w:t>
      </w:r>
      <m:oMath>
        <m:sSup>
          <m:sSupPr>
            <m:ctrlPr>
              <w:rPr>
                <w:rFonts w:ascii="Cambria Math" w:eastAsia="思源黑体 CN" w:hAnsi="Cambria Math" w:cs="Times New Roman"/>
                <w:i/>
                <w:sz w:val="24"/>
                <w:szCs w:val="24"/>
              </w:rPr>
            </m:ctrlPr>
          </m:sSupPr>
          <m:e>
            <m:r>
              <w:rPr>
                <w:rFonts w:ascii="Cambria Math" w:eastAsia="思源黑体 CN" w:hAnsi="Cambria Math" w:cs="Times New Roman"/>
                <w:sz w:val="24"/>
                <w:szCs w:val="24"/>
              </w:rPr>
              <m:t>χ</m:t>
            </m:r>
          </m:e>
          <m:sup>
            <m:r>
              <w:rPr>
                <w:rFonts w:ascii="Cambria Math" w:eastAsia="思源黑体 CN" w:hAnsi="Cambria Math" w:cs="Times New Roman"/>
                <w:sz w:val="24"/>
                <w:szCs w:val="24"/>
              </w:rPr>
              <m:t>2</m:t>
            </m:r>
          </m:sup>
        </m:sSup>
        <m:d>
          <m:dPr>
            <m:ctrlPr>
              <w:rPr>
                <w:rFonts w:ascii="Cambria Math" w:eastAsia="思源黑体 CN" w:hAnsi="Cambria Math" w:cs="Times New Roman"/>
                <w:i/>
                <w:sz w:val="24"/>
                <w:szCs w:val="24"/>
              </w:rPr>
            </m:ctrlPr>
          </m:dPr>
          <m:e>
            <m:r>
              <w:rPr>
                <w:rFonts w:ascii="Cambria Math" w:eastAsia="思源黑体 CN" w:hAnsi="Cambria Math" w:cs="Times New Roman"/>
                <w:sz w:val="24"/>
                <w:szCs w:val="24"/>
              </w:rPr>
              <m:t>1</m:t>
            </m:r>
          </m:e>
        </m:d>
        <m:r>
          <w:rPr>
            <w:rFonts w:ascii="Cambria Math" w:eastAsia="思源黑体 CN" w:hAnsi="Cambria Math" w:cs="Times New Roman"/>
            <w:sz w:val="24"/>
            <w:szCs w:val="24"/>
          </w:rPr>
          <m:t>=1.646,p=0.199</m:t>
        </m:r>
      </m:oMath>
      <w:r w:rsidRPr="00073E1E">
        <w:rPr>
          <w:rFonts w:ascii="Times New Roman" w:eastAsia="思源黑体 CN" w:hAnsi="Times New Roman" w:cs="Times New Roman"/>
          <w:sz w:val="24"/>
          <w:szCs w:val="24"/>
        </w:rPr>
        <w:t>).</w:t>
      </w:r>
    </w:p>
    <w:p w14:paraId="6757C26E" w14:textId="77777777" w:rsidR="00E17E3A" w:rsidRPr="00073E1E" w:rsidRDefault="00E17E3A" w:rsidP="00FF17E6">
      <w:pPr>
        <w:spacing w:line="288" w:lineRule="auto"/>
        <w:rPr>
          <w:rFonts w:ascii="Times New Roman" w:eastAsia="思源黑体 CN" w:hAnsi="Times New Roman" w:cs="Times New Roman"/>
          <w:sz w:val="24"/>
          <w:szCs w:val="24"/>
        </w:rPr>
      </w:pPr>
    </w:p>
    <w:p w14:paraId="2CA9C815" w14:textId="773D1910" w:rsidR="002856E3" w:rsidRPr="00073E1E" w:rsidRDefault="00E17E3A" w:rsidP="00FF17E6">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 xml:space="preserve">For the reaction time data, F test of the optimal model showed the main effect of </w:t>
      </w:r>
      <w:r w:rsidR="00557C1A" w:rsidRPr="00073E1E">
        <w:rPr>
          <w:rFonts w:ascii="Times New Roman" w:eastAsia="思源黑体 CN" w:hAnsi="Times New Roman" w:cs="Times New Roman"/>
          <w:i/>
          <w:iCs/>
          <w:sz w:val="24"/>
          <w:szCs w:val="24"/>
        </w:rPr>
        <w:t>phonemic similarity</w:t>
      </w:r>
      <w:r w:rsidRPr="00073E1E">
        <w:rPr>
          <w:rFonts w:ascii="Times New Roman" w:eastAsia="思源黑体 CN" w:hAnsi="Times New Roman" w:cs="Times New Roman"/>
          <w:i/>
          <w:iCs/>
          <w:sz w:val="24"/>
          <w:szCs w:val="24"/>
        </w:rPr>
        <w:t xml:space="preserve"> </w:t>
      </w:r>
      <w:r w:rsidRPr="00073E1E">
        <w:rPr>
          <w:rFonts w:ascii="Times New Roman" w:eastAsia="思源黑体 CN" w:hAnsi="Times New Roman" w:cs="Times New Roman"/>
          <w:sz w:val="24"/>
          <w:szCs w:val="24"/>
        </w:rPr>
        <w:t>was significant (</w:t>
      </w:r>
      <m:oMath>
        <m:r>
          <w:rPr>
            <w:rFonts w:ascii="Cambria Math" w:eastAsia="思源黑体 CN" w:hAnsi="Cambria Math" w:cs="Times New Roman"/>
            <w:sz w:val="24"/>
            <w:szCs w:val="24"/>
          </w:rPr>
          <m:t>F</m:t>
        </m:r>
        <m:d>
          <m:dPr>
            <m:ctrlPr>
              <w:rPr>
                <w:rFonts w:ascii="Cambria Math" w:eastAsia="思源黑体 CN" w:hAnsi="Cambria Math" w:cs="Times New Roman"/>
                <w:i/>
                <w:sz w:val="24"/>
                <w:szCs w:val="24"/>
              </w:rPr>
            </m:ctrlPr>
          </m:dPr>
          <m:e>
            <m:r>
              <w:rPr>
                <w:rFonts w:ascii="Cambria Math" w:eastAsia="思源黑体 CN" w:hAnsi="Cambria Math" w:cs="Times New Roman"/>
                <w:sz w:val="24"/>
                <w:szCs w:val="24"/>
              </w:rPr>
              <m:t>1, 17.19</m:t>
            </m:r>
          </m:e>
        </m:d>
        <m:r>
          <w:rPr>
            <w:rFonts w:ascii="Cambria Math" w:eastAsia="思源黑体 CN" w:hAnsi="Cambria Math" w:cs="Times New Roman"/>
            <w:sz w:val="24"/>
            <w:szCs w:val="24"/>
          </w:rPr>
          <m:t>=4.477,p=0.049</m:t>
        </m:r>
      </m:oMath>
      <w:r w:rsidRPr="00073E1E">
        <w:rPr>
          <w:rFonts w:ascii="Times New Roman" w:eastAsia="思源黑体 CN" w:hAnsi="Times New Roman" w:cs="Times New Roman"/>
          <w:sz w:val="24"/>
          <w:szCs w:val="24"/>
        </w:rPr>
        <w:t>). Post-hoc analysis revealed that the reaction time for trisyllabic word was significantly higher than that for disyllabic word (</w:t>
      </w:r>
      <m:oMath>
        <m:r>
          <w:rPr>
            <w:rFonts w:ascii="Cambria Math" w:eastAsia="思源黑体 CN" w:hAnsi="Cambria Math" w:cs="Times New Roman"/>
            <w:sz w:val="24"/>
            <w:szCs w:val="24"/>
          </w:rPr>
          <m:t>β=57,SE=26.9,df=17.2,t=2.116,p=0.049</m:t>
        </m:r>
      </m:oMath>
      <w:r w:rsidRPr="00073E1E">
        <w:rPr>
          <w:rFonts w:ascii="Times New Roman" w:eastAsia="思源黑体 CN" w:hAnsi="Times New Roman" w:cs="Times New Roman"/>
          <w:sz w:val="24"/>
          <w:szCs w:val="24"/>
        </w:rPr>
        <w:t xml:space="preserve">). The main effect of </w:t>
      </w:r>
      <w:r w:rsidR="00FB608F" w:rsidRPr="00073E1E">
        <w:rPr>
          <w:rFonts w:ascii="Times New Roman" w:eastAsia="思源黑体 CN" w:hAnsi="Times New Roman" w:cs="Times New Roman"/>
          <w:i/>
          <w:iCs/>
          <w:sz w:val="24"/>
          <w:szCs w:val="24"/>
        </w:rPr>
        <w:t>word type</w:t>
      </w:r>
      <w:r w:rsidRPr="00073E1E">
        <w:rPr>
          <w:rFonts w:ascii="Times New Roman" w:eastAsia="思源黑体 CN" w:hAnsi="Times New Roman" w:cs="Times New Roman"/>
          <w:sz w:val="24"/>
          <w:szCs w:val="24"/>
        </w:rPr>
        <w:t xml:space="preserve"> was not significant (</w:t>
      </w:r>
      <m:oMath>
        <m:r>
          <w:rPr>
            <w:rFonts w:ascii="Cambria Math" w:eastAsia="思源黑体 CN" w:hAnsi="Cambria Math" w:cs="Times New Roman"/>
            <w:sz w:val="24"/>
            <w:szCs w:val="24"/>
          </w:rPr>
          <m:t>F</m:t>
        </m:r>
        <m:d>
          <m:dPr>
            <m:ctrlPr>
              <w:rPr>
                <w:rFonts w:ascii="Cambria Math" w:eastAsia="思源黑体 CN" w:hAnsi="Cambria Math" w:cs="Times New Roman"/>
                <w:i/>
                <w:sz w:val="24"/>
                <w:szCs w:val="24"/>
              </w:rPr>
            </m:ctrlPr>
          </m:dPr>
          <m:e>
            <m:r>
              <w:rPr>
                <w:rFonts w:ascii="Cambria Math" w:eastAsia="思源黑体 CN" w:hAnsi="Cambria Math" w:cs="Times New Roman"/>
                <w:sz w:val="24"/>
                <w:szCs w:val="24"/>
              </w:rPr>
              <m:t>1, 484.74</m:t>
            </m:r>
          </m:e>
        </m:d>
        <m:r>
          <w:rPr>
            <w:rFonts w:ascii="Cambria Math" w:eastAsia="思源黑体 CN" w:hAnsi="Cambria Math" w:cs="Times New Roman"/>
            <w:sz w:val="24"/>
            <w:szCs w:val="24"/>
          </w:rPr>
          <m:t>=0.109,p=0.741</m:t>
        </m:r>
      </m:oMath>
      <w:r w:rsidRPr="00073E1E">
        <w:rPr>
          <w:rFonts w:ascii="Times New Roman" w:eastAsia="思源黑体 CN" w:hAnsi="Times New Roman" w:cs="Times New Roman"/>
          <w:sz w:val="24"/>
          <w:szCs w:val="24"/>
        </w:rPr>
        <w:t xml:space="preserve">), and the interaction between </w:t>
      </w:r>
      <w:r w:rsidR="001D4B47" w:rsidRPr="00073E1E">
        <w:rPr>
          <w:rFonts w:ascii="Times New Roman" w:eastAsia="思源黑体 CN" w:hAnsi="Times New Roman" w:cs="Times New Roman"/>
          <w:i/>
          <w:iCs/>
          <w:sz w:val="24"/>
          <w:szCs w:val="24"/>
        </w:rPr>
        <w:t>word type</w:t>
      </w:r>
      <w:r w:rsidR="001D4B47" w:rsidRPr="00073E1E">
        <w:rPr>
          <w:rFonts w:ascii="Times New Roman" w:eastAsia="思源黑体 CN" w:hAnsi="Times New Roman" w:cs="Times New Roman"/>
          <w:sz w:val="24"/>
          <w:szCs w:val="24"/>
        </w:rPr>
        <w:t xml:space="preserve"> </w:t>
      </w:r>
      <w:r w:rsidRPr="00073E1E">
        <w:rPr>
          <w:rFonts w:ascii="Times New Roman" w:eastAsia="思源黑体 CN" w:hAnsi="Times New Roman" w:cs="Times New Roman"/>
          <w:sz w:val="24"/>
          <w:szCs w:val="24"/>
        </w:rPr>
        <w:t xml:space="preserve">and </w:t>
      </w:r>
      <w:r w:rsidR="001D4B47" w:rsidRPr="00073E1E">
        <w:rPr>
          <w:rFonts w:ascii="Times New Roman" w:eastAsia="思源黑体 CN" w:hAnsi="Times New Roman" w:cs="Times New Roman"/>
          <w:i/>
          <w:iCs/>
          <w:sz w:val="24"/>
          <w:szCs w:val="24"/>
        </w:rPr>
        <w:t>phonemic similarity</w:t>
      </w:r>
      <w:r w:rsidR="001D4B47" w:rsidRPr="00073E1E">
        <w:rPr>
          <w:rFonts w:ascii="Times New Roman" w:eastAsia="思源黑体 CN" w:hAnsi="Times New Roman" w:cs="Times New Roman"/>
          <w:sz w:val="24"/>
          <w:szCs w:val="24"/>
        </w:rPr>
        <w:t xml:space="preserve"> </w:t>
      </w:r>
      <w:r w:rsidRPr="00073E1E">
        <w:rPr>
          <w:rFonts w:ascii="Times New Roman" w:eastAsia="思源黑体 CN" w:hAnsi="Times New Roman" w:cs="Times New Roman"/>
          <w:sz w:val="24"/>
          <w:szCs w:val="24"/>
        </w:rPr>
        <w:t>was also not significant (</w:t>
      </w:r>
      <m:oMath>
        <m:r>
          <w:rPr>
            <w:rFonts w:ascii="Cambria Math" w:eastAsia="思源黑体 CN" w:hAnsi="Cambria Math" w:cs="Times New Roman"/>
            <w:sz w:val="24"/>
            <w:szCs w:val="24"/>
          </w:rPr>
          <m:t>F</m:t>
        </m:r>
        <m:d>
          <m:dPr>
            <m:ctrlPr>
              <w:rPr>
                <w:rFonts w:ascii="Cambria Math" w:eastAsia="思源黑体 CN" w:hAnsi="Cambria Math" w:cs="Times New Roman"/>
                <w:i/>
                <w:sz w:val="24"/>
                <w:szCs w:val="24"/>
              </w:rPr>
            </m:ctrlPr>
          </m:dPr>
          <m:e>
            <m:r>
              <w:rPr>
                <w:rFonts w:ascii="Cambria Math" w:eastAsia="思源黑体 CN" w:hAnsi="Cambria Math" w:cs="Times New Roman"/>
                <w:sz w:val="24"/>
                <w:szCs w:val="24"/>
              </w:rPr>
              <m:t>1, 484.93</m:t>
            </m:r>
          </m:e>
        </m:d>
        <m:r>
          <w:rPr>
            <w:rFonts w:ascii="Cambria Math" w:eastAsia="思源黑体 CN" w:hAnsi="Cambria Math" w:cs="Times New Roman"/>
            <w:sz w:val="24"/>
            <w:szCs w:val="24"/>
          </w:rPr>
          <m:t>=1.514,p=0.219</m:t>
        </m:r>
      </m:oMath>
      <w:r w:rsidRPr="00073E1E">
        <w:rPr>
          <w:rFonts w:ascii="Times New Roman" w:eastAsia="思源黑体 CN" w:hAnsi="Times New Roman" w:cs="Times New Roman"/>
          <w:sz w:val="24"/>
          <w:szCs w:val="24"/>
        </w:rPr>
        <w:t>).</w:t>
      </w:r>
    </w:p>
    <w:p w14:paraId="2FF180DF" w14:textId="77777777" w:rsidR="00B640F3" w:rsidRPr="00073E1E" w:rsidRDefault="00B640F3" w:rsidP="00FF17E6">
      <w:pPr>
        <w:spacing w:line="288" w:lineRule="auto"/>
        <w:rPr>
          <w:rFonts w:ascii="Times New Roman" w:eastAsia="思源黑体 CN" w:hAnsi="Times New Roman" w:cs="Times New Roman"/>
          <w:sz w:val="24"/>
          <w:szCs w:val="24"/>
        </w:rPr>
      </w:pPr>
    </w:p>
    <w:p w14:paraId="750AFF7C" w14:textId="3E36D7BF" w:rsidR="00B640F3" w:rsidRPr="00073E1E" w:rsidRDefault="00B640F3" w:rsidP="003F2B7B">
      <w:pPr>
        <w:pStyle w:val="a9"/>
        <w:numPr>
          <w:ilvl w:val="0"/>
          <w:numId w:val="1"/>
        </w:numPr>
        <w:spacing w:line="288" w:lineRule="auto"/>
        <w:outlineLvl w:val="0"/>
        <w:rPr>
          <w:rFonts w:ascii="Times New Roman" w:eastAsia="思源黑体 CN" w:hAnsi="Times New Roman" w:cs="Times New Roman"/>
          <w:b/>
          <w:bCs/>
          <w:sz w:val="24"/>
          <w:szCs w:val="24"/>
        </w:rPr>
      </w:pPr>
      <w:r w:rsidRPr="00073E1E">
        <w:rPr>
          <w:rFonts w:ascii="Times New Roman" w:eastAsia="思源黑体 CN" w:hAnsi="Times New Roman" w:cs="Times New Roman"/>
          <w:b/>
          <w:bCs/>
          <w:sz w:val="24"/>
          <w:szCs w:val="24"/>
        </w:rPr>
        <w:t>Discussion</w:t>
      </w:r>
    </w:p>
    <w:p w14:paraId="063A4F77" w14:textId="7DB49A23" w:rsidR="00446C04" w:rsidRPr="00073E1E" w:rsidRDefault="000B429D" w:rsidP="00446C04">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This experiment investigated</w:t>
      </w:r>
      <w:r w:rsidR="00EF4346" w:rsidRPr="00073E1E">
        <w:rPr>
          <w:rFonts w:ascii="Times New Roman" w:eastAsia="思源黑体 CN" w:hAnsi="Times New Roman" w:cs="Times New Roman"/>
          <w:sz w:val="24"/>
          <w:szCs w:val="24"/>
        </w:rPr>
        <w:t xml:space="preserve"> </w:t>
      </w:r>
      <w:r w:rsidR="00EC0788" w:rsidRPr="00073E1E">
        <w:rPr>
          <w:rFonts w:ascii="Times New Roman" w:eastAsia="思源黑体 CN" w:hAnsi="Times New Roman" w:cs="Times New Roman"/>
          <w:sz w:val="24"/>
          <w:szCs w:val="24"/>
        </w:rPr>
        <w:t>if phonological form is also part of metal lexicon</w:t>
      </w:r>
      <w:r w:rsidR="00103DD0" w:rsidRPr="00073E1E">
        <w:rPr>
          <w:rFonts w:ascii="Times New Roman" w:eastAsia="思源黑体 CN" w:hAnsi="Times New Roman" w:cs="Times New Roman"/>
          <w:sz w:val="24"/>
          <w:szCs w:val="24"/>
        </w:rPr>
        <w:t xml:space="preserve">, as we expected that Chinse-English </w:t>
      </w:r>
      <w:r w:rsidR="00446C04" w:rsidRPr="00073E1E">
        <w:rPr>
          <w:rFonts w:ascii="Times New Roman" w:eastAsia="思源黑体 CN" w:hAnsi="Times New Roman" w:cs="Times New Roman"/>
          <w:sz w:val="24"/>
          <w:szCs w:val="24"/>
        </w:rPr>
        <w:t>bilinguals</w:t>
      </w:r>
      <w:r w:rsidR="00103DD0" w:rsidRPr="00073E1E">
        <w:rPr>
          <w:rFonts w:ascii="Times New Roman" w:eastAsia="思源黑体 CN" w:hAnsi="Times New Roman" w:cs="Times New Roman"/>
          <w:sz w:val="24"/>
          <w:szCs w:val="24"/>
        </w:rPr>
        <w:t xml:space="preserve"> can recognize word-letter pair with higher phonemic similarity more quickly and accurately.</w:t>
      </w:r>
      <w:r w:rsidR="00B640F3" w:rsidRPr="00073E1E">
        <w:rPr>
          <w:rFonts w:ascii="Times New Roman" w:eastAsia="思源黑体 CN" w:hAnsi="Times New Roman" w:cs="Times New Roman"/>
          <w:sz w:val="24"/>
          <w:szCs w:val="24"/>
        </w:rPr>
        <w:t xml:space="preserve"> </w:t>
      </w:r>
      <w:r w:rsidR="00446C04" w:rsidRPr="00073E1E">
        <w:rPr>
          <w:rFonts w:ascii="Times New Roman" w:eastAsia="思源黑体 CN" w:hAnsi="Times New Roman" w:cs="Times New Roman"/>
          <w:sz w:val="24"/>
          <w:szCs w:val="24"/>
        </w:rPr>
        <w:t>The results</w:t>
      </w:r>
      <w:r w:rsidR="00B17B3F" w:rsidRPr="00073E1E">
        <w:rPr>
          <w:rFonts w:ascii="Times New Roman" w:eastAsia="思源黑体 CN" w:hAnsi="Times New Roman" w:cs="Times New Roman"/>
          <w:sz w:val="24"/>
          <w:szCs w:val="24"/>
        </w:rPr>
        <w:t xml:space="preserve"> of pilot studies</w:t>
      </w:r>
      <w:r w:rsidR="00446C04" w:rsidRPr="00073E1E">
        <w:rPr>
          <w:rFonts w:ascii="Times New Roman" w:eastAsia="思源黑体 CN" w:hAnsi="Times New Roman" w:cs="Times New Roman"/>
          <w:sz w:val="24"/>
          <w:szCs w:val="24"/>
        </w:rPr>
        <w:t xml:space="preserve"> showed </w:t>
      </w:r>
      <w:r w:rsidR="00101320" w:rsidRPr="00073E1E">
        <w:rPr>
          <w:rFonts w:ascii="Times New Roman" w:eastAsia="思源黑体 CN" w:hAnsi="Times New Roman" w:cs="Times New Roman"/>
          <w:sz w:val="24"/>
          <w:szCs w:val="24"/>
        </w:rPr>
        <w:t>that there was a significant</w:t>
      </w:r>
      <w:r w:rsidR="002C746E" w:rsidRPr="00073E1E">
        <w:rPr>
          <w:rFonts w:ascii="Times New Roman" w:eastAsia="思源黑体 CN" w:hAnsi="Times New Roman" w:cs="Times New Roman"/>
          <w:sz w:val="24"/>
          <w:szCs w:val="24"/>
        </w:rPr>
        <w:t xml:space="preserve"> main effect on</w:t>
      </w:r>
      <w:r w:rsidR="00101320" w:rsidRPr="00073E1E">
        <w:rPr>
          <w:rFonts w:ascii="Times New Roman" w:eastAsia="思源黑体 CN" w:hAnsi="Times New Roman" w:cs="Times New Roman"/>
          <w:sz w:val="24"/>
          <w:szCs w:val="24"/>
        </w:rPr>
        <w:t xml:space="preserve"> phonemic similarity observed in reaction time data</w:t>
      </w:r>
      <w:r w:rsidR="00ED7A4C" w:rsidRPr="00073E1E">
        <w:rPr>
          <w:rFonts w:ascii="Times New Roman" w:eastAsia="思源黑体 CN" w:hAnsi="Times New Roman" w:cs="Times New Roman"/>
          <w:sz w:val="24"/>
          <w:szCs w:val="24"/>
        </w:rPr>
        <w:t>, with not overlapped word-letter pair taking longer time to process.</w:t>
      </w:r>
      <w:r w:rsidR="00165A8F" w:rsidRPr="00073E1E">
        <w:rPr>
          <w:rFonts w:ascii="Times New Roman" w:eastAsia="思源黑体 CN" w:hAnsi="Times New Roman" w:cs="Times New Roman"/>
          <w:sz w:val="24"/>
          <w:szCs w:val="24"/>
        </w:rPr>
        <w:t xml:space="preserve"> </w:t>
      </w:r>
      <w:r w:rsidR="00D13BB4" w:rsidRPr="00073E1E">
        <w:rPr>
          <w:rFonts w:ascii="Times New Roman" w:eastAsia="思源黑体 CN" w:hAnsi="Times New Roman" w:cs="Times New Roman"/>
          <w:sz w:val="24"/>
          <w:szCs w:val="24"/>
        </w:rPr>
        <w:t>The significanc</w:t>
      </w:r>
      <w:r w:rsidR="00565F7C" w:rsidRPr="00073E1E">
        <w:rPr>
          <w:rFonts w:ascii="Times New Roman" w:eastAsia="思源黑体 CN" w:hAnsi="Times New Roman" w:cs="Times New Roman"/>
          <w:sz w:val="24"/>
          <w:szCs w:val="24"/>
        </w:rPr>
        <w:t>e itself</w:t>
      </w:r>
      <w:r w:rsidR="00A02310" w:rsidRPr="00073E1E">
        <w:rPr>
          <w:rFonts w:ascii="Times New Roman" w:eastAsia="思源黑体 CN" w:hAnsi="Times New Roman" w:cs="Times New Roman"/>
          <w:sz w:val="24"/>
          <w:szCs w:val="24"/>
        </w:rPr>
        <w:t xml:space="preserve"> proves the phonological form should be a part </w:t>
      </w:r>
      <w:r w:rsidR="00F65495" w:rsidRPr="00073E1E">
        <w:rPr>
          <w:rFonts w:ascii="Times New Roman" w:eastAsia="思源黑体 CN" w:hAnsi="Times New Roman" w:cs="Times New Roman"/>
          <w:sz w:val="24"/>
          <w:szCs w:val="24"/>
        </w:rPr>
        <w:t xml:space="preserve">of mental lexicon. </w:t>
      </w:r>
      <w:r w:rsidR="00975351" w:rsidRPr="00073E1E">
        <w:rPr>
          <w:rFonts w:ascii="Times New Roman" w:eastAsia="思源黑体 CN" w:hAnsi="Times New Roman" w:cs="Times New Roman"/>
          <w:sz w:val="24"/>
          <w:szCs w:val="24"/>
        </w:rPr>
        <w:t>Additionally</w:t>
      </w:r>
      <w:r w:rsidR="00F65495" w:rsidRPr="00073E1E">
        <w:rPr>
          <w:rFonts w:ascii="Times New Roman" w:eastAsia="思源黑体 CN" w:hAnsi="Times New Roman" w:cs="Times New Roman"/>
          <w:sz w:val="24"/>
          <w:szCs w:val="24"/>
        </w:rPr>
        <w:t xml:space="preserve">, </w:t>
      </w:r>
      <w:r w:rsidR="00975351" w:rsidRPr="00073E1E">
        <w:rPr>
          <w:rFonts w:ascii="Times New Roman" w:eastAsia="思源黑体 CN" w:hAnsi="Times New Roman" w:cs="Times New Roman"/>
          <w:sz w:val="24"/>
          <w:szCs w:val="24"/>
        </w:rPr>
        <w:t>the post-hoc</w:t>
      </w:r>
      <w:r w:rsidR="00BC1A18" w:rsidRPr="00073E1E">
        <w:rPr>
          <w:rFonts w:ascii="Times New Roman" w:eastAsia="思源黑体 CN" w:hAnsi="Times New Roman" w:cs="Times New Roman"/>
          <w:sz w:val="24"/>
          <w:szCs w:val="24"/>
        </w:rPr>
        <w:t xml:space="preserve"> result</w:t>
      </w:r>
      <w:r w:rsidR="00165A8F" w:rsidRPr="00073E1E">
        <w:rPr>
          <w:rFonts w:ascii="Times New Roman" w:eastAsia="思源黑体 CN" w:hAnsi="Times New Roman" w:cs="Times New Roman"/>
          <w:sz w:val="24"/>
          <w:szCs w:val="24"/>
        </w:rPr>
        <w:t xml:space="preserve"> meets our original expectations that</w:t>
      </w:r>
      <w:r w:rsidR="00547F44" w:rsidRPr="00073E1E">
        <w:rPr>
          <w:rFonts w:ascii="Times New Roman" w:eastAsia="思源黑体 CN" w:hAnsi="Times New Roman" w:cs="Times New Roman"/>
          <w:sz w:val="24"/>
          <w:szCs w:val="24"/>
        </w:rPr>
        <w:t xml:space="preserve"> higher level of</w:t>
      </w:r>
      <w:r w:rsidR="00165A8F" w:rsidRPr="00073E1E">
        <w:rPr>
          <w:rFonts w:ascii="Times New Roman" w:eastAsia="思源黑体 CN" w:hAnsi="Times New Roman" w:cs="Times New Roman"/>
          <w:sz w:val="24"/>
          <w:szCs w:val="24"/>
        </w:rPr>
        <w:t xml:space="preserve"> phonemic similarity should</w:t>
      </w:r>
      <w:r w:rsidR="00270608" w:rsidRPr="00073E1E">
        <w:rPr>
          <w:rFonts w:ascii="Times New Roman" w:eastAsia="思源黑体 CN" w:hAnsi="Times New Roman" w:cs="Times New Roman"/>
          <w:sz w:val="24"/>
          <w:szCs w:val="24"/>
        </w:rPr>
        <w:t xml:space="preserve"> reducing the </w:t>
      </w:r>
      <w:r w:rsidR="00C54E64" w:rsidRPr="00073E1E">
        <w:rPr>
          <w:rFonts w:ascii="Times New Roman" w:eastAsia="思源黑体 CN" w:hAnsi="Times New Roman" w:cs="Times New Roman"/>
          <w:sz w:val="24"/>
          <w:szCs w:val="24"/>
        </w:rPr>
        <w:t xml:space="preserve">difficulty for participants to </w:t>
      </w:r>
      <w:r w:rsidR="00C318DF" w:rsidRPr="00073E1E">
        <w:rPr>
          <w:rFonts w:ascii="Times New Roman" w:eastAsia="思源黑体 CN" w:hAnsi="Times New Roman" w:cs="Times New Roman"/>
          <w:sz w:val="24"/>
          <w:szCs w:val="24"/>
        </w:rPr>
        <w:t xml:space="preserve">identify the </w:t>
      </w:r>
      <w:r w:rsidR="0091248B" w:rsidRPr="00073E1E">
        <w:rPr>
          <w:rFonts w:ascii="Times New Roman" w:eastAsia="思源黑体 CN" w:hAnsi="Times New Roman" w:cs="Times New Roman"/>
          <w:sz w:val="24"/>
          <w:szCs w:val="24"/>
        </w:rPr>
        <w:t>last letter in the word and the target letter to be the “same”</w:t>
      </w:r>
      <w:r w:rsidR="00D13BB4" w:rsidRPr="00073E1E">
        <w:rPr>
          <w:rFonts w:ascii="Times New Roman" w:eastAsia="思源黑体 CN" w:hAnsi="Times New Roman" w:cs="Times New Roman"/>
          <w:sz w:val="24"/>
          <w:szCs w:val="24"/>
        </w:rPr>
        <w:t>.</w:t>
      </w:r>
    </w:p>
    <w:p w14:paraId="39B6CDAA" w14:textId="77777777" w:rsidR="005D17EB" w:rsidRPr="00073E1E" w:rsidRDefault="005D17EB" w:rsidP="00446C04">
      <w:pPr>
        <w:spacing w:line="288" w:lineRule="auto"/>
        <w:rPr>
          <w:rFonts w:ascii="Times New Roman" w:eastAsia="思源黑体 CN" w:hAnsi="Times New Roman" w:cs="Times New Roman"/>
          <w:sz w:val="24"/>
          <w:szCs w:val="24"/>
        </w:rPr>
      </w:pPr>
    </w:p>
    <w:p w14:paraId="2D42B229" w14:textId="74D73B67" w:rsidR="008A0619" w:rsidRPr="00073E1E" w:rsidRDefault="00AF7F69" w:rsidP="00446C04">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The other thing is</w:t>
      </w:r>
      <w:r w:rsidR="00E14C5E" w:rsidRPr="00073E1E">
        <w:rPr>
          <w:rFonts w:ascii="Times New Roman" w:eastAsia="思源黑体 CN" w:hAnsi="Times New Roman" w:cs="Times New Roman"/>
          <w:sz w:val="24"/>
          <w:szCs w:val="24"/>
        </w:rPr>
        <w:t>, t</w:t>
      </w:r>
      <w:r w:rsidR="00F65495" w:rsidRPr="00073E1E">
        <w:rPr>
          <w:rFonts w:ascii="Times New Roman" w:eastAsia="思源黑体 CN" w:hAnsi="Times New Roman" w:cs="Times New Roman"/>
          <w:sz w:val="24"/>
          <w:szCs w:val="24"/>
        </w:rPr>
        <w:t>here was no significant</w:t>
      </w:r>
      <w:r w:rsidRPr="00073E1E">
        <w:rPr>
          <w:rFonts w:ascii="Times New Roman" w:eastAsia="思源黑体 CN" w:hAnsi="Times New Roman" w:cs="Times New Roman"/>
          <w:sz w:val="24"/>
          <w:szCs w:val="24"/>
        </w:rPr>
        <w:t xml:space="preserve"> main</w:t>
      </w:r>
      <w:r w:rsidR="00F65495" w:rsidRPr="00073E1E">
        <w:rPr>
          <w:rFonts w:ascii="Times New Roman" w:eastAsia="思源黑体 CN" w:hAnsi="Times New Roman" w:cs="Times New Roman"/>
          <w:sz w:val="24"/>
          <w:szCs w:val="24"/>
        </w:rPr>
        <w:t xml:space="preserve"> effect found on the </w:t>
      </w:r>
      <w:r w:rsidR="00D77E36" w:rsidRPr="00073E1E">
        <w:rPr>
          <w:rFonts w:ascii="Times New Roman" w:eastAsia="思源黑体 CN" w:hAnsi="Times New Roman" w:cs="Times New Roman"/>
          <w:sz w:val="24"/>
          <w:szCs w:val="24"/>
        </w:rPr>
        <w:t>word type, indicating that Chinese-English bilinguals recruited in this</w:t>
      </w:r>
      <w:r w:rsidR="0038577A" w:rsidRPr="00073E1E">
        <w:rPr>
          <w:rFonts w:ascii="Times New Roman" w:eastAsia="思源黑体 CN" w:hAnsi="Times New Roman" w:cs="Times New Roman"/>
          <w:sz w:val="24"/>
          <w:szCs w:val="24"/>
        </w:rPr>
        <w:t xml:space="preserve"> experiment </w:t>
      </w:r>
      <w:r w:rsidR="00657327" w:rsidRPr="00073E1E">
        <w:rPr>
          <w:rFonts w:ascii="Times New Roman" w:eastAsia="思源黑体 CN" w:hAnsi="Times New Roman" w:cs="Times New Roman"/>
          <w:sz w:val="24"/>
          <w:szCs w:val="24"/>
        </w:rPr>
        <w:t xml:space="preserve">either </w:t>
      </w:r>
      <w:r w:rsidR="0038577A" w:rsidRPr="00073E1E">
        <w:rPr>
          <w:rFonts w:ascii="Times New Roman" w:eastAsia="思源黑体 CN" w:hAnsi="Times New Roman" w:cs="Times New Roman"/>
          <w:sz w:val="24"/>
          <w:szCs w:val="24"/>
        </w:rPr>
        <w:t xml:space="preserve">did not reach enough proficiency </w:t>
      </w:r>
      <w:r w:rsidR="00415D3B" w:rsidRPr="00073E1E">
        <w:rPr>
          <w:rFonts w:ascii="Times New Roman" w:eastAsia="思源黑体 CN" w:hAnsi="Times New Roman" w:cs="Times New Roman"/>
          <w:sz w:val="24"/>
          <w:szCs w:val="24"/>
        </w:rPr>
        <w:t xml:space="preserve">for generating </w:t>
      </w:r>
      <w:r w:rsidR="00495C33" w:rsidRPr="00073E1E">
        <w:rPr>
          <w:rFonts w:ascii="Times New Roman" w:eastAsia="思源黑体 CN" w:hAnsi="Times New Roman" w:cs="Times New Roman"/>
          <w:sz w:val="24"/>
          <w:szCs w:val="24"/>
        </w:rPr>
        <w:t xml:space="preserve">a reasonable extent of </w:t>
      </w:r>
      <w:r w:rsidR="0052223E" w:rsidRPr="00073E1E">
        <w:rPr>
          <w:rFonts w:ascii="Times New Roman" w:eastAsia="思源黑体 CN" w:hAnsi="Times New Roman" w:cs="Times New Roman"/>
          <w:sz w:val="24"/>
          <w:szCs w:val="24"/>
        </w:rPr>
        <w:t xml:space="preserve">semantic </w:t>
      </w:r>
      <w:r w:rsidR="00495C33" w:rsidRPr="00073E1E">
        <w:rPr>
          <w:rFonts w:ascii="Times New Roman" w:eastAsia="思源黑体 CN" w:hAnsi="Times New Roman" w:cs="Times New Roman"/>
          <w:sz w:val="24"/>
          <w:szCs w:val="24"/>
        </w:rPr>
        <w:t xml:space="preserve">activation </w:t>
      </w:r>
      <w:r w:rsidR="00EE7AE0" w:rsidRPr="00073E1E">
        <w:rPr>
          <w:rFonts w:ascii="Times New Roman" w:eastAsia="思源黑体 CN" w:hAnsi="Times New Roman" w:cs="Times New Roman"/>
          <w:sz w:val="24"/>
          <w:szCs w:val="24"/>
        </w:rPr>
        <w:t xml:space="preserve">from either phonological or </w:t>
      </w:r>
      <w:r w:rsidR="0093093A" w:rsidRPr="00073E1E">
        <w:rPr>
          <w:rFonts w:ascii="Times New Roman" w:eastAsia="思源黑体 CN" w:hAnsi="Times New Roman" w:cs="Times New Roman"/>
          <w:sz w:val="24"/>
          <w:szCs w:val="24"/>
        </w:rPr>
        <w:t xml:space="preserve">orthographical </w:t>
      </w:r>
      <w:r w:rsidR="00E84D4C" w:rsidRPr="00073E1E">
        <w:rPr>
          <w:rFonts w:ascii="Times New Roman" w:eastAsia="思源黑体 CN" w:hAnsi="Times New Roman" w:cs="Times New Roman"/>
          <w:sz w:val="24"/>
          <w:szCs w:val="24"/>
        </w:rPr>
        <w:t>forms of words</w:t>
      </w:r>
      <w:r w:rsidR="00915360" w:rsidRPr="00073E1E">
        <w:rPr>
          <w:rFonts w:ascii="Times New Roman" w:eastAsia="思源黑体 CN" w:hAnsi="Times New Roman" w:cs="Times New Roman"/>
          <w:sz w:val="24"/>
          <w:szCs w:val="24"/>
        </w:rPr>
        <w:t>.</w:t>
      </w:r>
      <w:r w:rsidR="00F606F4" w:rsidRPr="00073E1E">
        <w:rPr>
          <w:rFonts w:ascii="Times New Roman" w:eastAsia="思源黑体 CN" w:hAnsi="Times New Roman" w:cs="Times New Roman"/>
          <w:sz w:val="24"/>
          <w:szCs w:val="24"/>
        </w:rPr>
        <w:t xml:space="preserve"> </w:t>
      </w:r>
      <w:proofErr w:type="gramStart"/>
      <w:r w:rsidR="00F606F4" w:rsidRPr="00073E1E">
        <w:rPr>
          <w:rFonts w:ascii="Times New Roman" w:eastAsia="思源黑体 CN" w:hAnsi="Times New Roman" w:cs="Times New Roman"/>
          <w:sz w:val="24"/>
          <w:szCs w:val="24"/>
        </w:rPr>
        <w:t xml:space="preserve">That is to say, </w:t>
      </w:r>
      <w:r w:rsidR="00B50C53" w:rsidRPr="00073E1E">
        <w:rPr>
          <w:rFonts w:ascii="Times New Roman" w:eastAsia="思源黑体 CN" w:hAnsi="Times New Roman" w:cs="Times New Roman"/>
          <w:sz w:val="24"/>
          <w:szCs w:val="24"/>
        </w:rPr>
        <w:t>Chinese-English</w:t>
      </w:r>
      <w:proofErr w:type="gramEnd"/>
      <w:r w:rsidR="00B50C53" w:rsidRPr="00073E1E">
        <w:rPr>
          <w:rFonts w:ascii="Times New Roman" w:eastAsia="思源黑体 CN" w:hAnsi="Times New Roman" w:cs="Times New Roman"/>
          <w:sz w:val="24"/>
          <w:szCs w:val="24"/>
        </w:rPr>
        <w:t xml:space="preserve"> bilinguals</w:t>
      </w:r>
      <w:r w:rsidR="00F02EE7" w:rsidRPr="00073E1E">
        <w:rPr>
          <w:rFonts w:ascii="Times New Roman" w:eastAsia="思源黑体 CN" w:hAnsi="Times New Roman" w:cs="Times New Roman"/>
          <w:sz w:val="24"/>
          <w:szCs w:val="24"/>
        </w:rPr>
        <w:t xml:space="preserve"> </w:t>
      </w:r>
      <w:r w:rsidR="00BA71B6" w:rsidRPr="00073E1E">
        <w:rPr>
          <w:rFonts w:ascii="Times New Roman" w:eastAsia="思源黑体 CN" w:hAnsi="Times New Roman" w:cs="Times New Roman"/>
          <w:sz w:val="24"/>
          <w:szCs w:val="24"/>
        </w:rPr>
        <w:t xml:space="preserve">likely </w:t>
      </w:r>
      <w:r w:rsidR="00F02EE7" w:rsidRPr="00073E1E">
        <w:rPr>
          <w:rFonts w:ascii="Times New Roman" w:eastAsia="思源黑体 CN" w:hAnsi="Times New Roman" w:cs="Times New Roman"/>
          <w:sz w:val="24"/>
          <w:szCs w:val="24"/>
        </w:rPr>
        <w:t>made</w:t>
      </w:r>
      <w:r w:rsidR="00BA71B6" w:rsidRPr="00073E1E">
        <w:rPr>
          <w:rFonts w:ascii="Times New Roman" w:eastAsia="思源黑体 CN" w:hAnsi="Times New Roman" w:cs="Times New Roman"/>
          <w:sz w:val="24"/>
          <w:szCs w:val="24"/>
        </w:rPr>
        <w:t xml:space="preserve"> their</w:t>
      </w:r>
      <w:r w:rsidR="00F02EE7" w:rsidRPr="00073E1E">
        <w:rPr>
          <w:rFonts w:ascii="Times New Roman" w:eastAsia="思源黑体 CN" w:hAnsi="Times New Roman" w:cs="Times New Roman"/>
          <w:sz w:val="24"/>
          <w:szCs w:val="24"/>
        </w:rPr>
        <w:t xml:space="preserve"> jud</w:t>
      </w:r>
      <w:r w:rsidR="004C36D7" w:rsidRPr="00073E1E">
        <w:rPr>
          <w:rFonts w:ascii="Times New Roman" w:eastAsia="思源黑体 CN" w:hAnsi="Times New Roman" w:cs="Times New Roman"/>
          <w:sz w:val="24"/>
          <w:szCs w:val="24"/>
        </w:rPr>
        <w:t>gement</w:t>
      </w:r>
      <w:r w:rsidR="00BA71B6" w:rsidRPr="00073E1E">
        <w:rPr>
          <w:rFonts w:ascii="Times New Roman" w:eastAsia="思源黑体 CN" w:hAnsi="Times New Roman" w:cs="Times New Roman"/>
          <w:sz w:val="24"/>
          <w:szCs w:val="24"/>
        </w:rPr>
        <w:t>s</w:t>
      </w:r>
      <w:r w:rsidR="004C36D7" w:rsidRPr="00073E1E">
        <w:rPr>
          <w:rFonts w:ascii="Times New Roman" w:eastAsia="思源黑体 CN" w:hAnsi="Times New Roman" w:cs="Times New Roman"/>
          <w:sz w:val="24"/>
          <w:szCs w:val="24"/>
        </w:rPr>
        <w:t xml:space="preserve"> based</w:t>
      </w:r>
      <w:r w:rsidR="00BA71B6" w:rsidRPr="00073E1E">
        <w:rPr>
          <w:rFonts w:ascii="Times New Roman" w:eastAsia="思源黑体 CN" w:hAnsi="Times New Roman" w:cs="Times New Roman"/>
          <w:sz w:val="24"/>
          <w:szCs w:val="24"/>
        </w:rPr>
        <w:t xml:space="preserve"> on merely </w:t>
      </w:r>
      <w:r w:rsidR="00671740" w:rsidRPr="00073E1E">
        <w:rPr>
          <w:rFonts w:ascii="Times New Roman" w:eastAsia="思源黑体 CN" w:hAnsi="Times New Roman" w:cs="Times New Roman"/>
          <w:sz w:val="24"/>
          <w:szCs w:val="24"/>
        </w:rPr>
        <w:t xml:space="preserve">orthographic and </w:t>
      </w:r>
      <w:r w:rsidR="00F640A9" w:rsidRPr="00073E1E">
        <w:rPr>
          <w:rFonts w:ascii="Times New Roman" w:eastAsia="思源黑体 CN" w:hAnsi="Times New Roman" w:cs="Times New Roman"/>
          <w:sz w:val="24"/>
          <w:szCs w:val="24"/>
        </w:rPr>
        <w:t>phonological activation</w:t>
      </w:r>
      <w:r w:rsidR="00A92616" w:rsidRPr="00073E1E">
        <w:rPr>
          <w:rFonts w:ascii="Times New Roman" w:eastAsia="思源黑体 CN" w:hAnsi="Times New Roman" w:cs="Times New Roman"/>
          <w:sz w:val="24"/>
          <w:szCs w:val="24"/>
        </w:rPr>
        <w:t>,</w:t>
      </w:r>
      <w:r w:rsidR="00F640A9" w:rsidRPr="00073E1E">
        <w:rPr>
          <w:rFonts w:ascii="Times New Roman" w:eastAsia="思源黑体 CN" w:hAnsi="Times New Roman" w:cs="Times New Roman"/>
          <w:sz w:val="24"/>
          <w:szCs w:val="24"/>
        </w:rPr>
        <w:t xml:space="preserve"> rather than</w:t>
      </w:r>
      <w:r w:rsidR="001C4E07" w:rsidRPr="00073E1E">
        <w:rPr>
          <w:rFonts w:ascii="Times New Roman" w:eastAsia="思源黑体 CN" w:hAnsi="Times New Roman" w:cs="Times New Roman"/>
          <w:sz w:val="24"/>
          <w:szCs w:val="24"/>
        </w:rPr>
        <w:t xml:space="preserve"> </w:t>
      </w:r>
      <w:r w:rsidR="00A92616" w:rsidRPr="00073E1E">
        <w:rPr>
          <w:rFonts w:ascii="Times New Roman" w:eastAsia="思源黑体 CN" w:hAnsi="Times New Roman" w:cs="Times New Roman"/>
          <w:sz w:val="24"/>
          <w:szCs w:val="24"/>
        </w:rPr>
        <w:t>semantic activation</w:t>
      </w:r>
      <w:r w:rsidR="00F02EE7" w:rsidRPr="00073E1E">
        <w:rPr>
          <w:rFonts w:ascii="Times New Roman" w:eastAsia="思源黑体 CN" w:hAnsi="Times New Roman" w:cs="Times New Roman"/>
          <w:sz w:val="24"/>
          <w:szCs w:val="24"/>
        </w:rPr>
        <w:t xml:space="preserve">. </w:t>
      </w:r>
      <w:r w:rsidR="0099333A" w:rsidRPr="00073E1E">
        <w:rPr>
          <w:rFonts w:ascii="Times New Roman" w:eastAsia="思源黑体 CN" w:hAnsi="Times New Roman" w:cs="Times New Roman"/>
          <w:sz w:val="24"/>
          <w:szCs w:val="24"/>
        </w:rPr>
        <w:t xml:space="preserve">Therefore, if </w:t>
      </w:r>
      <w:r w:rsidR="00DB6B34" w:rsidRPr="00073E1E">
        <w:rPr>
          <w:rFonts w:ascii="Times New Roman" w:eastAsia="思源黑体 CN" w:hAnsi="Times New Roman" w:cs="Times New Roman"/>
          <w:sz w:val="24"/>
          <w:szCs w:val="24"/>
        </w:rPr>
        <w:t>conducting</w:t>
      </w:r>
      <w:r w:rsidR="0099333A" w:rsidRPr="00073E1E">
        <w:rPr>
          <w:rFonts w:ascii="Times New Roman" w:eastAsia="思源黑体 CN" w:hAnsi="Times New Roman" w:cs="Times New Roman"/>
          <w:sz w:val="24"/>
          <w:szCs w:val="24"/>
        </w:rPr>
        <w:t xml:space="preserve"> ERP experiments in the future</w:t>
      </w:r>
      <w:r w:rsidR="00DB6B34" w:rsidRPr="00073E1E">
        <w:rPr>
          <w:rFonts w:ascii="Times New Roman" w:eastAsia="思源黑体 CN" w:hAnsi="Times New Roman" w:cs="Times New Roman"/>
          <w:sz w:val="24"/>
          <w:szCs w:val="24"/>
        </w:rPr>
        <w:t xml:space="preserve">, </w:t>
      </w:r>
      <w:r w:rsidR="00785A16" w:rsidRPr="00073E1E">
        <w:rPr>
          <w:rFonts w:ascii="Times New Roman" w:eastAsia="思源黑体 CN" w:hAnsi="Times New Roman" w:cs="Times New Roman"/>
          <w:sz w:val="24"/>
          <w:szCs w:val="24"/>
        </w:rPr>
        <w:t>we would not expect to see a significant N400 effect</w:t>
      </w:r>
      <w:r w:rsidR="00A92616" w:rsidRPr="00073E1E">
        <w:rPr>
          <w:rFonts w:ascii="Times New Roman" w:eastAsia="思源黑体 CN" w:hAnsi="Times New Roman" w:cs="Times New Roman"/>
          <w:sz w:val="24"/>
          <w:szCs w:val="24"/>
        </w:rPr>
        <w:t xml:space="preserve"> on Chinese-English bilingual participants</w:t>
      </w:r>
      <w:r w:rsidR="00304001" w:rsidRPr="00073E1E">
        <w:rPr>
          <w:rFonts w:ascii="Times New Roman" w:eastAsia="思源黑体 CN" w:hAnsi="Times New Roman" w:cs="Times New Roman"/>
          <w:sz w:val="24"/>
          <w:szCs w:val="24"/>
        </w:rPr>
        <w:t>.</w:t>
      </w:r>
    </w:p>
    <w:p w14:paraId="5CC05F76" w14:textId="3335F48F" w:rsidR="00756F70" w:rsidRPr="00073E1E" w:rsidRDefault="00756F70" w:rsidP="00446C04">
      <w:pPr>
        <w:spacing w:line="288" w:lineRule="auto"/>
        <w:rPr>
          <w:rFonts w:ascii="Times New Roman" w:eastAsia="思源黑体 CN" w:hAnsi="Times New Roman" w:cs="Times New Roman"/>
          <w:sz w:val="24"/>
          <w:szCs w:val="24"/>
        </w:rPr>
      </w:pPr>
    </w:p>
    <w:p w14:paraId="38ED414C" w14:textId="39588A9A" w:rsidR="00756F70" w:rsidRPr="00073E1E" w:rsidRDefault="0067242E" w:rsidP="004E4546">
      <w:pPr>
        <w:pStyle w:val="a9"/>
        <w:numPr>
          <w:ilvl w:val="1"/>
          <w:numId w:val="1"/>
        </w:numPr>
        <w:spacing w:line="288" w:lineRule="auto"/>
        <w:outlineLvl w:val="1"/>
        <w:rPr>
          <w:rFonts w:ascii="Times New Roman" w:eastAsia="思源黑体 CN" w:hAnsi="Times New Roman" w:cs="Times New Roman"/>
          <w:b/>
          <w:bCs/>
          <w:sz w:val="24"/>
          <w:szCs w:val="24"/>
        </w:rPr>
      </w:pPr>
      <w:r w:rsidRPr="00073E1E">
        <w:rPr>
          <w:rFonts w:ascii="Times New Roman" w:eastAsia="思源黑体 CN" w:hAnsi="Times New Roman" w:cs="Times New Roman"/>
          <w:b/>
          <w:bCs/>
          <w:sz w:val="24"/>
          <w:szCs w:val="24"/>
        </w:rPr>
        <w:t>Limitations and Future Perspectives</w:t>
      </w:r>
    </w:p>
    <w:p w14:paraId="513CB89E" w14:textId="3E7156F9" w:rsidR="009D4DB1" w:rsidRPr="00073E1E" w:rsidRDefault="000B4969" w:rsidP="000B4969">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 xml:space="preserve">One of the areas for improvement in </w:t>
      </w:r>
      <w:r w:rsidR="007C78CE" w:rsidRPr="00073E1E">
        <w:rPr>
          <w:rFonts w:ascii="Times New Roman" w:eastAsia="思源黑体 CN" w:hAnsi="Times New Roman" w:cs="Times New Roman"/>
          <w:sz w:val="24"/>
          <w:szCs w:val="24"/>
        </w:rPr>
        <w:t xml:space="preserve">this </w:t>
      </w:r>
      <w:r w:rsidR="00F704C5" w:rsidRPr="00073E1E">
        <w:rPr>
          <w:rFonts w:ascii="Times New Roman" w:eastAsia="思源黑体 CN" w:hAnsi="Times New Roman" w:cs="Times New Roman"/>
          <w:sz w:val="24"/>
          <w:szCs w:val="24"/>
        </w:rPr>
        <w:t>research</w:t>
      </w:r>
      <w:r w:rsidRPr="00073E1E">
        <w:rPr>
          <w:rFonts w:ascii="Times New Roman" w:eastAsia="思源黑体 CN" w:hAnsi="Times New Roman" w:cs="Times New Roman"/>
          <w:sz w:val="24"/>
          <w:szCs w:val="24"/>
        </w:rPr>
        <w:t xml:space="preserve"> is the selection of vocabulary and the management of lexical repetition. </w:t>
      </w:r>
      <w:r w:rsidR="001D13DD" w:rsidRPr="00073E1E">
        <w:rPr>
          <w:rFonts w:ascii="Times New Roman" w:eastAsia="思源黑体 CN" w:hAnsi="Times New Roman" w:cs="Times New Roman"/>
          <w:sz w:val="24"/>
          <w:szCs w:val="24"/>
        </w:rPr>
        <w:t xml:space="preserve">Efforts should be made to </w:t>
      </w:r>
      <w:r w:rsidR="00AD43C1" w:rsidRPr="00073E1E">
        <w:rPr>
          <w:rFonts w:ascii="Times New Roman" w:eastAsia="思源黑体 CN" w:hAnsi="Times New Roman" w:cs="Times New Roman"/>
          <w:sz w:val="24"/>
          <w:szCs w:val="24"/>
        </w:rPr>
        <w:t>balance each letter pair’s</w:t>
      </w:r>
      <w:r w:rsidR="003F67F2" w:rsidRPr="00073E1E">
        <w:rPr>
          <w:rFonts w:ascii="Times New Roman" w:eastAsia="思源黑体 CN" w:hAnsi="Times New Roman" w:cs="Times New Roman"/>
          <w:sz w:val="24"/>
          <w:szCs w:val="24"/>
        </w:rPr>
        <w:t xml:space="preserve"> </w:t>
      </w:r>
      <w:r w:rsidR="006F58B8" w:rsidRPr="00073E1E">
        <w:rPr>
          <w:rFonts w:ascii="Times New Roman" w:eastAsia="思源黑体 CN" w:hAnsi="Times New Roman" w:cs="Times New Roman"/>
          <w:sz w:val="24"/>
          <w:szCs w:val="24"/>
        </w:rPr>
        <w:t>occurrence</w:t>
      </w:r>
      <w:r w:rsidR="00DD2E9C" w:rsidRPr="00073E1E">
        <w:rPr>
          <w:rFonts w:ascii="Times New Roman" w:eastAsia="思源黑体 CN" w:hAnsi="Times New Roman" w:cs="Times New Roman"/>
          <w:sz w:val="24"/>
          <w:szCs w:val="24"/>
        </w:rPr>
        <w:t xml:space="preserve">, otherwise it is </w:t>
      </w:r>
      <w:r w:rsidR="00AD7619" w:rsidRPr="00073E1E">
        <w:rPr>
          <w:rFonts w:ascii="Times New Roman" w:eastAsia="思源黑体 CN" w:hAnsi="Times New Roman" w:cs="Times New Roman"/>
          <w:sz w:val="24"/>
          <w:szCs w:val="24"/>
        </w:rPr>
        <w:t xml:space="preserve">very likely </w:t>
      </w:r>
      <w:r w:rsidR="00420695" w:rsidRPr="00073E1E">
        <w:rPr>
          <w:rFonts w:ascii="Times New Roman" w:eastAsia="思源黑体 CN" w:hAnsi="Times New Roman" w:cs="Times New Roman"/>
          <w:sz w:val="24"/>
          <w:szCs w:val="24"/>
        </w:rPr>
        <w:t>to introduce practice effect</w:t>
      </w:r>
      <w:r w:rsidR="00096411" w:rsidRPr="00073E1E">
        <w:rPr>
          <w:rFonts w:ascii="Times New Roman" w:eastAsia="思源黑体 CN" w:hAnsi="Times New Roman" w:cs="Times New Roman"/>
          <w:sz w:val="24"/>
          <w:szCs w:val="24"/>
        </w:rPr>
        <w:t xml:space="preserve"> </w:t>
      </w:r>
      <w:r w:rsidR="00096411" w:rsidRPr="00073E1E">
        <w:rPr>
          <w:rFonts w:ascii="Times New Roman" w:eastAsia="思源黑体 CN" w:hAnsi="Times New Roman" w:cs="Times New Roman"/>
          <w:sz w:val="24"/>
          <w:szCs w:val="24"/>
        </w:rPr>
        <w:fldChar w:fldCharType="begin">
          <w:fldData xml:space="preserve">PEVuZE5vdGU+PENpdGU+PEF1dGhvcj5CYXJ0ZWxzPC9BdXRob3I+PFllYXI+MjAxMDwvWWVhcj48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==
</w:fldData>
        </w:fldChar>
      </w:r>
      <w:r w:rsidR="00096411" w:rsidRPr="00073E1E">
        <w:rPr>
          <w:rFonts w:ascii="Times New Roman" w:eastAsia="思源黑体 CN" w:hAnsi="Times New Roman" w:cs="Times New Roman"/>
          <w:sz w:val="24"/>
          <w:szCs w:val="24"/>
        </w:rPr>
        <w:instrText xml:space="preserve"> ADDIN EN.CITE </w:instrText>
      </w:r>
      <w:r w:rsidR="00096411" w:rsidRPr="00073E1E">
        <w:rPr>
          <w:rFonts w:ascii="Times New Roman" w:eastAsia="思源黑体 CN" w:hAnsi="Times New Roman" w:cs="Times New Roman"/>
          <w:sz w:val="24"/>
          <w:szCs w:val="24"/>
        </w:rPr>
        <w:fldChar w:fldCharType="begin">
          <w:fldData xml:space="preserve">PEVuZE5vdGU+PENpdGU+PEF1dGhvcj5CYXJ0ZWxzPC9BdXRob3I+PFllYXI+MjAxMDwvWWVhcj48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==
</w:fldData>
        </w:fldChar>
      </w:r>
      <w:r w:rsidR="00096411" w:rsidRPr="00073E1E">
        <w:rPr>
          <w:rFonts w:ascii="Times New Roman" w:eastAsia="思源黑体 CN" w:hAnsi="Times New Roman" w:cs="Times New Roman"/>
          <w:sz w:val="24"/>
          <w:szCs w:val="24"/>
        </w:rPr>
        <w:instrText xml:space="preserve"> ADDIN EN.CITE.DATA </w:instrText>
      </w:r>
      <w:r w:rsidR="00096411" w:rsidRPr="00073E1E">
        <w:rPr>
          <w:rFonts w:ascii="Times New Roman" w:eastAsia="思源黑体 CN" w:hAnsi="Times New Roman" w:cs="Times New Roman"/>
          <w:sz w:val="24"/>
          <w:szCs w:val="24"/>
        </w:rPr>
      </w:r>
      <w:r w:rsidR="00096411" w:rsidRPr="00073E1E">
        <w:rPr>
          <w:rFonts w:ascii="Times New Roman" w:eastAsia="思源黑体 CN" w:hAnsi="Times New Roman" w:cs="Times New Roman"/>
          <w:sz w:val="24"/>
          <w:szCs w:val="24"/>
        </w:rPr>
        <w:fldChar w:fldCharType="end"/>
      </w:r>
      <w:r w:rsidR="00096411" w:rsidRPr="00073E1E">
        <w:rPr>
          <w:rFonts w:ascii="Times New Roman" w:eastAsia="思源黑体 CN" w:hAnsi="Times New Roman" w:cs="Times New Roman"/>
          <w:sz w:val="24"/>
          <w:szCs w:val="24"/>
        </w:rPr>
      </w:r>
      <w:r w:rsidR="00096411" w:rsidRPr="00073E1E">
        <w:rPr>
          <w:rFonts w:ascii="Times New Roman" w:eastAsia="思源黑体 CN" w:hAnsi="Times New Roman" w:cs="Times New Roman"/>
          <w:sz w:val="24"/>
          <w:szCs w:val="24"/>
        </w:rPr>
        <w:fldChar w:fldCharType="separate"/>
      </w:r>
      <w:r w:rsidR="00096411" w:rsidRPr="00073E1E">
        <w:rPr>
          <w:rFonts w:ascii="Times New Roman" w:eastAsia="思源黑体 CN" w:hAnsi="Times New Roman" w:cs="Times New Roman"/>
          <w:noProof/>
          <w:sz w:val="24"/>
          <w:szCs w:val="24"/>
        </w:rPr>
        <w:t>(Bartels et al., 2010; Donovan &amp; Radosevich, 1999)</w:t>
      </w:r>
      <w:r w:rsidR="00096411" w:rsidRPr="00073E1E">
        <w:rPr>
          <w:rFonts w:ascii="Times New Roman" w:eastAsia="思源黑体 CN" w:hAnsi="Times New Roman" w:cs="Times New Roman"/>
          <w:sz w:val="24"/>
          <w:szCs w:val="24"/>
        </w:rPr>
        <w:fldChar w:fldCharType="end"/>
      </w:r>
      <w:r w:rsidR="00420695" w:rsidRPr="00073E1E">
        <w:rPr>
          <w:rFonts w:ascii="Times New Roman" w:eastAsia="思源黑体 CN" w:hAnsi="Times New Roman" w:cs="Times New Roman"/>
          <w:sz w:val="24"/>
          <w:szCs w:val="24"/>
        </w:rPr>
        <w:t xml:space="preserve"> to this study.</w:t>
      </w:r>
      <w:r w:rsidR="006978AB" w:rsidRPr="00073E1E">
        <w:rPr>
          <w:rFonts w:ascii="Times New Roman" w:eastAsia="思源黑体 CN" w:hAnsi="Times New Roman" w:cs="Times New Roman"/>
          <w:sz w:val="24"/>
          <w:szCs w:val="24"/>
        </w:rPr>
        <w:t xml:space="preserve"> </w:t>
      </w:r>
      <w:r w:rsidR="00DE0107" w:rsidRPr="00073E1E">
        <w:rPr>
          <w:rFonts w:ascii="Times New Roman" w:eastAsia="思源黑体 CN" w:hAnsi="Times New Roman" w:cs="Times New Roman"/>
          <w:sz w:val="24"/>
          <w:szCs w:val="24"/>
        </w:rPr>
        <w:t xml:space="preserve">It is also worth noting that the durational parameters we utilized in the experiment </w:t>
      </w:r>
      <w:r w:rsidR="002A50DA" w:rsidRPr="00073E1E">
        <w:rPr>
          <w:rFonts w:ascii="Times New Roman" w:eastAsia="思源黑体 CN" w:hAnsi="Times New Roman" w:cs="Times New Roman"/>
          <w:sz w:val="24"/>
          <w:szCs w:val="24"/>
        </w:rPr>
        <w:t>may not be in its best combination</w:t>
      </w:r>
      <w:r w:rsidR="00E05665" w:rsidRPr="00073E1E">
        <w:rPr>
          <w:rFonts w:ascii="Times New Roman" w:eastAsia="思源黑体 CN" w:hAnsi="Times New Roman" w:cs="Times New Roman"/>
          <w:sz w:val="24"/>
          <w:szCs w:val="24"/>
        </w:rPr>
        <w:t>. Given that the participants we</w:t>
      </w:r>
      <w:r w:rsidR="00164543" w:rsidRPr="00073E1E">
        <w:rPr>
          <w:rFonts w:ascii="Times New Roman" w:eastAsia="思源黑体 CN" w:hAnsi="Times New Roman" w:cs="Times New Roman"/>
          <w:sz w:val="24"/>
          <w:szCs w:val="24"/>
        </w:rPr>
        <w:t xml:space="preserve"> target at are all expected to be Chinese-English bilinguals,</w:t>
      </w:r>
      <w:r w:rsidR="00F31B2F" w:rsidRPr="00073E1E">
        <w:rPr>
          <w:rFonts w:ascii="Times New Roman" w:eastAsia="思源黑体 CN" w:hAnsi="Times New Roman" w:cs="Times New Roman"/>
          <w:sz w:val="24"/>
          <w:szCs w:val="24"/>
        </w:rPr>
        <w:t xml:space="preserve"> </w:t>
      </w:r>
      <w:r w:rsidR="009501D0" w:rsidRPr="00073E1E">
        <w:rPr>
          <w:rFonts w:ascii="Times New Roman" w:eastAsia="思源黑体 CN" w:hAnsi="Times New Roman" w:cs="Times New Roman"/>
          <w:sz w:val="24"/>
          <w:szCs w:val="24"/>
        </w:rPr>
        <w:t xml:space="preserve">adjustments </w:t>
      </w:r>
      <w:r w:rsidR="006523CD" w:rsidRPr="00073E1E">
        <w:rPr>
          <w:rFonts w:ascii="Times New Roman" w:eastAsia="思源黑体 CN" w:hAnsi="Times New Roman" w:cs="Times New Roman"/>
          <w:sz w:val="24"/>
          <w:szCs w:val="24"/>
        </w:rPr>
        <w:t xml:space="preserve">should be made to accommodate their proficiency </w:t>
      </w:r>
      <w:proofErr w:type="gramStart"/>
      <w:r w:rsidR="006523CD" w:rsidRPr="00073E1E">
        <w:rPr>
          <w:rFonts w:ascii="Times New Roman" w:eastAsia="思源黑体 CN" w:hAnsi="Times New Roman" w:cs="Times New Roman"/>
          <w:sz w:val="24"/>
          <w:szCs w:val="24"/>
        </w:rPr>
        <w:t xml:space="preserve">so </w:t>
      </w:r>
      <w:r w:rsidR="00235857" w:rsidRPr="00073E1E">
        <w:rPr>
          <w:rFonts w:ascii="Times New Roman" w:eastAsia="思源黑体 CN" w:hAnsi="Times New Roman" w:cs="Times New Roman"/>
          <w:sz w:val="24"/>
          <w:szCs w:val="24"/>
        </w:rPr>
        <w:t>as to</w:t>
      </w:r>
      <w:proofErr w:type="gramEnd"/>
      <w:r w:rsidR="002D0B6C" w:rsidRPr="00073E1E">
        <w:rPr>
          <w:rFonts w:ascii="Times New Roman" w:eastAsia="思源黑体 CN" w:hAnsi="Times New Roman" w:cs="Times New Roman"/>
          <w:sz w:val="24"/>
          <w:szCs w:val="24"/>
        </w:rPr>
        <w:t xml:space="preserve"> activate </w:t>
      </w:r>
      <w:r w:rsidR="00503001" w:rsidRPr="00073E1E">
        <w:rPr>
          <w:rFonts w:ascii="Times New Roman" w:eastAsia="思源黑体 CN" w:hAnsi="Times New Roman" w:cs="Times New Roman"/>
          <w:sz w:val="24"/>
          <w:szCs w:val="24"/>
        </w:rPr>
        <w:t>bilinguals’ word superiority effect to the maximum extent possible.</w:t>
      </w:r>
    </w:p>
    <w:p w14:paraId="327EF7A7" w14:textId="77777777" w:rsidR="00425333" w:rsidRPr="00073E1E" w:rsidRDefault="00425333" w:rsidP="000B4969">
      <w:pPr>
        <w:spacing w:line="288" w:lineRule="auto"/>
        <w:rPr>
          <w:rFonts w:ascii="Times New Roman" w:eastAsia="思源黑体 CN" w:hAnsi="Times New Roman" w:cs="Times New Roman"/>
          <w:sz w:val="24"/>
          <w:szCs w:val="24"/>
        </w:rPr>
      </w:pPr>
    </w:p>
    <w:p w14:paraId="2E28B81F" w14:textId="6A70BCA7" w:rsidR="00F65495" w:rsidRPr="00073E1E" w:rsidRDefault="000B4969" w:rsidP="00446C04">
      <w:pPr>
        <w:spacing w:line="288" w:lineRule="auto"/>
        <w:rPr>
          <w:rFonts w:ascii="Times New Roman" w:eastAsia="思源黑体 CN" w:hAnsi="Times New Roman" w:cs="Times New Roman"/>
          <w:sz w:val="24"/>
          <w:szCs w:val="24"/>
        </w:rPr>
      </w:pPr>
      <w:r w:rsidRPr="00073E1E">
        <w:rPr>
          <w:rFonts w:ascii="Times New Roman" w:eastAsia="思源黑体 CN" w:hAnsi="Times New Roman" w:cs="Times New Roman"/>
          <w:sz w:val="24"/>
          <w:szCs w:val="24"/>
        </w:rPr>
        <w:t xml:space="preserve">By addressing these limitations and building upon our refined methodology, we aim to contribute to a more comprehensive understanding of bilingualism's effects on cognitive processes and to set the stage for innovative and impactful future research in </w:t>
      </w:r>
      <w:r w:rsidR="001E5E22" w:rsidRPr="00073E1E">
        <w:rPr>
          <w:rFonts w:ascii="Times New Roman" w:eastAsia="思源黑体 CN" w:hAnsi="Times New Roman" w:cs="Times New Roman"/>
          <w:sz w:val="24"/>
          <w:szCs w:val="24"/>
        </w:rPr>
        <w:t>the</w:t>
      </w:r>
      <w:r w:rsidRPr="00073E1E">
        <w:rPr>
          <w:rFonts w:ascii="Times New Roman" w:eastAsia="思源黑体 CN" w:hAnsi="Times New Roman" w:cs="Times New Roman"/>
          <w:sz w:val="24"/>
          <w:szCs w:val="24"/>
        </w:rPr>
        <w:t xml:space="preserve"> field</w:t>
      </w:r>
      <w:r w:rsidR="001E5E22" w:rsidRPr="00073E1E">
        <w:rPr>
          <w:rFonts w:ascii="Times New Roman" w:eastAsia="思源黑体 CN" w:hAnsi="Times New Roman" w:cs="Times New Roman"/>
          <w:sz w:val="24"/>
          <w:szCs w:val="24"/>
        </w:rPr>
        <w:t xml:space="preserve"> of word superiority effect</w:t>
      </w:r>
      <w:r w:rsidRPr="00073E1E">
        <w:rPr>
          <w:rFonts w:ascii="Times New Roman" w:eastAsia="思源黑体 CN" w:hAnsi="Times New Roman" w:cs="Times New Roman"/>
          <w:sz w:val="24"/>
          <w:szCs w:val="24"/>
        </w:rPr>
        <w:t>.</w:t>
      </w:r>
    </w:p>
    <w:p w14:paraId="706867A7" w14:textId="63DC4BA3" w:rsidR="00FF64CD" w:rsidRPr="00073E1E" w:rsidRDefault="00FF64CD">
      <w:pPr>
        <w:widowControl/>
        <w:jc w:val="left"/>
        <w:rPr>
          <w:rFonts w:ascii="Times New Roman" w:eastAsia="思源黑体 CN" w:hAnsi="Times New Roman" w:cs="Times New Roman"/>
          <w:sz w:val="24"/>
          <w:szCs w:val="24"/>
        </w:rPr>
      </w:pPr>
    </w:p>
    <w:p w14:paraId="5B1C47DD" w14:textId="2B79F164" w:rsidR="005A54C0" w:rsidRDefault="005A54C0">
      <w:pPr>
        <w:widowControl/>
        <w:jc w:val="left"/>
        <w:rPr>
          <w:rFonts w:ascii="Times New Roman" w:eastAsia="思源黑体 CN" w:hAnsi="Times New Roman" w:cs="Times New Roman"/>
          <w:b/>
          <w:bCs/>
          <w:sz w:val="24"/>
          <w:szCs w:val="24"/>
        </w:rPr>
      </w:pPr>
    </w:p>
    <w:p w14:paraId="61972E75" w14:textId="1E9BD3E2" w:rsidR="002856E3" w:rsidRPr="00073E1E" w:rsidRDefault="00FF64CD" w:rsidP="003F2B7B">
      <w:pPr>
        <w:spacing w:line="288" w:lineRule="auto"/>
        <w:outlineLvl w:val="0"/>
        <w:rPr>
          <w:rFonts w:ascii="Times New Roman" w:eastAsia="思源黑体 CN" w:hAnsi="Times New Roman" w:cs="Times New Roman"/>
          <w:b/>
          <w:bCs/>
          <w:sz w:val="24"/>
          <w:szCs w:val="24"/>
        </w:rPr>
      </w:pPr>
      <w:r w:rsidRPr="00073E1E">
        <w:rPr>
          <w:rFonts w:ascii="Times New Roman" w:eastAsia="思源黑体 CN" w:hAnsi="Times New Roman" w:cs="Times New Roman"/>
          <w:b/>
          <w:bCs/>
          <w:sz w:val="24"/>
          <w:szCs w:val="24"/>
        </w:rPr>
        <w:t>Reference</w:t>
      </w:r>
    </w:p>
    <w:p w14:paraId="20C9CA21" w14:textId="04125D55" w:rsidR="00096411" w:rsidRPr="00073E1E" w:rsidRDefault="002856E3" w:rsidP="00096411">
      <w:pPr>
        <w:pStyle w:val="EndNoteBibliography"/>
        <w:ind w:left="720" w:hanging="720"/>
        <w:rPr>
          <w:rFonts w:ascii="Times New Roman" w:hAnsi="Times New Roman" w:cs="Times New Roman"/>
          <w:sz w:val="24"/>
          <w:szCs w:val="24"/>
        </w:rPr>
      </w:pPr>
      <w:r w:rsidRPr="00073E1E">
        <w:rPr>
          <w:rFonts w:ascii="Times New Roman" w:eastAsia="思源黑体 CN" w:hAnsi="Times New Roman" w:cs="Times New Roman"/>
          <w:sz w:val="24"/>
          <w:szCs w:val="24"/>
        </w:rPr>
        <w:fldChar w:fldCharType="begin"/>
      </w:r>
      <w:r w:rsidRPr="00073E1E">
        <w:rPr>
          <w:rFonts w:ascii="Times New Roman" w:eastAsia="思源黑体 CN" w:hAnsi="Times New Roman" w:cs="Times New Roman"/>
          <w:sz w:val="24"/>
          <w:szCs w:val="24"/>
        </w:rPr>
        <w:instrText xml:space="preserve"> ADDIN EN.REFLIST </w:instrText>
      </w:r>
      <w:r w:rsidRPr="00073E1E">
        <w:rPr>
          <w:rFonts w:ascii="Times New Roman" w:eastAsia="思源黑体 CN" w:hAnsi="Times New Roman" w:cs="Times New Roman"/>
          <w:sz w:val="24"/>
          <w:szCs w:val="24"/>
        </w:rPr>
        <w:fldChar w:fldCharType="separate"/>
      </w:r>
      <w:r w:rsidR="00096411" w:rsidRPr="00073E1E">
        <w:rPr>
          <w:rFonts w:ascii="Times New Roman" w:hAnsi="Times New Roman" w:cs="Times New Roman"/>
          <w:sz w:val="24"/>
          <w:szCs w:val="24"/>
        </w:rPr>
        <w:t xml:space="preserve">Barr, D. J., Levy, R., Scheepers, C., &amp; Tily, H. J. (2013). Random effects structure for confirmatory hypothesis testing: Keep it maximal. </w:t>
      </w:r>
      <w:r w:rsidR="00096411" w:rsidRPr="00073E1E">
        <w:rPr>
          <w:rFonts w:ascii="Times New Roman" w:hAnsi="Times New Roman" w:cs="Times New Roman"/>
          <w:i/>
          <w:sz w:val="24"/>
          <w:szCs w:val="24"/>
        </w:rPr>
        <w:t>Journal of Memory and Language</w:t>
      </w:r>
      <w:r w:rsidR="00096411" w:rsidRPr="00073E1E">
        <w:rPr>
          <w:rFonts w:ascii="Times New Roman" w:hAnsi="Times New Roman" w:cs="Times New Roman"/>
          <w:sz w:val="24"/>
          <w:szCs w:val="24"/>
        </w:rPr>
        <w:t>,</w:t>
      </w:r>
      <w:r w:rsidR="00096411" w:rsidRPr="00073E1E">
        <w:rPr>
          <w:rFonts w:ascii="Times New Roman" w:hAnsi="Times New Roman" w:cs="Times New Roman"/>
          <w:i/>
          <w:sz w:val="24"/>
          <w:szCs w:val="24"/>
        </w:rPr>
        <w:t xml:space="preserve"> 68</w:t>
      </w:r>
      <w:r w:rsidR="00096411" w:rsidRPr="00073E1E">
        <w:rPr>
          <w:rFonts w:ascii="Times New Roman" w:hAnsi="Times New Roman" w:cs="Times New Roman"/>
          <w:sz w:val="24"/>
          <w:szCs w:val="24"/>
        </w:rPr>
        <w:t xml:space="preserve">(3), 255-278. </w:t>
      </w:r>
      <w:hyperlink r:id="rId11" w:history="1">
        <w:r w:rsidR="00096411" w:rsidRPr="00073E1E">
          <w:rPr>
            <w:rStyle w:val="ae"/>
            <w:rFonts w:ascii="Times New Roman" w:hAnsi="Times New Roman" w:cs="Times New Roman"/>
            <w:sz w:val="24"/>
            <w:szCs w:val="24"/>
          </w:rPr>
          <w:t>https://doi.org/https://doi.org/10.1016/j.jml.2012.11.001</w:t>
        </w:r>
      </w:hyperlink>
      <w:r w:rsidR="00096411" w:rsidRPr="00073E1E">
        <w:rPr>
          <w:rFonts w:ascii="Times New Roman" w:hAnsi="Times New Roman" w:cs="Times New Roman"/>
          <w:sz w:val="24"/>
          <w:szCs w:val="24"/>
        </w:rPr>
        <w:t xml:space="preserve"> </w:t>
      </w:r>
    </w:p>
    <w:p w14:paraId="4021DB96" w14:textId="3D21848E" w:rsidR="00096411" w:rsidRPr="00073E1E" w:rsidRDefault="00096411" w:rsidP="00096411">
      <w:pPr>
        <w:pStyle w:val="EndNoteBibliography"/>
        <w:ind w:left="720" w:hanging="720"/>
        <w:rPr>
          <w:rFonts w:ascii="Times New Roman" w:hAnsi="Times New Roman" w:cs="Times New Roman"/>
          <w:sz w:val="24"/>
          <w:szCs w:val="24"/>
        </w:rPr>
      </w:pPr>
      <w:r w:rsidRPr="00073E1E">
        <w:rPr>
          <w:rFonts w:ascii="Times New Roman" w:hAnsi="Times New Roman" w:cs="Times New Roman"/>
          <w:sz w:val="24"/>
          <w:szCs w:val="24"/>
        </w:rPr>
        <w:t xml:space="preserve">Bartels, C., Wegrzyn, M., Wiedl, A., Ackermann, V., &amp; Ehrenreich, H. (2010). Practice effects in healthy adults: A longitudinal study on frequent repetitive cognitive testing. </w:t>
      </w:r>
      <w:r w:rsidRPr="00073E1E">
        <w:rPr>
          <w:rFonts w:ascii="Times New Roman" w:hAnsi="Times New Roman" w:cs="Times New Roman"/>
          <w:i/>
          <w:sz w:val="24"/>
          <w:szCs w:val="24"/>
        </w:rPr>
        <w:t>BMC Neuroscience</w:t>
      </w:r>
      <w:r w:rsidRPr="00073E1E">
        <w:rPr>
          <w:rFonts w:ascii="Times New Roman" w:hAnsi="Times New Roman" w:cs="Times New Roman"/>
          <w:sz w:val="24"/>
          <w:szCs w:val="24"/>
        </w:rPr>
        <w:t>,</w:t>
      </w:r>
      <w:r w:rsidRPr="00073E1E">
        <w:rPr>
          <w:rFonts w:ascii="Times New Roman" w:hAnsi="Times New Roman" w:cs="Times New Roman"/>
          <w:i/>
          <w:sz w:val="24"/>
          <w:szCs w:val="24"/>
        </w:rPr>
        <w:t xml:space="preserve"> 11</w:t>
      </w:r>
      <w:r w:rsidRPr="00073E1E">
        <w:rPr>
          <w:rFonts w:ascii="Times New Roman" w:hAnsi="Times New Roman" w:cs="Times New Roman"/>
          <w:sz w:val="24"/>
          <w:szCs w:val="24"/>
        </w:rPr>
        <w:t xml:space="preserve">(1), 118. </w:t>
      </w:r>
      <w:hyperlink r:id="rId12" w:history="1">
        <w:r w:rsidRPr="00073E1E">
          <w:rPr>
            <w:rStyle w:val="ae"/>
            <w:rFonts w:ascii="Times New Roman" w:hAnsi="Times New Roman" w:cs="Times New Roman"/>
            <w:sz w:val="24"/>
            <w:szCs w:val="24"/>
          </w:rPr>
          <w:t>https://doi.org/10.1186/1471-2202-11-118</w:t>
        </w:r>
      </w:hyperlink>
      <w:r w:rsidRPr="00073E1E">
        <w:rPr>
          <w:rFonts w:ascii="Times New Roman" w:hAnsi="Times New Roman" w:cs="Times New Roman"/>
          <w:sz w:val="24"/>
          <w:szCs w:val="24"/>
        </w:rPr>
        <w:t xml:space="preserve"> </w:t>
      </w:r>
    </w:p>
    <w:p w14:paraId="1C36D506" w14:textId="2A761C33" w:rsidR="00096411" w:rsidRPr="00073E1E" w:rsidRDefault="00096411" w:rsidP="00096411">
      <w:pPr>
        <w:pStyle w:val="EndNoteBibliography"/>
        <w:ind w:left="720" w:hanging="720"/>
        <w:rPr>
          <w:rFonts w:ascii="Times New Roman" w:hAnsi="Times New Roman" w:cs="Times New Roman"/>
          <w:sz w:val="24"/>
          <w:szCs w:val="24"/>
        </w:rPr>
      </w:pPr>
      <w:r w:rsidRPr="00073E1E">
        <w:rPr>
          <w:rFonts w:ascii="Times New Roman" w:hAnsi="Times New Roman" w:cs="Times New Roman"/>
          <w:sz w:val="24"/>
          <w:szCs w:val="24"/>
        </w:rPr>
        <w:t xml:space="preserve">Bates, D., Mächler, M., Bolker, B., &amp; Walker, S. (2015). Fitting Linear Mixed-Effects Models Using lme4. </w:t>
      </w:r>
      <w:r w:rsidRPr="00073E1E">
        <w:rPr>
          <w:rFonts w:ascii="Times New Roman" w:hAnsi="Times New Roman" w:cs="Times New Roman"/>
          <w:i/>
          <w:sz w:val="24"/>
          <w:szCs w:val="24"/>
        </w:rPr>
        <w:t>Journal of Statistical Software</w:t>
      </w:r>
      <w:r w:rsidRPr="00073E1E">
        <w:rPr>
          <w:rFonts w:ascii="Times New Roman" w:hAnsi="Times New Roman" w:cs="Times New Roman"/>
          <w:sz w:val="24"/>
          <w:szCs w:val="24"/>
        </w:rPr>
        <w:t>,</w:t>
      </w:r>
      <w:r w:rsidRPr="00073E1E">
        <w:rPr>
          <w:rFonts w:ascii="Times New Roman" w:hAnsi="Times New Roman" w:cs="Times New Roman"/>
          <w:i/>
          <w:sz w:val="24"/>
          <w:szCs w:val="24"/>
        </w:rPr>
        <w:t xml:space="preserve"> 67</w:t>
      </w:r>
      <w:r w:rsidRPr="00073E1E">
        <w:rPr>
          <w:rFonts w:ascii="Times New Roman" w:hAnsi="Times New Roman" w:cs="Times New Roman"/>
          <w:sz w:val="24"/>
          <w:szCs w:val="24"/>
        </w:rPr>
        <w:t xml:space="preserve">(1), 1 - 48. </w:t>
      </w:r>
      <w:hyperlink r:id="rId13" w:history="1">
        <w:r w:rsidRPr="00073E1E">
          <w:rPr>
            <w:rStyle w:val="ae"/>
            <w:rFonts w:ascii="Times New Roman" w:hAnsi="Times New Roman" w:cs="Times New Roman"/>
            <w:sz w:val="24"/>
            <w:szCs w:val="24"/>
          </w:rPr>
          <w:t>https://doi.org/10.18637/jss.v067.i01</w:t>
        </w:r>
      </w:hyperlink>
      <w:r w:rsidRPr="00073E1E">
        <w:rPr>
          <w:rFonts w:ascii="Times New Roman" w:hAnsi="Times New Roman" w:cs="Times New Roman"/>
          <w:sz w:val="24"/>
          <w:szCs w:val="24"/>
        </w:rPr>
        <w:t xml:space="preserve"> </w:t>
      </w:r>
    </w:p>
    <w:p w14:paraId="29F93DAF" w14:textId="77777777" w:rsidR="00096411" w:rsidRPr="00073E1E" w:rsidRDefault="00096411" w:rsidP="00096411">
      <w:pPr>
        <w:pStyle w:val="EndNoteBibliography"/>
        <w:ind w:left="720" w:hanging="720"/>
        <w:rPr>
          <w:rFonts w:ascii="Times New Roman" w:hAnsi="Times New Roman" w:cs="Times New Roman"/>
          <w:sz w:val="24"/>
          <w:szCs w:val="24"/>
        </w:rPr>
      </w:pPr>
      <w:r w:rsidRPr="00073E1E">
        <w:rPr>
          <w:rFonts w:ascii="Times New Roman" w:hAnsi="Times New Roman" w:cs="Times New Roman"/>
          <w:sz w:val="24"/>
          <w:szCs w:val="24"/>
        </w:rPr>
        <w:t xml:space="preserve">Bosma, E., Bakker, A., Zenger, L., &amp; Blom, E. (2023). Supporting the development of the bilingual lexicon through translanguaging: a realist review integrating psycholinguistics with educational sciences. </w:t>
      </w:r>
      <w:r w:rsidRPr="00073E1E">
        <w:rPr>
          <w:rFonts w:ascii="Times New Roman" w:hAnsi="Times New Roman" w:cs="Times New Roman"/>
          <w:i/>
          <w:sz w:val="24"/>
          <w:szCs w:val="24"/>
        </w:rPr>
        <w:t>European Journal of Psychology of Education</w:t>
      </w:r>
      <w:r w:rsidRPr="00073E1E">
        <w:rPr>
          <w:rFonts w:ascii="Times New Roman" w:hAnsi="Times New Roman" w:cs="Times New Roman"/>
          <w:sz w:val="24"/>
          <w:szCs w:val="24"/>
        </w:rPr>
        <w:t>,</w:t>
      </w:r>
      <w:r w:rsidRPr="00073E1E">
        <w:rPr>
          <w:rFonts w:ascii="Times New Roman" w:hAnsi="Times New Roman" w:cs="Times New Roman"/>
          <w:i/>
          <w:sz w:val="24"/>
          <w:szCs w:val="24"/>
        </w:rPr>
        <w:t xml:space="preserve"> 38</w:t>
      </w:r>
      <w:r w:rsidRPr="00073E1E">
        <w:rPr>
          <w:rFonts w:ascii="Times New Roman" w:hAnsi="Times New Roman" w:cs="Times New Roman"/>
          <w:sz w:val="24"/>
          <w:szCs w:val="24"/>
        </w:rPr>
        <w:t xml:space="preserve">(1), 225-247. </w:t>
      </w:r>
    </w:p>
    <w:p w14:paraId="10E3CAA4" w14:textId="3FFDB23D" w:rsidR="00096411" w:rsidRPr="00073E1E" w:rsidRDefault="00096411" w:rsidP="00096411">
      <w:pPr>
        <w:pStyle w:val="EndNoteBibliography"/>
        <w:ind w:left="720" w:hanging="720"/>
        <w:rPr>
          <w:rFonts w:ascii="Times New Roman" w:hAnsi="Times New Roman" w:cs="Times New Roman"/>
          <w:sz w:val="24"/>
          <w:szCs w:val="24"/>
        </w:rPr>
      </w:pPr>
      <w:r w:rsidRPr="00073E1E">
        <w:rPr>
          <w:rFonts w:ascii="Times New Roman" w:hAnsi="Times New Roman" w:cs="Times New Roman"/>
          <w:sz w:val="24"/>
          <w:szCs w:val="24"/>
        </w:rPr>
        <w:t xml:space="preserve">Chastain, G. (1981). Phonological and orthographic factors in the word-superiority effect. </w:t>
      </w:r>
      <w:r w:rsidRPr="00073E1E">
        <w:rPr>
          <w:rFonts w:ascii="Times New Roman" w:hAnsi="Times New Roman" w:cs="Times New Roman"/>
          <w:i/>
          <w:sz w:val="24"/>
          <w:szCs w:val="24"/>
        </w:rPr>
        <w:t>Memory &amp; Cognition</w:t>
      </w:r>
      <w:r w:rsidRPr="00073E1E">
        <w:rPr>
          <w:rFonts w:ascii="Times New Roman" w:hAnsi="Times New Roman" w:cs="Times New Roman"/>
          <w:sz w:val="24"/>
          <w:szCs w:val="24"/>
        </w:rPr>
        <w:t>,</w:t>
      </w:r>
      <w:r w:rsidRPr="00073E1E">
        <w:rPr>
          <w:rFonts w:ascii="Times New Roman" w:hAnsi="Times New Roman" w:cs="Times New Roman"/>
          <w:i/>
          <w:sz w:val="24"/>
          <w:szCs w:val="24"/>
        </w:rPr>
        <w:t xml:space="preserve"> 9</w:t>
      </w:r>
      <w:r w:rsidRPr="00073E1E">
        <w:rPr>
          <w:rFonts w:ascii="Times New Roman" w:hAnsi="Times New Roman" w:cs="Times New Roman"/>
          <w:sz w:val="24"/>
          <w:szCs w:val="24"/>
        </w:rPr>
        <w:t xml:space="preserve">(4), 389-397. </w:t>
      </w:r>
      <w:hyperlink r:id="rId14" w:history="1">
        <w:r w:rsidRPr="00073E1E">
          <w:rPr>
            <w:rStyle w:val="ae"/>
            <w:rFonts w:ascii="Times New Roman" w:hAnsi="Times New Roman" w:cs="Times New Roman"/>
            <w:sz w:val="24"/>
            <w:szCs w:val="24"/>
          </w:rPr>
          <w:t>https://doi.org/10.3758/BF03197564</w:t>
        </w:r>
      </w:hyperlink>
      <w:r w:rsidRPr="00073E1E">
        <w:rPr>
          <w:rFonts w:ascii="Times New Roman" w:hAnsi="Times New Roman" w:cs="Times New Roman"/>
          <w:sz w:val="24"/>
          <w:szCs w:val="24"/>
        </w:rPr>
        <w:t xml:space="preserve"> </w:t>
      </w:r>
    </w:p>
    <w:p w14:paraId="2D9009EE" w14:textId="6C192EEB" w:rsidR="00096411" w:rsidRPr="00073E1E" w:rsidRDefault="00096411" w:rsidP="00096411">
      <w:pPr>
        <w:pStyle w:val="EndNoteBibliography"/>
        <w:ind w:left="720" w:hanging="720"/>
        <w:rPr>
          <w:rFonts w:ascii="Times New Roman" w:hAnsi="Times New Roman" w:cs="Times New Roman"/>
          <w:sz w:val="24"/>
          <w:szCs w:val="24"/>
        </w:rPr>
      </w:pPr>
      <w:r w:rsidRPr="00073E1E">
        <w:rPr>
          <w:rFonts w:ascii="Times New Roman" w:hAnsi="Times New Roman" w:cs="Times New Roman"/>
          <w:sz w:val="24"/>
          <w:szCs w:val="24"/>
        </w:rPr>
        <w:t xml:space="preserve">Donovan, J. J., &amp; Radosevich, D. J. (1999). A meta-analytic review of the distribution of practice effect: Now you see it, now you don't. </w:t>
      </w:r>
      <w:r w:rsidRPr="00073E1E">
        <w:rPr>
          <w:rFonts w:ascii="Times New Roman" w:hAnsi="Times New Roman" w:cs="Times New Roman"/>
          <w:i/>
          <w:sz w:val="24"/>
          <w:szCs w:val="24"/>
        </w:rPr>
        <w:t>Journal of Applied Psychology</w:t>
      </w:r>
      <w:r w:rsidRPr="00073E1E">
        <w:rPr>
          <w:rFonts w:ascii="Times New Roman" w:hAnsi="Times New Roman" w:cs="Times New Roman"/>
          <w:sz w:val="24"/>
          <w:szCs w:val="24"/>
        </w:rPr>
        <w:t>,</w:t>
      </w:r>
      <w:r w:rsidRPr="00073E1E">
        <w:rPr>
          <w:rFonts w:ascii="Times New Roman" w:hAnsi="Times New Roman" w:cs="Times New Roman"/>
          <w:i/>
          <w:sz w:val="24"/>
          <w:szCs w:val="24"/>
        </w:rPr>
        <w:t xml:space="preserve"> 84</w:t>
      </w:r>
      <w:r w:rsidRPr="00073E1E">
        <w:rPr>
          <w:rFonts w:ascii="Times New Roman" w:hAnsi="Times New Roman" w:cs="Times New Roman"/>
          <w:sz w:val="24"/>
          <w:szCs w:val="24"/>
        </w:rPr>
        <w:t xml:space="preserve">(5), 795-805. </w:t>
      </w:r>
      <w:hyperlink r:id="rId15" w:history="1">
        <w:r w:rsidRPr="00073E1E">
          <w:rPr>
            <w:rStyle w:val="ae"/>
            <w:rFonts w:ascii="Times New Roman" w:hAnsi="Times New Roman" w:cs="Times New Roman"/>
            <w:sz w:val="24"/>
            <w:szCs w:val="24"/>
          </w:rPr>
          <w:t>https://doi.org/10.1037/0021-9010.84.5.795</w:t>
        </w:r>
      </w:hyperlink>
      <w:r w:rsidRPr="00073E1E">
        <w:rPr>
          <w:rFonts w:ascii="Times New Roman" w:hAnsi="Times New Roman" w:cs="Times New Roman"/>
          <w:sz w:val="24"/>
          <w:szCs w:val="24"/>
        </w:rPr>
        <w:t xml:space="preserve"> </w:t>
      </w:r>
    </w:p>
    <w:p w14:paraId="79C06D95" w14:textId="6EB3E8B6" w:rsidR="00096411" w:rsidRPr="00073E1E" w:rsidRDefault="00096411" w:rsidP="00096411">
      <w:pPr>
        <w:pStyle w:val="EndNoteBibliography"/>
        <w:ind w:left="720" w:hanging="720"/>
        <w:rPr>
          <w:rFonts w:ascii="Times New Roman" w:hAnsi="Times New Roman" w:cs="Times New Roman"/>
          <w:sz w:val="24"/>
          <w:szCs w:val="24"/>
        </w:rPr>
      </w:pPr>
      <w:r w:rsidRPr="00073E1E">
        <w:rPr>
          <w:rFonts w:ascii="Times New Roman" w:hAnsi="Times New Roman" w:cs="Times New Roman"/>
          <w:sz w:val="24"/>
          <w:szCs w:val="24"/>
        </w:rPr>
        <w:t xml:space="preserve">Fort, M., Spinelli, E., Savariaux, C., &amp; Kandel, S. (2010). The word superiority effect in audiovisual speech perception. </w:t>
      </w:r>
      <w:r w:rsidRPr="00073E1E">
        <w:rPr>
          <w:rFonts w:ascii="Times New Roman" w:hAnsi="Times New Roman" w:cs="Times New Roman"/>
          <w:i/>
          <w:sz w:val="24"/>
          <w:szCs w:val="24"/>
        </w:rPr>
        <w:t>Speech Communication</w:t>
      </w:r>
      <w:r w:rsidRPr="00073E1E">
        <w:rPr>
          <w:rFonts w:ascii="Times New Roman" w:hAnsi="Times New Roman" w:cs="Times New Roman"/>
          <w:sz w:val="24"/>
          <w:szCs w:val="24"/>
        </w:rPr>
        <w:t>,</w:t>
      </w:r>
      <w:r w:rsidRPr="00073E1E">
        <w:rPr>
          <w:rFonts w:ascii="Times New Roman" w:hAnsi="Times New Roman" w:cs="Times New Roman"/>
          <w:i/>
          <w:sz w:val="24"/>
          <w:szCs w:val="24"/>
        </w:rPr>
        <w:t xml:space="preserve"> 52</w:t>
      </w:r>
      <w:r w:rsidRPr="00073E1E">
        <w:rPr>
          <w:rFonts w:ascii="Times New Roman" w:hAnsi="Times New Roman" w:cs="Times New Roman"/>
          <w:sz w:val="24"/>
          <w:szCs w:val="24"/>
        </w:rPr>
        <w:t xml:space="preserve">(6), 525-532. </w:t>
      </w:r>
      <w:hyperlink r:id="rId16" w:history="1">
        <w:r w:rsidRPr="00073E1E">
          <w:rPr>
            <w:rStyle w:val="ae"/>
            <w:rFonts w:ascii="Times New Roman" w:hAnsi="Times New Roman" w:cs="Times New Roman"/>
            <w:sz w:val="24"/>
            <w:szCs w:val="24"/>
          </w:rPr>
          <w:t>https://doi.org/https://doi.org/10.1016/j.specom.2010.02.005</w:t>
        </w:r>
      </w:hyperlink>
      <w:r w:rsidRPr="00073E1E">
        <w:rPr>
          <w:rFonts w:ascii="Times New Roman" w:hAnsi="Times New Roman" w:cs="Times New Roman"/>
          <w:sz w:val="24"/>
          <w:szCs w:val="24"/>
        </w:rPr>
        <w:t xml:space="preserve"> </w:t>
      </w:r>
    </w:p>
    <w:p w14:paraId="2FED3386" w14:textId="4E71890C" w:rsidR="00096411" w:rsidRPr="00073E1E" w:rsidRDefault="00096411" w:rsidP="00096411">
      <w:pPr>
        <w:pStyle w:val="EndNoteBibliography"/>
        <w:ind w:left="720" w:hanging="720"/>
        <w:rPr>
          <w:rFonts w:ascii="Times New Roman" w:hAnsi="Times New Roman" w:cs="Times New Roman"/>
          <w:sz w:val="24"/>
          <w:szCs w:val="24"/>
        </w:rPr>
      </w:pPr>
      <w:r w:rsidRPr="00073E1E">
        <w:rPr>
          <w:rFonts w:ascii="Times New Roman" w:hAnsi="Times New Roman" w:cs="Times New Roman"/>
          <w:sz w:val="24"/>
          <w:szCs w:val="24"/>
        </w:rPr>
        <w:t xml:space="preserve">Hildebrandt, N., Caplan, D., Sokol, S., &amp; Torreano, L. (1995). Lexical factors in the word-superiority effect. </w:t>
      </w:r>
      <w:r w:rsidRPr="00073E1E">
        <w:rPr>
          <w:rFonts w:ascii="Times New Roman" w:hAnsi="Times New Roman" w:cs="Times New Roman"/>
          <w:i/>
          <w:sz w:val="24"/>
          <w:szCs w:val="24"/>
        </w:rPr>
        <w:t>Memory &amp; Cognition</w:t>
      </w:r>
      <w:r w:rsidRPr="00073E1E">
        <w:rPr>
          <w:rFonts w:ascii="Times New Roman" w:hAnsi="Times New Roman" w:cs="Times New Roman"/>
          <w:sz w:val="24"/>
          <w:szCs w:val="24"/>
        </w:rPr>
        <w:t>,</w:t>
      </w:r>
      <w:r w:rsidRPr="00073E1E">
        <w:rPr>
          <w:rFonts w:ascii="Times New Roman" w:hAnsi="Times New Roman" w:cs="Times New Roman"/>
          <w:i/>
          <w:sz w:val="24"/>
          <w:szCs w:val="24"/>
        </w:rPr>
        <w:t xml:space="preserve"> 23</w:t>
      </w:r>
      <w:r w:rsidRPr="00073E1E">
        <w:rPr>
          <w:rFonts w:ascii="Times New Roman" w:hAnsi="Times New Roman" w:cs="Times New Roman"/>
          <w:sz w:val="24"/>
          <w:szCs w:val="24"/>
        </w:rPr>
        <w:t xml:space="preserve">(1), 23-33. </w:t>
      </w:r>
      <w:hyperlink r:id="rId17" w:history="1">
        <w:r w:rsidRPr="00073E1E">
          <w:rPr>
            <w:rStyle w:val="ae"/>
            <w:rFonts w:ascii="Times New Roman" w:hAnsi="Times New Roman" w:cs="Times New Roman"/>
            <w:sz w:val="24"/>
            <w:szCs w:val="24"/>
          </w:rPr>
          <w:t>https://doi.org/10.3758/BF03210554</w:t>
        </w:r>
      </w:hyperlink>
      <w:r w:rsidRPr="00073E1E">
        <w:rPr>
          <w:rFonts w:ascii="Times New Roman" w:hAnsi="Times New Roman" w:cs="Times New Roman"/>
          <w:sz w:val="24"/>
          <w:szCs w:val="24"/>
        </w:rPr>
        <w:t xml:space="preserve"> </w:t>
      </w:r>
    </w:p>
    <w:p w14:paraId="6AEA2E58" w14:textId="43F47E77" w:rsidR="00096411" w:rsidRPr="00073E1E" w:rsidRDefault="00096411" w:rsidP="00096411">
      <w:pPr>
        <w:pStyle w:val="EndNoteBibliography"/>
        <w:ind w:left="720" w:hanging="720"/>
        <w:rPr>
          <w:rFonts w:ascii="Times New Roman" w:hAnsi="Times New Roman" w:cs="Times New Roman"/>
          <w:sz w:val="24"/>
          <w:szCs w:val="24"/>
        </w:rPr>
      </w:pPr>
      <w:r w:rsidRPr="00073E1E">
        <w:rPr>
          <w:rFonts w:ascii="Times New Roman" w:hAnsi="Times New Roman" w:cs="Times New Roman"/>
          <w:sz w:val="24"/>
          <w:szCs w:val="24"/>
        </w:rPr>
        <w:t xml:space="preserve">Kenward, M. G., &amp; Roger, J. H. (1997). Small Sample Inference for Fixed Effects from Restricted Maximum Likelihood. </w:t>
      </w:r>
      <w:r w:rsidRPr="00073E1E">
        <w:rPr>
          <w:rFonts w:ascii="Times New Roman" w:hAnsi="Times New Roman" w:cs="Times New Roman"/>
          <w:i/>
          <w:sz w:val="24"/>
          <w:szCs w:val="24"/>
        </w:rPr>
        <w:t>Biometrics</w:t>
      </w:r>
      <w:r w:rsidRPr="00073E1E">
        <w:rPr>
          <w:rFonts w:ascii="Times New Roman" w:hAnsi="Times New Roman" w:cs="Times New Roman"/>
          <w:sz w:val="24"/>
          <w:szCs w:val="24"/>
        </w:rPr>
        <w:t>,</w:t>
      </w:r>
      <w:r w:rsidRPr="00073E1E">
        <w:rPr>
          <w:rFonts w:ascii="Times New Roman" w:hAnsi="Times New Roman" w:cs="Times New Roman"/>
          <w:i/>
          <w:sz w:val="24"/>
          <w:szCs w:val="24"/>
        </w:rPr>
        <w:t xml:space="preserve"> 53</w:t>
      </w:r>
      <w:r w:rsidRPr="00073E1E">
        <w:rPr>
          <w:rFonts w:ascii="Times New Roman" w:hAnsi="Times New Roman" w:cs="Times New Roman"/>
          <w:sz w:val="24"/>
          <w:szCs w:val="24"/>
        </w:rPr>
        <w:t xml:space="preserve">(3), 983-997. </w:t>
      </w:r>
      <w:hyperlink r:id="rId18" w:history="1">
        <w:r w:rsidRPr="00073E1E">
          <w:rPr>
            <w:rStyle w:val="ae"/>
            <w:rFonts w:ascii="Times New Roman" w:hAnsi="Times New Roman" w:cs="Times New Roman"/>
            <w:sz w:val="24"/>
            <w:szCs w:val="24"/>
          </w:rPr>
          <w:t>https://doi.org/10.2307/2533558</w:t>
        </w:r>
      </w:hyperlink>
      <w:r w:rsidRPr="00073E1E">
        <w:rPr>
          <w:rFonts w:ascii="Times New Roman" w:hAnsi="Times New Roman" w:cs="Times New Roman"/>
          <w:sz w:val="24"/>
          <w:szCs w:val="24"/>
        </w:rPr>
        <w:t xml:space="preserve"> </w:t>
      </w:r>
    </w:p>
    <w:p w14:paraId="16CE5B7B" w14:textId="5682D992" w:rsidR="00096411" w:rsidRPr="00073E1E" w:rsidRDefault="00096411" w:rsidP="00096411">
      <w:pPr>
        <w:pStyle w:val="EndNoteBibliography"/>
        <w:ind w:left="720" w:hanging="720"/>
        <w:rPr>
          <w:rFonts w:ascii="Times New Roman" w:hAnsi="Times New Roman" w:cs="Times New Roman"/>
          <w:sz w:val="24"/>
          <w:szCs w:val="24"/>
        </w:rPr>
      </w:pPr>
      <w:r w:rsidRPr="00073E1E">
        <w:rPr>
          <w:rFonts w:ascii="Times New Roman" w:hAnsi="Times New Roman" w:cs="Times New Roman"/>
          <w:sz w:val="24"/>
          <w:szCs w:val="24"/>
        </w:rPr>
        <w:t xml:space="preserve">Kuznetsova, A., Brockhoff, P. B., &amp; Christensen, R. H. B. (2017). lmerTest Package: Tests in Linear Mixed Effects Models. </w:t>
      </w:r>
      <w:r w:rsidRPr="00073E1E">
        <w:rPr>
          <w:rFonts w:ascii="Times New Roman" w:hAnsi="Times New Roman" w:cs="Times New Roman"/>
          <w:i/>
          <w:sz w:val="24"/>
          <w:szCs w:val="24"/>
        </w:rPr>
        <w:t>Journal of Statistical Software</w:t>
      </w:r>
      <w:r w:rsidRPr="00073E1E">
        <w:rPr>
          <w:rFonts w:ascii="Times New Roman" w:hAnsi="Times New Roman" w:cs="Times New Roman"/>
          <w:sz w:val="24"/>
          <w:szCs w:val="24"/>
        </w:rPr>
        <w:t>,</w:t>
      </w:r>
      <w:r w:rsidRPr="00073E1E">
        <w:rPr>
          <w:rFonts w:ascii="Times New Roman" w:hAnsi="Times New Roman" w:cs="Times New Roman"/>
          <w:i/>
          <w:sz w:val="24"/>
          <w:szCs w:val="24"/>
        </w:rPr>
        <w:t xml:space="preserve"> 82</w:t>
      </w:r>
      <w:r w:rsidRPr="00073E1E">
        <w:rPr>
          <w:rFonts w:ascii="Times New Roman" w:hAnsi="Times New Roman" w:cs="Times New Roman"/>
          <w:sz w:val="24"/>
          <w:szCs w:val="24"/>
        </w:rPr>
        <w:t xml:space="preserve">(13). </w:t>
      </w:r>
      <w:hyperlink r:id="rId19" w:history="1">
        <w:r w:rsidRPr="00073E1E">
          <w:rPr>
            <w:rStyle w:val="ae"/>
            <w:rFonts w:ascii="Times New Roman" w:hAnsi="Times New Roman" w:cs="Times New Roman"/>
            <w:sz w:val="24"/>
            <w:szCs w:val="24"/>
          </w:rPr>
          <w:t>https://doi.org/10.18637/jss.v082.i13</w:t>
        </w:r>
      </w:hyperlink>
      <w:r w:rsidRPr="00073E1E">
        <w:rPr>
          <w:rFonts w:ascii="Times New Roman" w:hAnsi="Times New Roman" w:cs="Times New Roman"/>
          <w:sz w:val="24"/>
          <w:szCs w:val="24"/>
        </w:rPr>
        <w:t xml:space="preserve"> </w:t>
      </w:r>
    </w:p>
    <w:p w14:paraId="7151CCC2" w14:textId="52ADD253" w:rsidR="00096411" w:rsidRPr="00073E1E" w:rsidRDefault="00096411" w:rsidP="00096411">
      <w:pPr>
        <w:pStyle w:val="EndNoteBibliography"/>
        <w:ind w:left="720" w:hanging="720"/>
        <w:rPr>
          <w:rFonts w:ascii="Times New Roman" w:hAnsi="Times New Roman" w:cs="Times New Roman"/>
          <w:sz w:val="24"/>
          <w:szCs w:val="24"/>
        </w:rPr>
      </w:pPr>
      <w:r w:rsidRPr="00073E1E">
        <w:rPr>
          <w:rFonts w:ascii="Times New Roman" w:hAnsi="Times New Roman" w:cs="Times New Roman"/>
          <w:sz w:val="24"/>
          <w:szCs w:val="24"/>
        </w:rPr>
        <w:t xml:space="preserve">Lukatela, G., Carello, C., &amp; Turvey, M. T. (1990). Phonemic priming with words and pseudowords. </w:t>
      </w:r>
      <w:r w:rsidRPr="00073E1E">
        <w:rPr>
          <w:rFonts w:ascii="Times New Roman" w:hAnsi="Times New Roman" w:cs="Times New Roman"/>
          <w:i/>
          <w:sz w:val="24"/>
          <w:szCs w:val="24"/>
        </w:rPr>
        <w:t>European Journal of Cognitive Psychology</w:t>
      </w:r>
      <w:r w:rsidRPr="00073E1E">
        <w:rPr>
          <w:rFonts w:ascii="Times New Roman" w:hAnsi="Times New Roman" w:cs="Times New Roman"/>
          <w:sz w:val="24"/>
          <w:szCs w:val="24"/>
        </w:rPr>
        <w:t>,</w:t>
      </w:r>
      <w:r w:rsidRPr="00073E1E">
        <w:rPr>
          <w:rFonts w:ascii="Times New Roman" w:hAnsi="Times New Roman" w:cs="Times New Roman"/>
          <w:i/>
          <w:sz w:val="24"/>
          <w:szCs w:val="24"/>
        </w:rPr>
        <w:t xml:space="preserve"> 2</w:t>
      </w:r>
      <w:r w:rsidRPr="00073E1E">
        <w:rPr>
          <w:rFonts w:ascii="Times New Roman" w:hAnsi="Times New Roman" w:cs="Times New Roman"/>
          <w:sz w:val="24"/>
          <w:szCs w:val="24"/>
        </w:rPr>
        <w:t xml:space="preserve">(4), 375-394. </w:t>
      </w:r>
      <w:hyperlink r:id="rId20" w:history="1">
        <w:r w:rsidRPr="00073E1E">
          <w:rPr>
            <w:rStyle w:val="ae"/>
            <w:rFonts w:ascii="Times New Roman" w:hAnsi="Times New Roman" w:cs="Times New Roman"/>
            <w:sz w:val="24"/>
            <w:szCs w:val="24"/>
          </w:rPr>
          <w:t>https://doi.org/10.1080/09541449008406214</w:t>
        </w:r>
      </w:hyperlink>
      <w:r w:rsidRPr="00073E1E">
        <w:rPr>
          <w:rFonts w:ascii="Times New Roman" w:hAnsi="Times New Roman" w:cs="Times New Roman"/>
          <w:sz w:val="24"/>
          <w:szCs w:val="24"/>
        </w:rPr>
        <w:t xml:space="preserve"> </w:t>
      </w:r>
    </w:p>
    <w:p w14:paraId="47278F72" w14:textId="77777777" w:rsidR="00096411" w:rsidRPr="00073E1E" w:rsidRDefault="00096411" w:rsidP="00096411">
      <w:pPr>
        <w:pStyle w:val="EndNoteBibliography"/>
        <w:ind w:left="720" w:hanging="720"/>
        <w:rPr>
          <w:rFonts w:ascii="Times New Roman" w:hAnsi="Times New Roman" w:cs="Times New Roman"/>
          <w:sz w:val="24"/>
          <w:szCs w:val="24"/>
        </w:rPr>
      </w:pPr>
      <w:r w:rsidRPr="00073E1E">
        <w:rPr>
          <w:rFonts w:ascii="Times New Roman" w:hAnsi="Times New Roman" w:cs="Times New Roman"/>
          <w:sz w:val="24"/>
          <w:szCs w:val="24"/>
        </w:rPr>
        <w:t xml:space="preserve">Reicher, G. M. (1969). Perceptual recognition as a function of meaningfulness of stimulus material. </w:t>
      </w:r>
      <w:r w:rsidRPr="00073E1E">
        <w:rPr>
          <w:rFonts w:ascii="Times New Roman" w:hAnsi="Times New Roman" w:cs="Times New Roman"/>
          <w:i/>
          <w:sz w:val="24"/>
          <w:szCs w:val="24"/>
        </w:rPr>
        <w:t>Journal of experimental psychology</w:t>
      </w:r>
      <w:r w:rsidRPr="00073E1E">
        <w:rPr>
          <w:rFonts w:ascii="Times New Roman" w:hAnsi="Times New Roman" w:cs="Times New Roman"/>
          <w:sz w:val="24"/>
          <w:szCs w:val="24"/>
        </w:rPr>
        <w:t>,</w:t>
      </w:r>
      <w:r w:rsidRPr="00073E1E">
        <w:rPr>
          <w:rFonts w:ascii="Times New Roman" w:hAnsi="Times New Roman" w:cs="Times New Roman"/>
          <w:i/>
          <w:sz w:val="24"/>
          <w:szCs w:val="24"/>
        </w:rPr>
        <w:t xml:space="preserve"> 81</w:t>
      </w:r>
      <w:r w:rsidRPr="00073E1E">
        <w:rPr>
          <w:rFonts w:ascii="Times New Roman" w:hAnsi="Times New Roman" w:cs="Times New Roman"/>
          <w:sz w:val="24"/>
          <w:szCs w:val="24"/>
        </w:rPr>
        <w:t xml:space="preserve">(2), 275. </w:t>
      </w:r>
    </w:p>
    <w:p w14:paraId="3C95A915" w14:textId="77777777" w:rsidR="00096411" w:rsidRPr="00073E1E" w:rsidRDefault="00096411" w:rsidP="00096411">
      <w:pPr>
        <w:pStyle w:val="EndNoteBibliography"/>
        <w:ind w:left="720" w:hanging="720"/>
        <w:rPr>
          <w:rFonts w:ascii="Times New Roman" w:hAnsi="Times New Roman" w:cs="Times New Roman"/>
          <w:sz w:val="24"/>
          <w:szCs w:val="24"/>
        </w:rPr>
      </w:pPr>
      <w:r w:rsidRPr="00073E1E">
        <w:rPr>
          <w:rFonts w:ascii="Times New Roman" w:hAnsi="Times New Roman" w:cs="Times New Roman"/>
          <w:sz w:val="24"/>
          <w:szCs w:val="24"/>
        </w:rPr>
        <w:t xml:space="preserve">Teasdale, N., Stelmach, G., Breunig, A., &amp; Meeuwsen, H. (1991). Age differences in visual sensory integration. </w:t>
      </w:r>
      <w:r w:rsidRPr="00073E1E">
        <w:rPr>
          <w:rFonts w:ascii="Times New Roman" w:hAnsi="Times New Roman" w:cs="Times New Roman"/>
          <w:i/>
          <w:sz w:val="24"/>
          <w:szCs w:val="24"/>
        </w:rPr>
        <w:t>Experimental brain research</w:t>
      </w:r>
      <w:r w:rsidRPr="00073E1E">
        <w:rPr>
          <w:rFonts w:ascii="Times New Roman" w:hAnsi="Times New Roman" w:cs="Times New Roman"/>
          <w:sz w:val="24"/>
          <w:szCs w:val="24"/>
        </w:rPr>
        <w:t>,</w:t>
      </w:r>
      <w:r w:rsidRPr="00073E1E">
        <w:rPr>
          <w:rFonts w:ascii="Times New Roman" w:hAnsi="Times New Roman" w:cs="Times New Roman"/>
          <w:i/>
          <w:sz w:val="24"/>
          <w:szCs w:val="24"/>
        </w:rPr>
        <w:t xml:space="preserve"> 85</w:t>
      </w:r>
      <w:r w:rsidRPr="00073E1E">
        <w:rPr>
          <w:rFonts w:ascii="Times New Roman" w:hAnsi="Times New Roman" w:cs="Times New Roman"/>
          <w:sz w:val="24"/>
          <w:szCs w:val="24"/>
        </w:rPr>
        <w:t xml:space="preserve">, 691-696. </w:t>
      </w:r>
    </w:p>
    <w:p w14:paraId="76489EAD" w14:textId="77777777" w:rsidR="00096411" w:rsidRPr="00073E1E" w:rsidRDefault="00096411" w:rsidP="00096411">
      <w:pPr>
        <w:pStyle w:val="EndNoteBibliography"/>
        <w:ind w:left="720" w:hanging="720"/>
        <w:rPr>
          <w:rFonts w:ascii="Times New Roman" w:hAnsi="Times New Roman" w:cs="Times New Roman"/>
          <w:sz w:val="24"/>
          <w:szCs w:val="24"/>
        </w:rPr>
      </w:pPr>
      <w:r w:rsidRPr="00073E1E">
        <w:rPr>
          <w:rFonts w:ascii="Times New Roman" w:hAnsi="Times New Roman" w:cs="Times New Roman"/>
          <w:sz w:val="24"/>
          <w:szCs w:val="24"/>
        </w:rPr>
        <w:t xml:space="preserve">Wheeler, D. D. (1970). Processes in word recognition. </w:t>
      </w:r>
      <w:r w:rsidRPr="00073E1E">
        <w:rPr>
          <w:rFonts w:ascii="Times New Roman" w:hAnsi="Times New Roman" w:cs="Times New Roman"/>
          <w:i/>
          <w:sz w:val="24"/>
          <w:szCs w:val="24"/>
        </w:rPr>
        <w:t>Cognitive Psychology</w:t>
      </w:r>
      <w:r w:rsidRPr="00073E1E">
        <w:rPr>
          <w:rFonts w:ascii="Times New Roman" w:hAnsi="Times New Roman" w:cs="Times New Roman"/>
          <w:sz w:val="24"/>
          <w:szCs w:val="24"/>
        </w:rPr>
        <w:t>,</w:t>
      </w:r>
      <w:r w:rsidRPr="00073E1E">
        <w:rPr>
          <w:rFonts w:ascii="Times New Roman" w:hAnsi="Times New Roman" w:cs="Times New Roman"/>
          <w:i/>
          <w:sz w:val="24"/>
          <w:szCs w:val="24"/>
        </w:rPr>
        <w:t xml:space="preserve"> 1</w:t>
      </w:r>
      <w:r w:rsidRPr="00073E1E">
        <w:rPr>
          <w:rFonts w:ascii="Times New Roman" w:hAnsi="Times New Roman" w:cs="Times New Roman"/>
          <w:sz w:val="24"/>
          <w:szCs w:val="24"/>
        </w:rPr>
        <w:t xml:space="preserve">(1), 59-85. </w:t>
      </w:r>
    </w:p>
    <w:p w14:paraId="746A4FEA" w14:textId="77777777" w:rsidR="00096411" w:rsidRPr="00073E1E" w:rsidRDefault="00096411" w:rsidP="00096411">
      <w:pPr>
        <w:pStyle w:val="EndNoteBibliography"/>
        <w:ind w:left="720" w:hanging="720"/>
        <w:rPr>
          <w:rFonts w:ascii="Times New Roman" w:hAnsi="Times New Roman" w:cs="Times New Roman"/>
          <w:sz w:val="24"/>
          <w:szCs w:val="24"/>
        </w:rPr>
      </w:pPr>
      <w:r w:rsidRPr="00073E1E">
        <w:rPr>
          <w:rFonts w:ascii="Times New Roman" w:hAnsi="Times New Roman" w:cs="Times New Roman"/>
          <w:sz w:val="24"/>
          <w:szCs w:val="24"/>
        </w:rPr>
        <w:t xml:space="preserve">Wulff, D. U., De Deyne, S., Jones, M. N., &amp; Mata, R. (2019). New perspectives on the aging lexicon. </w:t>
      </w:r>
      <w:r w:rsidRPr="00073E1E">
        <w:rPr>
          <w:rFonts w:ascii="Times New Roman" w:hAnsi="Times New Roman" w:cs="Times New Roman"/>
          <w:i/>
          <w:sz w:val="24"/>
          <w:szCs w:val="24"/>
        </w:rPr>
        <w:t>Trends in cognitive sciences</w:t>
      </w:r>
      <w:r w:rsidRPr="00073E1E">
        <w:rPr>
          <w:rFonts w:ascii="Times New Roman" w:hAnsi="Times New Roman" w:cs="Times New Roman"/>
          <w:sz w:val="24"/>
          <w:szCs w:val="24"/>
        </w:rPr>
        <w:t>,</w:t>
      </w:r>
      <w:r w:rsidRPr="00073E1E">
        <w:rPr>
          <w:rFonts w:ascii="Times New Roman" w:hAnsi="Times New Roman" w:cs="Times New Roman"/>
          <w:i/>
          <w:sz w:val="24"/>
          <w:szCs w:val="24"/>
        </w:rPr>
        <w:t xml:space="preserve"> 23</w:t>
      </w:r>
      <w:r w:rsidRPr="00073E1E">
        <w:rPr>
          <w:rFonts w:ascii="Times New Roman" w:hAnsi="Times New Roman" w:cs="Times New Roman"/>
          <w:sz w:val="24"/>
          <w:szCs w:val="24"/>
        </w:rPr>
        <w:t xml:space="preserve">(8), 686-698. </w:t>
      </w:r>
    </w:p>
    <w:p w14:paraId="151B66A5" w14:textId="1C1F3614" w:rsidR="008055DF" w:rsidRPr="00073E1E" w:rsidRDefault="002856E3" w:rsidP="00B67170">
      <w:pPr>
        <w:pStyle w:val="EndNoteBibliography"/>
        <w:ind w:left="720" w:hanging="720"/>
        <w:rPr>
          <w:rFonts w:ascii="Times New Roman" w:eastAsia="等线" w:hAnsi="Times New Roman" w:cs="Times New Roman"/>
          <w:sz w:val="24"/>
          <w:szCs w:val="24"/>
        </w:rPr>
      </w:pPr>
      <w:r w:rsidRPr="00073E1E">
        <w:rPr>
          <w:rFonts w:ascii="Times New Roman" w:eastAsia="思源黑体 CN" w:hAnsi="Times New Roman" w:cs="Times New Roman"/>
          <w:sz w:val="24"/>
          <w:szCs w:val="24"/>
        </w:rPr>
        <w:fldChar w:fldCharType="end"/>
      </w:r>
    </w:p>
    <w:sectPr w:rsidR="008055DF" w:rsidRPr="00073E1E">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C6C00" w14:textId="77777777" w:rsidR="000B4348" w:rsidRDefault="000B4348" w:rsidP="000D4898">
      <w:r>
        <w:separator/>
      </w:r>
    </w:p>
  </w:endnote>
  <w:endnote w:type="continuationSeparator" w:id="0">
    <w:p w14:paraId="00C41364" w14:textId="77777777" w:rsidR="000B4348" w:rsidRDefault="000B4348" w:rsidP="000D4898">
      <w:r>
        <w:continuationSeparator/>
      </w:r>
    </w:p>
  </w:endnote>
  <w:endnote w:type="continuationNotice" w:id="1">
    <w:p w14:paraId="17904122" w14:textId="77777777" w:rsidR="000B4348" w:rsidRDefault="000B43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思源黑体 CN">
    <w:panose1 w:val="020B0500000000000000"/>
    <w:charset w:val="86"/>
    <w:family w:val="swiss"/>
    <w:notTrueType/>
    <w:pitch w:val="variable"/>
    <w:sig w:usb0="20000287" w:usb1="2ADF3C10" w:usb2="00000016" w:usb3="00000000" w:csb0="00060107"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9295850"/>
      <w:docPartObj>
        <w:docPartGallery w:val="Page Numbers (Bottom of Page)"/>
        <w:docPartUnique/>
      </w:docPartObj>
    </w:sdtPr>
    <w:sdtEndPr/>
    <w:sdtContent>
      <w:p w14:paraId="7B4FE9BA" w14:textId="33B21CBA" w:rsidR="005A54C0" w:rsidRDefault="005A54C0">
        <w:pPr>
          <w:pStyle w:val="af2"/>
          <w:jc w:val="center"/>
        </w:pPr>
        <w:r>
          <w:fldChar w:fldCharType="begin"/>
        </w:r>
        <w:r>
          <w:instrText>PAGE   \* MERGEFORMAT</w:instrText>
        </w:r>
        <w:r>
          <w:fldChar w:fldCharType="separate"/>
        </w:r>
        <w:r>
          <w:rPr>
            <w:lang w:val="zh-CN"/>
          </w:rPr>
          <w:t>2</w:t>
        </w:r>
        <w:r>
          <w:fldChar w:fldCharType="end"/>
        </w:r>
      </w:p>
    </w:sdtContent>
  </w:sdt>
  <w:p w14:paraId="0C025843" w14:textId="77777777" w:rsidR="005A54C0" w:rsidRDefault="005A54C0">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8BFED" w14:textId="77777777" w:rsidR="000B4348" w:rsidRDefault="000B4348" w:rsidP="000D4898">
      <w:r>
        <w:separator/>
      </w:r>
    </w:p>
  </w:footnote>
  <w:footnote w:type="continuationSeparator" w:id="0">
    <w:p w14:paraId="0568A2C9" w14:textId="77777777" w:rsidR="000B4348" w:rsidRDefault="000B4348" w:rsidP="000D4898">
      <w:r>
        <w:continuationSeparator/>
      </w:r>
    </w:p>
  </w:footnote>
  <w:footnote w:type="continuationNotice" w:id="1">
    <w:p w14:paraId="314519B1" w14:textId="77777777" w:rsidR="000B4348" w:rsidRDefault="000B43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95BB1"/>
    <w:multiLevelType w:val="multilevel"/>
    <w:tmpl w:val="AAC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331F7"/>
    <w:multiLevelType w:val="multilevel"/>
    <w:tmpl w:val="F6D6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B7E99"/>
    <w:multiLevelType w:val="multilevel"/>
    <w:tmpl w:val="F9BC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A25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A465896"/>
    <w:multiLevelType w:val="multilevel"/>
    <w:tmpl w:val="641A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324742">
    <w:abstractNumId w:val="3"/>
  </w:num>
  <w:num w:numId="2" w16cid:durableId="1327977458">
    <w:abstractNumId w:val="4"/>
  </w:num>
  <w:num w:numId="3" w16cid:durableId="989555222">
    <w:abstractNumId w:val="2"/>
  </w:num>
  <w:num w:numId="4" w16cid:durableId="1176119511">
    <w:abstractNumId w:val="1"/>
  </w:num>
  <w:num w:numId="5" w16cid:durableId="124011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fae92xd39dr5ce005v500wx20der2w9paxs&quot;&gt;CCBS7002&lt;record-ids&gt;&lt;item&gt;1&lt;/item&gt;&lt;item&gt;2&lt;/item&gt;&lt;item&gt;3&lt;/item&gt;&lt;item&gt;4&lt;/item&gt;&lt;item&gt;5&lt;/item&gt;&lt;item&gt;6&lt;/item&gt;&lt;item&gt;7&lt;/item&gt;&lt;item&gt;20&lt;/item&gt;&lt;item&gt;21&lt;/item&gt;&lt;item&gt;23&lt;/item&gt;&lt;item&gt;24&lt;/item&gt;&lt;item&gt;25&lt;/item&gt;&lt;item&gt;26&lt;/item&gt;&lt;item&gt;27&lt;/item&gt;&lt;item&gt;28&lt;/item&gt;&lt;/record-ids&gt;&lt;/item&gt;&lt;/Libraries&gt;"/>
  </w:docVars>
  <w:rsids>
    <w:rsidRoot w:val="00E17E3A"/>
    <w:rsid w:val="00003A20"/>
    <w:rsid w:val="00005968"/>
    <w:rsid w:val="00013289"/>
    <w:rsid w:val="000170DE"/>
    <w:rsid w:val="000233AA"/>
    <w:rsid w:val="0002544E"/>
    <w:rsid w:val="00032758"/>
    <w:rsid w:val="00035329"/>
    <w:rsid w:val="000432AE"/>
    <w:rsid w:val="000435DF"/>
    <w:rsid w:val="0004399E"/>
    <w:rsid w:val="00043ACB"/>
    <w:rsid w:val="00057626"/>
    <w:rsid w:val="00073DA5"/>
    <w:rsid w:val="00073E1E"/>
    <w:rsid w:val="00076BAE"/>
    <w:rsid w:val="0008673E"/>
    <w:rsid w:val="00096411"/>
    <w:rsid w:val="000B0C97"/>
    <w:rsid w:val="000B21D6"/>
    <w:rsid w:val="000B429D"/>
    <w:rsid w:val="000B4348"/>
    <w:rsid w:val="000B4969"/>
    <w:rsid w:val="000C6EBF"/>
    <w:rsid w:val="000D2570"/>
    <w:rsid w:val="000D3BB2"/>
    <w:rsid w:val="000D3E75"/>
    <w:rsid w:val="000D4898"/>
    <w:rsid w:val="000D5832"/>
    <w:rsid w:val="000D5B0B"/>
    <w:rsid w:val="000D646C"/>
    <w:rsid w:val="000D7997"/>
    <w:rsid w:val="000E04D1"/>
    <w:rsid w:val="000E2BDB"/>
    <w:rsid w:val="000E327C"/>
    <w:rsid w:val="000E65D1"/>
    <w:rsid w:val="000F4A47"/>
    <w:rsid w:val="00101320"/>
    <w:rsid w:val="00103DD0"/>
    <w:rsid w:val="00103E50"/>
    <w:rsid w:val="00113B20"/>
    <w:rsid w:val="00122279"/>
    <w:rsid w:val="00122AF0"/>
    <w:rsid w:val="001238B6"/>
    <w:rsid w:val="00136F92"/>
    <w:rsid w:val="00140A55"/>
    <w:rsid w:val="001437F7"/>
    <w:rsid w:val="0014421B"/>
    <w:rsid w:val="001525DA"/>
    <w:rsid w:val="001574C1"/>
    <w:rsid w:val="001634CF"/>
    <w:rsid w:val="00163A52"/>
    <w:rsid w:val="00164543"/>
    <w:rsid w:val="00165A8F"/>
    <w:rsid w:val="00166DBF"/>
    <w:rsid w:val="001860B8"/>
    <w:rsid w:val="00192DFC"/>
    <w:rsid w:val="00194990"/>
    <w:rsid w:val="001A139C"/>
    <w:rsid w:val="001B48C9"/>
    <w:rsid w:val="001B7611"/>
    <w:rsid w:val="001C4E07"/>
    <w:rsid w:val="001C7A8E"/>
    <w:rsid w:val="001D094A"/>
    <w:rsid w:val="001D13DD"/>
    <w:rsid w:val="001D4B47"/>
    <w:rsid w:val="001D55DE"/>
    <w:rsid w:val="001E5E22"/>
    <w:rsid w:val="001F5C0F"/>
    <w:rsid w:val="001F7E59"/>
    <w:rsid w:val="0020094D"/>
    <w:rsid w:val="00200E5C"/>
    <w:rsid w:val="00224D4B"/>
    <w:rsid w:val="00231399"/>
    <w:rsid w:val="002357E5"/>
    <w:rsid w:val="00235857"/>
    <w:rsid w:val="002438B9"/>
    <w:rsid w:val="00250145"/>
    <w:rsid w:val="002633C6"/>
    <w:rsid w:val="00270608"/>
    <w:rsid w:val="00271670"/>
    <w:rsid w:val="00284EA2"/>
    <w:rsid w:val="002856E3"/>
    <w:rsid w:val="002871E0"/>
    <w:rsid w:val="00290A2E"/>
    <w:rsid w:val="00296267"/>
    <w:rsid w:val="002A0D58"/>
    <w:rsid w:val="002A38A5"/>
    <w:rsid w:val="002A41F3"/>
    <w:rsid w:val="002A50DA"/>
    <w:rsid w:val="002B36BF"/>
    <w:rsid w:val="002C45FB"/>
    <w:rsid w:val="002C746E"/>
    <w:rsid w:val="002D0B6C"/>
    <w:rsid w:val="002D253A"/>
    <w:rsid w:val="002F341E"/>
    <w:rsid w:val="002F38B4"/>
    <w:rsid w:val="002F4B49"/>
    <w:rsid w:val="00301525"/>
    <w:rsid w:val="00304001"/>
    <w:rsid w:val="00317058"/>
    <w:rsid w:val="0033045C"/>
    <w:rsid w:val="00330DF2"/>
    <w:rsid w:val="00335CDB"/>
    <w:rsid w:val="00366A25"/>
    <w:rsid w:val="003819C8"/>
    <w:rsid w:val="0038577A"/>
    <w:rsid w:val="00391C2E"/>
    <w:rsid w:val="00397E91"/>
    <w:rsid w:val="003A03C7"/>
    <w:rsid w:val="003A2C17"/>
    <w:rsid w:val="003A4BB0"/>
    <w:rsid w:val="003A5141"/>
    <w:rsid w:val="003B6A0D"/>
    <w:rsid w:val="003C1BF8"/>
    <w:rsid w:val="003D0C10"/>
    <w:rsid w:val="003D4440"/>
    <w:rsid w:val="003E10B8"/>
    <w:rsid w:val="003E60B7"/>
    <w:rsid w:val="003F2B7B"/>
    <w:rsid w:val="003F52FB"/>
    <w:rsid w:val="003F67F2"/>
    <w:rsid w:val="00401D9A"/>
    <w:rsid w:val="00415D3B"/>
    <w:rsid w:val="00420695"/>
    <w:rsid w:val="004231FE"/>
    <w:rsid w:val="00425333"/>
    <w:rsid w:val="00425B38"/>
    <w:rsid w:val="00434B69"/>
    <w:rsid w:val="00443706"/>
    <w:rsid w:val="00446C04"/>
    <w:rsid w:val="004509AE"/>
    <w:rsid w:val="004611BE"/>
    <w:rsid w:val="00464D26"/>
    <w:rsid w:val="00465F21"/>
    <w:rsid w:val="00467456"/>
    <w:rsid w:val="00471AFC"/>
    <w:rsid w:val="00474A01"/>
    <w:rsid w:val="00474F44"/>
    <w:rsid w:val="00483968"/>
    <w:rsid w:val="00483C8B"/>
    <w:rsid w:val="00484CD0"/>
    <w:rsid w:val="00492CCF"/>
    <w:rsid w:val="004958A7"/>
    <w:rsid w:val="00495C33"/>
    <w:rsid w:val="004A4729"/>
    <w:rsid w:val="004A7708"/>
    <w:rsid w:val="004A7969"/>
    <w:rsid w:val="004B22EF"/>
    <w:rsid w:val="004B4022"/>
    <w:rsid w:val="004B4766"/>
    <w:rsid w:val="004B479F"/>
    <w:rsid w:val="004B5D7D"/>
    <w:rsid w:val="004C1C99"/>
    <w:rsid w:val="004C36D7"/>
    <w:rsid w:val="004E4546"/>
    <w:rsid w:val="004E5687"/>
    <w:rsid w:val="004E5DDD"/>
    <w:rsid w:val="00503001"/>
    <w:rsid w:val="00504CF8"/>
    <w:rsid w:val="005138D8"/>
    <w:rsid w:val="00515EB6"/>
    <w:rsid w:val="0052223E"/>
    <w:rsid w:val="00522F01"/>
    <w:rsid w:val="005445F3"/>
    <w:rsid w:val="00547F44"/>
    <w:rsid w:val="0055778B"/>
    <w:rsid w:val="00557C1A"/>
    <w:rsid w:val="00563FDA"/>
    <w:rsid w:val="00565F7C"/>
    <w:rsid w:val="00572EDD"/>
    <w:rsid w:val="005742B5"/>
    <w:rsid w:val="005776D1"/>
    <w:rsid w:val="005778B2"/>
    <w:rsid w:val="0058449D"/>
    <w:rsid w:val="00584CBE"/>
    <w:rsid w:val="00585B6A"/>
    <w:rsid w:val="005916DF"/>
    <w:rsid w:val="005949AF"/>
    <w:rsid w:val="005A2458"/>
    <w:rsid w:val="005A2F84"/>
    <w:rsid w:val="005A54C0"/>
    <w:rsid w:val="005A6010"/>
    <w:rsid w:val="005B3B8C"/>
    <w:rsid w:val="005C08C8"/>
    <w:rsid w:val="005C5442"/>
    <w:rsid w:val="005C5F4B"/>
    <w:rsid w:val="005D17EB"/>
    <w:rsid w:val="005D2DAA"/>
    <w:rsid w:val="005E0702"/>
    <w:rsid w:val="005E1A5E"/>
    <w:rsid w:val="005E77EC"/>
    <w:rsid w:val="005F0B9B"/>
    <w:rsid w:val="00606BBD"/>
    <w:rsid w:val="00616B58"/>
    <w:rsid w:val="00625C4F"/>
    <w:rsid w:val="0063274C"/>
    <w:rsid w:val="006405CA"/>
    <w:rsid w:val="006475C9"/>
    <w:rsid w:val="006523CD"/>
    <w:rsid w:val="006526D8"/>
    <w:rsid w:val="0065570C"/>
    <w:rsid w:val="00655CF9"/>
    <w:rsid w:val="006568FD"/>
    <w:rsid w:val="00657327"/>
    <w:rsid w:val="00663067"/>
    <w:rsid w:val="00667280"/>
    <w:rsid w:val="00671740"/>
    <w:rsid w:val="0067242E"/>
    <w:rsid w:val="0067797D"/>
    <w:rsid w:val="00680361"/>
    <w:rsid w:val="00682B3A"/>
    <w:rsid w:val="006844E8"/>
    <w:rsid w:val="00687A65"/>
    <w:rsid w:val="006947E3"/>
    <w:rsid w:val="006978AB"/>
    <w:rsid w:val="00697BFC"/>
    <w:rsid w:val="006A02BF"/>
    <w:rsid w:val="006A4A99"/>
    <w:rsid w:val="006B647A"/>
    <w:rsid w:val="006C14B4"/>
    <w:rsid w:val="006C174C"/>
    <w:rsid w:val="006C1D17"/>
    <w:rsid w:val="006C4EF4"/>
    <w:rsid w:val="006C5923"/>
    <w:rsid w:val="006C65C9"/>
    <w:rsid w:val="006D3E60"/>
    <w:rsid w:val="006D4DDF"/>
    <w:rsid w:val="006E4CFE"/>
    <w:rsid w:val="006F0EEF"/>
    <w:rsid w:val="006F3066"/>
    <w:rsid w:val="006F58B8"/>
    <w:rsid w:val="007067E1"/>
    <w:rsid w:val="00710338"/>
    <w:rsid w:val="00710596"/>
    <w:rsid w:val="00717C0D"/>
    <w:rsid w:val="00725573"/>
    <w:rsid w:val="00726DD5"/>
    <w:rsid w:val="00735A73"/>
    <w:rsid w:val="0073798B"/>
    <w:rsid w:val="007401DD"/>
    <w:rsid w:val="007412A0"/>
    <w:rsid w:val="007433B2"/>
    <w:rsid w:val="00751C05"/>
    <w:rsid w:val="007552B6"/>
    <w:rsid w:val="00756F70"/>
    <w:rsid w:val="00766934"/>
    <w:rsid w:val="00770D8E"/>
    <w:rsid w:val="0077577F"/>
    <w:rsid w:val="00785A16"/>
    <w:rsid w:val="007929A4"/>
    <w:rsid w:val="00796DA5"/>
    <w:rsid w:val="007A321B"/>
    <w:rsid w:val="007A4594"/>
    <w:rsid w:val="007B3E53"/>
    <w:rsid w:val="007C5C44"/>
    <w:rsid w:val="007C78CE"/>
    <w:rsid w:val="007D0C88"/>
    <w:rsid w:val="007D363E"/>
    <w:rsid w:val="007D7CC1"/>
    <w:rsid w:val="007E2A1B"/>
    <w:rsid w:val="007E4E64"/>
    <w:rsid w:val="007E768B"/>
    <w:rsid w:val="007F09C7"/>
    <w:rsid w:val="007F273C"/>
    <w:rsid w:val="007F4E18"/>
    <w:rsid w:val="007F6D17"/>
    <w:rsid w:val="008055DF"/>
    <w:rsid w:val="00814FD8"/>
    <w:rsid w:val="00830E6B"/>
    <w:rsid w:val="00834B75"/>
    <w:rsid w:val="00834DA4"/>
    <w:rsid w:val="008401FF"/>
    <w:rsid w:val="008513BD"/>
    <w:rsid w:val="0085213B"/>
    <w:rsid w:val="00866427"/>
    <w:rsid w:val="00867B23"/>
    <w:rsid w:val="00870585"/>
    <w:rsid w:val="0087279F"/>
    <w:rsid w:val="00891A3C"/>
    <w:rsid w:val="00893525"/>
    <w:rsid w:val="00896CE9"/>
    <w:rsid w:val="008A0619"/>
    <w:rsid w:val="008B63CE"/>
    <w:rsid w:val="008B65EA"/>
    <w:rsid w:val="008C24E9"/>
    <w:rsid w:val="008C40ED"/>
    <w:rsid w:val="008C41EC"/>
    <w:rsid w:val="008D0E32"/>
    <w:rsid w:val="008D17B3"/>
    <w:rsid w:val="008D25C8"/>
    <w:rsid w:val="008D5462"/>
    <w:rsid w:val="008E1F6E"/>
    <w:rsid w:val="008E4E25"/>
    <w:rsid w:val="00905733"/>
    <w:rsid w:val="00910F84"/>
    <w:rsid w:val="00911809"/>
    <w:rsid w:val="00911D67"/>
    <w:rsid w:val="0091248B"/>
    <w:rsid w:val="00915360"/>
    <w:rsid w:val="009177C8"/>
    <w:rsid w:val="00917EB8"/>
    <w:rsid w:val="00923AED"/>
    <w:rsid w:val="0093093A"/>
    <w:rsid w:val="00931E74"/>
    <w:rsid w:val="00933F87"/>
    <w:rsid w:val="00935A28"/>
    <w:rsid w:val="009378D9"/>
    <w:rsid w:val="0094649B"/>
    <w:rsid w:val="009501D0"/>
    <w:rsid w:val="00951E2C"/>
    <w:rsid w:val="00955A1F"/>
    <w:rsid w:val="0096785C"/>
    <w:rsid w:val="00967FEA"/>
    <w:rsid w:val="00975351"/>
    <w:rsid w:val="00982EC1"/>
    <w:rsid w:val="009871EE"/>
    <w:rsid w:val="00990E16"/>
    <w:rsid w:val="009931B9"/>
    <w:rsid w:val="0099333A"/>
    <w:rsid w:val="009A1DBF"/>
    <w:rsid w:val="009A2A75"/>
    <w:rsid w:val="009A6EEE"/>
    <w:rsid w:val="009C256A"/>
    <w:rsid w:val="009C278E"/>
    <w:rsid w:val="009D4DB1"/>
    <w:rsid w:val="009D5F21"/>
    <w:rsid w:val="009E1130"/>
    <w:rsid w:val="009E7A91"/>
    <w:rsid w:val="009F09F9"/>
    <w:rsid w:val="009F0FED"/>
    <w:rsid w:val="009F195A"/>
    <w:rsid w:val="009F7123"/>
    <w:rsid w:val="00A002AD"/>
    <w:rsid w:val="00A00DF2"/>
    <w:rsid w:val="00A02310"/>
    <w:rsid w:val="00A123EB"/>
    <w:rsid w:val="00A13316"/>
    <w:rsid w:val="00A16C21"/>
    <w:rsid w:val="00A178E2"/>
    <w:rsid w:val="00A205C0"/>
    <w:rsid w:val="00A27463"/>
    <w:rsid w:val="00A31439"/>
    <w:rsid w:val="00A34BAC"/>
    <w:rsid w:val="00A41DD1"/>
    <w:rsid w:val="00A53255"/>
    <w:rsid w:val="00A61FB2"/>
    <w:rsid w:val="00A66438"/>
    <w:rsid w:val="00A83BB5"/>
    <w:rsid w:val="00A83F79"/>
    <w:rsid w:val="00A853EB"/>
    <w:rsid w:val="00A92616"/>
    <w:rsid w:val="00A94EC2"/>
    <w:rsid w:val="00AA21A5"/>
    <w:rsid w:val="00AA6A07"/>
    <w:rsid w:val="00AA7A5E"/>
    <w:rsid w:val="00AB2DF1"/>
    <w:rsid w:val="00AB4806"/>
    <w:rsid w:val="00AC19A4"/>
    <w:rsid w:val="00AC2709"/>
    <w:rsid w:val="00AC44C3"/>
    <w:rsid w:val="00AC4D6B"/>
    <w:rsid w:val="00AC51FE"/>
    <w:rsid w:val="00AD43C1"/>
    <w:rsid w:val="00AD7467"/>
    <w:rsid w:val="00AD7619"/>
    <w:rsid w:val="00AE2B44"/>
    <w:rsid w:val="00AE77D0"/>
    <w:rsid w:val="00AF1F1D"/>
    <w:rsid w:val="00AF41B5"/>
    <w:rsid w:val="00AF5B3E"/>
    <w:rsid w:val="00AF7181"/>
    <w:rsid w:val="00AF7F69"/>
    <w:rsid w:val="00B04253"/>
    <w:rsid w:val="00B04B07"/>
    <w:rsid w:val="00B05D4D"/>
    <w:rsid w:val="00B10270"/>
    <w:rsid w:val="00B14907"/>
    <w:rsid w:val="00B17B3F"/>
    <w:rsid w:val="00B2381D"/>
    <w:rsid w:val="00B23DC9"/>
    <w:rsid w:val="00B43159"/>
    <w:rsid w:val="00B50C53"/>
    <w:rsid w:val="00B518EC"/>
    <w:rsid w:val="00B61368"/>
    <w:rsid w:val="00B639C2"/>
    <w:rsid w:val="00B640F3"/>
    <w:rsid w:val="00B64D83"/>
    <w:rsid w:val="00B64E29"/>
    <w:rsid w:val="00B67170"/>
    <w:rsid w:val="00B72BBB"/>
    <w:rsid w:val="00B75886"/>
    <w:rsid w:val="00B81794"/>
    <w:rsid w:val="00B832D9"/>
    <w:rsid w:val="00B93255"/>
    <w:rsid w:val="00B962EC"/>
    <w:rsid w:val="00B96B59"/>
    <w:rsid w:val="00B97692"/>
    <w:rsid w:val="00BA4290"/>
    <w:rsid w:val="00BA71B6"/>
    <w:rsid w:val="00BB6EFB"/>
    <w:rsid w:val="00BB7D20"/>
    <w:rsid w:val="00BC19CC"/>
    <w:rsid w:val="00BC1A18"/>
    <w:rsid w:val="00BC4FCA"/>
    <w:rsid w:val="00BD2C73"/>
    <w:rsid w:val="00BE12C7"/>
    <w:rsid w:val="00BE1A40"/>
    <w:rsid w:val="00BE38C4"/>
    <w:rsid w:val="00BE41A6"/>
    <w:rsid w:val="00BE45F4"/>
    <w:rsid w:val="00BE72C9"/>
    <w:rsid w:val="00BF1201"/>
    <w:rsid w:val="00BF2AA2"/>
    <w:rsid w:val="00C028FA"/>
    <w:rsid w:val="00C061FB"/>
    <w:rsid w:val="00C143C2"/>
    <w:rsid w:val="00C173DC"/>
    <w:rsid w:val="00C22155"/>
    <w:rsid w:val="00C23884"/>
    <w:rsid w:val="00C23C2A"/>
    <w:rsid w:val="00C318DF"/>
    <w:rsid w:val="00C53204"/>
    <w:rsid w:val="00C54E64"/>
    <w:rsid w:val="00C55C28"/>
    <w:rsid w:val="00C62AFD"/>
    <w:rsid w:val="00C664CB"/>
    <w:rsid w:val="00C67273"/>
    <w:rsid w:val="00C82E3E"/>
    <w:rsid w:val="00C83616"/>
    <w:rsid w:val="00C943E5"/>
    <w:rsid w:val="00C95454"/>
    <w:rsid w:val="00CA0AD6"/>
    <w:rsid w:val="00CA6C33"/>
    <w:rsid w:val="00CB3423"/>
    <w:rsid w:val="00CE423C"/>
    <w:rsid w:val="00CE7A52"/>
    <w:rsid w:val="00CF0260"/>
    <w:rsid w:val="00CF3133"/>
    <w:rsid w:val="00CF3F88"/>
    <w:rsid w:val="00CF7210"/>
    <w:rsid w:val="00CF75F8"/>
    <w:rsid w:val="00D13BB4"/>
    <w:rsid w:val="00D15574"/>
    <w:rsid w:val="00D30BF7"/>
    <w:rsid w:val="00D31817"/>
    <w:rsid w:val="00D3579C"/>
    <w:rsid w:val="00D4218C"/>
    <w:rsid w:val="00D42E19"/>
    <w:rsid w:val="00D52307"/>
    <w:rsid w:val="00D5421E"/>
    <w:rsid w:val="00D558C2"/>
    <w:rsid w:val="00D56C28"/>
    <w:rsid w:val="00D56EBD"/>
    <w:rsid w:val="00D57DAC"/>
    <w:rsid w:val="00D659BE"/>
    <w:rsid w:val="00D77E36"/>
    <w:rsid w:val="00D80FC7"/>
    <w:rsid w:val="00D81942"/>
    <w:rsid w:val="00D83BE8"/>
    <w:rsid w:val="00D8653D"/>
    <w:rsid w:val="00D87368"/>
    <w:rsid w:val="00D91E1F"/>
    <w:rsid w:val="00DA44E0"/>
    <w:rsid w:val="00DB37B4"/>
    <w:rsid w:val="00DB3DED"/>
    <w:rsid w:val="00DB521B"/>
    <w:rsid w:val="00DB6B34"/>
    <w:rsid w:val="00DC0231"/>
    <w:rsid w:val="00DC24F0"/>
    <w:rsid w:val="00DC7CD0"/>
    <w:rsid w:val="00DD2E9C"/>
    <w:rsid w:val="00DE0107"/>
    <w:rsid w:val="00E05665"/>
    <w:rsid w:val="00E06778"/>
    <w:rsid w:val="00E14816"/>
    <w:rsid w:val="00E14C5E"/>
    <w:rsid w:val="00E17E3A"/>
    <w:rsid w:val="00E2075A"/>
    <w:rsid w:val="00E20953"/>
    <w:rsid w:val="00E215EB"/>
    <w:rsid w:val="00E22360"/>
    <w:rsid w:val="00E265A0"/>
    <w:rsid w:val="00E37024"/>
    <w:rsid w:val="00E37EA4"/>
    <w:rsid w:val="00E42603"/>
    <w:rsid w:val="00E46625"/>
    <w:rsid w:val="00E474C1"/>
    <w:rsid w:val="00E51656"/>
    <w:rsid w:val="00E5354F"/>
    <w:rsid w:val="00E5617A"/>
    <w:rsid w:val="00E73AA3"/>
    <w:rsid w:val="00E805BC"/>
    <w:rsid w:val="00E818B4"/>
    <w:rsid w:val="00E820CE"/>
    <w:rsid w:val="00E836A2"/>
    <w:rsid w:val="00E84D4C"/>
    <w:rsid w:val="00E851B0"/>
    <w:rsid w:val="00E90492"/>
    <w:rsid w:val="00EB263A"/>
    <w:rsid w:val="00EB755F"/>
    <w:rsid w:val="00EC0788"/>
    <w:rsid w:val="00EC3C0B"/>
    <w:rsid w:val="00EC54AF"/>
    <w:rsid w:val="00ED4A55"/>
    <w:rsid w:val="00ED607C"/>
    <w:rsid w:val="00ED7A4C"/>
    <w:rsid w:val="00EE7AE0"/>
    <w:rsid w:val="00EF4346"/>
    <w:rsid w:val="00EF615E"/>
    <w:rsid w:val="00EF7AF0"/>
    <w:rsid w:val="00F02EE7"/>
    <w:rsid w:val="00F0492A"/>
    <w:rsid w:val="00F05FAD"/>
    <w:rsid w:val="00F135D3"/>
    <w:rsid w:val="00F15FEA"/>
    <w:rsid w:val="00F2359C"/>
    <w:rsid w:val="00F236F1"/>
    <w:rsid w:val="00F25147"/>
    <w:rsid w:val="00F27351"/>
    <w:rsid w:val="00F31B2F"/>
    <w:rsid w:val="00F35CB5"/>
    <w:rsid w:val="00F37C53"/>
    <w:rsid w:val="00F4452B"/>
    <w:rsid w:val="00F555F2"/>
    <w:rsid w:val="00F55CD2"/>
    <w:rsid w:val="00F606F4"/>
    <w:rsid w:val="00F640A9"/>
    <w:rsid w:val="00F65495"/>
    <w:rsid w:val="00F66F23"/>
    <w:rsid w:val="00F704C5"/>
    <w:rsid w:val="00F7530E"/>
    <w:rsid w:val="00F8275F"/>
    <w:rsid w:val="00F92AFF"/>
    <w:rsid w:val="00F967B4"/>
    <w:rsid w:val="00FB076A"/>
    <w:rsid w:val="00FB58BA"/>
    <w:rsid w:val="00FB608F"/>
    <w:rsid w:val="00FB6F03"/>
    <w:rsid w:val="00FC2D8B"/>
    <w:rsid w:val="00FC75AC"/>
    <w:rsid w:val="00FD4763"/>
    <w:rsid w:val="00FE6F4B"/>
    <w:rsid w:val="00FF17E6"/>
    <w:rsid w:val="00FF1B2D"/>
    <w:rsid w:val="00FF4409"/>
    <w:rsid w:val="00FF64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D500A1D"/>
  <w14:defaultImageDpi w14:val="32767"/>
  <w15:chartTrackingRefBased/>
  <w15:docId w15:val="{836A0578-9B27-42D3-B2C6-1898600F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7E3A"/>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semiHidden/>
    <w:unhideWhenUsed/>
    <w:qFormat/>
    <w:rsid w:val="00E17E3A"/>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semiHidden/>
    <w:unhideWhenUsed/>
    <w:qFormat/>
    <w:rsid w:val="00E17E3A"/>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E17E3A"/>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E17E3A"/>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E17E3A"/>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E17E3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7E3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17E3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7E3A"/>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semiHidden/>
    <w:rsid w:val="00E17E3A"/>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semiHidden/>
    <w:rsid w:val="00E17E3A"/>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semiHidden/>
    <w:rsid w:val="00E17E3A"/>
    <w:rPr>
      <w:rFonts w:cstheme="majorBidi"/>
      <w:color w:val="365F91" w:themeColor="accent1" w:themeShade="BF"/>
      <w:sz w:val="28"/>
      <w:szCs w:val="28"/>
    </w:rPr>
  </w:style>
  <w:style w:type="character" w:customStyle="1" w:styleId="50">
    <w:name w:val="标题 5 字符"/>
    <w:basedOn w:val="a0"/>
    <w:link w:val="5"/>
    <w:uiPriority w:val="9"/>
    <w:semiHidden/>
    <w:rsid w:val="00E17E3A"/>
    <w:rPr>
      <w:rFonts w:cstheme="majorBidi"/>
      <w:color w:val="365F91" w:themeColor="accent1" w:themeShade="BF"/>
      <w:sz w:val="24"/>
      <w:szCs w:val="24"/>
    </w:rPr>
  </w:style>
  <w:style w:type="character" w:customStyle="1" w:styleId="60">
    <w:name w:val="标题 6 字符"/>
    <w:basedOn w:val="a0"/>
    <w:link w:val="6"/>
    <w:uiPriority w:val="9"/>
    <w:semiHidden/>
    <w:rsid w:val="00E17E3A"/>
    <w:rPr>
      <w:rFonts w:cstheme="majorBidi"/>
      <w:b/>
      <w:bCs/>
      <w:color w:val="365F91" w:themeColor="accent1" w:themeShade="BF"/>
    </w:rPr>
  </w:style>
  <w:style w:type="character" w:customStyle="1" w:styleId="70">
    <w:name w:val="标题 7 字符"/>
    <w:basedOn w:val="a0"/>
    <w:link w:val="7"/>
    <w:uiPriority w:val="9"/>
    <w:semiHidden/>
    <w:rsid w:val="00E17E3A"/>
    <w:rPr>
      <w:rFonts w:cstheme="majorBidi"/>
      <w:b/>
      <w:bCs/>
      <w:color w:val="595959" w:themeColor="text1" w:themeTint="A6"/>
    </w:rPr>
  </w:style>
  <w:style w:type="character" w:customStyle="1" w:styleId="80">
    <w:name w:val="标题 8 字符"/>
    <w:basedOn w:val="a0"/>
    <w:link w:val="8"/>
    <w:uiPriority w:val="9"/>
    <w:semiHidden/>
    <w:rsid w:val="00E17E3A"/>
    <w:rPr>
      <w:rFonts w:cstheme="majorBidi"/>
      <w:color w:val="595959" w:themeColor="text1" w:themeTint="A6"/>
    </w:rPr>
  </w:style>
  <w:style w:type="character" w:customStyle="1" w:styleId="90">
    <w:name w:val="标题 9 字符"/>
    <w:basedOn w:val="a0"/>
    <w:link w:val="9"/>
    <w:uiPriority w:val="9"/>
    <w:semiHidden/>
    <w:rsid w:val="00E17E3A"/>
    <w:rPr>
      <w:rFonts w:eastAsiaTheme="majorEastAsia" w:cstheme="majorBidi"/>
      <w:color w:val="595959" w:themeColor="text1" w:themeTint="A6"/>
    </w:rPr>
  </w:style>
  <w:style w:type="paragraph" w:styleId="a3">
    <w:name w:val="Title"/>
    <w:basedOn w:val="a"/>
    <w:next w:val="a"/>
    <w:link w:val="a4"/>
    <w:uiPriority w:val="10"/>
    <w:qFormat/>
    <w:rsid w:val="00E17E3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7E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7E3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7E3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7E3A"/>
    <w:pPr>
      <w:spacing w:before="160" w:after="160"/>
      <w:jc w:val="center"/>
    </w:pPr>
    <w:rPr>
      <w:i/>
      <w:iCs/>
      <w:color w:val="404040" w:themeColor="text1" w:themeTint="BF"/>
    </w:rPr>
  </w:style>
  <w:style w:type="character" w:customStyle="1" w:styleId="a8">
    <w:name w:val="引用 字符"/>
    <w:basedOn w:val="a0"/>
    <w:link w:val="a7"/>
    <w:uiPriority w:val="29"/>
    <w:rsid w:val="00E17E3A"/>
    <w:rPr>
      <w:i/>
      <w:iCs/>
      <w:color w:val="404040" w:themeColor="text1" w:themeTint="BF"/>
    </w:rPr>
  </w:style>
  <w:style w:type="paragraph" w:styleId="a9">
    <w:name w:val="List Paragraph"/>
    <w:basedOn w:val="a"/>
    <w:uiPriority w:val="34"/>
    <w:qFormat/>
    <w:rsid w:val="00E17E3A"/>
    <w:pPr>
      <w:ind w:left="720"/>
      <w:contextualSpacing/>
    </w:pPr>
  </w:style>
  <w:style w:type="character" w:styleId="aa">
    <w:name w:val="Intense Emphasis"/>
    <w:basedOn w:val="a0"/>
    <w:uiPriority w:val="21"/>
    <w:qFormat/>
    <w:rsid w:val="00E17E3A"/>
    <w:rPr>
      <w:i/>
      <w:iCs/>
      <w:color w:val="365F91" w:themeColor="accent1" w:themeShade="BF"/>
    </w:rPr>
  </w:style>
  <w:style w:type="paragraph" w:styleId="ab">
    <w:name w:val="Intense Quote"/>
    <w:basedOn w:val="a"/>
    <w:next w:val="a"/>
    <w:link w:val="ac"/>
    <w:uiPriority w:val="30"/>
    <w:qFormat/>
    <w:rsid w:val="00E17E3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E17E3A"/>
    <w:rPr>
      <w:i/>
      <w:iCs/>
      <w:color w:val="365F91" w:themeColor="accent1" w:themeShade="BF"/>
    </w:rPr>
  </w:style>
  <w:style w:type="character" w:styleId="ad">
    <w:name w:val="Intense Reference"/>
    <w:basedOn w:val="a0"/>
    <w:uiPriority w:val="32"/>
    <w:qFormat/>
    <w:rsid w:val="00E17E3A"/>
    <w:rPr>
      <w:b/>
      <w:bCs/>
      <w:smallCaps/>
      <w:color w:val="365F91" w:themeColor="accent1" w:themeShade="BF"/>
      <w:spacing w:val="5"/>
    </w:rPr>
  </w:style>
  <w:style w:type="paragraph" w:customStyle="1" w:styleId="EndNoteBibliographyTitle">
    <w:name w:val="EndNote Bibliography Title"/>
    <w:basedOn w:val="a"/>
    <w:link w:val="EndNoteBibliographyTitle0"/>
    <w:rsid w:val="002856E3"/>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2856E3"/>
    <w:rPr>
      <w:rFonts w:ascii="Calibri" w:hAnsi="Calibri" w:cs="Calibri"/>
      <w:noProof/>
      <w:sz w:val="20"/>
    </w:rPr>
  </w:style>
  <w:style w:type="paragraph" w:customStyle="1" w:styleId="EndNoteBibliography">
    <w:name w:val="EndNote Bibliography"/>
    <w:basedOn w:val="a"/>
    <w:link w:val="EndNoteBibliography0"/>
    <w:rsid w:val="002856E3"/>
    <w:rPr>
      <w:rFonts w:ascii="Calibri" w:hAnsi="Calibri" w:cs="Calibri"/>
      <w:noProof/>
      <w:sz w:val="20"/>
    </w:rPr>
  </w:style>
  <w:style w:type="character" w:customStyle="1" w:styleId="EndNoteBibliography0">
    <w:name w:val="EndNote Bibliography 字符"/>
    <w:basedOn w:val="a0"/>
    <w:link w:val="EndNoteBibliography"/>
    <w:rsid w:val="002856E3"/>
    <w:rPr>
      <w:rFonts w:ascii="Calibri" w:hAnsi="Calibri" w:cs="Calibri"/>
      <w:noProof/>
      <w:sz w:val="20"/>
    </w:rPr>
  </w:style>
  <w:style w:type="character" w:styleId="ae">
    <w:name w:val="Hyperlink"/>
    <w:basedOn w:val="a0"/>
    <w:uiPriority w:val="99"/>
    <w:unhideWhenUsed/>
    <w:rsid w:val="002856E3"/>
    <w:rPr>
      <w:color w:val="0000FF" w:themeColor="hyperlink"/>
      <w:u w:val="single"/>
    </w:rPr>
  </w:style>
  <w:style w:type="character" w:styleId="af">
    <w:name w:val="Unresolved Mention"/>
    <w:basedOn w:val="a0"/>
    <w:uiPriority w:val="99"/>
    <w:semiHidden/>
    <w:unhideWhenUsed/>
    <w:rsid w:val="002856E3"/>
    <w:rPr>
      <w:color w:val="605E5C"/>
      <w:shd w:val="clear" w:color="auto" w:fill="E1DFDD"/>
    </w:rPr>
  </w:style>
  <w:style w:type="paragraph" w:styleId="af0">
    <w:name w:val="header"/>
    <w:basedOn w:val="a"/>
    <w:link w:val="af1"/>
    <w:uiPriority w:val="99"/>
    <w:unhideWhenUsed/>
    <w:rsid w:val="000D4898"/>
    <w:pPr>
      <w:tabs>
        <w:tab w:val="center" w:pos="4153"/>
        <w:tab w:val="right" w:pos="8306"/>
      </w:tabs>
      <w:snapToGrid w:val="0"/>
      <w:jc w:val="center"/>
    </w:pPr>
    <w:rPr>
      <w:sz w:val="18"/>
      <w:szCs w:val="18"/>
    </w:rPr>
  </w:style>
  <w:style w:type="character" w:customStyle="1" w:styleId="af1">
    <w:name w:val="页眉 字符"/>
    <w:basedOn w:val="a0"/>
    <w:link w:val="af0"/>
    <w:uiPriority w:val="99"/>
    <w:rsid w:val="000D4898"/>
    <w:rPr>
      <w:sz w:val="18"/>
      <w:szCs w:val="18"/>
    </w:rPr>
  </w:style>
  <w:style w:type="paragraph" w:styleId="af2">
    <w:name w:val="footer"/>
    <w:basedOn w:val="a"/>
    <w:link w:val="af3"/>
    <w:uiPriority w:val="99"/>
    <w:unhideWhenUsed/>
    <w:rsid w:val="000D4898"/>
    <w:pPr>
      <w:tabs>
        <w:tab w:val="center" w:pos="4153"/>
        <w:tab w:val="right" w:pos="8306"/>
      </w:tabs>
      <w:snapToGrid w:val="0"/>
      <w:jc w:val="left"/>
    </w:pPr>
    <w:rPr>
      <w:sz w:val="18"/>
      <w:szCs w:val="18"/>
    </w:rPr>
  </w:style>
  <w:style w:type="character" w:customStyle="1" w:styleId="af3">
    <w:name w:val="页脚 字符"/>
    <w:basedOn w:val="a0"/>
    <w:link w:val="af2"/>
    <w:uiPriority w:val="99"/>
    <w:rsid w:val="000D4898"/>
    <w:rPr>
      <w:sz w:val="18"/>
      <w:szCs w:val="18"/>
    </w:rPr>
  </w:style>
  <w:style w:type="character" w:customStyle="1" w:styleId="eop">
    <w:name w:val="eop"/>
    <w:basedOn w:val="a0"/>
    <w:rsid w:val="000432AE"/>
  </w:style>
  <w:style w:type="paragraph" w:customStyle="1" w:styleId="paragraph">
    <w:name w:val="paragraph"/>
    <w:basedOn w:val="a"/>
    <w:rsid w:val="001D13DD"/>
    <w:pPr>
      <w:widowControl/>
      <w:spacing w:before="100" w:beforeAutospacing="1" w:after="100" w:afterAutospacing="1"/>
      <w:jc w:val="left"/>
    </w:pPr>
    <w:rPr>
      <w:rFonts w:ascii="宋体" w:eastAsia="宋体" w:hAnsi="宋体" w:cs="宋体"/>
      <w:kern w:val="0"/>
      <w:sz w:val="24"/>
      <w:szCs w:val="24"/>
    </w:rPr>
  </w:style>
  <w:style w:type="character" w:styleId="af4">
    <w:name w:val="Placeholder Text"/>
    <w:basedOn w:val="a0"/>
    <w:uiPriority w:val="99"/>
    <w:semiHidden/>
    <w:rsid w:val="005A2F8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712189">
      <w:bodyDiv w:val="1"/>
      <w:marLeft w:val="0"/>
      <w:marRight w:val="0"/>
      <w:marTop w:val="0"/>
      <w:marBottom w:val="0"/>
      <w:divBdr>
        <w:top w:val="none" w:sz="0" w:space="0" w:color="auto"/>
        <w:left w:val="none" w:sz="0" w:space="0" w:color="auto"/>
        <w:bottom w:val="none" w:sz="0" w:space="0" w:color="auto"/>
        <w:right w:val="none" w:sz="0" w:space="0" w:color="auto"/>
      </w:divBdr>
    </w:div>
    <w:div w:id="207527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hyperlink" Target="https://doi.org/10.18637/jss.v067.i01" TargetMode="External"/><Relationship Id="rId18" Type="http://schemas.openxmlformats.org/officeDocument/2006/relationships/hyperlink" Target="https://doi.org/10.2307/2533558"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psychopy.org/" TargetMode="External"/><Relationship Id="rId12" Type="http://schemas.openxmlformats.org/officeDocument/2006/relationships/hyperlink" Target="https://doi.org/10.1186/1471-2202-11-118" TargetMode="External"/><Relationship Id="rId17" Type="http://schemas.openxmlformats.org/officeDocument/2006/relationships/hyperlink" Target="https://doi.org/10.3758/BF03210554" TargetMode="External"/><Relationship Id="rId2" Type="http://schemas.openxmlformats.org/officeDocument/2006/relationships/styles" Target="styles.xml"/><Relationship Id="rId16" Type="http://schemas.openxmlformats.org/officeDocument/2006/relationships/hyperlink" Target="https://doi.org/https://doi.org/10.1016/j.specom.2010.02.005" TargetMode="External"/><Relationship Id="rId20" Type="http://schemas.openxmlformats.org/officeDocument/2006/relationships/hyperlink" Target="https://doi.org/10.1080/095414490084062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https://doi.org/10.1016/j.jml.2012.11.001" TargetMode="External"/><Relationship Id="rId5" Type="http://schemas.openxmlformats.org/officeDocument/2006/relationships/footnotes" Target="footnotes.xml"/><Relationship Id="rId15" Type="http://schemas.openxmlformats.org/officeDocument/2006/relationships/hyperlink" Target="https://doi.org/10.1037/0021-9010.84.5.795" TargetMode="External"/><Relationship Id="rId23" Type="http://schemas.openxmlformats.org/officeDocument/2006/relationships/theme" Target="theme/theme1.xml"/><Relationship Id="rId10" Type="http://schemas.openxmlformats.org/officeDocument/2006/relationships/hyperlink" Target="https://cran.r-project.org/web/packages/emmeans/index.html" TargetMode="External"/><Relationship Id="rId19" Type="http://schemas.openxmlformats.org/officeDocument/2006/relationships/hyperlink" Target="https://doi.org/10.18637/jss.v082.i13" TargetMode="External"/><Relationship Id="rId4" Type="http://schemas.openxmlformats.org/officeDocument/2006/relationships/webSettings" Target="webSettings.xml"/><Relationship Id="rId9" Type="http://schemas.openxmlformats.org/officeDocument/2006/relationships/hyperlink" Target="https://cran.r-project.org/web/packages/car/index.html" TargetMode="External"/><Relationship Id="rId14" Type="http://schemas.openxmlformats.org/officeDocument/2006/relationships/hyperlink" Target="https://doi.org/10.3758/BF03197564"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4918</Words>
  <Characters>28038</Characters>
  <Application>Microsoft Office Word</Application>
  <DocSecurity>0</DocSecurity>
  <Lines>233</Lines>
  <Paragraphs>65</Paragraphs>
  <ScaleCrop>false</ScaleCrop>
  <Company/>
  <LinksUpToDate>false</LinksUpToDate>
  <CharactersWithSpaces>32891</CharactersWithSpaces>
  <SharedDoc>false</SharedDoc>
  <HLinks>
    <vt:vector size="66" baseType="variant">
      <vt:variant>
        <vt:i4>1572944</vt:i4>
      </vt:variant>
      <vt:variant>
        <vt:i4>68</vt:i4>
      </vt:variant>
      <vt:variant>
        <vt:i4>0</vt:i4>
      </vt:variant>
      <vt:variant>
        <vt:i4>5</vt:i4>
      </vt:variant>
      <vt:variant>
        <vt:lpwstr>https://doi.org/10.1080/09541449008406214</vt:lpwstr>
      </vt:variant>
      <vt:variant>
        <vt:lpwstr/>
      </vt:variant>
      <vt:variant>
        <vt:i4>4522056</vt:i4>
      </vt:variant>
      <vt:variant>
        <vt:i4>65</vt:i4>
      </vt:variant>
      <vt:variant>
        <vt:i4>0</vt:i4>
      </vt:variant>
      <vt:variant>
        <vt:i4>5</vt:i4>
      </vt:variant>
      <vt:variant>
        <vt:lpwstr>https://doi.org/10.18637/jss.v082.i13</vt:lpwstr>
      </vt:variant>
      <vt:variant>
        <vt:lpwstr/>
      </vt:variant>
      <vt:variant>
        <vt:i4>2293866</vt:i4>
      </vt:variant>
      <vt:variant>
        <vt:i4>62</vt:i4>
      </vt:variant>
      <vt:variant>
        <vt:i4>0</vt:i4>
      </vt:variant>
      <vt:variant>
        <vt:i4>5</vt:i4>
      </vt:variant>
      <vt:variant>
        <vt:lpwstr>https://doi.org/10.2307/2533558</vt:lpwstr>
      </vt:variant>
      <vt:variant>
        <vt:lpwstr/>
      </vt:variant>
      <vt:variant>
        <vt:i4>7405616</vt:i4>
      </vt:variant>
      <vt:variant>
        <vt:i4>59</vt:i4>
      </vt:variant>
      <vt:variant>
        <vt:i4>0</vt:i4>
      </vt:variant>
      <vt:variant>
        <vt:i4>5</vt:i4>
      </vt:variant>
      <vt:variant>
        <vt:lpwstr>https://doi.org/10.3758/BF03210554</vt:lpwstr>
      </vt:variant>
      <vt:variant>
        <vt:lpwstr/>
      </vt:variant>
      <vt:variant>
        <vt:i4>7929911</vt:i4>
      </vt:variant>
      <vt:variant>
        <vt:i4>56</vt:i4>
      </vt:variant>
      <vt:variant>
        <vt:i4>0</vt:i4>
      </vt:variant>
      <vt:variant>
        <vt:i4>5</vt:i4>
      </vt:variant>
      <vt:variant>
        <vt:lpwstr>https://doi.org/10.3758/BF03197564</vt:lpwstr>
      </vt:variant>
      <vt:variant>
        <vt:lpwstr/>
      </vt:variant>
      <vt:variant>
        <vt:i4>4849741</vt:i4>
      </vt:variant>
      <vt:variant>
        <vt:i4>53</vt:i4>
      </vt:variant>
      <vt:variant>
        <vt:i4>0</vt:i4>
      </vt:variant>
      <vt:variant>
        <vt:i4>5</vt:i4>
      </vt:variant>
      <vt:variant>
        <vt:lpwstr>https://doi.org/10.18637/jss.v067.i01</vt:lpwstr>
      </vt:variant>
      <vt:variant>
        <vt:lpwstr/>
      </vt:variant>
      <vt:variant>
        <vt:i4>6226009</vt:i4>
      </vt:variant>
      <vt:variant>
        <vt:i4>50</vt:i4>
      </vt:variant>
      <vt:variant>
        <vt:i4>0</vt:i4>
      </vt:variant>
      <vt:variant>
        <vt:i4>5</vt:i4>
      </vt:variant>
      <vt:variant>
        <vt:lpwstr>https://doi.org/https://doi.org/10.1016/j.jml.2012.11.001</vt:lpwstr>
      </vt:variant>
      <vt:variant>
        <vt:lpwstr/>
      </vt:variant>
      <vt:variant>
        <vt:i4>2097271</vt:i4>
      </vt:variant>
      <vt:variant>
        <vt:i4>42</vt:i4>
      </vt:variant>
      <vt:variant>
        <vt:i4>0</vt:i4>
      </vt:variant>
      <vt:variant>
        <vt:i4>5</vt:i4>
      </vt:variant>
      <vt:variant>
        <vt:lpwstr>https://cran.r-project.org/web/packages/emmeans/index.html</vt:lpwstr>
      </vt:variant>
      <vt:variant>
        <vt:lpwstr/>
      </vt:variant>
      <vt:variant>
        <vt:i4>2556028</vt:i4>
      </vt:variant>
      <vt:variant>
        <vt:i4>39</vt:i4>
      </vt:variant>
      <vt:variant>
        <vt:i4>0</vt:i4>
      </vt:variant>
      <vt:variant>
        <vt:i4>5</vt:i4>
      </vt:variant>
      <vt:variant>
        <vt:lpwstr>https://cran.r-project.org/web/packages/car/index.html</vt:lpwstr>
      </vt:variant>
      <vt:variant>
        <vt:lpwstr/>
      </vt:variant>
      <vt:variant>
        <vt:i4>7143476</vt:i4>
      </vt:variant>
      <vt:variant>
        <vt:i4>27</vt:i4>
      </vt:variant>
      <vt:variant>
        <vt:i4>0</vt:i4>
      </vt:variant>
      <vt:variant>
        <vt:i4>5</vt:i4>
      </vt:variant>
      <vt:variant>
        <vt:lpwstr>https://www.r-project.org/</vt:lpwstr>
      </vt:variant>
      <vt:variant>
        <vt:lpwstr/>
      </vt:variant>
      <vt:variant>
        <vt:i4>4587533</vt:i4>
      </vt:variant>
      <vt:variant>
        <vt:i4>24</vt:i4>
      </vt:variant>
      <vt:variant>
        <vt:i4>0</vt:i4>
      </vt:variant>
      <vt:variant>
        <vt:i4>5</vt:i4>
      </vt:variant>
      <vt:variant>
        <vt:lpwstr>https://www.psychopy.org/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Zhengyuan</dc:creator>
  <cp:keywords/>
  <dc:description/>
  <cp:lastModifiedBy>Liu Zhengyuan</cp:lastModifiedBy>
  <cp:revision>2</cp:revision>
  <dcterms:created xsi:type="dcterms:W3CDTF">2024-05-06T10:18:00Z</dcterms:created>
  <dcterms:modified xsi:type="dcterms:W3CDTF">2024-05-06T10:18:00Z</dcterms:modified>
</cp:coreProperties>
</file>