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D6BAF">
      <w:pPr>
        <w:pStyle w:val="2"/>
      </w:pPr>
      <w:bookmarkStart w:id="0" w:name="面向课程小组项目的进度风险预警与贡献分析系统"/>
      <w:r>
        <w:rPr>
          <w:rFonts w:hint="eastAsia"/>
        </w:rPr>
        <w:t>面向课程小组项目的进度风险预警与贡献分析系统</w:t>
      </w:r>
    </w:p>
    <w:p w14:paraId="3507A79C">
      <w:pPr>
        <w:pStyle w:val="23"/>
      </w:pPr>
      <w:r>
        <w:rPr>
          <w:rFonts w:hint="eastAsia"/>
        </w:rPr>
        <w:t>这个系统专门解决大学课程小组项目中的问题：任务分配不均、成员拖延、关键任务阻塞、临近截止才发现做不完、贡献难以衡量。</w:t>
      </w:r>
    </w:p>
    <w:p w14:paraId="012FC857">
      <w:pPr>
        <w:pStyle w:val="4"/>
      </w:pPr>
      <w:bookmarkStart w:id="1" w:name="用户角色"/>
      <w:r>
        <w:rPr>
          <w:rFonts w:hint="eastAsia"/>
        </w:rPr>
        <w:t>用户角色</w:t>
      </w:r>
    </w:p>
    <w:p w14:paraId="33513126">
      <w:pPr>
        <w:pStyle w:val="24"/>
        <w:numPr>
          <w:ilvl w:val="0"/>
          <w:numId w:val="1"/>
        </w:numPr>
      </w:pPr>
      <w:r>
        <w:rPr>
          <w:rFonts w:hint="eastAsia"/>
        </w:rPr>
        <w:t>普通成员：领取任务、更新进度、提交成果、参与互评</w:t>
      </w:r>
    </w:p>
    <w:p w14:paraId="3DFE8E31">
      <w:pPr>
        <w:pStyle w:val="24"/>
        <w:numPr>
          <w:ilvl w:val="0"/>
          <w:numId w:val="1"/>
        </w:numPr>
      </w:pPr>
      <w:r>
        <w:rPr>
          <w:rFonts w:hint="eastAsia"/>
        </w:rPr>
        <w:t>小组组长：拆分任务、设置依赖、分配成员、处理风险</w:t>
      </w:r>
    </w:p>
    <w:p w14:paraId="5A918B50">
      <w:pPr>
        <w:pStyle w:val="24"/>
        <w:numPr>
          <w:ilvl w:val="0"/>
          <w:numId w:val="1"/>
        </w:numPr>
      </w:pPr>
      <w:r>
        <w:rPr>
          <w:rFonts w:hint="eastAsia"/>
        </w:rPr>
        <w:t>任课教师：查看各组进度、接收预警、审核贡献、发布里程碑</w:t>
      </w:r>
    </w:p>
    <w:p w14:paraId="5A291B7D">
      <w:pPr>
        <w:pStyle w:val="24"/>
        <w:numPr>
          <w:ilvl w:val="0"/>
          <w:numId w:val="1"/>
        </w:numPr>
      </w:pPr>
      <w:r>
        <w:rPr>
          <w:rFonts w:hint="eastAsia"/>
        </w:rPr>
        <w:t>系统管理员：课程、用户、权限与系统日志管理</w:t>
      </w:r>
    </w:p>
    <w:bookmarkEnd w:id="1"/>
    <w:p w14:paraId="36918091">
      <w:pPr>
        <w:pStyle w:val="4"/>
      </w:pPr>
      <w:bookmarkStart w:id="2" w:name="核心功能"/>
      <w:r>
        <w:rPr>
          <w:rFonts w:hint="eastAsia"/>
        </w:rPr>
        <w:t>核心功能</w:t>
      </w:r>
    </w:p>
    <w:p w14:paraId="7C4920E4">
      <w:pPr>
        <w:pStyle w:val="24"/>
        <w:numPr>
          <w:ilvl w:val="0"/>
          <w:numId w:val="1"/>
        </w:numPr>
      </w:pPr>
      <w:r>
        <w:rPr>
          <w:rFonts w:hint="eastAsia"/>
        </w:rPr>
        <w:t>小组和课程项目管理</w:t>
      </w:r>
    </w:p>
    <w:p w14:paraId="776213BF">
      <w:pPr>
        <w:pStyle w:val="24"/>
        <w:numPr>
          <w:ilvl w:val="0"/>
          <w:numId w:val="1"/>
        </w:numPr>
      </w:pPr>
      <w:r>
        <w:rPr>
          <w:rFonts w:hint="eastAsia"/>
        </w:rPr>
        <w:t>任务看板与成员分工</w:t>
      </w:r>
    </w:p>
    <w:p w14:paraId="537F59CD">
      <w:pPr>
        <w:pStyle w:val="24"/>
        <w:numPr>
          <w:ilvl w:val="0"/>
          <w:numId w:val="1"/>
        </w:numPr>
      </w:pPr>
      <w:r>
        <w:rPr>
          <w:rFonts w:hint="eastAsia"/>
        </w:rPr>
        <w:t>任务前后依赖关系</w:t>
      </w:r>
    </w:p>
    <w:p w14:paraId="7862E1CA">
      <w:pPr>
        <w:pStyle w:val="24"/>
        <w:numPr>
          <w:ilvl w:val="0"/>
          <w:numId w:val="1"/>
        </w:numPr>
      </w:pPr>
      <w:r>
        <w:rPr>
          <w:rFonts w:hint="eastAsia"/>
        </w:rPr>
        <w:t>项目里程碑和截止时间</w:t>
      </w:r>
    </w:p>
    <w:p w14:paraId="623299C2">
      <w:pPr>
        <w:pStyle w:val="24"/>
        <w:numPr>
          <w:ilvl w:val="0"/>
          <w:numId w:val="1"/>
        </w:numPr>
      </w:pPr>
      <w:r>
        <w:rPr>
          <w:rFonts w:hint="eastAsia"/>
        </w:rPr>
        <w:t>成果文件、链接与完成证据</w:t>
      </w:r>
    </w:p>
    <w:p w14:paraId="6E20F006">
      <w:pPr>
        <w:pStyle w:val="24"/>
        <w:numPr>
          <w:ilvl w:val="0"/>
          <w:numId w:val="1"/>
        </w:numPr>
      </w:pPr>
      <w:r>
        <w:rPr>
          <w:rFonts w:hint="eastAsia"/>
        </w:rPr>
        <w:t>阻塞任务和延期风险预警</w:t>
      </w:r>
    </w:p>
    <w:p w14:paraId="75979E8F">
      <w:pPr>
        <w:pStyle w:val="24"/>
        <w:numPr>
          <w:ilvl w:val="0"/>
          <w:numId w:val="1"/>
        </w:numPr>
      </w:pPr>
      <w:r>
        <w:rPr>
          <w:rFonts w:hint="eastAsia"/>
        </w:rPr>
        <w:t>成员工作量与贡献分析</w:t>
      </w:r>
    </w:p>
    <w:p w14:paraId="080057E4">
      <w:pPr>
        <w:pStyle w:val="24"/>
        <w:numPr>
          <w:ilvl w:val="0"/>
          <w:numId w:val="1"/>
        </w:numPr>
      </w:pPr>
      <w:r>
        <w:rPr>
          <w:rFonts w:hint="eastAsia"/>
        </w:rPr>
        <w:t>组内互评、申诉和教师审核</w:t>
      </w:r>
    </w:p>
    <w:p w14:paraId="102A5246">
      <w:pPr>
        <w:pStyle w:val="24"/>
        <w:numPr>
          <w:ilvl w:val="0"/>
          <w:numId w:val="1"/>
        </w:numPr>
      </w:pPr>
      <w:r>
        <w:rPr>
          <w:rFonts w:hint="eastAsia"/>
        </w:rPr>
        <w:t>燃尽图、甘特图、风险热力图</w:t>
      </w:r>
    </w:p>
    <w:p w14:paraId="024B04DD">
      <w:pPr>
        <w:pStyle w:val="24"/>
        <w:numPr>
          <w:ilvl w:val="0"/>
          <w:numId w:val="1"/>
        </w:numPr>
      </w:pPr>
      <w:r>
        <w:rPr>
          <w:rFonts w:hint="eastAsia"/>
        </w:rPr>
        <w:t>自动生成项目周报和最终总结</w:t>
      </w:r>
    </w:p>
    <w:bookmarkEnd w:id="2"/>
    <w:p w14:paraId="408B2078">
      <w:pPr>
        <w:pStyle w:val="4"/>
      </w:pPr>
      <w:bookmarkStart w:id="3" w:name="真正的技术亮点"/>
      <w:r>
        <w:rPr>
          <w:rFonts w:hint="eastAsia"/>
        </w:rPr>
        <w:t>真正的技术亮点</w:t>
      </w:r>
    </w:p>
    <w:p w14:paraId="25A96145">
      <w:pPr>
        <w:pStyle w:val="5"/>
      </w:pPr>
      <w:bookmarkStart w:id="4" w:name="任务依赖图"/>
      <w:r>
        <w:t xml:space="preserve">1. </w:t>
      </w:r>
      <w:r>
        <w:rPr>
          <w:rFonts w:hint="eastAsia"/>
        </w:rPr>
        <w:t>任务依赖图</w:t>
      </w:r>
    </w:p>
    <w:p w14:paraId="06847574">
      <w:pPr>
        <w:pStyle w:val="23"/>
      </w:pPr>
      <w:r>
        <w:rPr>
          <w:rFonts w:hint="eastAsia"/>
        </w:rPr>
        <w:t>将任务建成有向无环图，用拓扑排序和关键路径分析，找到“一旦延期就影响整个项目”的关键任务。</w:t>
      </w:r>
    </w:p>
    <w:bookmarkEnd w:id="4"/>
    <w:p w14:paraId="6EF5A4D8">
      <w:pPr>
        <w:pStyle w:val="5"/>
      </w:pPr>
      <w:bookmarkStart w:id="5" w:name="可解释风险评分"/>
      <w:r>
        <w:t xml:space="preserve">2. </w:t>
      </w:r>
      <w:r>
        <w:rPr>
          <w:rFonts w:hint="eastAsia"/>
        </w:rPr>
        <w:t>可解释风险评分</w:t>
      </w:r>
    </w:p>
    <w:p w14:paraId="0565026B">
      <w:pPr>
        <w:pStyle w:val="23"/>
      </w:pPr>
      <w:r>
        <w:rPr>
          <w:rFonts w:hint="eastAsia"/>
        </w:rPr>
        <w:t>不需要训练AI模型，可以采用：</w:t>
      </w:r>
    </w:p>
    <w:p w14:paraId="4A78B751">
      <w:pPr>
        <w:pStyle w:val="13"/>
      </w:pPr>
      <w:r>
        <w:rPr>
          <w:rFonts w:hint="eastAsia"/>
        </w:rPr>
        <w:t>风险值</w:t>
      </w:r>
      <w:r>
        <w:t xml:space="preserve"> = </w:t>
      </w:r>
      <w:r>
        <w:rPr>
          <w:rFonts w:hint="eastAsia"/>
        </w:rPr>
        <w:t>截止紧迫度×35%</w:t>
      </w:r>
      <w:r>
        <w:t xml:space="preserve"> + </w:t>
      </w:r>
      <w:r>
        <w:rPr>
          <w:rFonts w:hint="eastAsia"/>
        </w:rPr>
        <w:t>依赖阻塞×30%</w:t>
      </w:r>
      <w:r>
        <w:t xml:space="preserve"> + </w:t>
      </w:r>
      <w:r>
        <w:rPr>
          <w:rFonts w:hint="eastAsia"/>
        </w:rPr>
        <w:t>长期未更新×20%</w:t>
      </w:r>
      <w:r>
        <w:t xml:space="preserve"> + </w:t>
      </w:r>
      <w:r>
        <w:rPr>
          <w:rFonts w:hint="eastAsia"/>
        </w:rPr>
        <w:t>工作量失衡×15%</w:t>
      </w:r>
    </w:p>
    <w:p w14:paraId="064DAD5F">
      <w:pPr>
        <w:pStyle w:val="23"/>
      </w:pPr>
      <w:r>
        <w:rPr>
          <w:rFonts w:hint="eastAsia"/>
        </w:rPr>
        <w:t>系统不仅提示“高风险”，还要解释为什么高风险。</w:t>
      </w:r>
    </w:p>
    <w:bookmarkEnd w:id="5"/>
    <w:p w14:paraId="35272ABC">
      <w:pPr>
        <w:pStyle w:val="5"/>
      </w:pPr>
      <w:bookmarkStart w:id="6" w:name="贡献度分析"/>
      <w:r>
        <w:t xml:space="preserve">3. </w:t>
      </w:r>
      <w:r>
        <w:rPr>
          <w:rFonts w:hint="eastAsia"/>
        </w:rPr>
        <w:t>贡献度分析</w:t>
      </w:r>
    </w:p>
    <w:p w14:paraId="7AD1DF9B">
      <w:pPr>
        <w:pStyle w:val="23"/>
      </w:pPr>
      <w:r>
        <w:rPr>
          <w:rFonts w:hint="eastAsia"/>
        </w:rPr>
        <w:t>不只统计提交次数，而是综合：</w:t>
      </w:r>
    </w:p>
    <w:p w14:paraId="63867270">
      <w:pPr>
        <w:pStyle w:val="24"/>
        <w:numPr>
          <w:ilvl w:val="0"/>
          <w:numId w:val="1"/>
        </w:numPr>
      </w:pPr>
      <w:r>
        <w:rPr>
          <w:rFonts w:hint="eastAsia"/>
        </w:rPr>
        <w:t>任务难度</w:t>
      </w:r>
    </w:p>
    <w:p w14:paraId="44CEFEC3">
      <w:pPr>
        <w:pStyle w:val="24"/>
        <w:numPr>
          <w:ilvl w:val="0"/>
          <w:numId w:val="1"/>
        </w:numPr>
      </w:pPr>
      <w:r>
        <w:rPr>
          <w:rFonts w:hint="eastAsia"/>
        </w:rPr>
        <w:t>是否按时完成</w:t>
      </w:r>
    </w:p>
    <w:p w14:paraId="4A57A9EC">
      <w:pPr>
        <w:pStyle w:val="24"/>
        <w:numPr>
          <w:ilvl w:val="0"/>
          <w:numId w:val="1"/>
        </w:numPr>
      </w:pPr>
      <w:r>
        <w:rPr>
          <w:rFonts w:hint="eastAsia"/>
        </w:rPr>
        <w:t>成果是否通过审核</w:t>
      </w:r>
    </w:p>
    <w:p w14:paraId="57426968">
      <w:pPr>
        <w:pStyle w:val="24"/>
        <w:numPr>
          <w:ilvl w:val="0"/>
          <w:numId w:val="1"/>
        </w:numPr>
      </w:pPr>
      <w:r>
        <w:rPr>
          <w:rFonts w:hint="eastAsia"/>
        </w:rPr>
        <w:t>代码、文档和测试贡献</w:t>
      </w:r>
    </w:p>
    <w:p w14:paraId="6EA9FDD1">
      <w:pPr>
        <w:pStyle w:val="24"/>
        <w:numPr>
          <w:ilvl w:val="0"/>
          <w:numId w:val="1"/>
        </w:numPr>
      </w:pPr>
      <w:r>
        <w:rPr>
          <w:rFonts w:hint="eastAsia"/>
        </w:rPr>
        <w:t>同伴评价</w:t>
      </w:r>
    </w:p>
    <w:p w14:paraId="6C4C6AF3">
      <w:pPr>
        <w:pStyle w:val="23"/>
      </w:pPr>
      <w:r>
        <w:rPr>
          <w:rFonts w:hint="eastAsia"/>
        </w:rPr>
        <w:t>最终结果只供教师参考，并支持人工调整和成员申诉。</w:t>
      </w:r>
    </w:p>
    <w:bookmarkEnd w:id="6"/>
    <w:p w14:paraId="64DFFB81">
      <w:pPr>
        <w:pStyle w:val="5"/>
      </w:pPr>
      <w:bookmarkStart w:id="7" w:name="项目数据可视化"/>
      <w:r>
        <w:t xml:space="preserve">4. </w:t>
      </w:r>
      <w:r>
        <w:rPr>
          <w:rFonts w:hint="eastAsia"/>
        </w:rPr>
        <w:t>项目数据可视化</w:t>
      </w:r>
    </w:p>
    <w:p w14:paraId="30A97A21">
      <w:pPr>
        <w:pStyle w:val="23"/>
      </w:pPr>
      <w:r>
        <w:rPr>
          <w:rFonts w:hint="eastAsia"/>
        </w:rPr>
        <w:t>展示任务依赖图、成员工作量、完成趋势和风险变化。</w:t>
      </w:r>
    </w:p>
    <w:p w14:paraId="03E84D3C">
      <w:pPr>
        <w:pStyle w:val="3"/>
      </w:pPr>
      <w:r>
        <w:rPr>
          <w:rFonts w:hint="eastAsia"/>
        </w:rPr>
        <w:t>这些也是实际项目管理工具正在使用的概念：GitHub</w:t>
      </w:r>
      <w:r>
        <w:t xml:space="preserve"> </w:t>
      </w:r>
      <w:r>
        <w:rPr>
          <w:rFonts w:hint="eastAsia"/>
        </w:rPr>
        <w:t>Projects支持任务依赖、子任务和项目洞察图表，你们是在此基础上针对“高校课程小组项目”增加风险预警、贡献分析和教师监管。任务依赖、项目洞察图表。</w:t>
      </w:r>
    </w:p>
    <w:bookmarkEnd w:id="3"/>
    <w:bookmarkEnd w:id="7"/>
    <w:p w14:paraId="13353AC0">
      <w:pPr>
        <w:pStyle w:val="4"/>
      </w:pPr>
      <w:bookmarkStart w:id="8" w:name="为什么比报修系统更适合你们"/>
      <w:r>
        <w:rPr>
          <w:rFonts w:hint="eastAsia"/>
        </w:rPr>
        <w:t>为什么比报修系统更适合你们</w:t>
      </w:r>
    </w:p>
    <w:p w14:paraId="380895A3">
      <w:pPr>
        <w:pStyle w:val="24"/>
        <w:numPr>
          <w:ilvl w:val="0"/>
          <w:numId w:val="1"/>
        </w:numPr>
      </w:pPr>
      <w:r>
        <w:rPr>
          <w:rFonts w:hint="eastAsia"/>
        </w:rPr>
        <w:t>题目限定为“课程小组项目”，范围足够小。</w:t>
      </w:r>
    </w:p>
    <w:p w14:paraId="0F92FAC4">
      <w:pPr>
        <w:pStyle w:val="24"/>
        <w:numPr>
          <w:ilvl w:val="0"/>
          <w:numId w:val="1"/>
        </w:numPr>
      </w:pPr>
      <w:r>
        <w:rPr>
          <w:rFonts w:hint="eastAsia"/>
        </w:rPr>
        <w:t>四类角色真实存在。</w:t>
      </w:r>
    </w:p>
    <w:p w14:paraId="58B32ABB">
      <w:pPr>
        <w:pStyle w:val="24"/>
        <w:numPr>
          <w:ilvl w:val="0"/>
          <w:numId w:val="1"/>
        </w:numPr>
      </w:pPr>
      <w:r>
        <w:rPr>
          <w:rFonts w:hint="eastAsia"/>
        </w:rPr>
        <w:t>功能很多，但不需要支付、地图、硬件等外部服务。</w:t>
      </w:r>
    </w:p>
    <w:p w14:paraId="45F36ABC">
      <w:pPr>
        <w:pStyle w:val="24"/>
        <w:numPr>
          <w:ilvl w:val="0"/>
          <w:numId w:val="1"/>
        </w:numPr>
      </w:pPr>
      <w:r>
        <w:rPr>
          <w:rFonts w:hint="eastAsia"/>
        </w:rPr>
        <w:t>UML内容丰富：任务状态图、风险状态图、互评审批流程。</w:t>
      </w:r>
    </w:p>
    <w:p w14:paraId="54C90EB5">
      <w:pPr>
        <w:pStyle w:val="24"/>
        <w:numPr>
          <w:ilvl w:val="0"/>
          <w:numId w:val="1"/>
        </w:numPr>
      </w:pPr>
      <w:r>
        <w:rPr>
          <w:rFonts w:hint="eastAsia"/>
        </w:rPr>
        <w:t>一位成员擅长算法，可以负责任务图、关键路径和风险计算。</w:t>
      </w:r>
    </w:p>
    <w:p w14:paraId="5973608E">
      <w:pPr>
        <w:pStyle w:val="24"/>
        <w:numPr>
          <w:ilvl w:val="0"/>
          <w:numId w:val="1"/>
        </w:numPr>
      </w:pPr>
      <w:r>
        <w:rPr>
          <w:rFonts w:hint="eastAsia"/>
        </w:rPr>
        <w:t>其他成员可以分别完成任务管理、教师端、统计页面等模块。</w:t>
      </w:r>
    </w:p>
    <w:p w14:paraId="306E3610">
      <w:pPr>
        <w:pStyle w:val="24"/>
        <w:numPr>
          <w:ilvl w:val="0"/>
          <w:numId w:val="1"/>
        </w:numPr>
      </w:pPr>
      <w:r>
        <w:rPr>
          <w:rFonts w:hint="eastAsia"/>
        </w:rPr>
        <w:t>10分钟演示效果非常直观：把一个关键任务改成延期，整个项目风险立即变化。</w:t>
      </w:r>
    </w:p>
    <w:bookmarkEnd w:id="8"/>
    <w:p w14:paraId="1B6B5770">
      <w:pPr>
        <w:pStyle w:val="4"/>
      </w:pPr>
      <w:bookmarkStart w:id="9" w:name="四人分工"/>
      <w:r>
        <w:rPr>
          <w:rFonts w:hint="eastAsia"/>
        </w:rPr>
        <w:t>四人分工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4056"/>
      </w:tblGrid>
      <w:tr w14:paraId="5EB7C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B23756">
            <w:pPr>
              <w:pStyle w:val="24"/>
            </w:pPr>
            <w:r>
              <w:rPr>
                <w:rFonts w:hint="eastAsia"/>
              </w:rPr>
              <w:t>成员</w:t>
            </w:r>
          </w:p>
        </w:tc>
        <w:tc>
          <w:p w14:paraId="165A6F9E">
            <w:pPr>
              <w:pStyle w:val="24"/>
            </w:pPr>
            <w:r>
              <w:rPr>
                <w:rFonts w:hint="eastAsia"/>
              </w:rPr>
              <w:t>主要模块</w:t>
            </w:r>
          </w:p>
        </w:tc>
      </w:tr>
      <w:tr w14:paraId="71A93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43AC4B">
            <w:pPr>
              <w:pStyle w:val="24"/>
            </w:pPr>
            <w:r>
              <w:rPr>
                <w:rFonts w:hint="eastAsia"/>
              </w:rPr>
              <w:t>成员1</w:t>
            </w:r>
          </w:p>
        </w:tc>
        <w:tc>
          <w:p w14:paraId="2A0FF7ED">
            <w:pPr>
              <w:pStyle w:val="24"/>
            </w:pPr>
            <w:r>
              <w:rPr>
                <w:rFonts w:hint="eastAsia"/>
              </w:rPr>
              <w:t>登录权限、数据库、课程与小组管理</w:t>
            </w:r>
          </w:p>
        </w:tc>
      </w:tr>
      <w:tr w14:paraId="73C5F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49BD9A">
            <w:pPr>
              <w:pStyle w:val="24"/>
            </w:pPr>
            <w:r>
              <w:rPr>
                <w:rFonts w:hint="eastAsia"/>
              </w:rPr>
              <w:t>成员2</w:t>
            </w:r>
          </w:p>
        </w:tc>
        <w:tc>
          <w:p w14:paraId="66E8D27C">
            <w:pPr>
              <w:pStyle w:val="24"/>
            </w:pPr>
            <w:r>
              <w:rPr>
                <w:rFonts w:hint="eastAsia"/>
              </w:rPr>
              <w:t>任务看板、里程碑、任务依赖</w:t>
            </w:r>
          </w:p>
        </w:tc>
      </w:tr>
      <w:tr w14:paraId="4623A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51BDFD">
            <w:pPr>
              <w:pStyle w:val="24"/>
            </w:pPr>
            <w:r>
              <w:rPr>
                <w:rFonts w:hint="eastAsia"/>
              </w:rPr>
              <w:t>成员3</w:t>
            </w:r>
          </w:p>
        </w:tc>
        <w:tc>
          <w:p w14:paraId="6441FCA2">
            <w:pPr>
              <w:pStyle w:val="24"/>
            </w:pPr>
            <w:r>
              <w:rPr>
                <w:rFonts w:hint="eastAsia"/>
              </w:rPr>
              <w:t>风险预警、关键路径、贡献计算</w:t>
            </w:r>
          </w:p>
        </w:tc>
      </w:tr>
      <w:tr w14:paraId="624D3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3BE081">
            <w:pPr>
              <w:pStyle w:val="24"/>
            </w:pPr>
            <w:r>
              <w:rPr>
                <w:rFonts w:hint="eastAsia"/>
              </w:rPr>
              <w:t>成员4</w:t>
            </w:r>
          </w:p>
        </w:tc>
        <w:tc>
          <w:p w14:paraId="4671648C">
            <w:pPr>
              <w:pStyle w:val="24"/>
            </w:pPr>
            <w:r>
              <w:rPr>
                <w:rFonts w:hint="eastAsia"/>
              </w:rPr>
              <w:t>教师端、互评申诉、图表和报告导出</w:t>
            </w:r>
          </w:p>
        </w:tc>
      </w:tr>
    </w:tbl>
    <w:p w14:paraId="5412262B">
      <w:pPr>
        <w:pStyle w:val="3"/>
      </w:pPr>
      <w:r>
        <w:rPr>
          <w:rFonts w:hint="eastAsia"/>
        </w:rPr>
        <w:t>范围上不要做即时聊天、在线文档协作、自动执行代码。Git提交记录可以后期通过上传CSV实现，不必一开始接GitHub接口。</w:t>
      </w:r>
    </w:p>
    <w:bookmarkEnd w:id="9"/>
    <w:p w14:paraId="4EFD4A63">
      <w:pPr>
        <w:pStyle w:val="4"/>
      </w:pPr>
      <w:bookmarkStart w:id="10" w:name="另外四个比较新颖的备选"/>
      <w:r>
        <w:rPr>
          <w:rFonts w:hint="eastAsia"/>
        </w:rPr>
        <w:t>另外四个比较新颖的备选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4445"/>
        <w:gridCol w:w="2952"/>
      </w:tblGrid>
      <w:tr w14:paraId="79014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23" w:type="pct"/>
          </w:tcPr>
          <w:p w14:paraId="173AF7E2">
            <w:pPr>
              <w:pStyle w:val="24"/>
            </w:pPr>
            <w:r>
              <w:rPr>
                <w:rFonts w:hint="eastAsia"/>
              </w:rPr>
              <w:t>推荐</w:t>
            </w:r>
          </w:p>
        </w:tc>
        <w:tc>
          <w:tcPr>
            <w:tcW w:w="2509" w:type="pct"/>
          </w:tcPr>
          <w:p w14:paraId="16075A24">
            <w:pPr>
              <w:pStyle w:val="24"/>
            </w:pPr>
            <w:r>
              <w:rPr>
                <w:rFonts w:hint="eastAsia"/>
              </w:rPr>
              <w:t>选题</w:t>
            </w:r>
          </w:p>
        </w:tc>
        <w:tc>
          <w:p w14:paraId="2227145B">
            <w:pPr>
              <w:pStyle w:val="24"/>
            </w:pPr>
            <w:r>
              <w:rPr>
                <w:rFonts w:hint="eastAsia"/>
              </w:rPr>
              <w:t>主要亮点</w:t>
            </w:r>
          </w:p>
        </w:tc>
      </w:tr>
      <w:tr w14:paraId="545DC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pct"/>
          </w:tcPr>
          <w:p w14:paraId="59461320">
            <w:pPr>
              <w:pStyle w:val="24"/>
            </w:pPr>
            <w:r>
              <w:t>2</w:t>
            </w:r>
          </w:p>
        </w:tc>
        <w:tc>
          <w:tcPr>
            <w:tcW w:w="2509" w:type="pct"/>
          </w:tcPr>
          <w:p w14:paraId="5BAB0BF8">
            <w:pPr>
              <w:pStyle w:val="24"/>
            </w:pPr>
            <w:r>
              <w:rPr>
                <w:rFonts w:hint="eastAsia"/>
              </w:rPr>
              <w:t>基于知识图谱的单课程学习诊断与复习路径生成系统</w:t>
            </w:r>
          </w:p>
        </w:tc>
        <w:tc>
          <w:p w14:paraId="3B286EA3">
            <w:pPr>
              <w:pStyle w:val="24"/>
            </w:pPr>
            <w:r>
              <w:rPr>
                <w:rFonts w:hint="eastAsia"/>
              </w:rPr>
              <w:t>知识依赖图、薄弱点诊断、个性化题目推荐</w:t>
            </w:r>
          </w:p>
        </w:tc>
      </w:tr>
      <w:tr w14:paraId="5CEA44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pct"/>
          </w:tcPr>
          <w:p w14:paraId="70B8B582">
            <w:pPr>
              <w:pStyle w:val="24"/>
            </w:pPr>
            <w:r>
              <w:t>3</w:t>
            </w:r>
          </w:p>
        </w:tc>
        <w:tc>
          <w:tcPr>
            <w:tcW w:w="2509" w:type="pct"/>
          </w:tcPr>
          <w:p w14:paraId="45D97CCB">
            <w:pPr>
              <w:pStyle w:val="24"/>
            </w:pPr>
            <w:r>
              <w:rPr>
                <w:rFonts w:hint="eastAsia"/>
              </w:rPr>
              <w:t>面向算法训练的错题归因与间隔复习系统</w:t>
            </w:r>
          </w:p>
        </w:tc>
        <w:tc>
          <w:p w14:paraId="5109B5CC">
            <w:pPr>
              <w:pStyle w:val="24"/>
            </w:pPr>
            <w:r>
              <w:rPr>
                <w:rFonts w:hint="eastAsia"/>
              </w:rPr>
              <w:t>错误原因分类、遗忘度计算、动态复习计划</w:t>
            </w:r>
          </w:p>
        </w:tc>
      </w:tr>
      <w:tr w14:paraId="3BAEA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pct"/>
          </w:tcPr>
          <w:p w14:paraId="3367D67C">
            <w:pPr>
              <w:pStyle w:val="24"/>
            </w:pPr>
            <w:r>
              <w:t>4</w:t>
            </w:r>
          </w:p>
        </w:tc>
        <w:tc>
          <w:tcPr>
            <w:tcW w:w="2509" w:type="pct"/>
          </w:tcPr>
          <w:p w14:paraId="305F405C">
            <w:pPr>
              <w:pStyle w:val="24"/>
            </w:pPr>
            <w:r>
              <w:rPr>
                <w:rFonts w:hint="eastAsia"/>
              </w:rPr>
              <w:t>校园共享GPU算力任务预约与公平调度仿真平台</w:t>
            </w:r>
          </w:p>
        </w:tc>
        <w:tc>
          <w:p w14:paraId="6826B527">
            <w:pPr>
              <w:pStyle w:val="24"/>
            </w:pPr>
            <w:r>
              <w:rPr>
                <w:rFonts w:hint="eastAsia"/>
              </w:rPr>
              <w:t>优先队列、配额、公平调度、任务运行模拟</w:t>
            </w:r>
          </w:p>
        </w:tc>
      </w:tr>
      <w:tr w14:paraId="6AE9A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3" w:type="pct"/>
          </w:tcPr>
          <w:p w14:paraId="2AB3F1D9">
            <w:pPr>
              <w:pStyle w:val="24"/>
            </w:pPr>
            <w:r>
              <w:t>5</w:t>
            </w:r>
          </w:p>
        </w:tc>
        <w:tc>
          <w:tcPr>
            <w:tcW w:w="2509" w:type="pct"/>
          </w:tcPr>
          <w:p w14:paraId="67089A92">
            <w:pPr>
              <w:pStyle w:val="24"/>
            </w:pPr>
            <w:r>
              <w:rPr>
                <w:rFonts w:hint="eastAsia"/>
              </w:rPr>
              <w:t>课程代码作业同行评审与版本演化平台</w:t>
            </w:r>
          </w:p>
        </w:tc>
        <w:tc>
          <w:p w14:paraId="0994EF3C">
            <w:pPr>
              <w:pStyle w:val="24"/>
            </w:pPr>
            <w:r>
              <w:rPr>
                <w:rFonts w:hint="eastAsia"/>
              </w:rPr>
              <w:t>代码差异比较、行级评论、评审流程、质量统计</w:t>
            </w:r>
          </w:p>
        </w:tc>
      </w:tr>
    </w:tbl>
    <w:p w14:paraId="4B32A891">
      <w:pPr>
        <w:pStyle w:val="3"/>
      </w:pPr>
      <w:r>
        <w:rPr>
          <w:rFonts w:hint="eastAsia"/>
        </w:rPr>
        <w:t>其中第二个也非常适合你：</w:t>
      </w:r>
    </w:p>
    <w:p w14:paraId="02E43813">
      <w:pPr>
        <w:pStyle w:val="13"/>
      </w:pPr>
      <w:r>
        <w:rPr>
          <w:rFonts w:hint="eastAsia"/>
          <w:b/>
          <w:bCs/>
        </w:rPr>
        <w:t>《基于知识图谱的数据结构课程学习诊断与复习路径生成系统》</w:t>
      </w:r>
    </w:p>
    <w:p w14:paraId="3103A5EE">
      <w:pPr>
        <w:pStyle w:val="23"/>
      </w:pPr>
      <w:r>
        <w:rPr>
          <w:rFonts w:hint="eastAsia"/>
        </w:rPr>
        <w:t>但它需要提前整理知识点和题库，数据准备量较大。综合来看，最平衡、最有新意、最符合软件工程课程的仍然是：</w:t>
      </w:r>
    </w:p>
    <w:p w14:paraId="689F5D69">
      <w:pPr>
        <w:pStyle w:val="13"/>
      </w:pPr>
      <w:r>
        <w:rPr>
          <w:rFonts w:hint="eastAsia"/>
          <w:b/>
          <w:bCs/>
        </w:rPr>
        <w:t>《面向课程小组项目的进度风险预警与贡献分析系统的设计与实现》</w:t>
      </w:r>
    </w:p>
    <w:p w14:paraId="08FDF25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0"/>
    <w:p w14:paraId="27C4B6D0">
      <w:pPr>
        <w:pStyle w:val="2"/>
      </w:pPr>
      <w:bookmarkStart w:id="11" w:name="case环境搭建"/>
      <w:r>
        <w:rPr>
          <w:rFonts w:hint="eastAsia"/>
        </w:rPr>
        <w:t>CASE环境搭建</w:t>
      </w:r>
    </w:p>
    <w:p w14:paraId="3EC10FD5">
      <w:pPr>
        <w:pStyle w:val="23"/>
      </w:pPr>
      <w:r>
        <w:t xml:space="preserve">CASE </w:t>
      </w:r>
      <w:r>
        <w:rPr>
          <w:rFonts w:hint="eastAsia"/>
        </w:rPr>
        <w:t>的定义就是</w:t>
      </w:r>
      <w:r>
        <w:t xml:space="preserve"> </w:t>
      </w:r>
      <w:r>
        <w:rPr>
          <w:b/>
          <w:bCs/>
        </w:rPr>
        <w:t xml:space="preserve">Computer Aided Software </w:t>
      </w:r>
      <w:r>
        <w:rPr>
          <w:rFonts w:hint="eastAsia"/>
          <w:b/>
          <w:bCs/>
        </w:rPr>
        <w:t>Engineering（计算机辅助软件工程）</w:t>
      </w:r>
      <w:r>
        <w:rPr>
          <w:rFonts w:hint="eastAsia"/>
        </w:rPr>
        <w:t>，覆盖到需求分析、总体/详细设计、编程实现、测试、维护等阶段，涉及“分析设计平台、程序设计平台、测试平台、集成化环境”等。</w:t>
      </w:r>
    </w:p>
    <w:p w14:paraId="152DC744">
      <w:pPr>
        <w:pStyle w:val="5"/>
      </w:pPr>
      <w:bookmarkStart w:id="12" w:name="case-环境"/>
      <w:r>
        <w:t xml:space="preserve">CASE </w:t>
      </w:r>
      <w:r>
        <w:rPr>
          <w:rFonts w:hint="eastAsia"/>
        </w:rPr>
        <w:t>环境</w:t>
      </w:r>
    </w:p>
    <w:p w14:paraId="3FDC066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需求分析</w:t>
      </w:r>
      <w:r>
        <w:rPr>
          <w:b/>
          <w:bCs/>
        </w:rPr>
        <w:t xml:space="preserve"> / UML </w:t>
      </w:r>
      <w:r>
        <w:rPr>
          <w:rFonts w:hint="eastAsia"/>
          <w:b/>
          <w:bCs/>
        </w:rPr>
        <w:t>建模：Visio</w:t>
      </w:r>
      <w:r>
        <w:t xml:space="preserve"> </w:t>
      </w:r>
      <w:r>
        <w:rPr>
          <w:rFonts w:hint="eastAsia"/>
        </w:rPr>
        <w:t>画用例图、类图、活动图、状态图、顺序图、ER</w:t>
      </w:r>
      <w:r>
        <w:t xml:space="preserve"> </w:t>
      </w:r>
      <w:r>
        <w:rPr>
          <w:rFonts w:hint="eastAsia"/>
        </w:rPr>
        <w:t>图等。</w:t>
      </w:r>
      <w:r>
        <w:rPr>
          <w:rFonts w:hint="eastAsia"/>
          <w:b/>
          <w:bCs/>
        </w:rPr>
        <w:t>替代：draw.io</w:t>
      </w:r>
      <w:r>
        <w:rPr>
          <w:b/>
          <w:bCs/>
        </w:rPr>
        <w:t xml:space="preserve"> Desktop</w:t>
      </w:r>
      <w:r>
        <w:t>。</w:t>
      </w:r>
    </w:p>
    <w:p w14:paraId="6AA1205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后端开发：IntelliJ</w:t>
      </w:r>
      <w:r>
        <w:rPr>
          <w:b/>
          <w:bCs/>
        </w:rPr>
        <w:t xml:space="preserve"> IDEA Ultimate + Spring Boot + Maven</w:t>
      </w:r>
      <w:r>
        <w:t xml:space="preserve"> 。IDEA </w:t>
      </w:r>
      <w:r>
        <w:rPr>
          <w:rFonts w:hint="eastAsia"/>
        </w:rPr>
        <w:t>可以直接</w:t>
      </w:r>
      <w:r>
        <w:t xml:space="preserve"> </w:t>
      </w:r>
      <w:r>
        <w:rPr>
          <w:rStyle w:val="48"/>
        </w:rPr>
        <w:t>File → New → Project → Spring Boot</w:t>
      </w:r>
      <w:r>
        <w:rPr>
          <w:rFonts w:hint="eastAsia"/>
        </w:rPr>
        <w:t>，底层就是通过</w:t>
      </w:r>
      <w:r>
        <w:t xml:space="preserve"> Spring Initializr </w:t>
      </w:r>
      <w:r>
        <w:rPr>
          <w:rFonts w:hint="eastAsia"/>
        </w:rPr>
        <w:t>生成</w:t>
      </w:r>
      <w:r>
        <w:t xml:space="preserve"> Spring Boot </w:t>
      </w:r>
      <w:r>
        <w:rPr>
          <w:rFonts w:hint="eastAsia"/>
        </w:rPr>
        <w:t>项目，可以直接选择</w:t>
      </w:r>
      <w:r>
        <w:t xml:space="preserve"> Java、Maven </w:t>
      </w:r>
      <w:r>
        <w:rPr>
          <w:rFonts w:hint="eastAsia"/>
        </w:rPr>
        <w:t>和各种</w:t>
      </w:r>
      <w:r>
        <w:t xml:space="preserve"> Starter。</w:t>
      </w:r>
    </w:p>
    <w:p w14:paraId="5D1A2628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数据库：MySQL</w:t>
      </w:r>
      <w:r>
        <w:rPr>
          <w:b/>
          <w:bCs/>
        </w:rPr>
        <w:t xml:space="preserve"> + Navicat / </w:t>
      </w:r>
      <w:r>
        <w:rPr>
          <w:rFonts w:hint="eastAsia"/>
          <w:b/>
          <w:bCs/>
        </w:rPr>
        <w:t>DBeaver（或</w:t>
      </w:r>
      <w:r>
        <w:rPr>
          <w:b/>
          <w:bCs/>
        </w:rPr>
        <w:t xml:space="preserve"> IDEA </w:t>
      </w:r>
      <w:r>
        <w:rPr>
          <w:rFonts w:hint="eastAsia"/>
          <w:b/>
          <w:bCs/>
        </w:rPr>
        <w:t>自带数据库工具）</w:t>
      </w:r>
      <w:r>
        <w:t xml:space="preserve"> </w:t>
      </w:r>
      <w:r>
        <w:rPr>
          <w:rFonts w:hint="eastAsia"/>
        </w:rPr>
        <w:t>存用户、小组、项目、任务、任务依赖、进度记录、风险记录、贡献记录等。</w:t>
      </w:r>
    </w:p>
    <w:p w14:paraId="36280C5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前端：Vue</w:t>
      </w:r>
      <w:r>
        <w:rPr>
          <w:b/>
          <w:bCs/>
        </w:rPr>
        <w:t xml:space="preserve"> 3 + Element Plus + VS Code</w:t>
      </w:r>
      <w:r>
        <w:t xml:space="preserve"> </w:t>
      </w:r>
      <w:r>
        <w:rPr>
          <w:rFonts w:hint="eastAsia"/>
        </w:rPr>
        <w:t>很适合你们这种管理系统，任务看板、风险表格、图表、教师端页面都比较容易做。如果你们不想前后端分离，也可以以后再讨论更简单的方案。</w:t>
      </w:r>
    </w:p>
    <w:p w14:paraId="169EE4F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版本控制：Git</w:t>
      </w:r>
      <w:r>
        <w:rPr>
          <w:b/>
          <w:bCs/>
        </w:rPr>
        <w:t xml:space="preserve"> + GitHub / Gitee</w:t>
      </w:r>
      <w:r>
        <w:t xml:space="preserve"> 。</w:t>
      </w:r>
    </w:p>
    <w:p w14:paraId="0001DB6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接口和测试：Postman</w:t>
      </w:r>
      <w:r>
        <w:rPr>
          <w:b/>
          <w:bCs/>
        </w:rPr>
        <w:t xml:space="preserve"> + JUnit</w:t>
      </w:r>
      <w:r>
        <w:t xml:space="preserve"> Postman </w:t>
      </w:r>
      <w:r>
        <w:rPr>
          <w:rFonts w:hint="eastAsia"/>
        </w:rPr>
        <w:t>测后端接口，JUnit</w:t>
      </w:r>
      <w:r>
        <w:t xml:space="preserve"> </w:t>
      </w:r>
      <w:r>
        <w:rPr>
          <w:rFonts w:hint="eastAsia"/>
        </w:rPr>
        <w:t>做部分自动化测试。后面要求测试计划、测试用例、测试报告时正好能用。</w:t>
      </w:r>
    </w:p>
    <w:p w14:paraId="74EBF410">
      <w:pPr>
        <w:pStyle w:val="24"/>
        <w:numPr>
          <w:ilvl w:val="0"/>
          <w:numId w:val="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辅助：ChatGPT</w:t>
      </w:r>
      <w:r>
        <w:rPr>
          <w:b/>
          <w:bCs/>
        </w:rPr>
        <w:t xml:space="preserve"> / DeepSeek / CodeBuddy </w:t>
      </w:r>
      <w:r>
        <w:rPr>
          <w:rFonts w:hint="eastAsia"/>
          <w:b/>
          <w:bCs/>
        </w:rPr>
        <w:t>等</w:t>
      </w:r>
      <w:r>
        <w:t xml:space="preserve"> AI </w:t>
      </w:r>
      <w:r>
        <w:rPr>
          <w:rFonts w:hint="eastAsia"/>
        </w:rPr>
        <w:t>辅助环境自行选择，主要用于代码辅助、调试、文档整理等。</w:t>
      </w:r>
    </w:p>
    <w:p w14:paraId="2AFA5BE0">
      <w:pPr>
        <w:pStyle w:val="23"/>
      </w:pPr>
      <w:r>
        <w:rPr>
          <w:rFonts w:hint="eastAsia"/>
        </w:rPr>
        <w:t>你们完整的</w:t>
      </w:r>
      <w:r>
        <w:t xml:space="preserve"> CASE </w:t>
      </w:r>
      <w:r>
        <w:rPr>
          <w:rFonts w:hint="eastAsia"/>
        </w:rPr>
        <w:t>环境，可以简单写成：</w:t>
      </w:r>
    </w:p>
    <w:p w14:paraId="5E839226">
      <w:pPr>
        <w:pStyle w:val="13"/>
      </w:pPr>
      <w:r>
        <w:t xml:space="preserve">Visio + IntelliJ IDEA + Spring Boot + Maven + MySQL + Navicat / DBeaver + Vue 3 + VS Code + Git + Postman + JUnit + AI </w:t>
      </w:r>
      <w:r>
        <w:rPr>
          <w:rFonts w:hint="eastAsia"/>
        </w:rPr>
        <w:t>辅助工具</w:t>
      </w:r>
    </w:p>
    <w:bookmarkEnd w:id="12"/>
    <w:p w14:paraId="02AC8153">
      <w:pPr>
        <w:pStyle w:val="5"/>
      </w:pPr>
      <w:bookmarkStart w:id="13" w:name="具体版本"/>
      <w:r>
        <w:rPr>
          <w:rFonts w:hint="eastAsia"/>
        </w:rPr>
        <w:t>具体版本</w:t>
      </w:r>
    </w:p>
    <w:p w14:paraId="36DEFFDE">
      <w:pPr>
        <w:pStyle w:val="24"/>
        <w:numPr>
          <w:ilvl w:val="0"/>
          <w:numId w:val="1"/>
        </w:numPr>
      </w:pPr>
      <w:r>
        <w:rPr>
          <w:rFonts w:hint="eastAsia"/>
        </w:rPr>
        <w:t>JDK：21</w:t>
      </w:r>
      <w:r>
        <w:t xml:space="preserve"> LTS</w:t>
      </w:r>
    </w:p>
    <w:p w14:paraId="679FA74D">
      <w:pPr>
        <w:pStyle w:val="24"/>
        <w:numPr>
          <w:ilvl w:val="0"/>
          <w:numId w:val="1"/>
        </w:numPr>
      </w:pPr>
      <w:r>
        <w:rPr>
          <w:rFonts w:hint="eastAsia"/>
        </w:rPr>
        <w:t>MySQL：8.4</w:t>
      </w:r>
      <w:r>
        <w:t xml:space="preserve"> LTS</w:t>
      </w:r>
      <w:bookmarkStart w:id="15" w:name="_GoBack"/>
      <w:bookmarkEnd w:id="15"/>
    </w:p>
    <w:p w14:paraId="4F2A2869">
      <w:pPr>
        <w:pStyle w:val="24"/>
        <w:numPr>
          <w:ilvl w:val="0"/>
          <w:numId w:val="1"/>
        </w:numPr>
      </w:pPr>
      <w:r>
        <w:rPr>
          <w:rFonts w:hint="eastAsia"/>
        </w:rPr>
        <w:t>Node.js：nvm-windows统一管理版本，24</w:t>
      </w:r>
      <w:r>
        <w:t xml:space="preserve"> LTS</w:t>
      </w:r>
    </w:p>
    <w:p w14:paraId="1F1DC8BB">
      <w:pPr>
        <w:pStyle w:val="24"/>
        <w:numPr>
          <w:ilvl w:val="0"/>
          <w:numId w:val="1"/>
        </w:numPr>
      </w:pPr>
      <w:r>
        <w:t xml:space="preserve">Spring </w:t>
      </w:r>
      <w:r>
        <w:rPr>
          <w:rFonts w:hint="eastAsia"/>
        </w:rPr>
        <w:t>Boot：建项目时四个人统一同一版本</w:t>
      </w:r>
    </w:p>
    <w:bookmarkEnd w:id="13"/>
    <w:p w14:paraId="2FFEADCA">
      <w:pPr>
        <w:pStyle w:val="5"/>
      </w:pPr>
      <w:bookmarkStart w:id="14" w:name="其他统一要求"/>
      <w:r>
        <w:rPr>
          <w:rFonts w:hint="eastAsia"/>
        </w:rPr>
        <w:t>其他统一要求</w:t>
      </w:r>
    </w:p>
    <w:p w14:paraId="0648B2E8">
      <w:pPr>
        <w:pStyle w:val="24"/>
        <w:numPr>
          <w:ilvl w:val="0"/>
          <w:numId w:val="2"/>
        </w:numPr>
      </w:pPr>
      <w:r>
        <w:t xml:space="preserve">MySQL </w:t>
      </w:r>
      <w:r>
        <w:rPr>
          <w:rFonts w:hint="eastAsia"/>
        </w:rPr>
        <w:t>Server安装时端口都用默认3306，字符集统一utf8mb4，数据库名后面统一，数据库账号、密码统一一套。</w:t>
      </w:r>
      <w:r>
        <w:t xml:space="preserve"> </w:t>
      </w:r>
    </w:p>
    <w:p w14:paraId="55E7F938">
      <w:pPr>
        <w:pStyle w:val="24"/>
        <w:numPr>
          <w:ilvl w:val="0"/>
          <w:numId w:val="0"/>
        </w:numPr>
        <w:ind w:firstLine="720" w:firstLineChars="0"/>
      </w:pPr>
      <w:r>
        <w:t xml:space="preserve">MySQL: 8.4 LTS </w:t>
      </w:r>
    </w:p>
    <w:p w14:paraId="29404BE6">
      <w:pPr>
        <w:pStyle w:val="24"/>
        <w:numPr>
          <w:ilvl w:val="0"/>
          <w:numId w:val="0"/>
        </w:numPr>
        <w:ind w:firstLine="720" w:firstLineChars="0"/>
      </w:pPr>
      <w:r>
        <w:rPr>
          <w:rFonts w:hint="eastAsia"/>
        </w:rPr>
        <w:t>字符集:</w:t>
      </w:r>
      <w:r>
        <w:t xml:space="preserve"> </w:t>
      </w:r>
      <w:r>
        <w:rPr>
          <w:rStyle w:val="48"/>
        </w:rPr>
        <w:t>utf8mb4</w:t>
      </w:r>
      <w:r>
        <w:t xml:space="preserve"> </w:t>
      </w:r>
    </w:p>
    <w:p w14:paraId="14BBFEC0">
      <w:pPr>
        <w:pStyle w:val="24"/>
        <w:numPr>
          <w:ilvl w:val="0"/>
          <w:numId w:val="0"/>
        </w:numPr>
        <w:ind w:firstLine="720" w:firstLineChars="0"/>
      </w:pPr>
      <w:r>
        <w:rPr>
          <w:rFonts w:hint="eastAsia"/>
        </w:rPr>
        <w:t>默认排序规则:</w:t>
      </w:r>
      <w:r>
        <w:t xml:space="preserve"> </w:t>
      </w:r>
      <w:r>
        <w:rPr>
          <w:rStyle w:val="48"/>
        </w:rPr>
        <w:t>utf8mb4_0900_ai_ci</w:t>
      </w:r>
    </w:p>
    <w:bookmarkEnd w:id="11"/>
    <w:bookmarkEnd w:id="1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+中文标题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+西文正文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EFE7CDA"/>
    <w:rsid w:val="69F21CB2"/>
    <w:rsid w:val="73BD04F4"/>
    <w:rsid w:val="754648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Ascii" w:hAnsiTheme="minorAsci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Ascii" w:hAnsiTheme="minorAscii" w:eastAsiaTheme="majorEastAsia" w:cstheme="majorBidi"/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Ascii" w:hAnsiTheme="majorAscii" w:eastAsiaTheme="majorEastAsia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character" w:customStyle="1" w:styleId="32">
    <w:name w:val="Heading 2 Char"/>
    <w:basedOn w:val="19"/>
    <w:link w:val="4"/>
    <w:semiHidden/>
    <w:uiPriority w:val="9"/>
    <w:rPr>
      <w:rFonts w:asciiTheme="majorAscii" w:hAnsiTheme="majorAscii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33">
    <w:name w:val="Heading 3 Char"/>
    <w:basedOn w:val="19"/>
    <w:link w:val="5"/>
    <w:semiHidden/>
    <w:uiPriority w:val="9"/>
    <w:rPr>
      <w:rFonts w:asciiTheme="minorAscii" w:hAnsiTheme="minorAsci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34">
    <w:name w:val="Heading 4 Char"/>
    <w:basedOn w:val="19"/>
    <w:link w:val="6"/>
    <w:semiHidden/>
    <w:uiPriority w:val="9"/>
    <w:rPr>
      <w:rFonts w:asciiTheme="minorAscii" w:hAnsiTheme="minorAscii" w:eastAsiaTheme="majorEastAsia" w:cstheme="majorBidi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1805</Words>
  <Characters>2228</Characters>
  <Lines>12</Lines>
  <Paragraphs>8</Paragraphs>
  <TotalTime>8</TotalTime>
  <ScaleCrop>false</ScaleCrop>
  <LinksUpToDate>false</LinksUpToDate>
  <CharactersWithSpaces>2355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2026-09-17T01:22:00Z</dcterms:created>
  <dc:creator>WPS_1666607947</dc:creator>
  <cp:lastModifiedBy>WPS_1666607947</cp:lastModifiedBy>
  <dcterms:modified xsi:type="dcterms:W3CDTF">2026-09-17T01:30:30Z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eyJoZGlkIjoiMjIwOTFlZGE2NDUwMzJmYTFkNjI3MGE4NzYzZWNhMTEiLCJ1c2VySWQiOiIxNDMzMzEzNTExIn0=</vt:lpwstr>
  </property>
  <property fmtid="{D5CDD505-2E9C-101B-9397-08002B2CF9AE}" pid="3" name="KSOProductBuildVer">
    <vt:lpwstr>2052-12.1.0.28022</vt:lpwstr>
  </property>
  <property fmtid="{D5CDD505-2E9C-101B-9397-08002B2CF9AE}" pid="4" name="ICV">
    <vt:lpwstr>3742DE3902604AE883212BAAC39113E3_12</vt:lpwstr>
  </property>
</Properties>
</file>