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0483274F" w:rsidR="00914B9E" w:rsidRPr="0057628A" w:rsidRDefault="00B5698A" w:rsidP="00914B9E">
      <w:pPr>
        <w:rPr>
          <w:b/>
          <w:sz w:val="28"/>
          <w:szCs w:val="28"/>
        </w:rPr>
      </w:pPr>
      <w:r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A60FD74" w14:textId="029DE0C3" w:rsidR="00B5698A" w:rsidRDefault="00A927F6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bookmarkStart w:id="0" w:name="_GoBack"/>
      <w:bookmarkEnd w:id="0"/>
      <w:r w:rsidRPr="00137E05">
        <w:rPr>
          <w:sz w:val="28"/>
          <w:szCs w:val="28"/>
        </w:rPr>
        <w:lastRenderedPageBreak/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You can use relational databases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</w:t>
      </w:r>
      <w:proofErr w:type="spellStart"/>
      <w:r w:rsidR="00522440">
        <w:rPr>
          <w:sz w:val="28"/>
          <w:szCs w:val="28"/>
        </w:rPr>
        <w:t>MongoDB</w:t>
      </w:r>
      <w:proofErr w:type="spellEnd"/>
      <w:r w:rsidR="00522440">
        <w:rPr>
          <w:sz w:val="28"/>
          <w:szCs w:val="28"/>
        </w:rPr>
        <w:t>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5592DE40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4A4F58" w:rsidRPr="006A14A6">
        <w:rPr>
          <w:b/>
          <w:sz w:val="28"/>
          <w:szCs w:val="28"/>
        </w:rPr>
        <w:t>August 9, 2017</w:t>
      </w:r>
      <w:r w:rsidR="004A4F58">
        <w:rPr>
          <w:sz w:val="28"/>
          <w:szCs w:val="28"/>
        </w:rPr>
        <w:t xml:space="preserve"> during regular class time.</w:t>
      </w:r>
    </w:p>
    <w:p w14:paraId="4DEFA237" w14:textId="77777777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3836BDFC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>
        <w:rPr>
          <w:b/>
          <w:sz w:val="28"/>
          <w:szCs w:val="28"/>
        </w:rPr>
        <w:t>August 9,</w:t>
      </w:r>
      <w:r w:rsidRPr="00901129">
        <w:rPr>
          <w:b/>
          <w:sz w:val="28"/>
          <w:szCs w:val="28"/>
        </w:rPr>
        <w:t xml:space="preserve"> 2017, 11:59 PM</w:t>
      </w:r>
      <w:r>
        <w:rPr>
          <w:b/>
          <w:sz w:val="28"/>
          <w:szCs w:val="28"/>
        </w:rPr>
        <w:t>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3C4818F0" w14:textId="77777777" w:rsidR="00893374" w:rsidRDefault="00893374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42746A"/>
    <w:rsid w:val="004A4F58"/>
    <w:rsid w:val="004F6FB2"/>
    <w:rsid w:val="00512C10"/>
    <w:rsid w:val="00522440"/>
    <w:rsid w:val="0057628A"/>
    <w:rsid w:val="00601882"/>
    <w:rsid w:val="006A14A6"/>
    <w:rsid w:val="00730F6D"/>
    <w:rsid w:val="007F2463"/>
    <w:rsid w:val="00893374"/>
    <w:rsid w:val="008F53A8"/>
    <w:rsid w:val="00901129"/>
    <w:rsid w:val="00901D15"/>
    <w:rsid w:val="00914B9E"/>
    <w:rsid w:val="00A0617A"/>
    <w:rsid w:val="00A509AD"/>
    <w:rsid w:val="00A927F6"/>
    <w:rsid w:val="00AB73D2"/>
    <w:rsid w:val="00AE4EC9"/>
    <w:rsid w:val="00AE7E6F"/>
    <w:rsid w:val="00B474E8"/>
    <w:rsid w:val="00B5698A"/>
    <w:rsid w:val="00C23CC8"/>
    <w:rsid w:val="00C52A27"/>
    <w:rsid w:val="00D54655"/>
    <w:rsid w:val="00D83361"/>
    <w:rsid w:val="00E54950"/>
    <w:rsid w:val="00ED2E73"/>
    <w:rsid w:val="00ED5097"/>
    <w:rsid w:val="00EE5A6A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595</Words>
  <Characters>3400</Characters>
  <Application>Microsoft Macintosh Word</Application>
  <DocSecurity>0</DocSecurity>
  <Lines>109</Lines>
  <Paragraphs>62</Paragraphs>
  <ScaleCrop>false</ScaleCrop>
  <Company>University of Texas at Dallas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44</cp:revision>
  <dcterms:created xsi:type="dcterms:W3CDTF">2015-10-05T16:10:00Z</dcterms:created>
  <dcterms:modified xsi:type="dcterms:W3CDTF">2017-07-10T16:19:00Z</dcterms:modified>
</cp:coreProperties>
</file>