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67686" w14:textId="77777777" w:rsidR="00AC76DB" w:rsidRPr="00002E6A" w:rsidRDefault="00AC76DB" w:rsidP="00002E6A">
      <w:pPr>
        <w:jc w:val="center"/>
        <w:rPr>
          <w:rFonts w:ascii="Times New Roman" w:hAnsi="Times New Roman" w:cs="Times New Roman"/>
          <w:b/>
          <w:bCs/>
          <w:sz w:val="28"/>
          <w:szCs w:val="28"/>
        </w:rPr>
      </w:pPr>
      <w:r w:rsidRPr="00002E6A">
        <w:rPr>
          <w:rFonts w:ascii="Times New Roman" w:hAnsi="Times New Roman" w:cs="Times New Roman"/>
          <w:b/>
          <w:bCs/>
          <w:sz w:val="28"/>
          <w:szCs w:val="28"/>
        </w:rPr>
        <w:t xml:space="preserve">Fake Review Detection Using Machine Learning and </w:t>
      </w:r>
      <w:proofErr w:type="spellStart"/>
      <w:r w:rsidRPr="00002E6A">
        <w:rPr>
          <w:rFonts w:ascii="Times New Roman" w:hAnsi="Times New Roman" w:cs="Times New Roman"/>
          <w:b/>
          <w:bCs/>
          <w:sz w:val="28"/>
          <w:szCs w:val="28"/>
        </w:rPr>
        <w:t>RoBERTa</w:t>
      </w:r>
      <w:proofErr w:type="spellEnd"/>
      <w:r w:rsidRPr="00002E6A">
        <w:rPr>
          <w:rFonts w:ascii="Times New Roman" w:hAnsi="Times New Roman" w:cs="Times New Roman"/>
          <w:b/>
          <w:bCs/>
          <w:sz w:val="28"/>
          <w:szCs w:val="28"/>
        </w:rPr>
        <w:t>-Based Deep Learning</w:t>
      </w:r>
    </w:p>
    <w:p w14:paraId="569DCBC5" w14:textId="77777777" w:rsidR="00AC76DB" w:rsidRPr="00AC76DB" w:rsidRDefault="00AC76DB" w:rsidP="00D46AFB">
      <w:pPr>
        <w:jc w:val="both"/>
        <w:rPr>
          <w:rFonts w:ascii="Times New Roman" w:hAnsi="Times New Roman" w:cs="Times New Roman"/>
          <w:b/>
          <w:bCs/>
          <w:sz w:val="20"/>
          <w:szCs w:val="20"/>
        </w:rPr>
      </w:pPr>
      <w:r w:rsidRPr="00AC76DB">
        <w:rPr>
          <w:rFonts w:ascii="Times New Roman" w:hAnsi="Times New Roman" w:cs="Times New Roman"/>
          <w:b/>
          <w:bCs/>
          <w:sz w:val="20"/>
          <w:szCs w:val="20"/>
        </w:rPr>
        <w:t>1. Overview and Data Preparation</w:t>
      </w:r>
    </w:p>
    <w:p w14:paraId="7E9F1D47" w14:textId="77777777" w:rsidR="00AC76DB" w:rsidRPr="00692E7D" w:rsidRDefault="00AC76DB" w:rsidP="00D46AFB">
      <w:pPr>
        <w:jc w:val="both"/>
        <w:rPr>
          <w:rFonts w:ascii="Times New Roman" w:hAnsi="Times New Roman" w:cs="Times New Roman"/>
          <w:sz w:val="20"/>
          <w:szCs w:val="20"/>
        </w:rPr>
      </w:pPr>
      <w:r w:rsidRPr="00692E7D">
        <w:rPr>
          <w:rFonts w:ascii="Times New Roman" w:hAnsi="Times New Roman" w:cs="Times New Roman"/>
          <w:sz w:val="20"/>
          <w:szCs w:val="20"/>
        </w:rPr>
        <w:t>This study focuses on detecting computer-generated fake product reviews and distinguishing them from genuine human-written reviews. The original dataset contained 40,432 reviews with information on product category, rating, review label and review text. The review label contained two classes: OR, representing original or human-written reviews, and CG, representing computer-generated reviews. These classes were encoded as real review = 0 and fake review = 1 for binary classification.</w:t>
      </w:r>
    </w:p>
    <w:p w14:paraId="39332F65" w14:textId="77777777" w:rsidR="00AC76DB" w:rsidRPr="00692E7D" w:rsidRDefault="00AC76DB" w:rsidP="00D46AFB">
      <w:pPr>
        <w:jc w:val="both"/>
        <w:rPr>
          <w:rFonts w:ascii="Times New Roman" w:hAnsi="Times New Roman" w:cs="Times New Roman"/>
          <w:sz w:val="20"/>
          <w:szCs w:val="20"/>
        </w:rPr>
      </w:pPr>
      <w:r w:rsidRPr="00692E7D">
        <w:rPr>
          <w:rFonts w:ascii="Times New Roman" w:hAnsi="Times New Roman" w:cs="Times New Roman"/>
          <w:sz w:val="20"/>
          <w:szCs w:val="20"/>
        </w:rPr>
        <w:t>Before modelling, the dataset was examined for missing values, duplicate records, duplicated review texts and label inconsistencies. Exact duplicate rows were removed, followed by additional checks for reviews that became identical after text normalisation and classical text cleaning. This step was important because similar reviews appearing across training and testing data could create data leakage and produce unrealistically high model performance. No conflicting labels were identified among duplicated review texts. The final dataset was then divided into training, validation and test subsets using a 70:15:15 ratio, with stratification based on both review class and product category. A final leakage check confirmed that no identical review representations were shared across these subsets.</w:t>
      </w:r>
    </w:p>
    <w:p w14:paraId="7BAE003E" w14:textId="77777777" w:rsidR="00AC76DB" w:rsidRPr="00692E7D" w:rsidRDefault="00AC76DB" w:rsidP="00D46AFB">
      <w:pPr>
        <w:jc w:val="both"/>
        <w:rPr>
          <w:rFonts w:ascii="Times New Roman" w:hAnsi="Times New Roman" w:cs="Times New Roman"/>
          <w:sz w:val="20"/>
          <w:szCs w:val="20"/>
        </w:rPr>
      </w:pPr>
      <w:r w:rsidRPr="00692E7D">
        <w:rPr>
          <w:rFonts w:ascii="Times New Roman" w:hAnsi="Times New Roman" w:cs="Times New Roman"/>
          <w:sz w:val="20"/>
          <w:szCs w:val="20"/>
        </w:rPr>
        <w:t xml:space="preserve">Two separate preprocessing strategies were applied. For traditional machine-learning models, review text was lowercased, HTML content was removed, URLs and email addresses were standardised, unnecessary punctuation was removed and repeated whitespace was corrected. For </w:t>
      </w:r>
      <w:proofErr w:type="spellStart"/>
      <w:r w:rsidRPr="00692E7D">
        <w:rPr>
          <w:rFonts w:ascii="Times New Roman" w:hAnsi="Times New Roman" w:cs="Times New Roman"/>
          <w:sz w:val="20"/>
          <w:szCs w:val="20"/>
        </w:rPr>
        <w:t>RoBERTa</w:t>
      </w:r>
      <w:proofErr w:type="spellEnd"/>
      <w:r w:rsidRPr="00692E7D">
        <w:rPr>
          <w:rFonts w:ascii="Times New Roman" w:hAnsi="Times New Roman" w:cs="Times New Roman"/>
          <w:sz w:val="20"/>
          <w:szCs w:val="20"/>
        </w:rPr>
        <w:t>-based models, only minimal preprocessing was applied so that punctuation, capitalisation and sentence structure were largely preserved. This allowed the transformer to retain contextual and stylistic information from the original reviews.</w:t>
      </w:r>
    </w:p>
    <w:p w14:paraId="5D4C4076" w14:textId="77777777" w:rsidR="00AC76DB" w:rsidRPr="00692E7D" w:rsidRDefault="00AC76DB" w:rsidP="00D46AFB">
      <w:pPr>
        <w:jc w:val="both"/>
        <w:rPr>
          <w:rFonts w:ascii="Times New Roman" w:hAnsi="Times New Roman" w:cs="Times New Roman"/>
          <w:sz w:val="20"/>
          <w:szCs w:val="20"/>
        </w:rPr>
      </w:pPr>
      <w:r w:rsidRPr="00692E7D">
        <w:rPr>
          <w:rFonts w:ascii="Times New Roman" w:hAnsi="Times New Roman" w:cs="Times New Roman"/>
          <w:sz w:val="20"/>
          <w:szCs w:val="20"/>
        </w:rPr>
        <w:t>Exploratory analysis was performed on review classes, product categories, ratings and review lengths. Linguistic characteristics such as sentence count, average word length, lexical diversity, punctuation usage, uppercase words, digits, exclamation marks and question marks were also examined. Separate word clouds were generated for real and computer-generated reviews to visualise commonly occurring terms and provide an additional qualitative comparison between the two classes.</w:t>
      </w:r>
    </w:p>
    <w:p w14:paraId="5151C51C" w14:textId="77777777" w:rsidR="00AC76DB" w:rsidRPr="00AC76DB" w:rsidRDefault="00AC76DB" w:rsidP="00D46AFB">
      <w:pPr>
        <w:jc w:val="both"/>
        <w:rPr>
          <w:rFonts w:ascii="Times New Roman" w:hAnsi="Times New Roman" w:cs="Times New Roman"/>
          <w:b/>
          <w:bCs/>
          <w:sz w:val="20"/>
          <w:szCs w:val="20"/>
        </w:rPr>
      </w:pPr>
      <w:r w:rsidRPr="00AC76DB">
        <w:rPr>
          <w:rFonts w:ascii="Times New Roman" w:hAnsi="Times New Roman" w:cs="Times New Roman"/>
          <w:b/>
          <w:bCs/>
          <w:sz w:val="20"/>
          <w:szCs w:val="20"/>
        </w:rPr>
        <w:t>2. Machine-Learning and Deep-Learning Approach</w:t>
      </w:r>
    </w:p>
    <w:p w14:paraId="49039FA2" w14:textId="77777777" w:rsidR="00AC76DB" w:rsidRPr="00692E7D" w:rsidRDefault="00AC76DB" w:rsidP="00D46AFB">
      <w:pPr>
        <w:jc w:val="both"/>
        <w:rPr>
          <w:rFonts w:ascii="Times New Roman" w:hAnsi="Times New Roman" w:cs="Times New Roman"/>
          <w:sz w:val="20"/>
          <w:szCs w:val="20"/>
        </w:rPr>
      </w:pPr>
      <w:r w:rsidRPr="00692E7D">
        <w:rPr>
          <w:rFonts w:ascii="Times New Roman" w:hAnsi="Times New Roman" w:cs="Times New Roman"/>
          <w:sz w:val="20"/>
          <w:szCs w:val="20"/>
        </w:rPr>
        <w:t>For the traditional machine-learning stage, the cleaned reviews were transformed using TF-IDF with a maximum of 10,000 unigram and bigram features. The TF-IDF vocabulary was fitted only on the training data to prevent information leakage from the test data. Three models were implemented: Decision Tree, Random Forest and Gradient Boosting. These models were trained using the training set and evaluated directly on the independent test set using accuracy, weighted precision, weighted recall and weighted F1-score.</w:t>
      </w:r>
    </w:p>
    <w:p w14:paraId="2B0FE93D" w14:textId="77777777" w:rsidR="00AC76DB" w:rsidRPr="00692E7D" w:rsidRDefault="00AC76DB" w:rsidP="00D46AFB">
      <w:pPr>
        <w:jc w:val="both"/>
        <w:rPr>
          <w:rFonts w:ascii="Times New Roman" w:hAnsi="Times New Roman" w:cs="Times New Roman"/>
          <w:sz w:val="20"/>
          <w:szCs w:val="20"/>
        </w:rPr>
      </w:pPr>
      <w:r w:rsidRPr="00692E7D">
        <w:rPr>
          <w:rFonts w:ascii="Times New Roman" w:hAnsi="Times New Roman" w:cs="Times New Roman"/>
          <w:sz w:val="20"/>
          <w:szCs w:val="20"/>
        </w:rPr>
        <w:t xml:space="preserve">The deep-learning stage used the pretrained </w:t>
      </w:r>
      <w:proofErr w:type="spellStart"/>
      <w:r w:rsidRPr="00692E7D">
        <w:rPr>
          <w:rFonts w:ascii="Times New Roman" w:hAnsi="Times New Roman" w:cs="Times New Roman"/>
          <w:sz w:val="20"/>
          <w:szCs w:val="20"/>
        </w:rPr>
        <w:t>RoBERTa</w:t>
      </w:r>
      <w:proofErr w:type="spellEnd"/>
      <w:r w:rsidRPr="00692E7D">
        <w:rPr>
          <w:rFonts w:ascii="Times New Roman" w:hAnsi="Times New Roman" w:cs="Times New Roman"/>
          <w:sz w:val="20"/>
          <w:szCs w:val="20"/>
        </w:rPr>
        <w:t xml:space="preserve">-base transformer. Before model training, token-length analysis was </w:t>
      </w:r>
      <w:proofErr w:type="gramStart"/>
      <w:r w:rsidRPr="00692E7D">
        <w:rPr>
          <w:rFonts w:ascii="Times New Roman" w:hAnsi="Times New Roman" w:cs="Times New Roman"/>
          <w:sz w:val="20"/>
          <w:szCs w:val="20"/>
        </w:rPr>
        <w:t>performed</w:t>
      </w:r>
      <w:proofErr w:type="gramEnd"/>
      <w:r w:rsidRPr="00692E7D">
        <w:rPr>
          <w:rFonts w:ascii="Times New Roman" w:hAnsi="Times New Roman" w:cs="Times New Roman"/>
          <w:sz w:val="20"/>
          <w:szCs w:val="20"/>
        </w:rPr>
        <w:t xml:space="preserve"> and a maximum sequence length of 256 tokens was selected as a balance between retaining review information and controlling computational requirements.</w:t>
      </w:r>
    </w:p>
    <w:p w14:paraId="1C738568" w14:textId="77777777" w:rsidR="00AC76DB" w:rsidRPr="00692E7D" w:rsidRDefault="00AC76DB" w:rsidP="00D46AFB">
      <w:pPr>
        <w:jc w:val="both"/>
        <w:rPr>
          <w:rFonts w:ascii="Times New Roman" w:hAnsi="Times New Roman" w:cs="Times New Roman"/>
          <w:sz w:val="20"/>
          <w:szCs w:val="20"/>
        </w:rPr>
      </w:pPr>
      <w:r w:rsidRPr="00692E7D">
        <w:rPr>
          <w:rFonts w:ascii="Times New Roman" w:hAnsi="Times New Roman" w:cs="Times New Roman"/>
          <w:sz w:val="20"/>
          <w:szCs w:val="20"/>
        </w:rPr>
        <w:t xml:space="preserve">The first transformer-based model used frozen </w:t>
      </w:r>
      <w:proofErr w:type="spellStart"/>
      <w:r w:rsidRPr="00692E7D">
        <w:rPr>
          <w:rFonts w:ascii="Times New Roman" w:hAnsi="Times New Roman" w:cs="Times New Roman"/>
          <w:sz w:val="20"/>
          <w:szCs w:val="20"/>
        </w:rPr>
        <w:t>RoBERTa</w:t>
      </w:r>
      <w:proofErr w:type="spellEnd"/>
      <w:r w:rsidRPr="00692E7D">
        <w:rPr>
          <w:rFonts w:ascii="Times New Roman" w:hAnsi="Times New Roman" w:cs="Times New Roman"/>
          <w:sz w:val="20"/>
          <w:szCs w:val="20"/>
        </w:rPr>
        <w:t xml:space="preserve"> contextual token representations followed by a Bidirectional LSTM. The second used the same frozen </w:t>
      </w:r>
      <w:proofErr w:type="spellStart"/>
      <w:r w:rsidRPr="00692E7D">
        <w:rPr>
          <w:rFonts w:ascii="Times New Roman" w:hAnsi="Times New Roman" w:cs="Times New Roman"/>
          <w:sz w:val="20"/>
          <w:szCs w:val="20"/>
        </w:rPr>
        <w:t>RoBERTa</w:t>
      </w:r>
      <w:proofErr w:type="spellEnd"/>
      <w:r w:rsidRPr="00692E7D">
        <w:rPr>
          <w:rFonts w:ascii="Times New Roman" w:hAnsi="Times New Roman" w:cs="Times New Roman"/>
          <w:sz w:val="20"/>
          <w:szCs w:val="20"/>
        </w:rPr>
        <w:t xml:space="preserve"> representations with a Bidirectional GRU. In these two models, </w:t>
      </w:r>
      <w:proofErr w:type="spellStart"/>
      <w:r w:rsidRPr="00692E7D">
        <w:rPr>
          <w:rFonts w:ascii="Times New Roman" w:hAnsi="Times New Roman" w:cs="Times New Roman"/>
          <w:sz w:val="20"/>
          <w:szCs w:val="20"/>
        </w:rPr>
        <w:t>RoBERTa</w:t>
      </w:r>
      <w:proofErr w:type="spellEnd"/>
      <w:r w:rsidRPr="00692E7D">
        <w:rPr>
          <w:rFonts w:ascii="Times New Roman" w:hAnsi="Times New Roman" w:cs="Times New Roman"/>
          <w:sz w:val="20"/>
          <w:szCs w:val="20"/>
        </w:rPr>
        <w:t xml:space="preserve"> acted only as a feature extractor, while the recurrent and classification layers were trained for the review classification task.</w:t>
      </w:r>
    </w:p>
    <w:p w14:paraId="16D19BC2" w14:textId="77777777" w:rsidR="00AC76DB" w:rsidRPr="00692E7D" w:rsidRDefault="00AC76DB" w:rsidP="00D46AFB">
      <w:pPr>
        <w:jc w:val="both"/>
        <w:rPr>
          <w:rFonts w:ascii="Times New Roman" w:hAnsi="Times New Roman" w:cs="Times New Roman"/>
          <w:sz w:val="20"/>
          <w:szCs w:val="20"/>
        </w:rPr>
      </w:pPr>
      <w:r w:rsidRPr="00692E7D">
        <w:rPr>
          <w:rFonts w:ascii="Times New Roman" w:hAnsi="Times New Roman" w:cs="Times New Roman"/>
          <w:sz w:val="20"/>
          <w:szCs w:val="20"/>
        </w:rPr>
        <w:t xml:space="preserve">The final model used end-to-end </w:t>
      </w:r>
      <w:proofErr w:type="spellStart"/>
      <w:r w:rsidRPr="00692E7D">
        <w:rPr>
          <w:rFonts w:ascii="Times New Roman" w:hAnsi="Times New Roman" w:cs="Times New Roman"/>
          <w:sz w:val="20"/>
          <w:szCs w:val="20"/>
        </w:rPr>
        <w:t>RoBERTa</w:t>
      </w:r>
      <w:proofErr w:type="spellEnd"/>
      <w:r w:rsidRPr="00692E7D">
        <w:rPr>
          <w:rFonts w:ascii="Times New Roman" w:hAnsi="Times New Roman" w:cs="Times New Roman"/>
          <w:sz w:val="20"/>
          <w:szCs w:val="20"/>
        </w:rPr>
        <w:t xml:space="preserve"> fine-tuning, where the complete transformer architecture was updated using the fake-review dataset. </w:t>
      </w:r>
      <w:proofErr w:type="spellStart"/>
      <w:r w:rsidRPr="00692E7D">
        <w:rPr>
          <w:rFonts w:ascii="Times New Roman" w:hAnsi="Times New Roman" w:cs="Times New Roman"/>
          <w:sz w:val="20"/>
          <w:szCs w:val="20"/>
        </w:rPr>
        <w:t>AdamW</w:t>
      </w:r>
      <w:proofErr w:type="spellEnd"/>
      <w:r w:rsidRPr="00692E7D">
        <w:rPr>
          <w:rFonts w:ascii="Times New Roman" w:hAnsi="Times New Roman" w:cs="Times New Roman"/>
          <w:sz w:val="20"/>
          <w:szCs w:val="20"/>
        </w:rPr>
        <w:t xml:space="preserve"> optimisation, learning-rate warm-up, gradient clipping, gradient accumulation and mixed-precision GPU training were applied. Validation loss and early stopping were used for the deep-learning models to reduce overfitting and retain the best-performing checkpoint.</w:t>
      </w:r>
    </w:p>
    <w:p w14:paraId="02512511" w14:textId="77777777" w:rsidR="00AC76DB" w:rsidRPr="00AC76DB" w:rsidRDefault="00AC76DB" w:rsidP="00D46AFB">
      <w:pPr>
        <w:jc w:val="both"/>
        <w:rPr>
          <w:rFonts w:ascii="Times New Roman" w:hAnsi="Times New Roman" w:cs="Times New Roman"/>
          <w:b/>
          <w:bCs/>
          <w:sz w:val="20"/>
          <w:szCs w:val="20"/>
        </w:rPr>
      </w:pPr>
      <w:r w:rsidRPr="00AC76DB">
        <w:rPr>
          <w:rFonts w:ascii="Times New Roman" w:hAnsi="Times New Roman" w:cs="Times New Roman"/>
          <w:b/>
          <w:bCs/>
          <w:sz w:val="20"/>
          <w:szCs w:val="20"/>
        </w:rPr>
        <w:t>3. Model Performance</w:t>
      </w:r>
    </w:p>
    <w:p w14:paraId="7E07AA81" w14:textId="77777777" w:rsidR="00AC76DB" w:rsidRPr="00F42DD0" w:rsidRDefault="00AC76DB" w:rsidP="00F42DD0">
      <w:pPr>
        <w:jc w:val="center"/>
        <w:rPr>
          <w:rFonts w:ascii="Times New Roman" w:hAnsi="Times New Roman" w:cs="Times New Roman"/>
          <w:sz w:val="18"/>
          <w:szCs w:val="18"/>
        </w:rPr>
      </w:pPr>
      <w:r w:rsidRPr="00F42DD0">
        <w:rPr>
          <w:rFonts w:ascii="Times New Roman" w:hAnsi="Times New Roman" w:cs="Times New Roman"/>
          <w:b/>
          <w:bCs/>
          <w:sz w:val="18"/>
          <w:szCs w:val="18"/>
        </w:rPr>
        <w:lastRenderedPageBreak/>
        <w:t>Table 1. Test Performance of the Implemented Fake Review Classification Models</w:t>
      </w:r>
    </w:p>
    <w:tbl>
      <w:tblPr>
        <w:tblStyle w:val="TableGrid"/>
        <w:tblW w:w="0" w:type="auto"/>
        <w:jc w:val="center"/>
        <w:tblLook w:val="04A0" w:firstRow="1" w:lastRow="0" w:firstColumn="1" w:lastColumn="0" w:noHBand="0" w:noVBand="1"/>
      </w:tblPr>
      <w:tblGrid>
        <w:gridCol w:w="1822"/>
        <w:gridCol w:w="1221"/>
        <w:gridCol w:w="1932"/>
        <w:gridCol w:w="1721"/>
        <w:gridCol w:w="1921"/>
      </w:tblGrid>
      <w:tr w:rsidR="00AC76DB" w:rsidRPr="00692E7D" w14:paraId="21BB898B" w14:textId="77777777" w:rsidTr="00F227BF">
        <w:trPr>
          <w:jc w:val="center"/>
        </w:trPr>
        <w:tc>
          <w:tcPr>
            <w:tcW w:w="0" w:type="auto"/>
            <w:hideMark/>
          </w:tcPr>
          <w:p w14:paraId="072512F3"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Model</w:t>
            </w:r>
          </w:p>
        </w:tc>
        <w:tc>
          <w:tcPr>
            <w:tcW w:w="0" w:type="auto"/>
            <w:hideMark/>
          </w:tcPr>
          <w:p w14:paraId="3454B70A"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Accuracy (%)</w:t>
            </w:r>
          </w:p>
        </w:tc>
        <w:tc>
          <w:tcPr>
            <w:tcW w:w="0" w:type="auto"/>
            <w:hideMark/>
          </w:tcPr>
          <w:p w14:paraId="30FECE67"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Weighted Precision (%)</w:t>
            </w:r>
          </w:p>
        </w:tc>
        <w:tc>
          <w:tcPr>
            <w:tcW w:w="0" w:type="auto"/>
            <w:hideMark/>
          </w:tcPr>
          <w:p w14:paraId="3A41221B"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Weighted Recall (%)</w:t>
            </w:r>
          </w:p>
        </w:tc>
        <w:tc>
          <w:tcPr>
            <w:tcW w:w="0" w:type="auto"/>
            <w:hideMark/>
          </w:tcPr>
          <w:p w14:paraId="6FC633BB"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Weighted F1-Score (%)</w:t>
            </w:r>
          </w:p>
        </w:tc>
      </w:tr>
      <w:tr w:rsidR="00AC76DB" w:rsidRPr="00692E7D" w14:paraId="45817C28" w14:textId="77777777" w:rsidTr="00F227BF">
        <w:trPr>
          <w:jc w:val="center"/>
        </w:trPr>
        <w:tc>
          <w:tcPr>
            <w:tcW w:w="0" w:type="auto"/>
            <w:hideMark/>
          </w:tcPr>
          <w:p w14:paraId="32984FAC"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Decision Tree</w:t>
            </w:r>
          </w:p>
        </w:tc>
        <w:tc>
          <w:tcPr>
            <w:tcW w:w="0" w:type="auto"/>
            <w:hideMark/>
          </w:tcPr>
          <w:p w14:paraId="1835397A"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70.43</w:t>
            </w:r>
          </w:p>
        </w:tc>
        <w:tc>
          <w:tcPr>
            <w:tcW w:w="0" w:type="auto"/>
            <w:hideMark/>
          </w:tcPr>
          <w:p w14:paraId="4CEAB571"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75.59</w:t>
            </w:r>
          </w:p>
        </w:tc>
        <w:tc>
          <w:tcPr>
            <w:tcW w:w="0" w:type="auto"/>
            <w:hideMark/>
          </w:tcPr>
          <w:p w14:paraId="633F8BC3"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70.43</w:t>
            </w:r>
          </w:p>
        </w:tc>
        <w:tc>
          <w:tcPr>
            <w:tcW w:w="0" w:type="auto"/>
            <w:hideMark/>
          </w:tcPr>
          <w:p w14:paraId="17E19E45"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69.75</w:t>
            </w:r>
          </w:p>
        </w:tc>
      </w:tr>
      <w:tr w:rsidR="00AC76DB" w:rsidRPr="00692E7D" w14:paraId="50F5B7A7" w14:textId="77777777" w:rsidTr="00F227BF">
        <w:trPr>
          <w:jc w:val="center"/>
        </w:trPr>
        <w:tc>
          <w:tcPr>
            <w:tcW w:w="0" w:type="auto"/>
            <w:hideMark/>
          </w:tcPr>
          <w:p w14:paraId="1384E220"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Random Forest</w:t>
            </w:r>
          </w:p>
        </w:tc>
        <w:tc>
          <w:tcPr>
            <w:tcW w:w="0" w:type="auto"/>
            <w:hideMark/>
          </w:tcPr>
          <w:p w14:paraId="6BE3A610"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80.77</w:t>
            </w:r>
          </w:p>
        </w:tc>
        <w:tc>
          <w:tcPr>
            <w:tcW w:w="0" w:type="auto"/>
            <w:hideMark/>
          </w:tcPr>
          <w:p w14:paraId="176695BF"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82.38</w:t>
            </w:r>
          </w:p>
        </w:tc>
        <w:tc>
          <w:tcPr>
            <w:tcW w:w="0" w:type="auto"/>
            <w:hideMark/>
          </w:tcPr>
          <w:p w14:paraId="558B8372"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80.77</w:t>
            </w:r>
          </w:p>
        </w:tc>
        <w:tc>
          <w:tcPr>
            <w:tcW w:w="0" w:type="auto"/>
            <w:hideMark/>
          </w:tcPr>
          <w:p w14:paraId="643E9C0E"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80.77</w:t>
            </w:r>
          </w:p>
        </w:tc>
      </w:tr>
      <w:tr w:rsidR="00AC76DB" w:rsidRPr="00692E7D" w14:paraId="3E1D2090" w14:textId="77777777" w:rsidTr="00F227BF">
        <w:trPr>
          <w:jc w:val="center"/>
        </w:trPr>
        <w:tc>
          <w:tcPr>
            <w:tcW w:w="0" w:type="auto"/>
            <w:hideMark/>
          </w:tcPr>
          <w:p w14:paraId="7D935117"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Gradient Boosting</w:t>
            </w:r>
          </w:p>
        </w:tc>
        <w:tc>
          <w:tcPr>
            <w:tcW w:w="0" w:type="auto"/>
            <w:hideMark/>
          </w:tcPr>
          <w:p w14:paraId="179ACDE1"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71.92</w:t>
            </w:r>
          </w:p>
        </w:tc>
        <w:tc>
          <w:tcPr>
            <w:tcW w:w="0" w:type="auto"/>
            <w:hideMark/>
          </w:tcPr>
          <w:p w14:paraId="28D8E138"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76.14</w:t>
            </w:r>
          </w:p>
        </w:tc>
        <w:tc>
          <w:tcPr>
            <w:tcW w:w="0" w:type="auto"/>
            <w:hideMark/>
          </w:tcPr>
          <w:p w14:paraId="2344E8D4"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71.92</w:t>
            </w:r>
          </w:p>
        </w:tc>
        <w:tc>
          <w:tcPr>
            <w:tcW w:w="0" w:type="auto"/>
            <w:hideMark/>
          </w:tcPr>
          <w:p w14:paraId="25A4CB6F"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71.48</w:t>
            </w:r>
          </w:p>
        </w:tc>
      </w:tr>
      <w:tr w:rsidR="00AC76DB" w:rsidRPr="00692E7D" w14:paraId="0A6418ED" w14:textId="77777777" w:rsidTr="00F227BF">
        <w:trPr>
          <w:jc w:val="center"/>
        </w:trPr>
        <w:tc>
          <w:tcPr>
            <w:tcW w:w="0" w:type="auto"/>
            <w:hideMark/>
          </w:tcPr>
          <w:p w14:paraId="7E7719D6" w14:textId="77777777" w:rsidR="00AC76DB" w:rsidRPr="00692E7D" w:rsidRDefault="00AC76DB" w:rsidP="00F42DD0">
            <w:pPr>
              <w:spacing w:after="160" w:line="278" w:lineRule="auto"/>
              <w:jc w:val="center"/>
              <w:rPr>
                <w:rFonts w:ascii="Times New Roman" w:hAnsi="Times New Roman" w:cs="Times New Roman"/>
                <w:sz w:val="18"/>
                <w:szCs w:val="18"/>
              </w:rPr>
            </w:pPr>
            <w:proofErr w:type="spellStart"/>
            <w:r w:rsidRPr="00692E7D">
              <w:rPr>
                <w:rFonts w:ascii="Times New Roman" w:hAnsi="Times New Roman" w:cs="Times New Roman"/>
                <w:sz w:val="18"/>
                <w:szCs w:val="18"/>
              </w:rPr>
              <w:t>RoBERTa</w:t>
            </w:r>
            <w:proofErr w:type="spellEnd"/>
            <w:r w:rsidRPr="00692E7D">
              <w:rPr>
                <w:rFonts w:ascii="Times New Roman" w:hAnsi="Times New Roman" w:cs="Times New Roman"/>
                <w:sz w:val="18"/>
                <w:szCs w:val="18"/>
              </w:rPr>
              <w:t xml:space="preserve"> + </w:t>
            </w:r>
            <w:proofErr w:type="spellStart"/>
            <w:r w:rsidRPr="00692E7D">
              <w:rPr>
                <w:rFonts w:ascii="Times New Roman" w:hAnsi="Times New Roman" w:cs="Times New Roman"/>
                <w:sz w:val="18"/>
                <w:szCs w:val="18"/>
              </w:rPr>
              <w:t>BiLSTM</w:t>
            </w:r>
            <w:proofErr w:type="spellEnd"/>
          </w:p>
        </w:tc>
        <w:tc>
          <w:tcPr>
            <w:tcW w:w="0" w:type="auto"/>
            <w:hideMark/>
          </w:tcPr>
          <w:p w14:paraId="3A272BAA"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95.97</w:t>
            </w:r>
          </w:p>
        </w:tc>
        <w:tc>
          <w:tcPr>
            <w:tcW w:w="0" w:type="auto"/>
            <w:hideMark/>
          </w:tcPr>
          <w:p w14:paraId="0BC2FB97"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95.99</w:t>
            </w:r>
          </w:p>
        </w:tc>
        <w:tc>
          <w:tcPr>
            <w:tcW w:w="0" w:type="auto"/>
            <w:hideMark/>
          </w:tcPr>
          <w:p w14:paraId="523A99BC"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95.97</w:t>
            </w:r>
          </w:p>
        </w:tc>
        <w:tc>
          <w:tcPr>
            <w:tcW w:w="0" w:type="auto"/>
            <w:hideMark/>
          </w:tcPr>
          <w:p w14:paraId="2D289EE2"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95.97</w:t>
            </w:r>
          </w:p>
        </w:tc>
      </w:tr>
      <w:tr w:rsidR="00AC76DB" w:rsidRPr="00692E7D" w14:paraId="6BB47A81" w14:textId="77777777" w:rsidTr="00F227BF">
        <w:trPr>
          <w:jc w:val="center"/>
        </w:trPr>
        <w:tc>
          <w:tcPr>
            <w:tcW w:w="0" w:type="auto"/>
            <w:hideMark/>
          </w:tcPr>
          <w:p w14:paraId="3D1CE0E3" w14:textId="77777777" w:rsidR="00AC76DB" w:rsidRPr="00692E7D" w:rsidRDefault="00AC76DB" w:rsidP="00F42DD0">
            <w:pPr>
              <w:spacing w:after="160" w:line="278" w:lineRule="auto"/>
              <w:jc w:val="center"/>
              <w:rPr>
                <w:rFonts w:ascii="Times New Roman" w:hAnsi="Times New Roman" w:cs="Times New Roman"/>
                <w:sz w:val="18"/>
                <w:szCs w:val="18"/>
              </w:rPr>
            </w:pPr>
            <w:proofErr w:type="spellStart"/>
            <w:r w:rsidRPr="00692E7D">
              <w:rPr>
                <w:rFonts w:ascii="Times New Roman" w:hAnsi="Times New Roman" w:cs="Times New Roman"/>
                <w:sz w:val="18"/>
                <w:szCs w:val="18"/>
              </w:rPr>
              <w:t>RoBERTa</w:t>
            </w:r>
            <w:proofErr w:type="spellEnd"/>
            <w:r w:rsidRPr="00692E7D">
              <w:rPr>
                <w:rFonts w:ascii="Times New Roman" w:hAnsi="Times New Roman" w:cs="Times New Roman"/>
                <w:sz w:val="18"/>
                <w:szCs w:val="18"/>
              </w:rPr>
              <w:t xml:space="preserve"> + </w:t>
            </w:r>
            <w:proofErr w:type="spellStart"/>
            <w:r w:rsidRPr="00692E7D">
              <w:rPr>
                <w:rFonts w:ascii="Times New Roman" w:hAnsi="Times New Roman" w:cs="Times New Roman"/>
                <w:sz w:val="18"/>
                <w:szCs w:val="18"/>
              </w:rPr>
              <w:t>BiGRU</w:t>
            </w:r>
            <w:proofErr w:type="spellEnd"/>
          </w:p>
        </w:tc>
        <w:tc>
          <w:tcPr>
            <w:tcW w:w="0" w:type="auto"/>
            <w:hideMark/>
          </w:tcPr>
          <w:p w14:paraId="17EC456D"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97.67</w:t>
            </w:r>
          </w:p>
        </w:tc>
        <w:tc>
          <w:tcPr>
            <w:tcW w:w="0" w:type="auto"/>
            <w:hideMark/>
          </w:tcPr>
          <w:p w14:paraId="5E301BB8"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97.68</w:t>
            </w:r>
          </w:p>
        </w:tc>
        <w:tc>
          <w:tcPr>
            <w:tcW w:w="0" w:type="auto"/>
            <w:hideMark/>
          </w:tcPr>
          <w:p w14:paraId="76A459BA"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97.67</w:t>
            </w:r>
          </w:p>
        </w:tc>
        <w:tc>
          <w:tcPr>
            <w:tcW w:w="0" w:type="auto"/>
            <w:hideMark/>
          </w:tcPr>
          <w:p w14:paraId="1A132664"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97.67</w:t>
            </w:r>
          </w:p>
        </w:tc>
      </w:tr>
      <w:tr w:rsidR="00AC76DB" w:rsidRPr="00692E7D" w14:paraId="4061594E" w14:textId="77777777" w:rsidTr="00F227BF">
        <w:trPr>
          <w:jc w:val="center"/>
        </w:trPr>
        <w:tc>
          <w:tcPr>
            <w:tcW w:w="0" w:type="auto"/>
            <w:hideMark/>
          </w:tcPr>
          <w:p w14:paraId="05CC9F34"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 xml:space="preserve">Fine-Tuned </w:t>
            </w:r>
            <w:proofErr w:type="spellStart"/>
            <w:r w:rsidRPr="00692E7D">
              <w:rPr>
                <w:rFonts w:ascii="Times New Roman" w:hAnsi="Times New Roman" w:cs="Times New Roman"/>
                <w:sz w:val="18"/>
                <w:szCs w:val="18"/>
              </w:rPr>
              <w:t>RoBERTa</w:t>
            </w:r>
            <w:proofErr w:type="spellEnd"/>
          </w:p>
        </w:tc>
        <w:tc>
          <w:tcPr>
            <w:tcW w:w="0" w:type="auto"/>
            <w:hideMark/>
          </w:tcPr>
          <w:p w14:paraId="16043694"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98.04</w:t>
            </w:r>
          </w:p>
        </w:tc>
        <w:tc>
          <w:tcPr>
            <w:tcW w:w="0" w:type="auto"/>
            <w:hideMark/>
          </w:tcPr>
          <w:p w14:paraId="3AAE9772"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98.05</w:t>
            </w:r>
          </w:p>
        </w:tc>
        <w:tc>
          <w:tcPr>
            <w:tcW w:w="0" w:type="auto"/>
            <w:hideMark/>
          </w:tcPr>
          <w:p w14:paraId="56F4B56C"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98.04</w:t>
            </w:r>
          </w:p>
        </w:tc>
        <w:tc>
          <w:tcPr>
            <w:tcW w:w="0" w:type="auto"/>
            <w:hideMark/>
          </w:tcPr>
          <w:p w14:paraId="04E0D53E" w14:textId="77777777" w:rsidR="00AC76DB" w:rsidRPr="00692E7D" w:rsidRDefault="00AC76DB" w:rsidP="00F42DD0">
            <w:pPr>
              <w:spacing w:after="160" w:line="278" w:lineRule="auto"/>
              <w:jc w:val="center"/>
              <w:rPr>
                <w:rFonts w:ascii="Times New Roman" w:hAnsi="Times New Roman" w:cs="Times New Roman"/>
                <w:sz w:val="18"/>
                <w:szCs w:val="18"/>
              </w:rPr>
            </w:pPr>
            <w:r w:rsidRPr="00692E7D">
              <w:rPr>
                <w:rFonts w:ascii="Times New Roman" w:hAnsi="Times New Roman" w:cs="Times New Roman"/>
                <w:sz w:val="18"/>
                <w:szCs w:val="18"/>
              </w:rPr>
              <w:t>98.04</w:t>
            </w:r>
          </w:p>
        </w:tc>
      </w:tr>
    </w:tbl>
    <w:p w14:paraId="6A189A32" w14:textId="77777777" w:rsidR="00134799" w:rsidRDefault="00134799" w:rsidP="00D46AFB">
      <w:pPr>
        <w:jc w:val="both"/>
        <w:rPr>
          <w:rFonts w:ascii="Times New Roman" w:hAnsi="Times New Roman" w:cs="Times New Roman"/>
          <w:sz w:val="20"/>
          <w:szCs w:val="20"/>
        </w:rPr>
      </w:pPr>
    </w:p>
    <w:p w14:paraId="71ABDE7F" w14:textId="78081B9F" w:rsidR="00AC76DB" w:rsidRPr="00692E7D" w:rsidRDefault="00AC76DB" w:rsidP="00D46AFB">
      <w:pPr>
        <w:jc w:val="both"/>
        <w:rPr>
          <w:rFonts w:ascii="Times New Roman" w:hAnsi="Times New Roman" w:cs="Times New Roman"/>
          <w:sz w:val="20"/>
          <w:szCs w:val="20"/>
        </w:rPr>
      </w:pPr>
      <w:r w:rsidRPr="00692E7D">
        <w:rPr>
          <w:rFonts w:ascii="Times New Roman" w:hAnsi="Times New Roman" w:cs="Times New Roman"/>
          <w:sz w:val="20"/>
          <w:szCs w:val="20"/>
        </w:rPr>
        <w:t>As shown in Table 1, the traditional machine-learning models produced moderate performance compared with the transformer-based approaches. Among the classical models, Random Forest achieved the strongest result, with an accuracy of 80.77% and weighted F1-score of 80.77%. Decision Tree achieved a weighted F1-score of 69.75%, while Gradient Boosting achieved 71.48%. The results indicate that ensemble learning improved the classification of fake and genuine reviews compared with a single decision tree.</w:t>
      </w:r>
    </w:p>
    <w:p w14:paraId="6983B42E" w14:textId="77777777" w:rsidR="00AC76DB" w:rsidRPr="00692E7D" w:rsidRDefault="00AC76DB" w:rsidP="00D46AFB">
      <w:pPr>
        <w:jc w:val="both"/>
        <w:rPr>
          <w:rFonts w:ascii="Times New Roman" w:hAnsi="Times New Roman" w:cs="Times New Roman"/>
          <w:sz w:val="20"/>
          <w:szCs w:val="20"/>
        </w:rPr>
      </w:pPr>
      <w:r w:rsidRPr="00692E7D">
        <w:rPr>
          <w:rFonts w:ascii="Times New Roman" w:hAnsi="Times New Roman" w:cs="Times New Roman"/>
          <w:sz w:val="20"/>
          <w:szCs w:val="20"/>
        </w:rPr>
        <w:t xml:space="preserve">A substantial improvement was observed when contextual transformer representations were introduced. The </w:t>
      </w:r>
      <w:proofErr w:type="spellStart"/>
      <w:r w:rsidRPr="00692E7D">
        <w:rPr>
          <w:rFonts w:ascii="Times New Roman" w:hAnsi="Times New Roman" w:cs="Times New Roman"/>
          <w:sz w:val="20"/>
          <w:szCs w:val="20"/>
        </w:rPr>
        <w:t>RoBERTa</w:t>
      </w:r>
      <w:proofErr w:type="spellEnd"/>
      <w:r w:rsidRPr="00692E7D">
        <w:rPr>
          <w:rFonts w:ascii="Times New Roman" w:hAnsi="Times New Roman" w:cs="Times New Roman"/>
          <w:sz w:val="20"/>
          <w:szCs w:val="20"/>
        </w:rPr>
        <w:t xml:space="preserve"> + </w:t>
      </w:r>
      <w:proofErr w:type="spellStart"/>
      <w:r w:rsidRPr="00692E7D">
        <w:rPr>
          <w:rFonts w:ascii="Times New Roman" w:hAnsi="Times New Roman" w:cs="Times New Roman"/>
          <w:sz w:val="20"/>
          <w:szCs w:val="20"/>
        </w:rPr>
        <w:t>BiLSTM</w:t>
      </w:r>
      <w:proofErr w:type="spellEnd"/>
      <w:r w:rsidRPr="00692E7D">
        <w:rPr>
          <w:rFonts w:ascii="Times New Roman" w:hAnsi="Times New Roman" w:cs="Times New Roman"/>
          <w:sz w:val="20"/>
          <w:szCs w:val="20"/>
        </w:rPr>
        <w:t xml:space="preserve"> model achieved 95.97% accuracy and a 95.97% weighted F1-score, showing that contextual token representations combined with sequential learning captured substantially more useful information than TF-IDF features alone.</w:t>
      </w:r>
    </w:p>
    <w:p w14:paraId="7CA44743" w14:textId="77777777" w:rsidR="00AC76DB" w:rsidRPr="00692E7D" w:rsidRDefault="00AC76DB" w:rsidP="00D46AFB">
      <w:pPr>
        <w:jc w:val="both"/>
        <w:rPr>
          <w:rFonts w:ascii="Times New Roman" w:hAnsi="Times New Roman" w:cs="Times New Roman"/>
          <w:sz w:val="20"/>
          <w:szCs w:val="20"/>
        </w:rPr>
      </w:pPr>
      <w:r w:rsidRPr="00692E7D">
        <w:rPr>
          <w:rFonts w:ascii="Times New Roman" w:hAnsi="Times New Roman" w:cs="Times New Roman"/>
          <w:sz w:val="20"/>
          <w:szCs w:val="20"/>
        </w:rPr>
        <w:t xml:space="preserve">The </w:t>
      </w:r>
      <w:proofErr w:type="spellStart"/>
      <w:r w:rsidRPr="00692E7D">
        <w:rPr>
          <w:rFonts w:ascii="Times New Roman" w:hAnsi="Times New Roman" w:cs="Times New Roman"/>
          <w:sz w:val="20"/>
          <w:szCs w:val="20"/>
        </w:rPr>
        <w:t>RoBERTa</w:t>
      </w:r>
      <w:proofErr w:type="spellEnd"/>
      <w:r w:rsidRPr="00692E7D">
        <w:rPr>
          <w:rFonts w:ascii="Times New Roman" w:hAnsi="Times New Roman" w:cs="Times New Roman"/>
          <w:sz w:val="20"/>
          <w:szCs w:val="20"/>
        </w:rPr>
        <w:t xml:space="preserve"> + </w:t>
      </w:r>
      <w:proofErr w:type="spellStart"/>
      <w:r w:rsidRPr="00692E7D">
        <w:rPr>
          <w:rFonts w:ascii="Times New Roman" w:hAnsi="Times New Roman" w:cs="Times New Roman"/>
          <w:sz w:val="20"/>
          <w:szCs w:val="20"/>
        </w:rPr>
        <w:t>BiGRU</w:t>
      </w:r>
      <w:proofErr w:type="spellEnd"/>
      <w:r w:rsidRPr="00692E7D">
        <w:rPr>
          <w:rFonts w:ascii="Times New Roman" w:hAnsi="Times New Roman" w:cs="Times New Roman"/>
          <w:sz w:val="20"/>
          <w:szCs w:val="20"/>
        </w:rPr>
        <w:t xml:space="preserve"> model further improved performance, achieving 97.67% accuracy and 97.67% weighted F1-score. This suggests that the GRU architecture was particularly effective at learning sequential information from the contextual </w:t>
      </w:r>
      <w:proofErr w:type="spellStart"/>
      <w:r w:rsidRPr="00692E7D">
        <w:rPr>
          <w:rFonts w:ascii="Times New Roman" w:hAnsi="Times New Roman" w:cs="Times New Roman"/>
          <w:sz w:val="20"/>
          <w:szCs w:val="20"/>
        </w:rPr>
        <w:t>RoBERTa</w:t>
      </w:r>
      <w:proofErr w:type="spellEnd"/>
      <w:r w:rsidRPr="00692E7D">
        <w:rPr>
          <w:rFonts w:ascii="Times New Roman" w:hAnsi="Times New Roman" w:cs="Times New Roman"/>
          <w:sz w:val="20"/>
          <w:szCs w:val="20"/>
        </w:rPr>
        <w:t xml:space="preserve"> features while using a simpler recurrent gating mechanism than the LSTM.</w:t>
      </w:r>
    </w:p>
    <w:p w14:paraId="454ECD86" w14:textId="77777777" w:rsidR="00AC76DB" w:rsidRPr="00692E7D" w:rsidRDefault="00AC76DB" w:rsidP="00D46AFB">
      <w:pPr>
        <w:jc w:val="both"/>
        <w:rPr>
          <w:rFonts w:ascii="Times New Roman" w:hAnsi="Times New Roman" w:cs="Times New Roman"/>
          <w:sz w:val="20"/>
          <w:szCs w:val="20"/>
        </w:rPr>
      </w:pPr>
      <w:r w:rsidRPr="00692E7D">
        <w:rPr>
          <w:rFonts w:ascii="Times New Roman" w:hAnsi="Times New Roman" w:cs="Times New Roman"/>
          <w:sz w:val="20"/>
          <w:szCs w:val="20"/>
        </w:rPr>
        <w:t xml:space="preserve">The strongest result was obtained by the Fine-Tuned </w:t>
      </w:r>
      <w:proofErr w:type="spellStart"/>
      <w:r w:rsidRPr="00692E7D">
        <w:rPr>
          <w:rFonts w:ascii="Times New Roman" w:hAnsi="Times New Roman" w:cs="Times New Roman"/>
          <w:sz w:val="20"/>
          <w:szCs w:val="20"/>
        </w:rPr>
        <w:t>RoBERTa</w:t>
      </w:r>
      <w:proofErr w:type="spellEnd"/>
      <w:r w:rsidRPr="00692E7D">
        <w:rPr>
          <w:rFonts w:ascii="Times New Roman" w:hAnsi="Times New Roman" w:cs="Times New Roman"/>
          <w:sz w:val="20"/>
          <w:szCs w:val="20"/>
        </w:rPr>
        <w:t xml:space="preserve"> model, which achieved 98.04% accuracy, 98.05% weighted precision, 98.04% weighted recall and 98.04% weighted F1-score. Fine-tuning allowed the entire transformer to adapt its contextual language representations specifically to the differences between human-written and computer-generated reviews, resulting in the best overall performance.</w:t>
      </w:r>
    </w:p>
    <w:p w14:paraId="7B2F7501" w14:textId="77777777" w:rsidR="00AC76DB" w:rsidRPr="00AC76DB" w:rsidRDefault="00AC76DB" w:rsidP="00D46AFB">
      <w:pPr>
        <w:jc w:val="both"/>
        <w:rPr>
          <w:rFonts w:ascii="Times New Roman" w:hAnsi="Times New Roman" w:cs="Times New Roman"/>
          <w:b/>
          <w:bCs/>
          <w:sz w:val="20"/>
          <w:szCs w:val="20"/>
        </w:rPr>
      </w:pPr>
      <w:r w:rsidRPr="00AC76DB">
        <w:rPr>
          <w:rFonts w:ascii="Times New Roman" w:hAnsi="Times New Roman" w:cs="Times New Roman"/>
          <w:b/>
          <w:bCs/>
          <w:sz w:val="20"/>
          <w:szCs w:val="20"/>
        </w:rPr>
        <w:t>4. Overall Findings</w:t>
      </w:r>
    </w:p>
    <w:p w14:paraId="7CC5397E" w14:textId="77777777" w:rsidR="003254F1" w:rsidRPr="00B44A18" w:rsidRDefault="003254F1" w:rsidP="003254F1">
      <w:pPr>
        <w:jc w:val="both"/>
        <w:rPr>
          <w:rFonts w:ascii="Times New Roman" w:hAnsi="Times New Roman" w:cs="Times New Roman"/>
          <w:sz w:val="20"/>
          <w:szCs w:val="20"/>
        </w:rPr>
      </w:pPr>
      <w:r w:rsidRPr="00B44A18">
        <w:rPr>
          <w:rFonts w:ascii="Times New Roman" w:hAnsi="Times New Roman" w:cs="Times New Roman"/>
          <w:sz w:val="20"/>
          <w:szCs w:val="20"/>
        </w:rPr>
        <w:t xml:space="preserve">The results demonstrate that transformer-based language representations provide a major advantage for fake-review detection. Traditional machine-learning models based on TF-IDF were able to identify useful lexical patterns, with Random Forest performing best among the three classical approaches. However, their performance remained considerably below that of the </w:t>
      </w:r>
      <w:proofErr w:type="spellStart"/>
      <w:r w:rsidRPr="00B44A18">
        <w:rPr>
          <w:rFonts w:ascii="Times New Roman" w:hAnsi="Times New Roman" w:cs="Times New Roman"/>
          <w:sz w:val="20"/>
          <w:szCs w:val="20"/>
        </w:rPr>
        <w:t>RoBERTa</w:t>
      </w:r>
      <w:proofErr w:type="spellEnd"/>
      <w:r w:rsidRPr="00B44A18">
        <w:rPr>
          <w:rFonts w:ascii="Times New Roman" w:hAnsi="Times New Roman" w:cs="Times New Roman"/>
          <w:sz w:val="20"/>
          <w:szCs w:val="20"/>
        </w:rPr>
        <w:t>-based models because sparse TF-IDF features are less capable of representing contextual relationships, writing style and semantic structure.</w:t>
      </w:r>
    </w:p>
    <w:p w14:paraId="353B8764" w14:textId="77777777" w:rsidR="003254F1" w:rsidRPr="00B44A18" w:rsidRDefault="003254F1" w:rsidP="003254F1">
      <w:pPr>
        <w:jc w:val="both"/>
        <w:rPr>
          <w:rFonts w:ascii="Times New Roman" w:hAnsi="Times New Roman" w:cs="Times New Roman"/>
          <w:sz w:val="20"/>
          <w:szCs w:val="20"/>
        </w:rPr>
      </w:pPr>
      <w:r w:rsidRPr="00B44A18">
        <w:rPr>
          <w:rFonts w:ascii="Times New Roman" w:hAnsi="Times New Roman" w:cs="Times New Roman"/>
          <w:sz w:val="20"/>
          <w:szCs w:val="20"/>
        </w:rPr>
        <w:t xml:space="preserve">The </w:t>
      </w:r>
      <w:proofErr w:type="spellStart"/>
      <w:r w:rsidRPr="00B44A18">
        <w:rPr>
          <w:rFonts w:ascii="Times New Roman" w:hAnsi="Times New Roman" w:cs="Times New Roman"/>
          <w:sz w:val="20"/>
          <w:szCs w:val="20"/>
        </w:rPr>
        <w:t>RoBERTa</w:t>
      </w:r>
      <w:proofErr w:type="spellEnd"/>
      <w:r w:rsidRPr="00B44A18">
        <w:rPr>
          <w:rFonts w:ascii="Times New Roman" w:hAnsi="Times New Roman" w:cs="Times New Roman"/>
          <w:sz w:val="20"/>
          <w:szCs w:val="20"/>
        </w:rPr>
        <w:t xml:space="preserve">-based recurrent models achieved much stronger performance because contextual token-level representations were processed through sequential models. Between the two recurrent approaches, the </w:t>
      </w:r>
      <w:proofErr w:type="spellStart"/>
      <w:r w:rsidRPr="00B44A18">
        <w:rPr>
          <w:rFonts w:ascii="Times New Roman" w:hAnsi="Times New Roman" w:cs="Times New Roman"/>
          <w:sz w:val="20"/>
          <w:szCs w:val="20"/>
        </w:rPr>
        <w:t>BiGRU</w:t>
      </w:r>
      <w:proofErr w:type="spellEnd"/>
      <w:r w:rsidRPr="00B44A18">
        <w:rPr>
          <w:rFonts w:ascii="Times New Roman" w:hAnsi="Times New Roman" w:cs="Times New Roman"/>
          <w:sz w:val="20"/>
          <w:szCs w:val="20"/>
        </w:rPr>
        <w:t xml:space="preserve"> outperformed the </w:t>
      </w:r>
      <w:proofErr w:type="spellStart"/>
      <w:r w:rsidRPr="00B44A18">
        <w:rPr>
          <w:rFonts w:ascii="Times New Roman" w:hAnsi="Times New Roman" w:cs="Times New Roman"/>
          <w:sz w:val="20"/>
          <w:szCs w:val="20"/>
        </w:rPr>
        <w:t>BiLSTM</w:t>
      </w:r>
      <w:proofErr w:type="spellEnd"/>
      <w:r w:rsidRPr="00B44A18">
        <w:rPr>
          <w:rFonts w:ascii="Times New Roman" w:hAnsi="Times New Roman" w:cs="Times New Roman"/>
          <w:sz w:val="20"/>
          <w:szCs w:val="20"/>
        </w:rPr>
        <w:t xml:space="preserve">. Fine-Tuned </w:t>
      </w:r>
      <w:proofErr w:type="spellStart"/>
      <w:r w:rsidRPr="00B44A18">
        <w:rPr>
          <w:rFonts w:ascii="Times New Roman" w:hAnsi="Times New Roman" w:cs="Times New Roman"/>
          <w:sz w:val="20"/>
          <w:szCs w:val="20"/>
        </w:rPr>
        <w:t>RoBERTa</w:t>
      </w:r>
      <w:proofErr w:type="spellEnd"/>
      <w:r w:rsidRPr="00B44A18">
        <w:rPr>
          <w:rFonts w:ascii="Times New Roman" w:hAnsi="Times New Roman" w:cs="Times New Roman"/>
          <w:sz w:val="20"/>
          <w:szCs w:val="20"/>
        </w:rPr>
        <w:t xml:space="preserve"> achieved the highest overall result with a weighted F1-score of 98.04%, while </w:t>
      </w:r>
      <w:proofErr w:type="spellStart"/>
      <w:r w:rsidRPr="00B44A18">
        <w:rPr>
          <w:rFonts w:ascii="Times New Roman" w:hAnsi="Times New Roman" w:cs="Times New Roman"/>
          <w:sz w:val="20"/>
          <w:szCs w:val="20"/>
        </w:rPr>
        <w:t>RoBERTa</w:t>
      </w:r>
      <w:proofErr w:type="spellEnd"/>
      <w:r w:rsidRPr="00B44A18">
        <w:rPr>
          <w:rFonts w:ascii="Times New Roman" w:hAnsi="Times New Roman" w:cs="Times New Roman"/>
          <w:sz w:val="20"/>
          <w:szCs w:val="20"/>
        </w:rPr>
        <w:t xml:space="preserve"> + </w:t>
      </w:r>
      <w:proofErr w:type="spellStart"/>
      <w:r w:rsidRPr="00B44A18">
        <w:rPr>
          <w:rFonts w:ascii="Times New Roman" w:hAnsi="Times New Roman" w:cs="Times New Roman"/>
          <w:sz w:val="20"/>
          <w:szCs w:val="20"/>
        </w:rPr>
        <w:t>BiGRU</w:t>
      </w:r>
      <w:proofErr w:type="spellEnd"/>
      <w:r w:rsidRPr="00B44A18">
        <w:rPr>
          <w:rFonts w:ascii="Times New Roman" w:hAnsi="Times New Roman" w:cs="Times New Roman"/>
          <w:sz w:val="20"/>
          <w:szCs w:val="20"/>
        </w:rPr>
        <w:t xml:space="preserve"> achieved a very close 97.67%. This small performance difference is important because the </w:t>
      </w:r>
      <w:proofErr w:type="spellStart"/>
      <w:r w:rsidRPr="00B44A18">
        <w:rPr>
          <w:rFonts w:ascii="Times New Roman" w:hAnsi="Times New Roman" w:cs="Times New Roman"/>
          <w:sz w:val="20"/>
          <w:szCs w:val="20"/>
        </w:rPr>
        <w:t>BiGRU</w:t>
      </w:r>
      <w:proofErr w:type="spellEnd"/>
      <w:r w:rsidRPr="00B44A18">
        <w:rPr>
          <w:rFonts w:ascii="Times New Roman" w:hAnsi="Times New Roman" w:cs="Times New Roman"/>
          <w:sz w:val="20"/>
          <w:szCs w:val="20"/>
        </w:rPr>
        <w:t xml:space="preserve"> model keeps the </w:t>
      </w:r>
      <w:proofErr w:type="spellStart"/>
      <w:r w:rsidRPr="00B44A18">
        <w:rPr>
          <w:rFonts w:ascii="Times New Roman" w:hAnsi="Times New Roman" w:cs="Times New Roman"/>
          <w:sz w:val="20"/>
          <w:szCs w:val="20"/>
        </w:rPr>
        <w:t>RoBERTa</w:t>
      </w:r>
      <w:proofErr w:type="spellEnd"/>
      <w:r w:rsidRPr="00B44A18">
        <w:rPr>
          <w:rFonts w:ascii="Times New Roman" w:hAnsi="Times New Roman" w:cs="Times New Roman"/>
          <w:sz w:val="20"/>
          <w:szCs w:val="20"/>
        </w:rPr>
        <w:t xml:space="preserve"> encoder frozen and only trains the recurrent and classification layers, reducing the number of parameters that need to be updated and therefore lowering computational requirements compared with full fine-tuning.</w:t>
      </w:r>
    </w:p>
    <w:p w14:paraId="3365E976" w14:textId="2CB1A38B" w:rsidR="00B13C96" w:rsidRPr="00B44A18" w:rsidRDefault="003254F1" w:rsidP="00D46AFB">
      <w:pPr>
        <w:jc w:val="both"/>
        <w:rPr>
          <w:rFonts w:ascii="Times New Roman" w:hAnsi="Times New Roman" w:cs="Times New Roman"/>
          <w:sz w:val="20"/>
          <w:szCs w:val="20"/>
        </w:rPr>
      </w:pPr>
      <w:r w:rsidRPr="00B44A18">
        <w:rPr>
          <w:rFonts w:ascii="Times New Roman" w:hAnsi="Times New Roman" w:cs="Times New Roman"/>
          <w:sz w:val="20"/>
          <w:szCs w:val="20"/>
        </w:rPr>
        <w:t xml:space="preserve">This indicates a practical trade-off between predictive performance and computational efficiency. Fine-Tuned </w:t>
      </w:r>
      <w:proofErr w:type="spellStart"/>
      <w:r w:rsidRPr="00B44A18">
        <w:rPr>
          <w:rFonts w:ascii="Times New Roman" w:hAnsi="Times New Roman" w:cs="Times New Roman"/>
          <w:sz w:val="20"/>
          <w:szCs w:val="20"/>
        </w:rPr>
        <w:t>RoBERTa</w:t>
      </w:r>
      <w:proofErr w:type="spellEnd"/>
      <w:r w:rsidRPr="00B44A18">
        <w:rPr>
          <w:rFonts w:ascii="Times New Roman" w:hAnsi="Times New Roman" w:cs="Times New Roman"/>
          <w:sz w:val="20"/>
          <w:szCs w:val="20"/>
        </w:rPr>
        <w:t xml:space="preserve"> is preferable when maximum classification performance is required, whereas </w:t>
      </w:r>
      <w:proofErr w:type="spellStart"/>
      <w:r w:rsidRPr="00B44A18">
        <w:rPr>
          <w:rFonts w:ascii="Times New Roman" w:hAnsi="Times New Roman" w:cs="Times New Roman"/>
          <w:sz w:val="20"/>
          <w:szCs w:val="20"/>
        </w:rPr>
        <w:t>RoBERTa</w:t>
      </w:r>
      <w:proofErr w:type="spellEnd"/>
      <w:r w:rsidRPr="00B44A18">
        <w:rPr>
          <w:rFonts w:ascii="Times New Roman" w:hAnsi="Times New Roman" w:cs="Times New Roman"/>
          <w:sz w:val="20"/>
          <w:szCs w:val="20"/>
        </w:rPr>
        <w:t xml:space="preserve"> + </w:t>
      </w:r>
      <w:proofErr w:type="spellStart"/>
      <w:r w:rsidRPr="00B44A18">
        <w:rPr>
          <w:rFonts w:ascii="Times New Roman" w:hAnsi="Times New Roman" w:cs="Times New Roman"/>
          <w:sz w:val="20"/>
          <w:szCs w:val="20"/>
        </w:rPr>
        <w:t>BiGRU</w:t>
      </w:r>
      <w:proofErr w:type="spellEnd"/>
      <w:r w:rsidRPr="00B44A18">
        <w:rPr>
          <w:rFonts w:ascii="Times New Roman" w:hAnsi="Times New Roman" w:cs="Times New Roman"/>
          <w:sz w:val="20"/>
          <w:szCs w:val="20"/>
        </w:rPr>
        <w:t xml:space="preserve"> provides a strong alternative when lower training cost and resource usage are also important. The reliability of these findings is strengthened by duplicate removal, zero cross-split text overlap, training-only TF-IDF fitting and independent final test evaluation.</w:t>
      </w:r>
    </w:p>
    <w:sectPr w:rsidR="00B13C96" w:rsidRPr="00B44A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C96"/>
    <w:rsid w:val="00002E6A"/>
    <w:rsid w:val="000217F5"/>
    <w:rsid w:val="00134799"/>
    <w:rsid w:val="003254F1"/>
    <w:rsid w:val="0064766F"/>
    <w:rsid w:val="00666031"/>
    <w:rsid w:val="00692E7D"/>
    <w:rsid w:val="00710F08"/>
    <w:rsid w:val="007C2226"/>
    <w:rsid w:val="008A77C4"/>
    <w:rsid w:val="00AC0D02"/>
    <w:rsid w:val="00AC76DB"/>
    <w:rsid w:val="00B13C96"/>
    <w:rsid w:val="00B44A18"/>
    <w:rsid w:val="00B96BCA"/>
    <w:rsid w:val="00D46AFB"/>
    <w:rsid w:val="00D604F1"/>
    <w:rsid w:val="00D7249C"/>
    <w:rsid w:val="00D7587E"/>
    <w:rsid w:val="00F227BF"/>
    <w:rsid w:val="00F42D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EB721"/>
  <w15:chartTrackingRefBased/>
  <w15:docId w15:val="{BB8731A3-A622-418E-ACBE-3358A6B8C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C96"/>
    <w:rPr>
      <w:rFonts w:eastAsiaTheme="majorEastAsia" w:cstheme="majorBidi"/>
      <w:color w:val="272727" w:themeColor="text1" w:themeTint="D8"/>
    </w:rPr>
  </w:style>
  <w:style w:type="paragraph" w:styleId="Title">
    <w:name w:val="Title"/>
    <w:basedOn w:val="Normal"/>
    <w:next w:val="Normal"/>
    <w:link w:val="TitleChar"/>
    <w:uiPriority w:val="10"/>
    <w:qFormat/>
    <w:rsid w:val="00B13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C96"/>
    <w:pPr>
      <w:spacing w:before="160"/>
      <w:jc w:val="center"/>
    </w:pPr>
    <w:rPr>
      <w:i/>
      <w:iCs/>
      <w:color w:val="404040" w:themeColor="text1" w:themeTint="BF"/>
    </w:rPr>
  </w:style>
  <w:style w:type="character" w:customStyle="1" w:styleId="QuoteChar">
    <w:name w:val="Quote Char"/>
    <w:basedOn w:val="DefaultParagraphFont"/>
    <w:link w:val="Quote"/>
    <w:uiPriority w:val="29"/>
    <w:rsid w:val="00B13C96"/>
    <w:rPr>
      <w:i/>
      <w:iCs/>
      <w:color w:val="404040" w:themeColor="text1" w:themeTint="BF"/>
    </w:rPr>
  </w:style>
  <w:style w:type="paragraph" w:styleId="ListParagraph">
    <w:name w:val="List Paragraph"/>
    <w:basedOn w:val="Normal"/>
    <w:uiPriority w:val="34"/>
    <w:qFormat/>
    <w:rsid w:val="00B13C96"/>
    <w:pPr>
      <w:ind w:left="720"/>
      <w:contextualSpacing/>
    </w:pPr>
  </w:style>
  <w:style w:type="character" w:styleId="IntenseEmphasis">
    <w:name w:val="Intense Emphasis"/>
    <w:basedOn w:val="DefaultParagraphFont"/>
    <w:uiPriority w:val="21"/>
    <w:qFormat/>
    <w:rsid w:val="00B13C96"/>
    <w:rPr>
      <w:i/>
      <w:iCs/>
      <w:color w:val="0F4761" w:themeColor="accent1" w:themeShade="BF"/>
    </w:rPr>
  </w:style>
  <w:style w:type="paragraph" w:styleId="IntenseQuote">
    <w:name w:val="Intense Quote"/>
    <w:basedOn w:val="Normal"/>
    <w:next w:val="Normal"/>
    <w:link w:val="IntenseQuoteChar"/>
    <w:uiPriority w:val="30"/>
    <w:qFormat/>
    <w:rsid w:val="00B13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C96"/>
    <w:rPr>
      <w:i/>
      <w:iCs/>
      <w:color w:val="0F4761" w:themeColor="accent1" w:themeShade="BF"/>
    </w:rPr>
  </w:style>
  <w:style w:type="character" w:styleId="IntenseReference">
    <w:name w:val="Intense Reference"/>
    <w:basedOn w:val="DefaultParagraphFont"/>
    <w:uiPriority w:val="32"/>
    <w:qFormat/>
    <w:rsid w:val="00B13C96"/>
    <w:rPr>
      <w:b/>
      <w:bCs/>
      <w:smallCaps/>
      <w:color w:val="0F4761" w:themeColor="accent1" w:themeShade="BF"/>
      <w:spacing w:val="5"/>
    </w:rPr>
  </w:style>
  <w:style w:type="table" w:styleId="TableGrid">
    <w:name w:val="Table Grid"/>
    <w:basedOn w:val="TableNormal"/>
    <w:uiPriority w:val="39"/>
    <w:rsid w:val="00D75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1147</Words>
  <Characters>6542</Characters>
  <Application>Microsoft Office Word</Application>
  <DocSecurity>0</DocSecurity>
  <Lines>54</Lines>
  <Paragraphs>15</Paragraphs>
  <ScaleCrop>false</ScaleCrop>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aspire vista</dc:creator>
  <cp:keywords/>
  <dc:description/>
  <cp:lastModifiedBy>aspire vista</cp:lastModifiedBy>
  <cp:revision>31</cp:revision>
  <dcterms:created xsi:type="dcterms:W3CDTF">2026-09-15T11:58:00Z</dcterms:created>
  <dcterms:modified xsi:type="dcterms:W3CDTF">2026-09-16T09:14:00Z</dcterms:modified>
</cp:coreProperties>
</file>