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D7B2CB">
      <w:pPr>
        <w:bidi w:val="0"/>
        <w:rPr>
          <w:rFonts w:hint="eastAsia" w:ascii="思源宋体 CN ExtraLight" w:hAnsi="思源宋体 CN ExtraLight" w:eastAsia="思源宋体 CN ExtraLight" w:cs="思源宋体 CN ExtraLight"/>
          <w:lang w:val="en-US" w:eastAsia="zh-CN"/>
        </w:rPr>
      </w:pPr>
      <w:r>
        <w:rPr>
          <w:rFonts w:hint="eastAsia"/>
        </w:rPr>
        <w:drawing>
          <wp:anchor distT="0" distB="0" distL="114300" distR="114300" simplePos="0" relativeHeight="251660288" behindDoc="0" locked="0" layoutInCell="1" allowOverlap="1">
            <wp:simplePos x="0" y="0"/>
            <wp:positionH relativeFrom="column">
              <wp:posOffset>974725</wp:posOffset>
            </wp:positionH>
            <wp:positionV relativeFrom="paragraph">
              <wp:posOffset>16510</wp:posOffset>
            </wp:positionV>
            <wp:extent cx="3466465" cy="1764030"/>
            <wp:effectExtent l="0" t="0" r="635" b="1270"/>
            <wp:wrapSquare wrapText="bothSides"/>
            <wp:docPr id="3111" name="图片 3" descr="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 name="图片 3" descr="小"/>
                    <pic:cNvPicPr>
                      <a:picLocks noChangeAspect="1"/>
                    </pic:cNvPicPr>
                  </pic:nvPicPr>
                  <pic:blipFill>
                    <a:blip r:embed="rId10"/>
                    <a:stretch>
                      <a:fillRect/>
                    </a:stretch>
                  </pic:blipFill>
                  <pic:spPr>
                    <a:xfrm>
                      <a:off x="0" y="0"/>
                      <a:ext cx="3466465" cy="1764030"/>
                    </a:xfrm>
                    <a:prstGeom prst="rect">
                      <a:avLst/>
                    </a:prstGeom>
                    <a:noFill/>
                    <a:ln>
                      <a:noFill/>
                    </a:ln>
                  </pic:spPr>
                </pic:pic>
              </a:graphicData>
            </a:graphic>
          </wp:anchor>
        </w:drawing>
      </w:r>
    </w:p>
    <w:p w14:paraId="5E7B2C6D">
      <w:pPr>
        <w:bidi w:val="0"/>
        <w:jc w:val="center"/>
        <w:rPr>
          <w:rFonts w:hint="eastAsia"/>
        </w:rPr>
      </w:pPr>
    </w:p>
    <w:p w14:paraId="1282394D">
      <w:pPr>
        <w:ind w:firstLine="0" w:firstLineChars="0"/>
        <w:rPr>
          <w:rFonts w:hint="eastAsia" w:ascii="思源宋体 CN ExtraLight" w:hAnsi="思源宋体 CN ExtraLight" w:eastAsia="思源宋体 CN ExtraLight" w:cs="思源宋体 CN ExtraLight"/>
          <w:color w:val="000000" w:themeColor="text1"/>
          <w14:textFill>
            <w14:solidFill>
              <w14:schemeClr w14:val="tx1"/>
            </w14:solidFill>
          </w14:textFill>
        </w:rPr>
      </w:pPr>
      <w:r>
        <w:rPr>
          <w:rFonts w:hint="eastAsia" w:ascii="思源宋体 CN ExtraLight" w:hAnsi="思源宋体 CN ExtraLight" w:eastAsia="思源宋体 CN ExtraLight" w:cs="思源宋体 CN ExtraLight"/>
        </w:rPr>
        <mc:AlternateContent>
          <mc:Choice Requires="wpc">
            <w:drawing>
              <wp:inline distT="0" distB="0" distL="114300" distR="114300">
                <wp:extent cx="5574665" cy="3352800"/>
                <wp:effectExtent l="0" t="0" r="0" b="0"/>
                <wp:docPr id="3108" name="画布 310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109" name="文本框 2565"/>
                        <wps:cNvSpPr txBox="1"/>
                        <wps:spPr>
                          <a:xfrm>
                            <a:off x="63500" y="3091180"/>
                            <a:ext cx="5316855" cy="261620"/>
                          </a:xfrm>
                          <a:prstGeom prst="rect">
                            <a:avLst/>
                          </a:prstGeom>
                          <a:solidFill>
                            <a:srgbClr val="C0C0C0"/>
                          </a:solidFill>
                          <a:ln>
                            <a:noFill/>
                          </a:ln>
                        </wps:spPr>
                        <wps:txbx>
                          <w:txbxContent>
                            <w:p w14:paraId="39A9F847">
                              <w:pPr>
                                <w:spacing w:before="120" w:after="120"/>
                              </w:pPr>
                            </w:p>
                          </w:txbxContent>
                        </wps:txbx>
                        <wps:bodyPr upright="1"/>
                      </wps:wsp>
                      <wps:wsp>
                        <wps:cNvPr id="3110" name="文本框 2566"/>
                        <wps:cNvSpPr txBox="1"/>
                        <wps:spPr>
                          <a:xfrm>
                            <a:off x="80010" y="1082675"/>
                            <a:ext cx="4455795" cy="1701165"/>
                          </a:xfrm>
                          <a:prstGeom prst="rect">
                            <a:avLst/>
                          </a:prstGeom>
                          <a:noFill/>
                          <a:ln>
                            <a:noFill/>
                          </a:ln>
                        </wps:spPr>
                        <wps:txbx>
                          <w:txbxContent>
                            <w:p w14:paraId="0804909F">
                              <w:pPr>
                                <w:jc w:val="center"/>
                                <w:rPr>
                                  <w:rFonts w:hint="eastAsia" w:ascii="思源宋体 CN" w:hAnsi="思源宋体 CN" w:eastAsia="思源宋体 CN" w:cs="思源宋体 CN"/>
                                  <w:sz w:val="28"/>
                                  <w:szCs w:val="28"/>
                                </w:rPr>
                              </w:pPr>
                              <w:r>
                                <w:rPr>
                                  <w:rFonts w:hint="eastAsia" w:ascii="思源宋体 CN" w:hAnsi="思源宋体 CN" w:eastAsia="思源宋体 CN" w:cs="思源宋体 CN"/>
                                  <w:sz w:val="28"/>
                                  <w:szCs w:val="28"/>
                                </w:rPr>
                                <w:t>国泰新点软件</w:t>
                              </w:r>
                              <w:r>
                                <w:rPr>
                                  <w:rFonts w:hint="eastAsia" w:ascii="思源宋体 CN" w:hAnsi="思源宋体 CN" w:eastAsia="思源宋体 CN" w:cs="思源宋体 CN"/>
                                  <w:sz w:val="28"/>
                                  <w:szCs w:val="28"/>
                                  <w:lang w:eastAsia="zh-CN"/>
                                </w:rPr>
                                <w:t>股份</w:t>
                              </w:r>
                              <w:r>
                                <w:rPr>
                                  <w:rFonts w:hint="eastAsia" w:ascii="思源宋体 CN" w:hAnsi="思源宋体 CN" w:eastAsia="思源宋体 CN" w:cs="思源宋体 CN"/>
                                  <w:sz w:val="28"/>
                                  <w:szCs w:val="28"/>
                                </w:rPr>
                                <w:t>有限公司</w:t>
                              </w:r>
                            </w:p>
                            <w:p w14:paraId="5BC7EC9A">
                              <w:pPr>
                                <w:spacing w:line="360" w:lineRule="auto"/>
                                <w:jc w:val="center"/>
                                <w:rPr>
                                  <w:rFonts w:hint="eastAsia" w:ascii="思源宋体 CN" w:hAnsi="思源宋体 CN" w:eastAsia="思源宋体 CN" w:cs="思源宋体 CN"/>
                                  <w:b/>
                                  <w:color w:val="0000FF"/>
                                  <w:szCs w:val="21"/>
                                </w:rPr>
                              </w:pPr>
                              <w:r>
                                <w:rPr>
                                  <w:rFonts w:hint="eastAsia" w:ascii="思源宋体 CN" w:hAnsi="思源宋体 CN" w:eastAsia="思源宋体 CN" w:cs="思源宋体 CN"/>
                                  <w:szCs w:val="21"/>
                                </w:rPr>
                                <w:t>地址：张家港市杨舍镇江帆路8号</w:t>
                              </w:r>
                              <w:r>
                                <w:rPr>
                                  <w:rFonts w:hint="eastAsia" w:ascii="思源宋体 CN" w:hAnsi="思源宋体 CN" w:eastAsia="思源宋体 CN" w:cs="思源宋体 CN"/>
                                  <w:b/>
                                  <w:color w:val="0000FF"/>
                                  <w:szCs w:val="21"/>
                                </w:rPr>
                                <w:t>(http://www.epoint.com.cn)</w:t>
                              </w:r>
                            </w:p>
                            <w:p w14:paraId="77517E7C">
                              <w:pPr>
                                <w:spacing w:line="360" w:lineRule="auto"/>
                                <w:jc w:val="center"/>
                                <w:rPr>
                                  <w:rFonts w:hint="eastAsia" w:ascii="思源宋体 CN" w:hAnsi="思源宋体 CN" w:eastAsia="思源宋体 CN" w:cs="思源宋体 CN"/>
                                  <w:szCs w:val="21"/>
                                </w:rPr>
                              </w:pPr>
                              <w:r>
                                <w:rPr>
                                  <w:rFonts w:hint="eastAsia" w:ascii="思源宋体 CN" w:hAnsi="思源宋体 CN" w:eastAsia="思源宋体 CN" w:cs="思源宋体 CN"/>
                                  <w:szCs w:val="21"/>
                                </w:rPr>
                                <w:t>电话：0512-58188000传真：0512-58132373</w:t>
                              </w:r>
                            </w:p>
                          </w:txbxContent>
                        </wps:txbx>
                        <wps:bodyPr lIns="0" tIns="0" rIns="0" bIns="0" upright="1"/>
                      </wps:wsp>
                    </wpc:wpc>
                  </a:graphicData>
                </a:graphic>
              </wp:inline>
            </w:drawing>
          </mc:Choice>
          <mc:Fallback>
            <w:pict>
              <v:group id="_x0000_s1026" o:spid="_x0000_s1026" o:spt="203" style="height:264pt;width:438.95pt;" coordsize="5574665,3352800" editas="canvas" o:gfxdata="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agkkF9cAAAAFAQAADwAAAAAA&#10;AAABACAAAAAiAAAAZHJzL2Rvd25yZXYueG1sUEsBAhQAFAAAAAgAh07iQAQc1w2GAgAAYwYAAA4A&#10;AAAAAAAAAQAgAAAAJgEAAGRycy9lMm9Eb2MueG1sUEsFBgAAAAAGAAYAWQEAAB4GAAAAAA==&#10;">
                <o:lock v:ext="edit" aspectratio="f"/>
                <v:shape id="_x0000_s1026" o:spid="_x0000_s1026" style="position:absolute;left:0;top:0;height:3352800;width:5574665;" filled="f" stroked="f" coordsize="21600,21600" o:gfxdata="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agkkF9cAAAAFAQAADwAAAAAAAAAB&#10;ACAAAAAiAAAAZHJzL2Rvd25yZXYueG1sUEsBAhQAFAAAAAgAh07iQGeDXWtKAgAA2gUAAA4AAAAA&#10;AAAAAQAgAAAAJgEAAGRycy9lMm9Eb2MueG1sUEsFBgAAAAAGAAYAWQEAAOIFAAAAAA==&#10;">
                  <v:fill on="f" focussize="0,0"/>
                  <v:stroke on="f"/>
                  <v:imagedata o:title=""/>
                  <o:lock v:ext="edit" aspectratio="t"/>
                </v:shape>
                <v:shape id="文本框 2565" o:spid="_x0000_s1026" o:spt="202" type="#_x0000_t202" style="position:absolute;left:63500;top:3091180;height:261620;width:5316855;" fillcolor="#C0C0C0" filled="t" stroked="f" coordsize="21600,21600" o:gfxdata="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YsMSUNQAAAAFAQAADwAAAAAAAAABACAAAAAiAAAA&#10;ZHJzL2Rvd25yZXYueG1sUEsBAhQAFAAAAAgAh07iQIRntovSAQAAhwMAAA4AAAAAAAAAAQAgAAAA&#10;IwEAAGRycy9lMm9Eb2MueG1sUEsFBgAAAAAGAAYAWQEAAGcFAAAAAA==&#10;">
                  <v:fill on="t" focussize="0,0"/>
                  <v:stroke on="f"/>
                  <v:imagedata o:title=""/>
                  <o:lock v:ext="edit" aspectratio="f"/>
                  <v:textbox>
                    <w:txbxContent>
                      <w:p w14:paraId="39A9F847">
                        <w:pPr>
                          <w:spacing w:before="120" w:after="120"/>
                        </w:pPr>
                      </w:p>
                    </w:txbxContent>
                  </v:textbox>
                </v:shape>
                <v:shape id="文本框 2566" o:spid="_x0000_s1026" o:spt="202" type="#_x0000_t202" style="position:absolute;left:80010;top:1082675;height:1701165;width:4455795;" filled="f" stroked="f" coordsize="21600,21600" o:gfxdata="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62sdU9YAAAAFAQAADwAAAAAAAAABACAAAAAiAAAAZHJzL2Rv&#10;d25yZXYueG1sUEsBAhQAFAAAAAgAh07iQEUl79TKAQAAgwMAAA4AAAAAAAAAAQAgAAAAJQEAAGRy&#10;cy9lMm9Eb2MueG1sUEsFBgAAAAAGAAYAWQEAAGEFAAAAAA==&#10;">
                  <v:fill on="f" focussize="0,0"/>
                  <v:stroke on="f"/>
                  <v:imagedata o:title=""/>
                  <o:lock v:ext="edit" aspectratio="f"/>
                  <v:textbox inset="0mm,0mm,0mm,0mm">
                    <w:txbxContent>
                      <w:p w14:paraId="0804909F">
                        <w:pPr>
                          <w:jc w:val="center"/>
                          <w:rPr>
                            <w:rFonts w:hint="eastAsia" w:ascii="思源宋体 CN" w:hAnsi="思源宋体 CN" w:eastAsia="思源宋体 CN" w:cs="思源宋体 CN"/>
                            <w:sz w:val="28"/>
                            <w:szCs w:val="28"/>
                          </w:rPr>
                        </w:pPr>
                        <w:r>
                          <w:rPr>
                            <w:rFonts w:hint="eastAsia" w:ascii="思源宋体 CN" w:hAnsi="思源宋体 CN" w:eastAsia="思源宋体 CN" w:cs="思源宋体 CN"/>
                            <w:sz w:val="28"/>
                            <w:szCs w:val="28"/>
                          </w:rPr>
                          <w:t>国泰新点软件</w:t>
                        </w:r>
                        <w:r>
                          <w:rPr>
                            <w:rFonts w:hint="eastAsia" w:ascii="思源宋体 CN" w:hAnsi="思源宋体 CN" w:eastAsia="思源宋体 CN" w:cs="思源宋体 CN"/>
                            <w:sz w:val="28"/>
                            <w:szCs w:val="28"/>
                            <w:lang w:eastAsia="zh-CN"/>
                          </w:rPr>
                          <w:t>股份</w:t>
                        </w:r>
                        <w:r>
                          <w:rPr>
                            <w:rFonts w:hint="eastAsia" w:ascii="思源宋体 CN" w:hAnsi="思源宋体 CN" w:eastAsia="思源宋体 CN" w:cs="思源宋体 CN"/>
                            <w:sz w:val="28"/>
                            <w:szCs w:val="28"/>
                          </w:rPr>
                          <w:t>有限公司</w:t>
                        </w:r>
                      </w:p>
                      <w:p w14:paraId="5BC7EC9A">
                        <w:pPr>
                          <w:spacing w:line="360" w:lineRule="auto"/>
                          <w:jc w:val="center"/>
                          <w:rPr>
                            <w:rFonts w:hint="eastAsia" w:ascii="思源宋体 CN" w:hAnsi="思源宋体 CN" w:eastAsia="思源宋体 CN" w:cs="思源宋体 CN"/>
                            <w:b/>
                            <w:color w:val="0000FF"/>
                            <w:szCs w:val="21"/>
                          </w:rPr>
                        </w:pPr>
                        <w:r>
                          <w:rPr>
                            <w:rFonts w:hint="eastAsia" w:ascii="思源宋体 CN" w:hAnsi="思源宋体 CN" w:eastAsia="思源宋体 CN" w:cs="思源宋体 CN"/>
                            <w:szCs w:val="21"/>
                          </w:rPr>
                          <w:t>地址：张家港市杨舍镇江帆路8号</w:t>
                        </w:r>
                        <w:r>
                          <w:rPr>
                            <w:rFonts w:hint="eastAsia" w:ascii="思源宋体 CN" w:hAnsi="思源宋体 CN" w:eastAsia="思源宋体 CN" w:cs="思源宋体 CN"/>
                            <w:b/>
                            <w:color w:val="0000FF"/>
                            <w:szCs w:val="21"/>
                          </w:rPr>
                          <w:t>(http://www.epoint.com.cn)</w:t>
                        </w:r>
                      </w:p>
                      <w:p w14:paraId="77517E7C">
                        <w:pPr>
                          <w:spacing w:line="360" w:lineRule="auto"/>
                          <w:jc w:val="center"/>
                          <w:rPr>
                            <w:rFonts w:hint="eastAsia" w:ascii="思源宋体 CN" w:hAnsi="思源宋体 CN" w:eastAsia="思源宋体 CN" w:cs="思源宋体 CN"/>
                            <w:szCs w:val="21"/>
                          </w:rPr>
                        </w:pPr>
                        <w:r>
                          <w:rPr>
                            <w:rFonts w:hint="eastAsia" w:ascii="思源宋体 CN" w:hAnsi="思源宋体 CN" w:eastAsia="思源宋体 CN" w:cs="思源宋体 CN"/>
                            <w:szCs w:val="21"/>
                          </w:rPr>
                          <w:t>电话：0512-58188000传真：0512-58132373</w:t>
                        </w:r>
                      </w:p>
                    </w:txbxContent>
                  </v:textbox>
                </v:shape>
                <w10:wrap type="none"/>
                <w10:anchorlock/>
              </v:group>
            </w:pict>
          </mc:Fallback>
        </mc:AlternateContent>
      </w:r>
    </w:p>
    <w:p w14:paraId="2DD56B27">
      <w:pPr>
        <w:ind w:firstLine="0" w:firstLineChars="0"/>
        <w:rPr>
          <w:rFonts w:hint="eastAsia" w:ascii="思源宋体 CN ExtraLight" w:hAnsi="思源宋体 CN ExtraLight" w:eastAsia="思源宋体 CN ExtraLight" w:cs="思源宋体 CN ExtraLight"/>
          <w:color w:val="000000" w:themeColor="text1"/>
          <w14:textFill>
            <w14:solidFill>
              <w14:schemeClr w14:val="tx1"/>
            </w14:solidFill>
          </w14:textFill>
        </w:rPr>
      </w:pPr>
    </w:p>
    <w:p w14:paraId="7F5BD7B1">
      <w:pPr>
        <w:ind w:firstLine="0" w:firstLineChars="0"/>
        <w:rPr>
          <w:rFonts w:hint="eastAsia" w:ascii="思源宋体 CN ExtraLight" w:hAnsi="思源宋体 CN ExtraLight" w:eastAsia="思源宋体 CN ExtraLight" w:cs="思源宋体 CN ExtraLight"/>
          <w:color w:val="000000" w:themeColor="text1"/>
          <w14:textFill>
            <w14:solidFill>
              <w14:schemeClr w14:val="tx1"/>
            </w14:solidFill>
          </w14:textFill>
        </w:rPr>
      </w:pPr>
    </w:p>
    <w:p w14:paraId="686C7C69">
      <w:pPr>
        <w:ind w:firstLine="0" w:firstLineChars="0"/>
        <w:rPr>
          <w:rFonts w:hint="eastAsia" w:ascii="思源宋体 CN ExtraLight" w:hAnsi="思源宋体 CN ExtraLight" w:eastAsia="思源宋体 CN ExtraLight" w:cs="思源宋体 CN ExtraLight"/>
          <w:color w:val="000000" w:themeColor="text1"/>
          <w14:textFill>
            <w14:solidFill>
              <w14:schemeClr w14:val="tx1"/>
            </w14:solidFill>
          </w14:textFill>
        </w:rPr>
      </w:pPr>
    </w:p>
    <w:p w14:paraId="4AB4B71B">
      <w:pPr>
        <w:spacing w:line="360" w:lineRule="auto"/>
        <w:ind w:left="0" w:leftChars="0" w:firstLine="0" w:firstLineChars="0"/>
        <w:jc w:val="center"/>
        <w:rPr>
          <w:rFonts w:hint="eastAsia" w:ascii="思源宋体 CN ExtraLight" w:hAnsi="思源宋体 CN ExtraLight" w:cs="思源宋体 CN ExtraLight"/>
          <w:b/>
          <w:sz w:val="52"/>
          <w:szCs w:val="52"/>
          <w:lang w:val="en-US" w:eastAsia="zh-CN"/>
        </w:rPr>
      </w:pPr>
      <w:r>
        <w:rPr>
          <w:rFonts w:hint="eastAsia" w:ascii="黑体" w:eastAsia="黑体"/>
          <w:b/>
          <w:kern w:val="15"/>
          <w:sz w:val="52"/>
          <w:szCs w:val="52"/>
        </w:rPr>
        <w:t>新点e交易——企业数字采购平台</w:t>
      </w:r>
    </w:p>
    <w:p w14:paraId="26EA7E9C">
      <w:pPr>
        <w:spacing w:line="360" w:lineRule="auto"/>
        <w:ind w:left="0" w:leftChars="0" w:firstLine="0" w:firstLineChars="0"/>
        <w:jc w:val="center"/>
        <w:rPr>
          <w:rFonts w:hint="eastAsia" w:ascii="黑体" w:hAnsi="Times New Roman" w:eastAsia="黑体" w:cs="Times New Roman"/>
          <w:b/>
          <w:kern w:val="15"/>
          <w:sz w:val="52"/>
          <w:szCs w:val="52"/>
        </w:rPr>
      </w:pPr>
      <w:r>
        <w:rPr>
          <w:rFonts w:hint="eastAsia" w:ascii="黑体" w:eastAsia="黑体" w:cs="Times New Roman"/>
          <w:b/>
          <w:kern w:val="15"/>
          <w:sz w:val="52"/>
          <w:szCs w:val="52"/>
          <w:lang w:val="en-US" w:eastAsia="zh-CN"/>
        </w:rPr>
        <w:t>供应商</w:t>
      </w:r>
      <w:r>
        <w:rPr>
          <w:rFonts w:hint="eastAsia" w:ascii="黑体" w:hAnsi="Times New Roman" w:eastAsia="黑体" w:cs="Times New Roman"/>
          <w:b/>
          <w:kern w:val="15"/>
          <w:sz w:val="52"/>
          <w:szCs w:val="52"/>
        </w:rPr>
        <w:t>操作手册</w:t>
      </w:r>
    </w:p>
    <w:p w14:paraId="4F71EECC">
      <w:pPr>
        <w:pStyle w:val="65"/>
        <w:ind w:firstLine="360"/>
        <w:rPr>
          <w:rFonts w:hint="eastAsia" w:ascii="思源宋体 CN ExtraLight" w:hAnsi="思源宋体 CN ExtraLight" w:eastAsia="思源宋体 CN ExtraLight" w:cs="思源宋体 CN ExtraLight"/>
          <w:color w:val="000000" w:themeColor="text1"/>
          <w14:textFill>
            <w14:solidFill>
              <w14:schemeClr w14:val="tx1"/>
            </w14:solidFill>
          </w14:textFill>
        </w:rPr>
      </w:pPr>
    </w:p>
    <w:p w14:paraId="7225BB90">
      <w:pPr>
        <w:pStyle w:val="65"/>
        <w:ind w:firstLine="360"/>
        <w:rPr>
          <w:rFonts w:hint="eastAsia" w:ascii="思源宋体 CN ExtraLight" w:hAnsi="思源宋体 CN ExtraLight" w:eastAsia="思源宋体 CN ExtraLight" w:cs="思源宋体 CN ExtraLight"/>
          <w:color w:val="000000" w:themeColor="text1"/>
          <w14:textFill>
            <w14:solidFill>
              <w14:schemeClr w14:val="tx1"/>
            </w14:solidFill>
          </w14:textFill>
        </w:rPr>
      </w:pPr>
    </w:p>
    <w:p w14:paraId="37AF458C">
      <w:pPr>
        <w:pStyle w:val="65"/>
        <w:ind w:firstLine="0" w:firstLineChars="0"/>
        <w:rPr>
          <w:rFonts w:hint="eastAsia" w:ascii="思源宋体 CN ExtraLight" w:hAnsi="思源宋体 CN ExtraLight" w:eastAsia="思源宋体 CN ExtraLight" w:cs="思源宋体 CN ExtraLight"/>
          <w:color w:val="000000" w:themeColor="text1"/>
          <w14:textFill>
            <w14:solidFill>
              <w14:schemeClr w14:val="tx1"/>
            </w14:solidFill>
          </w14:textFill>
        </w:rPr>
      </w:pPr>
    </w:p>
    <w:p w14:paraId="4A06CB85">
      <w:pPr>
        <w:ind w:firstLine="0" w:firstLineChars="0"/>
        <w:jc w:val="center"/>
        <w:rPr>
          <w:rFonts w:hint="eastAsia" w:ascii="思源宋体 CN ExtraLight" w:hAnsi="思源宋体 CN ExtraLight" w:eastAsia="思源宋体 CN ExtraLight" w:cs="思源宋体 CN ExtraLight"/>
          <w:b/>
          <w:color w:val="000000" w:themeColor="text1"/>
          <w:spacing w:val="200"/>
          <w:sz w:val="32"/>
          <w14:textFill>
            <w14:solidFill>
              <w14:schemeClr w14:val="tx1"/>
            </w14:solidFill>
          </w14:textFill>
        </w:rPr>
      </w:pPr>
    </w:p>
    <w:p w14:paraId="2BD62321">
      <w:pPr>
        <w:ind w:firstLine="0" w:firstLineChars="0"/>
        <w:jc w:val="center"/>
        <w:rPr>
          <w:rFonts w:hint="eastAsia" w:ascii="思源宋体 CN ExtraLight" w:hAnsi="思源宋体 CN ExtraLight" w:eastAsia="思源宋体 CN ExtraLight" w:cs="思源宋体 CN ExtraLight"/>
          <w:b/>
          <w:color w:val="000000" w:themeColor="text1"/>
          <w:spacing w:val="200"/>
          <w:sz w:val="32"/>
          <w14:textFill>
            <w14:solidFill>
              <w14:schemeClr w14:val="tx1"/>
            </w14:solidFill>
          </w14:textFill>
        </w:rPr>
      </w:pPr>
    </w:p>
    <w:p w14:paraId="13E4A7B1">
      <w:pPr>
        <w:tabs>
          <w:tab w:val="center" w:pos="4454"/>
          <w:tab w:val="left" w:pos="6105"/>
        </w:tabs>
        <w:spacing w:after="156"/>
        <w:ind w:firstLine="602"/>
        <w:jc w:val="left"/>
        <w:rPr>
          <w:rFonts w:ascii="仿宋" w:hAnsi="仿宋"/>
          <w:b/>
          <w:sz w:val="30"/>
          <w:szCs w:val="30"/>
        </w:rPr>
      </w:pPr>
      <w:r>
        <w:rPr>
          <w:rFonts w:ascii="仿宋" w:hAnsi="仿宋"/>
          <w:b/>
          <w:sz w:val="30"/>
          <w:szCs w:val="30"/>
        </w:rPr>
        <w:tab/>
      </w:r>
      <w:r>
        <w:rPr>
          <w:rFonts w:hint="eastAsia" w:ascii="仿宋" w:hAnsi="仿宋"/>
          <w:b/>
          <w:sz w:val="30"/>
          <w:szCs w:val="30"/>
        </w:rPr>
        <w:t>目录</w:t>
      </w:r>
      <w:r>
        <w:rPr>
          <w:rFonts w:ascii="仿宋" w:hAnsi="仿宋"/>
          <w:b/>
          <w:sz w:val="30"/>
          <w:szCs w:val="30"/>
        </w:rPr>
        <w:tab/>
      </w:r>
    </w:p>
    <w:p w14:paraId="2044A35B">
      <w:pPr>
        <w:pStyle w:val="24"/>
        <w:tabs>
          <w:tab w:val="right" w:pos="8306"/>
          <w:tab w:val="clear" w:pos="284"/>
          <w:tab w:val="clear" w:pos="709"/>
          <w:tab w:val="clear" w:pos="8296"/>
        </w:tabs>
      </w:pPr>
      <w:r>
        <w:rPr>
          <w:sz w:val="21"/>
          <w:szCs w:val="21"/>
        </w:rPr>
        <w:fldChar w:fldCharType="begin"/>
      </w:r>
      <w:r>
        <w:rPr>
          <w:sz w:val="21"/>
          <w:szCs w:val="21"/>
        </w:rPr>
        <w:instrText xml:space="preserve"> TOC \o "1-3" \h \z \u </w:instrText>
      </w:r>
      <w:r>
        <w:rPr>
          <w:sz w:val="21"/>
          <w:szCs w:val="21"/>
        </w:rPr>
        <w:fldChar w:fldCharType="separate"/>
      </w:r>
      <w:r>
        <w:rPr>
          <w:szCs w:val="21"/>
        </w:rPr>
        <w:fldChar w:fldCharType="begin"/>
      </w:r>
      <w:r>
        <w:rPr>
          <w:szCs w:val="21"/>
        </w:rPr>
        <w:instrText xml:space="preserve"> HYPERLINK \l _Toc8248 </w:instrText>
      </w:r>
      <w:r>
        <w:rPr>
          <w:szCs w:val="21"/>
        </w:rPr>
        <w:fldChar w:fldCharType="separate"/>
      </w:r>
      <w:r>
        <w:rPr>
          <w:bCs w:val="0"/>
          <w:i w:val="0"/>
          <w:iCs w:val="0"/>
          <w:caps w:val="0"/>
          <w:smallCaps w:val="0"/>
          <w:strike w:val="0"/>
          <w:dstrike w:val="0"/>
          <w:outline w:val="0"/>
          <w:shadow w:val="0"/>
          <w:emboss w:val="0"/>
          <w:imprint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 </w:t>
      </w:r>
      <w:r>
        <w:t>系统界面</w:t>
      </w:r>
      <w:r>
        <w:tab/>
      </w:r>
      <w:r>
        <w:fldChar w:fldCharType="begin"/>
      </w:r>
      <w:r>
        <w:instrText xml:space="preserve"> PAGEREF _Toc8248 \h </w:instrText>
      </w:r>
      <w:r>
        <w:fldChar w:fldCharType="separate"/>
      </w:r>
      <w:r>
        <w:t>1</w:t>
      </w:r>
      <w:r>
        <w:fldChar w:fldCharType="end"/>
      </w:r>
      <w:r>
        <w:rPr>
          <w:szCs w:val="21"/>
        </w:rPr>
        <w:fldChar w:fldCharType="end"/>
      </w:r>
    </w:p>
    <w:p w14:paraId="4722B48B">
      <w:pPr>
        <w:pStyle w:val="27"/>
        <w:tabs>
          <w:tab w:val="right" w:pos="8306"/>
          <w:tab w:val="clear" w:pos="993"/>
          <w:tab w:val="clear" w:pos="1134"/>
          <w:tab w:val="clear" w:pos="1440"/>
          <w:tab w:val="clear" w:pos="8296"/>
        </w:tabs>
      </w:pPr>
      <w:r>
        <w:rPr>
          <w:szCs w:val="21"/>
        </w:rPr>
        <w:fldChar w:fldCharType="begin"/>
      </w:r>
      <w:r>
        <w:rPr>
          <w:szCs w:val="21"/>
        </w:rPr>
        <w:instrText xml:space="preserve"> HYPERLINK \l _Toc7644 </w:instrText>
      </w:r>
      <w:r>
        <w:rPr>
          <w:szCs w:val="21"/>
        </w:rPr>
        <w:fldChar w:fldCharType="separate"/>
      </w:r>
      <w:r>
        <w:rPr>
          <w:rFonts w:ascii="Times New Roman" w:hAnsi="Times New Roman"/>
          <w:bCs w:val="0"/>
          <w:i w:val="0"/>
          <w:iCs w:val="0"/>
          <w:caps w:val="0"/>
          <w:smallCaps w:val="0"/>
          <w:strike w:val="0"/>
          <w:dstrike w:val="0"/>
          <w:outline w:val="0"/>
          <w:shadow w:val="0"/>
          <w:emboss w:val="0"/>
          <w:imprint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1.1 </w:t>
      </w:r>
      <w:r>
        <w:rPr>
          <w:rFonts w:hint="eastAsia"/>
        </w:rPr>
        <w:t>注册</w:t>
      </w:r>
      <w:r>
        <w:tab/>
      </w:r>
      <w:r>
        <w:fldChar w:fldCharType="begin"/>
      </w:r>
      <w:r>
        <w:instrText xml:space="preserve"> PAGEREF _Toc7644 \h </w:instrText>
      </w:r>
      <w:r>
        <w:fldChar w:fldCharType="separate"/>
      </w:r>
      <w:r>
        <w:t>1</w:t>
      </w:r>
      <w:r>
        <w:fldChar w:fldCharType="end"/>
      </w:r>
      <w:r>
        <w:rPr>
          <w:szCs w:val="21"/>
        </w:rPr>
        <w:fldChar w:fldCharType="end"/>
      </w:r>
    </w:p>
    <w:p w14:paraId="677B3ABC">
      <w:pPr>
        <w:pStyle w:val="27"/>
        <w:tabs>
          <w:tab w:val="right" w:pos="8306"/>
          <w:tab w:val="clear" w:pos="993"/>
          <w:tab w:val="clear" w:pos="1134"/>
          <w:tab w:val="clear" w:pos="1440"/>
          <w:tab w:val="clear" w:pos="8296"/>
        </w:tabs>
      </w:pPr>
      <w:r>
        <w:rPr>
          <w:szCs w:val="21"/>
        </w:rPr>
        <w:fldChar w:fldCharType="begin"/>
      </w:r>
      <w:r>
        <w:rPr>
          <w:szCs w:val="21"/>
        </w:rPr>
        <w:instrText xml:space="preserve"> HYPERLINK \l _Toc10200 </w:instrText>
      </w:r>
      <w:r>
        <w:rPr>
          <w:szCs w:val="21"/>
        </w:rPr>
        <w:fldChar w:fldCharType="separate"/>
      </w:r>
      <w:r>
        <w:rPr>
          <w:rFonts w:ascii="Times New Roman" w:hAnsi="Times New Roman"/>
          <w:bCs w:val="0"/>
          <w:i w:val="0"/>
          <w:iCs w:val="0"/>
          <w:caps w:val="0"/>
          <w:smallCaps w:val="0"/>
          <w:strike w:val="0"/>
          <w:dstrike w:val="0"/>
          <w:outline w:val="0"/>
          <w:shadow w:val="0"/>
          <w:emboss w:val="0"/>
          <w:imprint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1.2 </w:t>
      </w:r>
      <w:r>
        <w:rPr>
          <w:rFonts w:hint="eastAsia"/>
        </w:rPr>
        <w:t>登录</w:t>
      </w:r>
      <w:r>
        <w:tab/>
      </w:r>
      <w:r>
        <w:fldChar w:fldCharType="begin"/>
      </w:r>
      <w:r>
        <w:instrText xml:space="preserve"> PAGEREF _Toc10200 \h </w:instrText>
      </w:r>
      <w:r>
        <w:fldChar w:fldCharType="separate"/>
      </w:r>
      <w:r>
        <w:t>2</w:t>
      </w:r>
      <w:r>
        <w:fldChar w:fldCharType="end"/>
      </w:r>
      <w:r>
        <w:rPr>
          <w:szCs w:val="21"/>
        </w:rPr>
        <w:fldChar w:fldCharType="end"/>
      </w:r>
    </w:p>
    <w:p w14:paraId="46D72810">
      <w:pPr>
        <w:pStyle w:val="24"/>
        <w:tabs>
          <w:tab w:val="right" w:pos="8306"/>
          <w:tab w:val="clear" w:pos="284"/>
          <w:tab w:val="clear" w:pos="709"/>
          <w:tab w:val="clear" w:pos="8296"/>
        </w:tabs>
      </w:pPr>
      <w:r>
        <w:rPr>
          <w:szCs w:val="21"/>
        </w:rPr>
        <w:fldChar w:fldCharType="begin"/>
      </w:r>
      <w:r>
        <w:rPr>
          <w:szCs w:val="21"/>
        </w:rPr>
        <w:instrText xml:space="preserve"> HYPERLINK \l _Toc13207 </w:instrText>
      </w:r>
      <w:r>
        <w:rPr>
          <w:szCs w:val="21"/>
        </w:rPr>
        <w:fldChar w:fldCharType="separate"/>
      </w:r>
      <w:r>
        <w:rPr>
          <w:rFonts w:ascii="Times New Roman" w:hAnsi="Times New Roman" w:eastAsia="仿宋" w:cs="Times New Roman"/>
          <w:bCs w:val="0"/>
          <w:i w:val="0"/>
          <w:iCs w:val="0"/>
          <w:caps w:val="0"/>
          <w:smallCaps w:val="0"/>
          <w:strike w:val="0"/>
          <w:dstrike w:val="0"/>
          <w:outline w:val="0"/>
          <w:shadow w:val="0"/>
          <w:emboss w:val="0"/>
          <w:imprint w:val="0"/>
          <w:vanish w:val="0"/>
          <w:spacing w:val="0"/>
          <w:kern w:val="44"/>
          <w:position w:val="0"/>
          <w:szCs w:val="28"/>
          <w:vertAlign w:val="baseline"/>
          <w:lang w:val="en-US" w:eastAsia="zh-CN" w:bidi="ar-SA"/>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2 </w:t>
      </w:r>
      <w:r>
        <w:rPr>
          <w:rFonts w:hint="eastAsia" w:cs="Times New Roman"/>
          <w:bCs/>
          <w:kern w:val="44"/>
          <w:szCs w:val="28"/>
          <w:lang w:val="en-US" w:eastAsia="zh-CN" w:bidi="ar-SA"/>
        </w:rPr>
        <w:t>供应商信息管理</w:t>
      </w:r>
      <w:r>
        <w:tab/>
      </w:r>
      <w:r>
        <w:fldChar w:fldCharType="begin"/>
      </w:r>
      <w:r>
        <w:instrText xml:space="preserve"> PAGEREF _Toc13207 \h </w:instrText>
      </w:r>
      <w:r>
        <w:fldChar w:fldCharType="separate"/>
      </w:r>
      <w:r>
        <w:t>3</w:t>
      </w:r>
      <w:r>
        <w:fldChar w:fldCharType="end"/>
      </w:r>
      <w:r>
        <w:rPr>
          <w:szCs w:val="21"/>
        </w:rPr>
        <w:fldChar w:fldCharType="end"/>
      </w:r>
    </w:p>
    <w:p w14:paraId="7D32F6CE">
      <w:pPr>
        <w:pStyle w:val="27"/>
        <w:tabs>
          <w:tab w:val="right" w:pos="8306"/>
          <w:tab w:val="clear" w:pos="993"/>
          <w:tab w:val="clear" w:pos="1134"/>
          <w:tab w:val="clear" w:pos="1440"/>
          <w:tab w:val="clear" w:pos="8296"/>
        </w:tabs>
      </w:pPr>
      <w:r>
        <w:rPr>
          <w:szCs w:val="21"/>
        </w:rPr>
        <w:fldChar w:fldCharType="begin"/>
      </w:r>
      <w:r>
        <w:rPr>
          <w:szCs w:val="21"/>
        </w:rPr>
        <w:instrText xml:space="preserve"> HYPERLINK \l _Toc15349 </w:instrText>
      </w:r>
      <w:r>
        <w:rPr>
          <w:szCs w:val="21"/>
        </w:rPr>
        <w:fldChar w:fldCharType="separate"/>
      </w:r>
      <w:r>
        <w:rPr>
          <w:rFonts w:ascii="Times New Roman" w:hAnsi="Times New Roman"/>
          <w:bCs w:val="0"/>
          <w:i w:val="0"/>
          <w:iCs w:val="0"/>
          <w:caps w:val="0"/>
          <w:smallCaps w:val="0"/>
          <w:strike w:val="0"/>
          <w:dstrike w:val="0"/>
          <w:outline w:val="0"/>
          <w:shadow w:val="0"/>
          <w:emboss w:val="0"/>
          <w:imprint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2.1 </w:t>
      </w:r>
      <w:r>
        <w:rPr>
          <w:rFonts w:hint="eastAsia"/>
          <w:lang w:val="en-US" w:eastAsia="zh-CN"/>
        </w:rPr>
        <w:t>基本信息</w:t>
      </w:r>
      <w:r>
        <w:tab/>
      </w:r>
      <w:r>
        <w:fldChar w:fldCharType="begin"/>
      </w:r>
      <w:r>
        <w:instrText xml:space="preserve"> PAGEREF _Toc15349 \h </w:instrText>
      </w:r>
      <w:r>
        <w:fldChar w:fldCharType="separate"/>
      </w:r>
      <w:r>
        <w:t>3</w:t>
      </w:r>
      <w:r>
        <w:fldChar w:fldCharType="end"/>
      </w:r>
      <w:r>
        <w:rPr>
          <w:szCs w:val="21"/>
        </w:rPr>
        <w:fldChar w:fldCharType="end"/>
      </w:r>
    </w:p>
    <w:p w14:paraId="0A945169">
      <w:pPr>
        <w:pStyle w:val="19"/>
        <w:tabs>
          <w:tab w:val="right" w:pos="8306"/>
          <w:tab w:val="clear" w:pos="1418"/>
          <w:tab w:val="clear" w:pos="1560"/>
          <w:tab w:val="clear" w:pos="8296"/>
        </w:tabs>
      </w:pPr>
      <w:r>
        <w:rPr>
          <w:szCs w:val="21"/>
        </w:rPr>
        <w:fldChar w:fldCharType="begin"/>
      </w:r>
      <w:r>
        <w:rPr>
          <w:szCs w:val="21"/>
        </w:rPr>
        <w:instrText xml:space="preserve"> HYPERLINK \l _Toc26112 </w:instrText>
      </w:r>
      <w:r>
        <w:rPr>
          <w:szCs w:val="21"/>
        </w:rPr>
        <w:fldChar w:fldCharType="separate"/>
      </w:r>
      <w:r>
        <w:rPr>
          <w:rFonts w:hint="eastAsia" w:ascii="Times New Roman" w:hAnsi="Times New Roman" w:eastAsia="仿宋" w:cs="Times New Roman"/>
          <w:bCs w:val="0"/>
          <w:i w:val="0"/>
          <w:iCs w:val="0"/>
          <w:caps w:val="0"/>
          <w:smallCaps w:val="0"/>
          <w:strike w:val="0"/>
          <w:dstrike w:val="0"/>
          <w:outline w:val="0"/>
          <w:shadow w:val="0"/>
          <w:emboss w:val="0"/>
          <w:imprint w:val="0"/>
          <w:vanish w:val="0"/>
          <w:spacing w:val="0"/>
          <w:kern w:val="2"/>
          <w:position w:val="0"/>
          <w:szCs w:val="24"/>
          <w:vertAlign w:val="baseline"/>
          <w:lang w:val="en-US"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2.1.1 </w:t>
      </w:r>
      <w:r>
        <w:rPr>
          <w:rFonts w:hint="eastAsia" w:ascii="仿宋_GB2312" w:hAnsi="Times New Roman" w:eastAsia="仿宋" w:cs="Times New Roman"/>
          <w:bCs w:val="0"/>
          <w:kern w:val="2"/>
          <w:szCs w:val="24"/>
          <w:lang w:val="en-US" w:eastAsia="zh-CN" w:bidi="ar-SA"/>
        </w:rPr>
        <w:t>营业执照信息</w:t>
      </w:r>
      <w:r>
        <w:tab/>
      </w:r>
      <w:r>
        <w:fldChar w:fldCharType="begin"/>
      </w:r>
      <w:r>
        <w:instrText xml:space="preserve"> PAGEREF _Toc26112 \h </w:instrText>
      </w:r>
      <w:r>
        <w:fldChar w:fldCharType="separate"/>
      </w:r>
      <w:r>
        <w:t>4</w:t>
      </w:r>
      <w:r>
        <w:fldChar w:fldCharType="end"/>
      </w:r>
      <w:r>
        <w:rPr>
          <w:szCs w:val="21"/>
        </w:rPr>
        <w:fldChar w:fldCharType="end"/>
      </w:r>
    </w:p>
    <w:p w14:paraId="31C807DB">
      <w:pPr>
        <w:pStyle w:val="19"/>
        <w:tabs>
          <w:tab w:val="right" w:pos="8306"/>
          <w:tab w:val="clear" w:pos="1418"/>
          <w:tab w:val="clear" w:pos="1560"/>
          <w:tab w:val="clear" w:pos="8296"/>
        </w:tabs>
      </w:pPr>
      <w:r>
        <w:rPr>
          <w:szCs w:val="21"/>
        </w:rPr>
        <w:fldChar w:fldCharType="begin"/>
      </w:r>
      <w:r>
        <w:rPr>
          <w:szCs w:val="21"/>
        </w:rPr>
        <w:instrText xml:space="preserve"> HYPERLINK \l _Toc3228 </w:instrText>
      </w:r>
      <w:r>
        <w:rPr>
          <w:szCs w:val="21"/>
        </w:rPr>
        <w:fldChar w:fldCharType="separate"/>
      </w:r>
      <w:r>
        <w:rPr>
          <w:rFonts w:hint="eastAsia" w:ascii="Times New Roman" w:hAnsi="Times New Roman" w:eastAsia="仿宋" w:cs="Times New Roman"/>
          <w:bCs w:val="0"/>
          <w:i w:val="0"/>
          <w:iCs w:val="0"/>
          <w:caps w:val="0"/>
          <w:smallCaps w:val="0"/>
          <w:strike w:val="0"/>
          <w:dstrike w:val="0"/>
          <w:outline w:val="0"/>
          <w:shadow w:val="0"/>
          <w:emboss w:val="0"/>
          <w:imprint w:val="0"/>
          <w:vanish w:val="0"/>
          <w:spacing w:val="0"/>
          <w:kern w:val="2"/>
          <w:position w:val="0"/>
          <w:szCs w:val="24"/>
          <w:vertAlign w:val="baseline"/>
          <w:lang w:val="en-US"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2.1.2 </w:t>
      </w:r>
      <w:r>
        <w:rPr>
          <w:rFonts w:hint="eastAsia" w:ascii="仿宋_GB2312" w:cs="Times New Roman"/>
          <w:bCs w:val="0"/>
          <w:kern w:val="2"/>
          <w:szCs w:val="24"/>
          <w:lang w:val="en-US" w:eastAsia="zh-CN" w:bidi="ar-SA"/>
        </w:rPr>
        <w:t>基本户信息</w:t>
      </w:r>
      <w:r>
        <w:tab/>
      </w:r>
      <w:r>
        <w:fldChar w:fldCharType="begin"/>
      </w:r>
      <w:r>
        <w:instrText xml:space="preserve"> PAGEREF _Toc3228 \h </w:instrText>
      </w:r>
      <w:r>
        <w:fldChar w:fldCharType="separate"/>
      </w:r>
      <w:r>
        <w:t>6</w:t>
      </w:r>
      <w:r>
        <w:fldChar w:fldCharType="end"/>
      </w:r>
      <w:r>
        <w:rPr>
          <w:szCs w:val="21"/>
        </w:rPr>
        <w:fldChar w:fldCharType="end"/>
      </w:r>
    </w:p>
    <w:p w14:paraId="01A2329C">
      <w:pPr>
        <w:pStyle w:val="19"/>
        <w:tabs>
          <w:tab w:val="right" w:pos="8306"/>
          <w:tab w:val="clear" w:pos="1418"/>
          <w:tab w:val="clear" w:pos="1560"/>
          <w:tab w:val="clear" w:pos="8296"/>
        </w:tabs>
      </w:pPr>
      <w:r>
        <w:rPr>
          <w:szCs w:val="21"/>
        </w:rPr>
        <w:fldChar w:fldCharType="begin"/>
      </w:r>
      <w:r>
        <w:rPr>
          <w:szCs w:val="21"/>
        </w:rPr>
        <w:instrText xml:space="preserve"> HYPERLINK \l _Toc8188 </w:instrText>
      </w:r>
      <w:r>
        <w:rPr>
          <w:szCs w:val="21"/>
        </w:rPr>
        <w:fldChar w:fldCharType="separate"/>
      </w:r>
      <w:r>
        <w:rPr>
          <w:rFonts w:hint="eastAsia" w:ascii="Times New Roman" w:hAnsi="Times New Roman" w:eastAsia="仿宋" w:cs="Times New Roman"/>
          <w:bCs w:val="0"/>
          <w:i w:val="0"/>
          <w:iCs w:val="0"/>
          <w:caps w:val="0"/>
          <w:smallCaps w:val="0"/>
          <w:strike w:val="0"/>
          <w:dstrike w:val="0"/>
          <w:outline w:val="0"/>
          <w:shadow w:val="0"/>
          <w:emboss w:val="0"/>
          <w:imprint w:val="0"/>
          <w:vanish w:val="0"/>
          <w:spacing w:val="0"/>
          <w:kern w:val="2"/>
          <w:position w:val="0"/>
          <w:szCs w:val="24"/>
          <w:vertAlign w:val="baseline"/>
          <w:lang w:val="en-US"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2.1.3 </w:t>
      </w:r>
      <w:r>
        <w:rPr>
          <w:rFonts w:hint="eastAsia" w:ascii="仿宋_GB2312" w:cs="Times New Roman"/>
          <w:bCs w:val="0"/>
          <w:kern w:val="2"/>
          <w:szCs w:val="24"/>
          <w:lang w:val="en-US" w:eastAsia="zh-CN" w:bidi="ar-SA"/>
        </w:rPr>
        <w:t>法人信息</w:t>
      </w:r>
      <w:r>
        <w:tab/>
      </w:r>
      <w:r>
        <w:fldChar w:fldCharType="begin"/>
      </w:r>
      <w:r>
        <w:instrText xml:space="preserve"> PAGEREF _Toc8188 \h </w:instrText>
      </w:r>
      <w:r>
        <w:fldChar w:fldCharType="separate"/>
      </w:r>
      <w:r>
        <w:t>8</w:t>
      </w:r>
      <w:r>
        <w:fldChar w:fldCharType="end"/>
      </w:r>
      <w:r>
        <w:rPr>
          <w:szCs w:val="21"/>
        </w:rPr>
        <w:fldChar w:fldCharType="end"/>
      </w:r>
    </w:p>
    <w:p w14:paraId="4858F670">
      <w:pPr>
        <w:pStyle w:val="19"/>
        <w:tabs>
          <w:tab w:val="right" w:pos="8306"/>
          <w:tab w:val="clear" w:pos="1418"/>
          <w:tab w:val="clear" w:pos="1560"/>
          <w:tab w:val="clear" w:pos="8296"/>
        </w:tabs>
      </w:pPr>
      <w:r>
        <w:rPr>
          <w:szCs w:val="21"/>
        </w:rPr>
        <w:fldChar w:fldCharType="begin"/>
      </w:r>
      <w:r>
        <w:rPr>
          <w:szCs w:val="21"/>
        </w:rPr>
        <w:instrText xml:space="preserve"> HYPERLINK \l _Toc12272 </w:instrText>
      </w:r>
      <w:r>
        <w:rPr>
          <w:szCs w:val="21"/>
        </w:rPr>
        <w:fldChar w:fldCharType="separate"/>
      </w:r>
      <w:r>
        <w:rPr>
          <w:rFonts w:hint="eastAsia" w:ascii="Times New Roman" w:hAnsi="Times New Roman" w:eastAsia="仿宋" w:cs="Times New Roman"/>
          <w:bCs w:val="0"/>
          <w:i w:val="0"/>
          <w:iCs w:val="0"/>
          <w:caps w:val="0"/>
          <w:smallCaps w:val="0"/>
          <w:strike w:val="0"/>
          <w:dstrike w:val="0"/>
          <w:outline w:val="0"/>
          <w:shadow w:val="0"/>
          <w:emboss w:val="0"/>
          <w:imprint w:val="0"/>
          <w:vanish w:val="0"/>
          <w:spacing w:val="0"/>
          <w:kern w:val="2"/>
          <w:position w:val="0"/>
          <w:szCs w:val="24"/>
          <w:vertAlign w:val="baseline"/>
          <w:lang w:val="en-US"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2.1.4 </w:t>
      </w:r>
      <w:r>
        <w:rPr>
          <w:rFonts w:hint="eastAsia" w:ascii="仿宋_GB2312" w:cs="Times New Roman"/>
          <w:bCs w:val="0"/>
          <w:kern w:val="2"/>
          <w:szCs w:val="24"/>
          <w:lang w:val="en-US" w:eastAsia="zh-CN" w:bidi="ar-SA"/>
        </w:rPr>
        <w:t>其他信息</w:t>
      </w:r>
      <w:r>
        <w:tab/>
      </w:r>
      <w:r>
        <w:fldChar w:fldCharType="begin"/>
      </w:r>
      <w:r>
        <w:instrText xml:space="preserve"> PAGEREF _Toc12272 \h </w:instrText>
      </w:r>
      <w:r>
        <w:fldChar w:fldCharType="separate"/>
      </w:r>
      <w:r>
        <w:t>10</w:t>
      </w:r>
      <w:r>
        <w:fldChar w:fldCharType="end"/>
      </w:r>
      <w:r>
        <w:rPr>
          <w:szCs w:val="21"/>
        </w:rPr>
        <w:fldChar w:fldCharType="end"/>
      </w:r>
    </w:p>
    <w:p w14:paraId="160612CD">
      <w:pPr>
        <w:pStyle w:val="19"/>
        <w:tabs>
          <w:tab w:val="right" w:pos="8306"/>
          <w:tab w:val="clear" w:pos="1418"/>
          <w:tab w:val="clear" w:pos="1560"/>
          <w:tab w:val="clear" w:pos="8296"/>
        </w:tabs>
      </w:pPr>
      <w:r>
        <w:rPr>
          <w:szCs w:val="21"/>
        </w:rPr>
        <w:fldChar w:fldCharType="begin"/>
      </w:r>
      <w:r>
        <w:rPr>
          <w:szCs w:val="21"/>
        </w:rPr>
        <w:instrText xml:space="preserve"> HYPERLINK \l _Toc17099 </w:instrText>
      </w:r>
      <w:r>
        <w:rPr>
          <w:szCs w:val="21"/>
        </w:rPr>
        <w:fldChar w:fldCharType="separate"/>
      </w:r>
      <w:r>
        <w:rPr>
          <w:rFonts w:hint="eastAsia" w:ascii="Times New Roman" w:hAnsi="Times New Roman" w:eastAsia="仿宋" w:cs="Times New Roman"/>
          <w:bCs w:val="0"/>
          <w:i w:val="0"/>
          <w:iCs w:val="0"/>
          <w:caps w:val="0"/>
          <w:smallCaps w:val="0"/>
          <w:strike w:val="0"/>
          <w:dstrike w:val="0"/>
          <w:outline w:val="0"/>
          <w:shadow w:val="0"/>
          <w:emboss w:val="0"/>
          <w:imprint w:val="0"/>
          <w:vanish w:val="0"/>
          <w:spacing w:val="0"/>
          <w:kern w:val="2"/>
          <w:position w:val="0"/>
          <w:szCs w:val="24"/>
          <w:vertAlign w:val="baseline"/>
          <w:lang w:val="en-US"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2.1.5 </w:t>
      </w:r>
      <w:r>
        <w:rPr>
          <w:rFonts w:hint="eastAsia" w:ascii="仿宋_GB2312" w:cs="Times New Roman"/>
          <w:bCs w:val="0"/>
          <w:kern w:val="2"/>
          <w:szCs w:val="24"/>
          <w:lang w:val="en-US" w:eastAsia="zh-CN" w:bidi="ar-SA"/>
        </w:rPr>
        <w:t>相关附件</w:t>
      </w:r>
      <w:r>
        <w:tab/>
      </w:r>
      <w:r>
        <w:fldChar w:fldCharType="begin"/>
      </w:r>
      <w:r>
        <w:instrText xml:space="preserve"> PAGEREF _Toc17099 \h </w:instrText>
      </w:r>
      <w:r>
        <w:fldChar w:fldCharType="separate"/>
      </w:r>
      <w:r>
        <w:t>10</w:t>
      </w:r>
      <w:r>
        <w:fldChar w:fldCharType="end"/>
      </w:r>
      <w:r>
        <w:rPr>
          <w:szCs w:val="21"/>
        </w:rPr>
        <w:fldChar w:fldCharType="end"/>
      </w:r>
    </w:p>
    <w:p w14:paraId="07462F77">
      <w:pPr>
        <w:pStyle w:val="27"/>
        <w:tabs>
          <w:tab w:val="right" w:pos="8306"/>
          <w:tab w:val="clear" w:pos="993"/>
          <w:tab w:val="clear" w:pos="1134"/>
          <w:tab w:val="clear" w:pos="1440"/>
          <w:tab w:val="clear" w:pos="8296"/>
        </w:tabs>
      </w:pPr>
      <w:r>
        <w:rPr>
          <w:szCs w:val="21"/>
        </w:rPr>
        <w:fldChar w:fldCharType="begin"/>
      </w:r>
      <w:r>
        <w:rPr>
          <w:szCs w:val="21"/>
        </w:rPr>
        <w:instrText xml:space="preserve"> HYPERLINK \l _Toc8007 </w:instrText>
      </w:r>
      <w:r>
        <w:rPr>
          <w:szCs w:val="21"/>
        </w:rPr>
        <w:fldChar w:fldCharType="separate"/>
      </w:r>
      <w:r>
        <w:rPr>
          <w:rFonts w:hint="eastAsia" w:ascii="Times New Roman" w:hAnsi="Times New Roman" w:eastAsia="仿宋" w:cstheme="majorBidi"/>
          <w:bCs w:val="0"/>
          <w:i w:val="0"/>
          <w:iCs w:val="0"/>
          <w:caps w:val="0"/>
          <w:smallCaps w:val="0"/>
          <w:strike w:val="0"/>
          <w:dstrike w:val="0"/>
          <w:outline w:val="0"/>
          <w:shadow w:val="0"/>
          <w:emboss w:val="0"/>
          <w:imprint w:val="0"/>
          <w:vanish w:val="0"/>
          <w:spacing w:val="0"/>
          <w:kern w:val="2"/>
          <w:position w:val="0"/>
          <w:szCs w:val="32"/>
          <w:vertAlign w:val="baseline"/>
          <w:lang w:val="en-US" w:eastAsia="zh-CN" w:bidi="ar-SA"/>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2.2 </w:t>
      </w:r>
      <w:r>
        <w:rPr>
          <w:rFonts w:hint="eastAsia" w:cstheme="majorBidi"/>
          <w:bCs/>
          <w:kern w:val="2"/>
          <w:szCs w:val="32"/>
          <w:lang w:val="en-US" w:eastAsia="zh-CN" w:bidi="ar-SA"/>
        </w:rPr>
        <w:t>产品与服务</w:t>
      </w:r>
      <w:r>
        <w:tab/>
      </w:r>
      <w:r>
        <w:fldChar w:fldCharType="begin"/>
      </w:r>
      <w:r>
        <w:instrText xml:space="preserve"> PAGEREF _Toc8007 \h </w:instrText>
      </w:r>
      <w:r>
        <w:fldChar w:fldCharType="separate"/>
      </w:r>
      <w:r>
        <w:t>12</w:t>
      </w:r>
      <w:r>
        <w:fldChar w:fldCharType="end"/>
      </w:r>
      <w:r>
        <w:rPr>
          <w:szCs w:val="21"/>
        </w:rPr>
        <w:fldChar w:fldCharType="end"/>
      </w:r>
    </w:p>
    <w:p w14:paraId="637BAFF1">
      <w:pPr>
        <w:pStyle w:val="27"/>
        <w:tabs>
          <w:tab w:val="right" w:pos="8306"/>
          <w:tab w:val="clear" w:pos="993"/>
          <w:tab w:val="clear" w:pos="1134"/>
          <w:tab w:val="clear" w:pos="1440"/>
          <w:tab w:val="clear" w:pos="8296"/>
        </w:tabs>
      </w:pPr>
      <w:r>
        <w:rPr>
          <w:szCs w:val="21"/>
        </w:rPr>
        <w:fldChar w:fldCharType="begin"/>
      </w:r>
      <w:r>
        <w:rPr>
          <w:szCs w:val="21"/>
        </w:rPr>
        <w:instrText xml:space="preserve"> HYPERLINK \l _Toc29462 </w:instrText>
      </w:r>
      <w:r>
        <w:rPr>
          <w:szCs w:val="21"/>
        </w:rPr>
        <w:fldChar w:fldCharType="separate"/>
      </w:r>
      <w:r>
        <w:rPr>
          <w:rFonts w:hint="eastAsia" w:ascii="Times New Roman" w:hAnsi="Times New Roman" w:eastAsia="仿宋" w:cstheme="majorBidi"/>
          <w:bCs w:val="0"/>
          <w:i w:val="0"/>
          <w:iCs w:val="0"/>
          <w:caps w:val="0"/>
          <w:smallCaps w:val="0"/>
          <w:strike w:val="0"/>
          <w:dstrike w:val="0"/>
          <w:outline w:val="0"/>
          <w:shadow w:val="0"/>
          <w:emboss w:val="0"/>
          <w:imprint w:val="0"/>
          <w:vanish w:val="0"/>
          <w:spacing w:val="0"/>
          <w:kern w:val="2"/>
          <w:position w:val="0"/>
          <w:szCs w:val="32"/>
          <w:vertAlign w:val="baseline"/>
          <w:lang w:val="en-US" w:eastAsia="zh-CN" w:bidi="ar-SA"/>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2.3 </w:t>
      </w:r>
      <w:r>
        <w:rPr>
          <w:rFonts w:hint="eastAsia" w:cstheme="majorBidi"/>
          <w:bCs/>
          <w:kern w:val="2"/>
          <w:szCs w:val="32"/>
          <w:lang w:val="en-US" w:eastAsia="zh-CN" w:bidi="ar-SA"/>
        </w:rPr>
        <w:t>职业资格人员</w:t>
      </w:r>
      <w:r>
        <w:tab/>
      </w:r>
      <w:r>
        <w:fldChar w:fldCharType="begin"/>
      </w:r>
      <w:r>
        <w:instrText xml:space="preserve"> PAGEREF _Toc29462 \h </w:instrText>
      </w:r>
      <w:r>
        <w:fldChar w:fldCharType="separate"/>
      </w:r>
      <w:r>
        <w:t>15</w:t>
      </w:r>
      <w:r>
        <w:fldChar w:fldCharType="end"/>
      </w:r>
      <w:r>
        <w:rPr>
          <w:szCs w:val="21"/>
        </w:rPr>
        <w:fldChar w:fldCharType="end"/>
      </w:r>
    </w:p>
    <w:p w14:paraId="4DE9BC4C">
      <w:pPr>
        <w:pStyle w:val="27"/>
        <w:tabs>
          <w:tab w:val="right" w:pos="8306"/>
          <w:tab w:val="clear" w:pos="993"/>
          <w:tab w:val="clear" w:pos="1134"/>
          <w:tab w:val="clear" w:pos="1440"/>
          <w:tab w:val="clear" w:pos="8296"/>
        </w:tabs>
      </w:pPr>
      <w:r>
        <w:rPr>
          <w:szCs w:val="21"/>
        </w:rPr>
        <w:fldChar w:fldCharType="begin"/>
      </w:r>
      <w:r>
        <w:rPr>
          <w:szCs w:val="21"/>
        </w:rPr>
        <w:instrText xml:space="preserve"> HYPERLINK \l _Toc660 </w:instrText>
      </w:r>
      <w:r>
        <w:rPr>
          <w:szCs w:val="21"/>
        </w:rPr>
        <w:fldChar w:fldCharType="separate"/>
      </w:r>
      <w:r>
        <w:rPr>
          <w:rFonts w:hint="eastAsia" w:ascii="Times New Roman" w:hAnsi="Times New Roman" w:eastAsia="仿宋" w:cstheme="majorBidi"/>
          <w:bCs w:val="0"/>
          <w:i w:val="0"/>
          <w:iCs w:val="0"/>
          <w:caps w:val="0"/>
          <w:smallCaps w:val="0"/>
          <w:strike w:val="0"/>
          <w:dstrike w:val="0"/>
          <w:outline w:val="0"/>
          <w:shadow w:val="0"/>
          <w:emboss w:val="0"/>
          <w:imprint w:val="0"/>
          <w:vanish w:val="0"/>
          <w:spacing w:val="0"/>
          <w:kern w:val="2"/>
          <w:position w:val="0"/>
          <w:szCs w:val="32"/>
          <w:vertAlign w:val="baseline"/>
          <w:lang w:val="en-US" w:eastAsia="zh-CN" w:bidi="ar-SA"/>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2.4 </w:t>
      </w:r>
      <w:r>
        <w:rPr>
          <w:rFonts w:hint="eastAsia" w:cstheme="majorBidi"/>
          <w:bCs/>
          <w:kern w:val="2"/>
          <w:szCs w:val="32"/>
          <w:lang w:val="en-US" w:eastAsia="zh-CN" w:bidi="ar-SA"/>
        </w:rPr>
        <w:t>经营资质</w:t>
      </w:r>
      <w:r>
        <w:tab/>
      </w:r>
      <w:r>
        <w:fldChar w:fldCharType="begin"/>
      </w:r>
      <w:r>
        <w:instrText xml:space="preserve"> PAGEREF _Toc660 \h </w:instrText>
      </w:r>
      <w:r>
        <w:fldChar w:fldCharType="separate"/>
      </w:r>
      <w:r>
        <w:t>18</w:t>
      </w:r>
      <w:r>
        <w:fldChar w:fldCharType="end"/>
      </w:r>
      <w:r>
        <w:rPr>
          <w:szCs w:val="21"/>
        </w:rPr>
        <w:fldChar w:fldCharType="end"/>
      </w:r>
    </w:p>
    <w:p w14:paraId="17DF502F">
      <w:pPr>
        <w:pStyle w:val="27"/>
        <w:tabs>
          <w:tab w:val="right" w:pos="8306"/>
          <w:tab w:val="clear" w:pos="993"/>
          <w:tab w:val="clear" w:pos="1134"/>
          <w:tab w:val="clear" w:pos="1440"/>
          <w:tab w:val="clear" w:pos="8296"/>
        </w:tabs>
      </w:pPr>
      <w:r>
        <w:rPr>
          <w:szCs w:val="21"/>
        </w:rPr>
        <w:fldChar w:fldCharType="begin"/>
      </w:r>
      <w:r>
        <w:rPr>
          <w:szCs w:val="21"/>
        </w:rPr>
        <w:instrText xml:space="preserve"> HYPERLINK \l _Toc8012 </w:instrText>
      </w:r>
      <w:r>
        <w:rPr>
          <w:szCs w:val="21"/>
        </w:rPr>
        <w:fldChar w:fldCharType="separate"/>
      </w:r>
      <w:r>
        <w:rPr>
          <w:rFonts w:hint="eastAsia" w:ascii="Times New Roman" w:hAnsi="Times New Roman" w:eastAsia="仿宋" w:cstheme="majorBidi"/>
          <w:bCs w:val="0"/>
          <w:i w:val="0"/>
          <w:iCs w:val="0"/>
          <w:caps w:val="0"/>
          <w:smallCaps w:val="0"/>
          <w:strike w:val="0"/>
          <w:dstrike w:val="0"/>
          <w:outline w:val="0"/>
          <w:shadow w:val="0"/>
          <w:emboss w:val="0"/>
          <w:imprint w:val="0"/>
          <w:vanish w:val="0"/>
          <w:spacing w:val="0"/>
          <w:kern w:val="2"/>
          <w:position w:val="0"/>
          <w:szCs w:val="32"/>
          <w:vertAlign w:val="baseline"/>
          <w:lang w:val="en-US" w:eastAsia="zh-CN" w:bidi="ar-SA"/>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2.5 </w:t>
      </w:r>
      <w:r>
        <w:rPr>
          <w:rFonts w:hint="eastAsia" w:cstheme="majorBidi"/>
          <w:bCs/>
          <w:kern w:val="2"/>
          <w:szCs w:val="32"/>
          <w:lang w:val="en-US" w:eastAsia="zh-CN" w:bidi="ar-SA"/>
        </w:rPr>
        <w:t>投标业绩</w:t>
      </w:r>
      <w:r>
        <w:tab/>
      </w:r>
      <w:r>
        <w:fldChar w:fldCharType="begin"/>
      </w:r>
      <w:r>
        <w:instrText xml:space="preserve"> PAGEREF _Toc8012 \h </w:instrText>
      </w:r>
      <w:r>
        <w:fldChar w:fldCharType="separate"/>
      </w:r>
      <w:r>
        <w:t>20</w:t>
      </w:r>
      <w:r>
        <w:fldChar w:fldCharType="end"/>
      </w:r>
      <w:r>
        <w:rPr>
          <w:szCs w:val="21"/>
        </w:rPr>
        <w:fldChar w:fldCharType="end"/>
      </w:r>
    </w:p>
    <w:p w14:paraId="689C5A98">
      <w:pPr>
        <w:pStyle w:val="27"/>
        <w:tabs>
          <w:tab w:val="right" w:pos="8306"/>
          <w:tab w:val="clear" w:pos="993"/>
          <w:tab w:val="clear" w:pos="1134"/>
          <w:tab w:val="clear" w:pos="1440"/>
          <w:tab w:val="clear" w:pos="8296"/>
        </w:tabs>
      </w:pPr>
      <w:r>
        <w:rPr>
          <w:szCs w:val="21"/>
        </w:rPr>
        <w:fldChar w:fldCharType="begin"/>
      </w:r>
      <w:r>
        <w:rPr>
          <w:szCs w:val="21"/>
        </w:rPr>
        <w:instrText xml:space="preserve"> HYPERLINK \l _Toc25535 </w:instrText>
      </w:r>
      <w:r>
        <w:rPr>
          <w:szCs w:val="21"/>
        </w:rPr>
        <w:fldChar w:fldCharType="separate"/>
      </w:r>
      <w:r>
        <w:rPr>
          <w:rFonts w:hint="eastAsia" w:ascii="Times New Roman" w:hAnsi="Times New Roman" w:eastAsia="仿宋" w:cstheme="majorBidi"/>
          <w:bCs w:val="0"/>
          <w:i w:val="0"/>
          <w:iCs w:val="0"/>
          <w:caps w:val="0"/>
          <w:smallCaps w:val="0"/>
          <w:strike w:val="0"/>
          <w:dstrike w:val="0"/>
          <w:outline w:val="0"/>
          <w:shadow w:val="0"/>
          <w:emboss w:val="0"/>
          <w:imprint w:val="0"/>
          <w:vanish w:val="0"/>
          <w:spacing w:val="0"/>
          <w:kern w:val="2"/>
          <w:position w:val="0"/>
          <w:szCs w:val="32"/>
          <w:vertAlign w:val="baseline"/>
          <w:lang w:val="en-US" w:eastAsia="zh-CN" w:bidi="ar-SA"/>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2.6 </w:t>
      </w:r>
      <w:r>
        <w:rPr>
          <w:rFonts w:hint="eastAsia" w:cstheme="majorBidi"/>
          <w:bCs/>
          <w:kern w:val="2"/>
          <w:szCs w:val="32"/>
          <w:lang w:val="en-US" w:eastAsia="zh-CN" w:bidi="ar-SA"/>
        </w:rPr>
        <w:t>企业获奖</w:t>
      </w:r>
      <w:r>
        <w:tab/>
      </w:r>
      <w:r>
        <w:fldChar w:fldCharType="begin"/>
      </w:r>
      <w:r>
        <w:instrText xml:space="preserve"> PAGEREF _Toc25535 \h </w:instrText>
      </w:r>
      <w:r>
        <w:fldChar w:fldCharType="separate"/>
      </w:r>
      <w:r>
        <w:t>23</w:t>
      </w:r>
      <w:r>
        <w:fldChar w:fldCharType="end"/>
      </w:r>
      <w:r>
        <w:rPr>
          <w:szCs w:val="21"/>
        </w:rPr>
        <w:fldChar w:fldCharType="end"/>
      </w:r>
    </w:p>
    <w:p w14:paraId="60CDB2F5">
      <w:pPr>
        <w:pStyle w:val="24"/>
        <w:tabs>
          <w:tab w:val="right" w:pos="8306"/>
          <w:tab w:val="clear" w:pos="284"/>
          <w:tab w:val="clear" w:pos="709"/>
          <w:tab w:val="clear" w:pos="8296"/>
        </w:tabs>
      </w:pPr>
      <w:r>
        <w:rPr>
          <w:szCs w:val="21"/>
        </w:rPr>
        <w:fldChar w:fldCharType="begin"/>
      </w:r>
      <w:r>
        <w:rPr>
          <w:szCs w:val="21"/>
        </w:rPr>
        <w:instrText xml:space="preserve"> HYPERLINK \l _Toc4610 </w:instrText>
      </w:r>
      <w:r>
        <w:rPr>
          <w:szCs w:val="21"/>
        </w:rPr>
        <w:fldChar w:fldCharType="separate"/>
      </w:r>
      <w:r>
        <w:rPr>
          <w:bCs w:val="0"/>
          <w:i w:val="0"/>
          <w:iCs w:val="0"/>
          <w:caps w:val="0"/>
          <w:smallCaps w:val="0"/>
          <w:strike w:val="0"/>
          <w:dstrike w:val="0"/>
          <w:outline w:val="0"/>
          <w:shadow w:val="0"/>
          <w:emboss w:val="0"/>
          <w:imprint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 </w:t>
      </w:r>
      <w:r>
        <w:rPr>
          <w:rFonts w:hint="eastAsia"/>
        </w:rPr>
        <w:t>采购</w:t>
      </w:r>
      <w:r>
        <w:rPr>
          <w:rFonts w:hint="eastAsia"/>
          <w:lang w:val="en-US" w:eastAsia="zh-CN"/>
        </w:rPr>
        <w:t>线索</w:t>
      </w:r>
      <w:r>
        <w:tab/>
      </w:r>
      <w:r>
        <w:fldChar w:fldCharType="begin"/>
      </w:r>
      <w:r>
        <w:instrText xml:space="preserve"> PAGEREF _Toc4610 \h </w:instrText>
      </w:r>
      <w:r>
        <w:fldChar w:fldCharType="separate"/>
      </w:r>
      <w:r>
        <w:t>25</w:t>
      </w:r>
      <w:r>
        <w:fldChar w:fldCharType="end"/>
      </w:r>
      <w:r>
        <w:rPr>
          <w:szCs w:val="21"/>
        </w:rPr>
        <w:fldChar w:fldCharType="end"/>
      </w:r>
    </w:p>
    <w:p w14:paraId="2EF23E30">
      <w:pPr>
        <w:pStyle w:val="27"/>
        <w:tabs>
          <w:tab w:val="right" w:pos="8306"/>
          <w:tab w:val="clear" w:pos="993"/>
          <w:tab w:val="clear" w:pos="1134"/>
          <w:tab w:val="clear" w:pos="1440"/>
          <w:tab w:val="clear" w:pos="8296"/>
        </w:tabs>
      </w:pPr>
      <w:r>
        <w:rPr>
          <w:szCs w:val="21"/>
        </w:rPr>
        <w:fldChar w:fldCharType="begin"/>
      </w:r>
      <w:r>
        <w:rPr>
          <w:szCs w:val="21"/>
        </w:rPr>
        <w:instrText xml:space="preserve"> HYPERLINK \l _Toc29206 </w:instrText>
      </w:r>
      <w:r>
        <w:rPr>
          <w:szCs w:val="21"/>
        </w:rPr>
        <w:fldChar w:fldCharType="separate"/>
      </w:r>
      <w:r>
        <w:rPr>
          <w:rFonts w:hint="eastAsia" w:ascii="Times New Roman" w:hAnsi="Times New Roman" w:cstheme="majorBidi"/>
          <w:bCs w:val="0"/>
          <w:i w:val="0"/>
          <w:iCs w:val="0"/>
          <w:caps w:val="0"/>
          <w:smallCaps w:val="0"/>
          <w:strike w:val="0"/>
          <w:dstrike w:val="0"/>
          <w:outline w:val="0"/>
          <w:shadow w:val="0"/>
          <w:emboss w:val="0"/>
          <w:imprint w:val="0"/>
          <w:vanish w:val="0"/>
          <w:spacing w:val="0"/>
          <w:kern w:val="2"/>
          <w:position w:val="0"/>
          <w:szCs w:val="32"/>
          <w:vertAlign w:val="baseline"/>
          <w:lang w:val="en-US" w:eastAsia="zh-CN" w:bidi="ar-SA"/>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3.1 </w:t>
      </w:r>
      <w:r>
        <w:rPr>
          <w:rFonts w:hint="eastAsia" w:cstheme="majorBidi"/>
          <w:bCs/>
          <w:kern w:val="2"/>
          <w:szCs w:val="32"/>
          <w:lang w:val="en-US" w:eastAsia="zh-CN" w:bidi="ar-SA"/>
        </w:rPr>
        <w:t>资审文件领取</w:t>
      </w:r>
      <w:r>
        <w:tab/>
      </w:r>
      <w:r>
        <w:fldChar w:fldCharType="begin"/>
      </w:r>
      <w:r>
        <w:instrText xml:space="preserve"> PAGEREF _Toc29206 \h </w:instrText>
      </w:r>
      <w:r>
        <w:fldChar w:fldCharType="separate"/>
      </w:r>
      <w:r>
        <w:t>28</w:t>
      </w:r>
      <w:r>
        <w:fldChar w:fldCharType="end"/>
      </w:r>
      <w:r>
        <w:rPr>
          <w:szCs w:val="21"/>
        </w:rPr>
        <w:fldChar w:fldCharType="end"/>
      </w:r>
    </w:p>
    <w:p w14:paraId="7CAC2BA3">
      <w:pPr>
        <w:pStyle w:val="27"/>
        <w:tabs>
          <w:tab w:val="right" w:pos="8306"/>
          <w:tab w:val="clear" w:pos="993"/>
          <w:tab w:val="clear" w:pos="1134"/>
          <w:tab w:val="clear" w:pos="1440"/>
          <w:tab w:val="clear" w:pos="8296"/>
        </w:tabs>
      </w:pPr>
      <w:r>
        <w:rPr>
          <w:szCs w:val="21"/>
        </w:rPr>
        <w:fldChar w:fldCharType="begin"/>
      </w:r>
      <w:r>
        <w:rPr>
          <w:szCs w:val="21"/>
        </w:rPr>
        <w:instrText xml:space="preserve"> HYPERLINK \l _Toc14385 </w:instrText>
      </w:r>
      <w:r>
        <w:rPr>
          <w:szCs w:val="21"/>
        </w:rPr>
        <w:fldChar w:fldCharType="separate"/>
      </w:r>
      <w:r>
        <w:rPr>
          <w:rFonts w:hint="eastAsia" w:ascii="Times New Roman" w:hAnsi="Times New Roman" w:cstheme="majorBidi"/>
          <w:bCs w:val="0"/>
          <w:i w:val="0"/>
          <w:iCs w:val="0"/>
          <w:caps w:val="0"/>
          <w:smallCaps w:val="0"/>
          <w:strike w:val="0"/>
          <w:dstrike w:val="0"/>
          <w:outline w:val="0"/>
          <w:shadow w:val="0"/>
          <w:emboss w:val="0"/>
          <w:imprint w:val="0"/>
          <w:vanish w:val="0"/>
          <w:spacing w:val="0"/>
          <w:kern w:val="2"/>
          <w:position w:val="0"/>
          <w:szCs w:val="32"/>
          <w:vertAlign w:val="baseline"/>
          <w:lang w:val="en-US" w:eastAsia="zh-CN" w:bidi="ar-SA"/>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3.2 </w:t>
      </w:r>
      <w:r>
        <w:rPr>
          <w:rFonts w:hint="eastAsia" w:cstheme="majorBidi"/>
          <w:bCs/>
          <w:kern w:val="2"/>
          <w:szCs w:val="32"/>
          <w:lang w:val="en-US" w:eastAsia="zh-CN" w:bidi="ar-SA"/>
        </w:rPr>
        <w:t>资审澄清文件领取</w:t>
      </w:r>
      <w:r>
        <w:tab/>
      </w:r>
      <w:r>
        <w:fldChar w:fldCharType="begin"/>
      </w:r>
      <w:r>
        <w:instrText xml:space="preserve"> PAGEREF _Toc14385 \h </w:instrText>
      </w:r>
      <w:r>
        <w:fldChar w:fldCharType="separate"/>
      </w:r>
      <w:r>
        <w:t>29</w:t>
      </w:r>
      <w:r>
        <w:fldChar w:fldCharType="end"/>
      </w:r>
      <w:r>
        <w:rPr>
          <w:szCs w:val="21"/>
        </w:rPr>
        <w:fldChar w:fldCharType="end"/>
      </w:r>
    </w:p>
    <w:p w14:paraId="5D567606">
      <w:pPr>
        <w:pStyle w:val="27"/>
        <w:tabs>
          <w:tab w:val="right" w:pos="8306"/>
          <w:tab w:val="clear" w:pos="993"/>
          <w:tab w:val="clear" w:pos="1134"/>
          <w:tab w:val="clear" w:pos="1440"/>
          <w:tab w:val="clear" w:pos="8296"/>
        </w:tabs>
      </w:pPr>
      <w:r>
        <w:rPr>
          <w:szCs w:val="21"/>
        </w:rPr>
        <w:fldChar w:fldCharType="begin"/>
      </w:r>
      <w:r>
        <w:rPr>
          <w:szCs w:val="21"/>
        </w:rPr>
        <w:instrText xml:space="preserve"> HYPERLINK \l _Toc32262 </w:instrText>
      </w:r>
      <w:r>
        <w:rPr>
          <w:szCs w:val="21"/>
        </w:rPr>
        <w:fldChar w:fldCharType="separate"/>
      </w:r>
      <w:r>
        <w:rPr>
          <w:rFonts w:ascii="Times New Roman" w:hAnsi="Times New Roman" w:eastAsia="思源宋体 CN ExtraLight" w:cs="思源宋体 CN ExtraLight"/>
          <w:bCs w:val="0"/>
          <w:i w:val="0"/>
          <w:iCs w:val="0"/>
          <w:caps w:val="0"/>
          <w:smallCaps w:val="0"/>
          <w:strike w:val="0"/>
          <w:dstrike w:val="0"/>
          <w:outline w:val="0"/>
          <w:shadow w:val="0"/>
          <w:emboss w:val="0"/>
          <w:imprint w:val="0"/>
          <w:vanish w:val="0"/>
          <w:spacing w:val="0"/>
          <w:kern w:val="2"/>
          <w:position w:val="0"/>
          <w:szCs w:val="18"/>
          <w:vertAlign w:val="baseline"/>
          <w:lang w:val="en-US" w:eastAsia="zh-CN" w:bidi="ar-SA"/>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3.3 </w:t>
      </w:r>
      <w:r>
        <w:rPr>
          <w:rFonts w:hint="eastAsia" w:ascii="思源宋体 CN ExtraLight" w:hAnsi="思源宋体 CN ExtraLight" w:eastAsia="思源宋体 CN ExtraLight" w:cs="思源宋体 CN ExtraLight"/>
          <w:bCs/>
          <w:kern w:val="2"/>
          <w:szCs w:val="18"/>
          <w:lang w:val="en-US" w:eastAsia="zh-CN" w:bidi="ar-SA"/>
        </w:rPr>
        <w:t>上传资审文件</w:t>
      </w:r>
      <w:r>
        <w:tab/>
      </w:r>
      <w:r>
        <w:fldChar w:fldCharType="begin"/>
      </w:r>
      <w:r>
        <w:instrText xml:space="preserve"> PAGEREF _Toc32262 \h </w:instrText>
      </w:r>
      <w:r>
        <w:fldChar w:fldCharType="separate"/>
      </w:r>
      <w:r>
        <w:t>32</w:t>
      </w:r>
      <w:r>
        <w:fldChar w:fldCharType="end"/>
      </w:r>
      <w:r>
        <w:rPr>
          <w:szCs w:val="21"/>
        </w:rPr>
        <w:fldChar w:fldCharType="end"/>
      </w:r>
    </w:p>
    <w:p w14:paraId="4307512D">
      <w:pPr>
        <w:pStyle w:val="27"/>
        <w:tabs>
          <w:tab w:val="right" w:pos="8306"/>
          <w:tab w:val="clear" w:pos="993"/>
          <w:tab w:val="clear" w:pos="1134"/>
          <w:tab w:val="clear" w:pos="1440"/>
          <w:tab w:val="clear" w:pos="8296"/>
        </w:tabs>
      </w:pPr>
      <w:r>
        <w:rPr>
          <w:szCs w:val="21"/>
        </w:rPr>
        <w:fldChar w:fldCharType="begin"/>
      </w:r>
      <w:r>
        <w:rPr>
          <w:szCs w:val="21"/>
        </w:rPr>
        <w:instrText xml:space="preserve"> HYPERLINK \l _Toc17033 </w:instrText>
      </w:r>
      <w:r>
        <w:rPr>
          <w:szCs w:val="21"/>
        </w:rPr>
        <w:fldChar w:fldCharType="separate"/>
      </w:r>
      <w:r>
        <w:rPr>
          <w:rFonts w:ascii="Times New Roman" w:hAnsi="Times New Roman" w:eastAsia="思源宋体 CN ExtraLight" w:cs="思源宋体 CN ExtraLight"/>
          <w:bCs w:val="0"/>
          <w:i w:val="0"/>
          <w:iCs w:val="0"/>
          <w:caps w:val="0"/>
          <w:smallCaps w:val="0"/>
          <w:strike w:val="0"/>
          <w:dstrike w:val="0"/>
          <w:outline w:val="0"/>
          <w:shadow w:val="0"/>
          <w:emboss w:val="0"/>
          <w:imprint w:val="0"/>
          <w:vanish w:val="0"/>
          <w:spacing w:val="0"/>
          <w:kern w:val="2"/>
          <w:position w:val="0"/>
          <w:szCs w:val="18"/>
          <w:vertAlign w:val="baseline"/>
          <w:lang w:val="en-US" w:eastAsia="zh-CN" w:bidi="ar-SA"/>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3.4 </w:t>
      </w:r>
      <w:r>
        <w:rPr>
          <w:rFonts w:hint="eastAsia" w:ascii="思源宋体 CN ExtraLight" w:hAnsi="思源宋体 CN ExtraLight" w:eastAsia="思源宋体 CN ExtraLight" w:cs="思源宋体 CN ExtraLight"/>
          <w:bCs/>
          <w:kern w:val="2"/>
          <w:szCs w:val="18"/>
          <w:lang w:val="en-US" w:eastAsia="zh-CN" w:bidi="ar-SA"/>
        </w:rPr>
        <w:t>邀请书确认</w:t>
      </w:r>
      <w:r>
        <w:tab/>
      </w:r>
      <w:r>
        <w:fldChar w:fldCharType="begin"/>
      </w:r>
      <w:r>
        <w:instrText xml:space="preserve"> PAGEREF _Toc17033 \h </w:instrText>
      </w:r>
      <w:r>
        <w:fldChar w:fldCharType="separate"/>
      </w:r>
      <w:r>
        <w:t>35</w:t>
      </w:r>
      <w:r>
        <w:fldChar w:fldCharType="end"/>
      </w:r>
      <w:r>
        <w:rPr>
          <w:szCs w:val="21"/>
        </w:rPr>
        <w:fldChar w:fldCharType="end"/>
      </w:r>
    </w:p>
    <w:p w14:paraId="6FB67C59">
      <w:pPr>
        <w:pStyle w:val="27"/>
        <w:tabs>
          <w:tab w:val="right" w:pos="8306"/>
          <w:tab w:val="clear" w:pos="993"/>
          <w:tab w:val="clear" w:pos="1134"/>
          <w:tab w:val="clear" w:pos="1440"/>
          <w:tab w:val="clear" w:pos="8296"/>
        </w:tabs>
      </w:pPr>
      <w:r>
        <w:rPr>
          <w:szCs w:val="21"/>
        </w:rPr>
        <w:fldChar w:fldCharType="begin"/>
      </w:r>
      <w:r>
        <w:rPr>
          <w:szCs w:val="21"/>
        </w:rPr>
        <w:instrText xml:space="preserve"> HYPERLINK \l _Toc22444 </w:instrText>
      </w:r>
      <w:r>
        <w:rPr>
          <w:szCs w:val="21"/>
        </w:rPr>
        <w:fldChar w:fldCharType="separate"/>
      </w:r>
      <w:r>
        <w:rPr>
          <w:rFonts w:ascii="Times New Roman" w:hAnsi="Times New Roman" w:eastAsia="思源宋体 CN ExtraLight" w:cs="思源宋体 CN ExtraLight"/>
          <w:bCs w:val="0"/>
          <w:i w:val="0"/>
          <w:iCs w:val="0"/>
          <w:caps w:val="0"/>
          <w:smallCaps w:val="0"/>
          <w:strike w:val="0"/>
          <w:dstrike w:val="0"/>
          <w:outline w:val="0"/>
          <w:shadow w:val="0"/>
          <w:emboss w:val="0"/>
          <w:imprint w:val="0"/>
          <w:vanish w:val="0"/>
          <w:spacing w:val="0"/>
          <w:kern w:val="2"/>
          <w:position w:val="0"/>
          <w:szCs w:val="18"/>
          <w:vertAlign w:val="baseline"/>
          <w:lang w:val="en-US" w:eastAsia="zh-CN" w:bidi="ar-SA"/>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3.5 </w:t>
      </w:r>
      <w:r>
        <w:rPr>
          <w:rFonts w:hint="eastAsia" w:ascii="思源宋体 CN ExtraLight" w:hAnsi="思源宋体 CN ExtraLight" w:eastAsia="思源宋体 CN ExtraLight" w:cs="思源宋体 CN ExtraLight"/>
          <w:bCs/>
          <w:kern w:val="2"/>
          <w:szCs w:val="18"/>
          <w:lang w:val="en-US" w:eastAsia="zh-CN" w:bidi="ar-SA"/>
        </w:rPr>
        <w:t>资审结果通知书</w:t>
      </w:r>
      <w:r>
        <w:tab/>
      </w:r>
      <w:r>
        <w:fldChar w:fldCharType="begin"/>
      </w:r>
      <w:r>
        <w:instrText xml:space="preserve"> PAGEREF _Toc22444 \h </w:instrText>
      </w:r>
      <w:r>
        <w:fldChar w:fldCharType="separate"/>
      </w:r>
      <w:r>
        <w:t>38</w:t>
      </w:r>
      <w:r>
        <w:fldChar w:fldCharType="end"/>
      </w:r>
      <w:r>
        <w:rPr>
          <w:szCs w:val="21"/>
        </w:rPr>
        <w:fldChar w:fldCharType="end"/>
      </w:r>
    </w:p>
    <w:p w14:paraId="2FCB22B1">
      <w:pPr>
        <w:pStyle w:val="27"/>
        <w:tabs>
          <w:tab w:val="right" w:pos="8306"/>
          <w:tab w:val="clear" w:pos="993"/>
          <w:tab w:val="clear" w:pos="1134"/>
          <w:tab w:val="clear" w:pos="1440"/>
          <w:tab w:val="clear" w:pos="8296"/>
        </w:tabs>
      </w:pPr>
      <w:r>
        <w:rPr>
          <w:szCs w:val="21"/>
        </w:rPr>
        <w:fldChar w:fldCharType="begin"/>
      </w:r>
      <w:r>
        <w:rPr>
          <w:szCs w:val="21"/>
        </w:rPr>
        <w:instrText xml:space="preserve"> HYPERLINK \l _Toc16943 </w:instrText>
      </w:r>
      <w:r>
        <w:rPr>
          <w:szCs w:val="21"/>
        </w:rPr>
        <w:fldChar w:fldCharType="separate"/>
      </w:r>
      <w:r>
        <w:rPr>
          <w:rFonts w:ascii="Times New Roman" w:hAnsi="Times New Roman" w:eastAsia="思源宋体 CN ExtraLight" w:cs="思源宋体 CN ExtraLight"/>
          <w:bCs w:val="0"/>
          <w:i w:val="0"/>
          <w:iCs w:val="0"/>
          <w:caps w:val="0"/>
          <w:smallCaps w:val="0"/>
          <w:strike w:val="0"/>
          <w:dstrike w:val="0"/>
          <w:outline w:val="0"/>
          <w:shadow w:val="0"/>
          <w:emboss w:val="0"/>
          <w:imprint w:val="0"/>
          <w:vanish w:val="0"/>
          <w:spacing w:val="0"/>
          <w:kern w:val="2"/>
          <w:position w:val="0"/>
          <w:szCs w:val="18"/>
          <w:vertAlign w:val="baseline"/>
          <w:lang w:val="en-US" w:eastAsia="zh-CN" w:bidi="ar-SA"/>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3.6 </w:t>
      </w:r>
      <w:r>
        <w:rPr>
          <w:rFonts w:hint="eastAsia" w:ascii="思源宋体 CN ExtraLight" w:hAnsi="思源宋体 CN ExtraLight" w:eastAsia="思源宋体 CN ExtraLight" w:cs="思源宋体 CN ExtraLight"/>
          <w:bCs/>
          <w:kern w:val="2"/>
          <w:szCs w:val="18"/>
          <w:lang w:val="en-US" w:eastAsia="zh-CN" w:bidi="ar-SA"/>
        </w:rPr>
        <w:t>招标文件领取</w:t>
      </w:r>
      <w:r>
        <w:tab/>
      </w:r>
      <w:r>
        <w:fldChar w:fldCharType="begin"/>
      </w:r>
      <w:r>
        <w:instrText xml:space="preserve"> PAGEREF _Toc16943 \h </w:instrText>
      </w:r>
      <w:r>
        <w:fldChar w:fldCharType="separate"/>
      </w:r>
      <w:r>
        <w:t>40</w:t>
      </w:r>
      <w:r>
        <w:fldChar w:fldCharType="end"/>
      </w:r>
      <w:r>
        <w:rPr>
          <w:szCs w:val="21"/>
        </w:rPr>
        <w:fldChar w:fldCharType="end"/>
      </w:r>
    </w:p>
    <w:p w14:paraId="2E4A536B">
      <w:pPr>
        <w:pStyle w:val="27"/>
        <w:tabs>
          <w:tab w:val="right" w:pos="8306"/>
          <w:tab w:val="clear" w:pos="993"/>
          <w:tab w:val="clear" w:pos="1134"/>
          <w:tab w:val="clear" w:pos="1440"/>
          <w:tab w:val="clear" w:pos="8296"/>
        </w:tabs>
      </w:pPr>
      <w:r>
        <w:rPr>
          <w:szCs w:val="21"/>
        </w:rPr>
        <w:fldChar w:fldCharType="begin"/>
      </w:r>
      <w:r>
        <w:rPr>
          <w:szCs w:val="21"/>
        </w:rPr>
        <w:instrText xml:space="preserve"> HYPERLINK \l _Toc20239 </w:instrText>
      </w:r>
      <w:r>
        <w:rPr>
          <w:szCs w:val="21"/>
        </w:rPr>
        <w:fldChar w:fldCharType="separate"/>
      </w:r>
      <w:r>
        <w:rPr>
          <w:rFonts w:ascii="Times New Roman" w:hAnsi="Times New Roman" w:eastAsia="思源宋体 CN ExtraLight" w:cs="思源宋体 CN ExtraLight"/>
          <w:bCs w:val="0"/>
          <w:i w:val="0"/>
          <w:iCs w:val="0"/>
          <w:caps w:val="0"/>
          <w:smallCaps w:val="0"/>
          <w:strike w:val="0"/>
          <w:dstrike w:val="0"/>
          <w:outline w:val="0"/>
          <w:shadow w:val="0"/>
          <w:emboss w:val="0"/>
          <w:imprint w:val="0"/>
          <w:vanish w:val="0"/>
          <w:spacing w:val="0"/>
          <w:kern w:val="2"/>
          <w:position w:val="0"/>
          <w:szCs w:val="18"/>
          <w:vertAlign w:val="baseline"/>
          <w:lang w:val="en-US" w:eastAsia="zh-CN" w:bidi="ar-SA"/>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3.7 </w:t>
      </w:r>
      <w:r>
        <w:rPr>
          <w:rFonts w:hint="eastAsia" w:ascii="思源宋体 CN ExtraLight" w:hAnsi="思源宋体 CN ExtraLight" w:eastAsia="思源宋体 CN ExtraLight" w:cs="思源宋体 CN ExtraLight"/>
          <w:bCs/>
          <w:kern w:val="2"/>
          <w:szCs w:val="18"/>
          <w:lang w:val="en-US" w:eastAsia="zh-CN" w:bidi="ar-SA"/>
        </w:rPr>
        <w:t>答疑澄清文件领取</w:t>
      </w:r>
      <w:r>
        <w:tab/>
      </w:r>
      <w:r>
        <w:fldChar w:fldCharType="begin"/>
      </w:r>
      <w:r>
        <w:instrText xml:space="preserve"> PAGEREF _Toc20239 \h </w:instrText>
      </w:r>
      <w:r>
        <w:fldChar w:fldCharType="separate"/>
      </w:r>
      <w:r>
        <w:t>42</w:t>
      </w:r>
      <w:r>
        <w:fldChar w:fldCharType="end"/>
      </w:r>
      <w:r>
        <w:rPr>
          <w:szCs w:val="21"/>
        </w:rPr>
        <w:fldChar w:fldCharType="end"/>
      </w:r>
    </w:p>
    <w:p w14:paraId="00F8AB2F">
      <w:pPr>
        <w:pStyle w:val="27"/>
        <w:tabs>
          <w:tab w:val="right" w:pos="8306"/>
          <w:tab w:val="clear" w:pos="993"/>
          <w:tab w:val="clear" w:pos="1134"/>
          <w:tab w:val="clear" w:pos="1440"/>
          <w:tab w:val="clear" w:pos="8296"/>
        </w:tabs>
      </w:pPr>
      <w:r>
        <w:rPr>
          <w:szCs w:val="21"/>
        </w:rPr>
        <w:fldChar w:fldCharType="begin"/>
      </w:r>
      <w:r>
        <w:rPr>
          <w:szCs w:val="21"/>
        </w:rPr>
        <w:instrText xml:space="preserve"> HYPERLINK \l _Toc9380 </w:instrText>
      </w:r>
      <w:r>
        <w:rPr>
          <w:szCs w:val="21"/>
        </w:rPr>
        <w:fldChar w:fldCharType="separate"/>
      </w:r>
      <w:r>
        <w:rPr>
          <w:rFonts w:ascii="Times New Roman" w:hAnsi="Times New Roman" w:eastAsia="思源宋体 CN ExtraLight" w:cs="思源宋体 CN ExtraLight"/>
          <w:bCs w:val="0"/>
          <w:i w:val="0"/>
          <w:iCs w:val="0"/>
          <w:caps w:val="0"/>
          <w:smallCaps w:val="0"/>
          <w:strike w:val="0"/>
          <w:dstrike w:val="0"/>
          <w:outline w:val="0"/>
          <w:shadow w:val="0"/>
          <w:emboss w:val="0"/>
          <w:imprint w:val="0"/>
          <w:vanish w:val="0"/>
          <w:spacing w:val="0"/>
          <w:kern w:val="2"/>
          <w:position w:val="0"/>
          <w:szCs w:val="18"/>
          <w:vertAlign w:val="baseline"/>
          <w:lang w:val="en-US" w:eastAsia="zh-CN" w:bidi="ar-SA"/>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3.8 </w:t>
      </w:r>
      <w:r>
        <w:rPr>
          <w:rFonts w:hint="eastAsia" w:ascii="思源宋体 CN ExtraLight" w:hAnsi="思源宋体 CN ExtraLight" w:eastAsia="思源宋体 CN ExtraLight" w:cs="思源宋体 CN ExtraLight"/>
          <w:bCs/>
          <w:kern w:val="2"/>
          <w:szCs w:val="18"/>
          <w:lang w:val="en-US" w:eastAsia="zh-CN" w:bidi="ar-SA"/>
        </w:rPr>
        <w:t>保证金查询</w:t>
      </w:r>
      <w:r>
        <w:tab/>
      </w:r>
      <w:r>
        <w:fldChar w:fldCharType="begin"/>
      </w:r>
      <w:r>
        <w:instrText xml:space="preserve"> PAGEREF _Toc9380 \h </w:instrText>
      </w:r>
      <w:r>
        <w:fldChar w:fldCharType="separate"/>
      </w:r>
      <w:r>
        <w:t>45</w:t>
      </w:r>
      <w:r>
        <w:fldChar w:fldCharType="end"/>
      </w:r>
      <w:r>
        <w:rPr>
          <w:szCs w:val="21"/>
        </w:rPr>
        <w:fldChar w:fldCharType="end"/>
      </w:r>
    </w:p>
    <w:p w14:paraId="4B046993">
      <w:pPr>
        <w:pStyle w:val="27"/>
        <w:tabs>
          <w:tab w:val="right" w:pos="8306"/>
          <w:tab w:val="clear" w:pos="993"/>
          <w:tab w:val="clear" w:pos="1134"/>
          <w:tab w:val="clear" w:pos="1440"/>
          <w:tab w:val="clear" w:pos="8296"/>
        </w:tabs>
      </w:pPr>
      <w:r>
        <w:rPr>
          <w:szCs w:val="21"/>
        </w:rPr>
        <w:fldChar w:fldCharType="begin"/>
      </w:r>
      <w:r>
        <w:rPr>
          <w:szCs w:val="21"/>
        </w:rPr>
        <w:instrText xml:space="preserve"> HYPERLINK \l _Toc19194 </w:instrText>
      </w:r>
      <w:r>
        <w:rPr>
          <w:szCs w:val="21"/>
        </w:rPr>
        <w:fldChar w:fldCharType="separate"/>
      </w:r>
      <w:r>
        <w:rPr>
          <w:rFonts w:ascii="Times New Roman" w:hAnsi="Times New Roman" w:eastAsia="思源宋体 CN ExtraLight" w:cs="思源宋体 CN ExtraLight"/>
          <w:bCs w:val="0"/>
          <w:i w:val="0"/>
          <w:iCs w:val="0"/>
          <w:caps w:val="0"/>
          <w:smallCaps w:val="0"/>
          <w:strike w:val="0"/>
          <w:dstrike w:val="0"/>
          <w:outline w:val="0"/>
          <w:shadow w:val="0"/>
          <w:emboss w:val="0"/>
          <w:imprint w:val="0"/>
          <w:vanish w:val="0"/>
          <w:spacing w:val="0"/>
          <w:kern w:val="2"/>
          <w:position w:val="0"/>
          <w:szCs w:val="18"/>
          <w:vertAlign w:val="baseline"/>
          <w:lang w:val="en-US" w:eastAsia="zh-CN" w:bidi="ar-SA"/>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3.9 </w:t>
      </w:r>
      <w:r>
        <w:rPr>
          <w:rFonts w:hint="eastAsia" w:ascii="思源宋体 CN ExtraLight" w:hAnsi="思源宋体 CN ExtraLight" w:eastAsia="思源宋体 CN ExtraLight" w:cs="思源宋体 CN ExtraLight"/>
          <w:bCs/>
          <w:kern w:val="2"/>
          <w:szCs w:val="18"/>
          <w:lang w:val="en-US" w:eastAsia="zh-CN" w:bidi="ar-SA"/>
        </w:rPr>
        <w:t>上传投标文件</w:t>
      </w:r>
      <w:r>
        <w:tab/>
      </w:r>
      <w:r>
        <w:fldChar w:fldCharType="begin"/>
      </w:r>
      <w:r>
        <w:instrText xml:space="preserve"> PAGEREF _Toc19194 \h </w:instrText>
      </w:r>
      <w:r>
        <w:fldChar w:fldCharType="separate"/>
      </w:r>
      <w:r>
        <w:t>46</w:t>
      </w:r>
      <w:r>
        <w:fldChar w:fldCharType="end"/>
      </w:r>
      <w:r>
        <w:rPr>
          <w:szCs w:val="21"/>
        </w:rPr>
        <w:fldChar w:fldCharType="end"/>
      </w:r>
    </w:p>
    <w:p w14:paraId="6D9A3B2F">
      <w:pPr>
        <w:pStyle w:val="27"/>
        <w:tabs>
          <w:tab w:val="right" w:pos="8306"/>
          <w:tab w:val="clear" w:pos="993"/>
          <w:tab w:val="clear" w:pos="1134"/>
          <w:tab w:val="clear" w:pos="1440"/>
          <w:tab w:val="clear" w:pos="8296"/>
        </w:tabs>
      </w:pPr>
      <w:r>
        <w:rPr>
          <w:szCs w:val="21"/>
        </w:rPr>
        <w:fldChar w:fldCharType="begin"/>
      </w:r>
      <w:r>
        <w:rPr>
          <w:szCs w:val="21"/>
        </w:rPr>
        <w:instrText xml:space="preserve"> HYPERLINK \l _Toc20389 </w:instrText>
      </w:r>
      <w:r>
        <w:rPr>
          <w:szCs w:val="21"/>
        </w:rPr>
        <w:fldChar w:fldCharType="separate"/>
      </w:r>
      <w:r>
        <w:rPr>
          <w:rFonts w:ascii="Times New Roman" w:hAnsi="Times New Roman" w:eastAsia="思源宋体 CN ExtraLight" w:cs="思源宋体 CN ExtraLight"/>
          <w:bCs w:val="0"/>
          <w:i w:val="0"/>
          <w:iCs w:val="0"/>
          <w:caps w:val="0"/>
          <w:smallCaps w:val="0"/>
          <w:strike w:val="0"/>
          <w:dstrike w:val="0"/>
          <w:outline w:val="0"/>
          <w:shadow w:val="0"/>
          <w:emboss w:val="0"/>
          <w:imprint w:val="0"/>
          <w:vanish w:val="0"/>
          <w:spacing w:val="0"/>
          <w:kern w:val="2"/>
          <w:position w:val="0"/>
          <w:szCs w:val="18"/>
          <w:vertAlign w:val="baseline"/>
          <w:lang w:val="en-US" w:eastAsia="zh-CN" w:bidi="ar-SA"/>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3.10 </w:t>
      </w:r>
      <w:r>
        <w:rPr>
          <w:rFonts w:hint="eastAsia" w:ascii="思源宋体 CN ExtraLight" w:hAnsi="思源宋体 CN ExtraLight" w:eastAsia="思源宋体 CN ExtraLight" w:cs="思源宋体 CN ExtraLight"/>
          <w:bCs/>
          <w:kern w:val="2"/>
          <w:szCs w:val="18"/>
          <w:lang w:val="en-US" w:eastAsia="zh-CN" w:bidi="ar-SA"/>
        </w:rPr>
        <w:t>参与报价</w:t>
      </w:r>
      <w:r>
        <w:tab/>
      </w:r>
      <w:r>
        <w:fldChar w:fldCharType="begin"/>
      </w:r>
      <w:r>
        <w:instrText xml:space="preserve"> PAGEREF _Toc20389 \h </w:instrText>
      </w:r>
      <w:r>
        <w:fldChar w:fldCharType="separate"/>
      </w:r>
      <w:r>
        <w:t>50</w:t>
      </w:r>
      <w:r>
        <w:fldChar w:fldCharType="end"/>
      </w:r>
      <w:r>
        <w:rPr>
          <w:szCs w:val="21"/>
        </w:rPr>
        <w:fldChar w:fldCharType="end"/>
      </w:r>
    </w:p>
    <w:p w14:paraId="1C3ED242">
      <w:pPr>
        <w:pStyle w:val="27"/>
        <w:tabs>
          <w:tab w:val="right" w:pos="8306"/>
          <w:tab w:val="clear" w:pos="993"/>
          <w:tab w:val="clear" w:pos="1134"/>
          <w:tab w:val="clear" w:pos="1440"/>
          <w:tab w:val="clear" w:pos="8296"/>
        </w:tabs>
      </w:pPr>
      <w:r>
        <w:rPr>
          <w:szCs w:val="21"/>
        </w:rPr>
        <w:fldChar w:fldCharType="begin"/>
      </w:r>
      <w:r>
        <w:rPr>
          <w:szCs w:val="21"/>
        </w:rPr>
        <w:instrText xml:space="preserve"> HYPERLINK \l _Toc21456 </w:instrText>
      </w:r>
      <w:r>
        <w:rPr>
          <w:szCs w:val="21"/>
        </w:rPr>
        <w:fldChar w:fldCharType="separate"/>
      </w:r>
      <w:r>
        <w:rPr>
          <w:rFonts w:ascii="Times New Roman" w:hAnsi="Times New Roman" w:eastAsia="思源宋体 CN ExtraLight" w:cs="思源宋体 CN ExtraLight"/>
          <w:bCs w:val="0"/>
          <w:i w:val="0"/>
          <w:iCs w:val="0"/>
          <w:caps w:val="0"/>
          <w:smallCaps w:val="0"/>
          <w:strike w:val="0"/>
          <w:dstrike w:val="0"/>
          <w:outline w:val="0"/>
          <w:shadow w:val="0"/>
          <w:emboss w:val="0"/>
          <w:imprint w:val="0"/>
          <w:vanish w:val="0"/>
          <w:spacing w:val="0"/>
          <w:kern w:val="2"/>
          <w:position w:val="0"/>
          <w:szCs w:val="18"/>
          <w:vertAlign w:val="baseline"/>
          <w:lang w:val="en-US" w:eastAsia="zh-CN" w:bidi="ar-SA"/>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3.11 </w:t>
      </w:r>
      <w:r>
        <w:rPr>
          <w:rFonts w:hint="eastAsia" w:ascii="思源宋体 CN ExtraLight" w:hAnsi="思源宋体 CN ExtraLight" w:eastAsia="思源宋体 CN ExtraLight" w:cs="思源宋体 CN ExtraLight"/>
          <w:bCs/>
          <w:kern w:val="2"/>
          <w:szCs w:val="18"/>
          <w:lang w:val="en-US" w:eastAsia="zh-CN" w:bidi="ar-SA"/>
        </w:rPr>
        <w:t>评标澄清回复</w:t>
      </w:r>
      <w:r>
        <w:tab/>
      </w:r>
      <w:r>
        <w:fldChar w:fldCharType="begin"/>
      </w:r>
      <w:r>
        <w:instrText xml:space="preserve"> PAGEREF _Toc21456 \h </w:instrText>
      </w:r>
      <w:r>
        <w:fldChar w:fldCharType="separate"/>
      </w:r>
      <w:r>
        <w:t>51</w:t>
      </w:r>
      <w:r>
        <w:fldChar w:fldCharType="end"/>
      </w:r>
      <w:r>
        <w:rPr>
          <w:szCs w:val="21"/>
        </w:rPr>
        <w:fldChar w:fldCharType="end"/>
      </w:r>
    </w:p>
    <w:p w14:paraId="04C81A07">
      <w:pPr>
        <w:pStyle w:val="27"/>
        <w:tabs>
          <w:tab w:val="right" w:pos="8306"/>
          <w:tab w:val="clear" w:pos="993"/>
          <w:tab w:val="clear" w:pos="1134"/>
          <w:tab w:val="clear" w:pos="1440"/>
          <w:tab w:val="clear" w:pos="8296"/>
        </w:tabs>
      </w:pPr>
      <w:r>
        <w:rPr>
          <w:szCs w:val="21"/>
        </w:rPr>
        <w:fldChar w:fldCharType="begin"/>
      </w:r>
      <w:r>
        <w:rPr>
          <w:szCs w:val="21"/>
        </w:rPr>
        <w:instrText xml:space="preserve"> HYPERLINK \l _Toc25919 </w:instrText>
      </w:r>
      <w:r>
        <w:rPr>
          <w:szCs w:val="21"/>
        </w:rPr>
        <w:fldChar w:fldCharType="separate"/>
      </w:r>
      <w:r>
        <w:rPr>
          <w:rFonts w:ascii="Times New Roman" w:hAnsi="Times New Roman" w:eastAsia="思源宋体 CN ExtraLight" w:cs="思源宋体 CN ExtraLight"/>
          <w:bCs w:val="0"/>
          <w:i w:val="0"/>
          <w:iCs w:val="0"/>
          <w:caps w:val="0"/>
          <w:smallCaps w:val="0"/>
          <w:strike w:val="0"/>
          <w:dstrike w:val="0"/>
          <w:outline w:val="0"/>
          <w:shadow w:val="0"/>
          <w:emboss w:val="0"/>
          <w:imprint w:val="0"/>
          <w:vanish w:val="0"/>
          <w:spacing w:val="0"/>
          <w:kern w:val="2"/>
          <w:position w:val="0"/>
          <w:szCs w:val="18"/>
          <w:vertAlign w:val="baseline"/>
          <w:lang w:val="en-US" w:eastAsia="zh-CN" w:bidi="ar-SA"/>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3.12 </w:t>
      </w:r>
      <w:r>
        <w:rPr>
          <w:rFonts w:hint="eastAsia" w:ascii="思源宋体 CN ExtraLight" w:hAnsi="思源宋体 CN ExtraLight" w:eastAsia="思源宋体 CN ExtraLight" w:cs="思源宋体 CN ExtraLight"/>
          <w:bCs/>
          <w:kern w:val="2"/>
          <w:szCs w:val="18"/>
          <w:lang w:val="en-US" w:eastAsia="zh-CN" w:bidi="ar-SA"/>
        </w:rPr>
        <w:t>结果通知书查看</w:t>
      </w:r>
      <w:r>
        <w:tab/>
      </w:r>
      <w:r>
        <w:fldChar w:fldCharType="begin"/>
      </w:r>
      <w:r>
        <w:instrText xml:space="preserve"> PAGEREF _Toc25919 \h </w:instrText>
      </w:r>
      <w:r>
        <w:fldChar w:fldCharType="separate"/>
      </w:r>
      <w:r>
        <w:t>52</w:t>
      </w:r>
      <w:r>
        <w:fldChar w:fldCharType="end"/>
      </w:r>
      <w:r>
        <w:rPr>
          <w:szCs w:val="21"/>
        </w:rPr>
        <w:fldChar w:fldCharType="end"/>
      </w:r>
    </w:p>
    <w:p w14:paraId="2275D055">
      <w:pPr>
        <w:pStyle w:val="27"/>
        <w:tabs>
          <w:tab w:val="right" w:pos="8306"/>
          <w:tab w:val="clear" w:pos="993"/>
          <w:tab w:val="clear" w:pos="1134"/>
          <w:tab w:val="clear" w:pos="1440"/>
          <w:tab w:val="clear" w:pos="8296"/>
        </w:tabs>
      </w:pPr>
      <w:r>
        <w:rPr>
          <w:szCs w:val="21"/>
        </w:rPr>
        <w:fldChar w:fldCharType="begin"/>
      </w:r>
      <w:r>
        <w:rPr>
          <w:szCs w:val="21"/>
        </w:rPr>
        <w:instrText xml:space="preserve"> HYPERLINK \l _Toc6605 </w:instrText>
      </w:r>
      <w:r>
        <w:rPr>
          <w:szCs w:val="21"/>
        </w:rPr>
        <w:fldChar w:fldCharType="separate"/>
      </w:r>
      <w:r>
        <w:rPr>
          <w:rFonts w:ascii="Times New Roman" w:hAnsi="Times New Roman" w:eastAsia="思源宋体 CN ExtraLight" w:cs="思源宋体 CN ExtraLight"/>
          <w:bCs w:val="0"/>
          <w:i w:val="0"/>
          <w:iCs w:val="0"/>
          <w:caps w:val="0"/>
          <w:smallCaps w:val="0"/>
          <w:strike w:val="0"/>
          <w:dstrike w:val="0"/>
          <w:outline w:val="0"/>
          <w:shadow w:val="0"/>
          <w:emboss w:val="0"/>
          <w:imprint w:val="0"/>
          <w:vanish w:val="0"/>
          <w:spacing w:val="0"/>
          <w:kern w:val="2"/>
          <w:position w:val="0"/>
          <w:szCs w:val="18"/>
          <w:vertAlign w:val="baseline"/>
          <w:lang w:val="en-US" w:eastAsia="zh-CN" w:bidi="ar-SA"/>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3.13 </w:t>
      </w:r>
      <w:r>
        <w:rPr>
          <w:rFonts w:hint="eastAsia" w:ascii="思源宋体 CN ExtraLight" w:hAnsi="思源宋体 CN ExtraLight" w:eastAsia="思源宋体 CN ExtraLight" w:cs="思源宋体 CN ExtraLight"/>
          <w:bCs/>
          <w:kern w:val="2"/>
          <w:szCs w:val="18"/>
          <w:lang w:val="en-US" w:eastAsia="zh-CN" w:bidi="ar-SA"/>
        </w:rPr>
        <w:t>提问</w:t>
      </w:r>
      <w:r>
        <w:tab/>
      </w:r>
      <w:r>
        <w:fldChar w:fldCharType="begin"/>
      </w:r>
      <w:r>
        <w:instrText xml:space="preserve"> PAGEREF _Toc6605 \h </w:instrText>
      </w:r>
      <w:r>
        <w:fldChar w:fldCharType="separate"/>
      </w:r>
      <w:r>
        <w:t>52</w:t>
      </w:r>
      <w:r>
        <w:fldChar w:fldCharType="end"/>
      </w:r>
      <w:r>
        <w:rPr>
          <w:szCs w:val="21"/>
        </w:rPr>
        <w:fldChar w:fldCharType="end"/>
      </w:r>
    </w:p>
    <w:p w14:paraId="1515B23A">
      <w:pPr>
        <w:pStyle w:val="27"/>
        <w:tabs>
          <w:tab w:val="right" w:pos="8306"/>
          <w:tab w:val="clear" w:pos="993"/>
          <w:tab w:val="clear" w:pos="1134"/>
          <w:tab w:val="clear" w:pos="1440"/>
          <w:tab w:val="clear" w:pos="8296"/>
        </w:tabs>
      </w:pPr>
      <w:r>
        <w:rPr>
          <w:szCs w:val="21"/>
        </w:rPr>
        <w:fldChar w:fldCharType="begin"/>
      </w:r>
      <w:r>
        <w:rPr>
          <w:szCs w:val="21"/>
        </w:rPr>
        <w:instrText xml:space="preserve"> HYPERLINK \l _Toc14716 </w:instrText>
      </w:r>
      <w:r>
        <w:rPr>
          <w:szCs w:val="21"/>
        </w:rPr>
        <w:fldChar w:fldCharType="separate"/>
      </w:r>
      <w:r>
        <w:rPr>
          <w:rFonts w:ascii="Times New Roman" w:hAnsi="Times New Roman" w:eastAsia="思源宋体 CN ExtraLight" w:cs="思源宋体 CN ExtraLight"/>
          <w:bCs w:val="0"/>
          <w:i w:val="0"/>
          <w:iCs w:val="0"/>
          <w:caps w:val="0"/>
          <w:smallCaps w:val="0"/>
          <w:strike w:val="0"/>
          <w:dstrike w:val="0"/>
          <w:outline w:val="0"/>
          <w:shadow w:val="0"/>
          <w:emboss w:val="0"/>
          <w:imprint w:val="0"/>
          <w:vanish w:val="0"/>
          <w:spacing w:val="0"/>
          <w:kern w:val="2"/>
          <w:position w:val="0"/>
          <w:szCs w:val="18"/>
          <w:vertAlign w:val="baseline"/>
          <w:lang w:val="en-US" w:eastAsia="zh-CN" w:bidi="ar-SA"/>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3.14 </w:t>
      </w:r>
      <w:r>
        <w:rPr>
          <w:rFonts w:hint="eastAsia" w:ascii="思源宋体 CN ExtraLight" w:hAnsi="思源宋体 CN ExtraLight" w:eastAsia="思源宋体 CN ExtraLight" w:cs="思源宋体 CN ExtraLight"/>
          <w:bCs/>
          <w:kern w:val="2"/>
          <w:szCs w:val="18"/>
          <w:lang w:val="en-US" w:eastAsia="zh-CN" w:bidi="ar-SA"/>
        </w:rPr>
        <w:t>异议</w:t>
      </w:r>
      <w:r>
        <w:tab/>
      </w:r>
      <w:r>
        <w:fldChar w:fldCharType="begin"/>
      </w:r>
      <w:r>
        <w:instrText xml:space="preserve"> PAGEREF _Toc14716 \h </w:instrText>
      </w:r>
      <w:r>
        <w:fldChar w:fldCharType="separate"/>
      </w:r>
      <w:r>
        <w:t>54</w:t>
      </w:r>
      <w:r>
        <w:fldChar w:fldCharType="end"/>
      </w:r>
      <w:r>
        <w:rPr>
          <w:szCs w:val="21"/>
        </w:rPr>
        <w:fldChar w:fldCharType="end"/>
      </w:r>
    </w:p>
    <w:p w14:paraId="7E5FB3B0">
      <w:pPr>
        <w:pStyle w:val="27"/>
        <w:tabs>
          <w:tab w:val="right" w:pos="8306"/>
          <w:tab w:val="clear" w:pos="993"/>
          <w:tab w:val="clear" w:pos="1134"/>
          <w:tab w:val="clear" w:pos="1440"/>
          <w:tab w:val="clear" w:pos="8296"/>
        </w:tabs>
      </w:pPr>
      <w:r>
        <w:rPr>
          <w:szCs w:val="21"/>
        </w:rPr>
        <w:fldChar w:fldCharType="begin"/>
      </w:r>
      <w:r>
        <w:rPr>
          <w:szCs w:val="21"/>
        </w:rPr>
        <w:instrText xml:space="preserve"> HYPERLINK \l _Toc31384 </w:instrText>
      </w:r>
      <w:r>
        <w:rPr>
          <w:szCs w:val="21"/>
        </w:rPr>
        <w:fldChar w:fldCharType="separate"/>
      </w:r>
      <w:r>
        <w:rPr>
          <w:rFonts w:ascii="Times New Roman" w:hAnsi="Times New Roman" w:eastAsia="思源宋体 CN ExtraLight" w:cs="思源宋体 CN ExtraLight"/>
          <w:bCs w:val="0"/>
          <w:i w:val="0"/>
          <w:iCs w:val="0"/>
          <w:caps w:val="0"/>
          <w:smallCaps w:val="0"/>
          <w:strike w:val="0"/>
          <w:dstrike w:val="0"/>
          <w:outline w:val="0"/>
          <w:shadow w:val="0"/>
          <w:emboss w:val="0"/>
          <w:imprint w:val="0"/>
          <w:vanish w:val="0"/>
          <w:spacing w:val="0"/>
          <w:kern w:val="2"/>
          <w:position w:val="0"/>
          <w:szCs w:val="18"/>
          <w:vertAlign w:val="baseline"/>
          <w:lang w:val="en-US" w:eastAsia="zh-CN" w:bidi="ar-SA"/>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3.15 </w:t>
      </w:r>
      <w:r>
        <w:rPr>
          <w:rFonts w:hint="eastAsia" w:ascii="思源宋体 CN ExtraLight" w:hAnsi="思源宋体 CN ExtraLight" w:eastAsia="思源宋体 CN ExtraLight" w:cs="思源宋体 CN ExtraLight"/>
          <w:bCs/>
          <w:kern w:val="2"/>
          <w:szCs w:val="18"/>
          <w:lang w:val="en-US" w:eastAsia="zh-CN" w:bidi="ar-SA"/>
        </w:rPr>
        <w:t>投诉</w:t>
      </w:r>
      <w:r>
        <w:tab/>
      </w:r>
      <w:r>
        <w:fldChar w:fldCharType="begin"/>
      </w:r>
      <w:r>
        <w:instrText xml:space="preserve"> PAGEREF _Toc31384 \h </w:instrText>
      </w:r>
      <w:r>
        <w:fldChar w:fldCharType="separate"/>
      </w:r>
      <w:r>
        <w:t>58</w:t>
      </w:r>
      <w:r>
        <w:fldChar w:fldCharType="end"/>
      </w:r>
      <w:r>
        <w:rPr>
          <w:szCs w:val="21"/>
        </w:rPr>
        <w:fldChar w:fldCharType="end"/>
      </w:r>
    </w:p>
    <w:p w14:paraId="493DBFB1">
      <w:pPr>
        <w:pStyle w:val="24"/>
        <w:tabs>
          <w:tab w:val="right" w:pos="8306"/>
          <w:tab w:val="clear" w:pos="284"/>
          <w:tab w:val="clear" w:pos="709"/>
          <w:tab w:val="clear" w:pos="8296"/>
        </w:tabs>
      </w:pPr>
      <w:r>
        <w:rPr>
          <w:szCs w:val="21"/>
        </w:rPr>
        <w:fldChar w:fldCharType="begin"/>
      </w:r>
      <w:r>
        <w:rPr>
          <w:szCs w:val="21"/>
        </w:rPr>
        <w:instrText xml:space="preserve"> HYPERLINK \l _Toc3646 </w:instrText>
      </w:r>
      <w:r>
        <w:rPr>
          <w:szCs w:val="21"/>
        </w:rPr>
        <w:fldChar w:fldCharType="separate"/>
      </w:r>
      <w:r>
        <w:rPr>
          <w:rFonts w:ascii="思源宋体 CN ExtraLight" w:hAnsi="思源宋体 CN ExtraLight" w:eastAsia="思源宋体 CN ExtraLight" w:cs="思源宋体 CN ExtraLight"/>
          <w:bCs w:val="0"/>
          <w:i w:val="0"/>
          <w:iCs w:val="0"/>
          <w:caps w:val="0"/>
          <w:smallCaps w:val="0"/>
          <w:strike w:val="0"/>
          <w:dstrike w:val="0"/>
          <w:outline w:val="0"/>
          <w:shadow w:val="0"/>
          <w:emboss w:val="0"/>
          <w:imprint w:val="0"/>
          <w:vanish w:val="0"/>
          <w:spacing w:val="0"/>
          <w:kern w:val="2"/>
          <w:position w:val="0"/>
          <w:szCs w:val="32"/>
          <w:vertAlign w:val="baseline"/>
          <w:lang w:val="en-US" w:eastAsia="zh-CN" w:bidi="ar-SA"/>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4 </w:t>
      </w:r>
      <w:r>
        <w:rPr>
          <w:rFonts w:hint="eastAsia" w:ascii="思源宋体 CN ExtraLight" w:hAnsi="思源宋体 CN ExtraLight" w:eastAsia="思源宋体 CN ExtraLight" w:cs="思源宋体 CN ExtraLight"/>
          <w:bCs/>
          <w:kern w:val="2"/>
          <w:szCs w:val="32"/>
          <w:lang w:val="en-US" w:eastAsia="zh-CN" w:bidi="ar-SA"/>
        </w:rPr>
        <w:t>我的中标</w:t>
      </w:r>
      <w:r>
        <w:tab/>
      </w:r>
      <w:r>
        <w:fldChar w:fldCharType="begin"/>
      </w:r>
      <w:r>
        <w:instrText xml:space="preserve"> PAGEREF _Toc3646 \h </w:instrText>
      </w:r>
      <w:r>
        <w:fldChar w:fldCharType="separate"/>
      </w:r>
      <w:r>
        <w:t>59</w:t>
      </w:r>
      <w:r>
        <w:fldChar w:fldCharType="end"/>
      </w:r>
      <w:r>
        <w:rPr>
          <w:szCs w:val="21"/>
        </w:rPr>
        <w:fldChar w:fldCharType="end"/>
      </w:r>
    </w:p>
    <w:p w14:paraId="1635E555">
      <w:pPr>
        <w:pStyle w:val="27"/>
        <w:tabs>
          <w:tab w:val="right" w:pos="8306"/>
          <w:tab w:val="clear" w:pos="993"/>
          <w:tab w:val="clear" w:pos="1134"/>
          <w:tab w:val="clear" w:pos="1440"/>
          <w:tab w:val="clear" w:pos="8296"/>
        </w:tabs>
      </w:pPr>
      <w:r>
        <w:rPr>
          <w:szCs w:val="21"/>
        </w:rPr>
        <w:fldChar w:fldCharType="begin"/>
      </w:r>
      <w:r>
        <w:rPr>
          <w:szCs w:val="21"/>
        </w:rPr>
        <w:instrText xml:space="preserve"> HYPERLINK \l _Toc26636 </w:instrText>
      </w:r>
      <w:r>
        <w:rPr>
          <w:szCs w:val="21"/>
        </w:rPr>
        <w:fldChar w:fldCharType="separate"/>
      </w:r>
      <w:r>
        <w:rPr>
          <w:rFonts w:ascii="Times New Roman" w:hAnsi="Times New Roman" w:eastAsia="思源宋体 CN ExtraLight" w:cs="思源宋体 CN ExtraLight"/>
          <w:bCs w:val="0"/>
          <w:i w:val="0"/>
          <w:iCs w:val="0"/>
          <w:caps w:val="0"/>
          <w:smallCaps w:val="0"/>
          <w:strike w:val="0"/>
          <w:dstrike w:val="0"/>
          <w:outline w:val="0"/>
          <w:shadow w:val="0"/>
          <w:emboss w:val="0"/>
          <w:imprint w:val="0"/>
          <w:vanish w:val="0"/>
          <w:spacing w:val="0"/>
          <w:kern w:val="2"/>
          <w:position w:val="0"/>
          <w:szCs w:val="18"/>
          <w:vertAlign w:val="baseline"/>
          <w:lang w:val="en-US" w:eastAsia="zh-CN" w:bidi="ar-SA"/>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4.1 </w:t>
      </w:r>
      <w:r>
        <w:rPr>
          <w:rFonts w:hint="eastAsia" w:ascii="思源宋体 CN ExtraLight" w:hAnsi="思源宋体 CN ExtraLight" w:eastAsia="思源宋体 CN ExtraLight" w:cs="思源宋体 CN ExtraLight"/>
          <w:bCs/>
          <w:kern w:val="2"/>
          <w:szCs w:val="18"/>
          <w:lang w:val="en-US" w:eastAsia="zh-CN" w:bidi="ar-SA"/>
        </w:rPr>
        <w:t>中标通知书查看</w:t>
      </w:r>
      <w:r>
        <w:tab/>
      </w:r>
      <w:r>
        <w:fldChar w:fldCharType="begin"/>
      </w:r>
      <w:r>
        <w:instrText xml:space="preserve"> PAGEREF _Toc26636 \h </w:instrText>
      </w:r>
      <w:r>
        <w:fldChar w:fldCharType="separate"/>
      </w:r>
      <w:r>
        <w:t>59</w:t>
      </w:r>
      <w:r>
        <w:fldChar w:fldCharType="end"/>
      </w:r>
      <w:r>
        <w:rPr>
          <w:szCs w:val="21"/>
        </w:rPr>
        <w:fldChar w:fldCharType="end"/>
      </w:r>
    </w:p>
    <w:p w14:paraId="5AE9F754">
      <w:pPr>
        <w:spacing w:after="156"/>
        <w:ind w:firstLine="0" w:firstLineChars="0"/>
        <w:rPr>
          <w:sz w:val="21"/>
          <w:szCs w:val="21"/>
        </w:rPr>
      </w:pPr>
      <w:r>
        <w:rPr>
          <w:szCs w:val="21"/>
        </w:rPr>
        <w:fldChar w:fldCharType="end"/>
      </w:r>
    </w:p>
    <w:p w14:paraId="07899CA9">
      <w:pPr>
        <w:spacing w:after="156"/>
        <w:ind w:firstLine="420"/>
        <w:rPr>
          <w:sz w:val="21"/>
          <w:szCs w:val="21"/>
        </w:rPr>
        <w:sectPr>
          <w:headerReference r:id="rId5" w:type="default"/>
          <w:footerReference r:id="rId6" w:type="default"/>
          <w:pgSz w:w="11906" w:h="16838"/>
          <w:pgMar w:top="1440" w:right="1800" w:bottom="1440" w:left="1800" w:header="851" w:footer="992" w:gutter="0"/>
          <w:pgNumType w:fmt="upperRoman" w:start="1"/>
          <w:cols w:space="425" w:num="1"/>
          <w:docGrid w:type="lines" w:linePitch="312" w:charSpace="0"/>
        </w:sectPr>
      </w:pPr>
    </w:p>
    <w:p w14:paraId="33B2D611">
      <w:pPr>
        <w:pStyle w:val="5"/>
        <w:ind w:left="533" w:hanging="533"/>
      </w:pPr>
      <w:bookmarkStart w:id="0" w:name="_Toc8248"/>
      <w:bookmarkStart w:id="1" w:name="_Toc8044706"/>
      <w:r>
        <w:t>系统界面</w:t>
      </w:r>
      <w:bookmarkEnd w:id="0"/>
    </w:p>
    <w:p w14:paraId="7D7B15E8">
      <w:pPr>
        <w:pStyle w:val="6"/>
      </w:pPr>
      <w:bookmarkStart w:id="2" w:name="_Toc7644"/>
      <w:r>
        <w:rPr>
          <w:rFonts w:hint="eastAsia"/>
        </w:rPr>
        <w:t>注册</w:t>
      </w:r>
      <w:bookmarkEnd w:id="2"/>
    </w:p>
    <w:p w14:paraId="5942770F">
      <w:pPr>
        <w:ind w:firstLine="480"/>
      </w:pPr>
      <w:r>
        <w:rPr>
          <w:rFonts w:hint="eastAsia"/>
        </w:rPr>
        <w:t>打开浏览器，</w:t>
      </w:r>
      <w:r>
        <w:t>输入</w:t>
      </w:r>
      <w:r>
        <w:rPr>
          <w:rFonts w:hint="eastAsia"/>
        </w:rPr>
        <w:t>https://sqyh.etrading.cn/，点击</w:t>
      </w:r>
      <w:r>
        <w:t>【</w:t>
      </w:r>
      <w:r>
        <w:rPr>
          <w:rFonts w:hint="eastAsia"/>
          <w:lang w:val="en-US" w:eastAsia="zh-CN"/>
        </w:rPr>
        <w:t>免费</w:t>
      </w:r>
      <w:r>
        <w:t>注册】按钮</w:t>
      </w:r>
      <w:r>
        <w:rPr>
          <w:rFonts w:hint="eastAsia"/>
        </w:rPr>
        <w:t>，如下图：</w:t>
      </w:r>
    </w:p>
    <w:p w14:paraId="013D727D">
      <w:pPr>
        <w:ind w:left="0" w:leftChars="0" w:firstLine="0" w:firstLineChars="0"/>
      </w:pPr>
      <w:r>
        <w:drawing>
          <wp:inline distT="0" distB="0" distL="114300" distR="114300">
            <wp:extent cx="5274945" cy="2720975"/>
            <wp:effectExtent l="0" t="0" r="8255" b="9525"/>
            <wp:docPr id="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
                    <pic:cNvPicPr>
                      <a:picLocks noChangeAspect="1"/>
                    </pic:cNvPicPr>
                  </pic:nvPicPr>
                  <pic:blipFill>
                    <a:blip r:embed="rId11"/>
                    <a:stretch>
                      <a:fillRect/>
                    </a:stretch>
                  </pic:blipFill>
                  <pic:spPr>
                    <a:xfrm>
                      <a:off x="0" y="0"/>
                      <a:ext cx="5274945" cy="2720975"/>
                    </a:xfrm>
                    <a:prstGeom prst="rect">
                      <a:avLst/>
                    </a:prstGeom>
                    <a:noFill/>
                    <a:ln>
                      <a:noFill/>
                    </a:ln>
                  </pic:spPr>
                </pic:pic>
              </a:graphicData>
            </a:graphic>
          </wp:inline>
        </w:drawing>
      </w:r>
    </w:p>
    <w:p w14:paraId="3BDD5633">
      <w:pPr>
        <w:ind w:firstLine="480"/>
      </w:pPr>
      <w:r>
        <w:rPr>
          <w:rFonts w:hint="eastAsia"/>
        </w:rPr>
        <w:t>按规则维护身份选择、手机号码、</w:t>
      </w:r>
      <w:r>
        <w:rPr>
          <w:rFonts w:hint="eastAsia"/>
          <w:lang w:val="en-US" w:eastAsia="zh-CN"/>
        </w:rPr>
        <w:t>密码</w:t>
      </w:r>
      <w:r>
        <w:rPr>
          <w:rFonts w:hint="eastAsia"/>
        </w:rPr>
        <w:t>等信息，并通过手机验证码的方式进行注册验证。</w:t>
      </w:r>
    </w:p>
    <w:p w14:paraId="4499648C">
      <w:pPr>
        <w:ind w:left="0" w:leftChars="0" w:firstLine="0" w:firstLineChars="0"/>
      </w:pPr>
      <w:r>
        <w:drawing>
          <wp:inline distT="0" distB="0" distL="114300" distR="114300">
            <wp:extent cx="5233035" cy="2699385"/>
            <wp:effectExtent l="0" t="0" r="12065" b="5715"/>
            <wp:docPr id="1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2"/>
                    <pic:cNvPicPr>
                      <a:picLocks noChangeAspect="1"/>
                    </pic:cNvPicPr>
                  </pic:nvPicPr>
                  <pic:blipFill>
                    <a:blip r:embed="rId12"/>
                    <a:stretch>
                      <a:fillRect/>
                    </a:stretch>
                  </pic:blipFill>
                  <pic:spPr>
                    <a:xfrm>
                      <a:off x="0" y="0"/>
                      <a:ext cx="5233035" cy="2699385"/>
                    </a:xfrm>
                    <a:prstGeom prst="rect">
                      <a:avLst/>
                    </a:prstGeom>
                    <a:noFill/>
                    <a:ln>
                      <a:noFill/>
                    </a:ln>
                  </pic:spPr>
                </pic:pic>
              </a:graphicData>
            </a:graphic>
          </wp:inline>
        </w:drawing>
      </w:r>
    </w:p>
    <w:p w14:paraId="277EF1CB">
      <w:pPr>
        <w:ind w:firstLine="0" w:firstLineChars="0"/>
        <w:jc w:val="center"/>
        <w:rPr>
          <w:rFonts w:hint="eastAsia"/>
          <w:lang w:val="en-US" w:eastAsia="zh-CN"/>
        </w:rPr>
      </w:pPr>
      <w:r>
        <w:rPr>
          <w:rFonts w:hint="eastAsia"/>
        </w:rPr>
        <w:t>输入验证码后，检查信息无误</w:t>
      </w:r>
      <w:r>
        <w:rPr>
          <w:rFonts w:hint="eastAsia"/>
          <w:lang w:val="en-US" w:eastAsia="zh-CN"/>
        </w:rPr>
        <w:t>后阅读用户协议。如下图：</w:t>
      </w:r>
    </w:p>
    <w:p w14:paraId="79BA3A39">
      <w:pPr>
        <w:ind w:firstLine="0" w:firstLineChars="0"/>
        <w:jc w:val="center"/>
        <w:rPr>
          <w:rFonts w:ascii="仿宋" w:hAnsi="仿宋"/>
          <w:sz w:val="20"/>
          <w:szCs w:val="20"/>
        </w:rPr>
      </w:pPr>
      <w:r>
        <w:drawing>
          <wp:inline distT="0" distB="0" distL="114300" distR="114300">
            <wp:extent cx="5268595" cy="2717165"/>
            <wp:effectExtent l="0" t="0" r="1905" b="635"/>
            <wp:docPr id="19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3"/>
                    <pic:cNvPicPr>
                      <a:picLocks noChangeAspect="1"/>
                    </pic:cNvPicPr>
                  </pic:nvPicPr>
                  <pic:blipFill>
                    <a:blip r:embed="rId13"/>
                    <a:stretch>
                      <a:fillRect/>
                    </a:stretch>
                  </pic:blipFill>
                  <pic:spPr>
                    <a:xfrm>
                      <a:off x="0" y="0"/>
                      <a:ext cx="5268595" cy="2717165"/>
                    </a:xfrm>
                    <a:prstGeom prst="rect">
                      <a:avLst/>
                    </a:prstGeom>
                    <a:noFill/>
                    <a:ln>
                      <a:noFill/>
                    </a:ln>
                  </pic:spPr>
                </pic:pic>
              </a:graphicData>
            </a:graphic>
          </wp:inline>
        </w:drawing>
      </w:r>
      <w:r>
        <w:rPr>
          <w:rFonts w:hint="eastAsia"/>
          <w:lang w:val="en-US" w:eastAsia="zh-CN"/>
        </w:rPr>
        <w:t>阅读并确认完毕后，</w:t>
      </w:r>
      <w:r>
        <w:t>点击</w:t>
      </w:r>
      <w:r>
        <w:rPr>
          <w:rFonts w:hint="eastAsia"/>
        </w:rPr>
        <w:t>【</w:t>
      </w:r>
      <w:r>
        <w:rPr>
          <w:rFonts w:hint="eastAsia"/>
          <w:lang w:val="en-US" w:eastAsia="zh-CN"/>
        </w:rPr>
        <w:t>立即注册</w:t>
      </w:r>
      <w:r>
        <w:rPr>
          <w:rFonts w:hint="eastAsia"/>
        </w:rPr>
        <w:t>】</w:t>
      </w:r>
      <w:r>
        <w:t>按钮，</w:t>
      </w:r>
      <w:r>
        <w:rPr>
          <w:rFonts w:hint="eastAsia"/>
        </w:rPr>
        <w:t>页面提示注册成功，完</w:t>
      </w:r>
      <w:r>
        <w:rPr>
          <w:rFonts w:hint="eastAsia"/>
          <w:lang w:val="en-US" w:eastAsia="zh-CN"/>
        </w:rPr>
        <w:t>成</w:t>
      </w:r>
      <w:r>
        <w:rPr>
          <w:rFonts w:hint="eastAsia"/>
        </w:rPr>
        <w:t>注册流程。</w:t>
      </w:r>
    </w:p>
    <w:p w14:paraId="766A7643">
      <w:pPr>
        <w:pStyle w:val="6"/>
      </w:pPr>
      <w:bookmarkStart w:id="3" w:name="_Toc10200"/>
      <w:r>
        <w:rPr>
          <w:rFonts w:hint="eastAsia"/>
        </w:rPr>
        <w:t>登录</w:t>
      </w:r>
      <w:bookmarkEnd w:id="3"/>
    </w:p>
    <w:p w14:paraId="7A9D5E1E">
      <w:pPr>
        <w:ind w:firstLine="480"/>
      </w:pPr>
      <w:r>
        <w:rPr>
          <w:rFonts w:hint="eastAsia"/>
        </w:rPr>
        <w:t>打开浏览器，</w:t>
      </w:r>
      <w:r>
        <w:t>输入</w:t>
      </w:r>
      <w:r>
        <w:rPr>
          <w:rFonts w:hint="eastAsia"/>
        </w:rPr>
        <w:t>https://sqyh.etrading.cn</w:t>
      </w:r>
      <w:r>
        <w:rPr>
          <w:rFonts w:hint="eastAsia"/>
          <w:lang w:eastAsia="zh-CN"/>
        </w:rPr>
        <w:t>/</w:t>
      </w:r>
      <w:r>
        <w:rPr>
          <w:rFonts w:hint="eastAsia"/>
          <w:lang w:val="en-US" w:eastAsia="zh-CN"/>
        </w:rPr>
        <w:t>进入门户网站</w:t>
      </w:r>
      <w:r>
        <w:rPr>
          <w:rFonts w:hint="eastAsia"/>
        </w:rPr>
        <w:t>。</w:t>
      </w:r>
      <w:r>
        <w:rPr>
          <w:rFonts w:hint="eastAsia" w:ascii="仿宋" w:hAnsi="仿宋" w:cs="仿宋_GB2312"/>
        </w:rPr>
        <w:t>系统</w:t>
      </w:r>
      <w:r>
        <w:rPr>
          <w:rFonts w:hint="eastAsia" w:ascii="仿宋" w:hAnsi="仿宋" w:cs="仿宋_GB2312"/>
          <w:lang w:val="en-US" w:eastAsia="zh-CN"/>
        </w:rPr>
        <w:t>支持采购人</w:t>
      </w:r>
      <w:r>
        <w:rPr>
          <w:rFonts w:hint="eastAsia" w:ascii="仿宋" w:hAnsi="仿宋" w:cs="仿宋_GB2312"/>
        </w:rPr>
        <w:t>登录方式选择</w:t>
      </w:r>
      <w:r>
        <w:rPr>
          <w:rFonts w:hint="eastAsia" w:ascii="仿宋" w:hAnsi="仿宋" w:cs="仿宋_GB2312"/>
          <w:lang w:val="en-US" w:eastAsia="zh-CN"/>
        </w:rPr>
        <w:t>账号</w:t>
      </w:r>
      <w:r>
        <w:rPr>
          <w:rFonts w:hint="eastAsia" w:ascii="仿宋" w:hAnsi="仿宋" w:cs="仿宋_GB2312"/>
        </w:rPr>
        <w:t>登录。</w:t>
      </w:r>
      <w:r>
        <w:rPr>
          <w:rFonts w:hint="eastAsia"/>
        </w:rPr>
        <w:t>如下图：</w:t>
      </w:r>
    </w:p>
    <w:p w14:paraId="5D7AEF73">
      <w:pPr>
        <w:ind w:firstLine="0" w:firstLineChars="0"/>
      </w:pPr>
      <w:r>
        <w:drawing>
          <wp:inline distT="0" distB="0" distL="114300" distR="114300">
            <wp:extent cx="5274945" cy="2720975"/>
            <wp:effectExtent l="0" t="0" r="8255" b="9525"/>
            <wp:docPr id="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
                    <pic:cNvPicPr>
                      <a:picLocks noChangeAspect="1"/>
                    </pic:cNvPicPr>
                  </pic:nvPicPr>
                  <pic:blipFill>
                    <a:blip r:embed="rId11"/>
                    <a:stretch>
                      <a:fillRect/>
                    </a:stretch>
                  </pic:blipFill>
                  <pic:spPr>
                    <a:xfrm>
                      <a:off x="0" y="0"/>
                      <a:ext cx="5274945" cy="2720975"/>
                    </a:xfrm>
                    <a:prstGeom prst="rect">
                      <a:avLst/>
                    </a:prstGeom>
                    <a:noFill/>
                    <a:ln>
                      <a:noFill/>
                    </a:ln>
                  </pic:spPr>
                </pic:pic>
              </a:graphicData>
            </a:graphic>
          </wp:inline>
        </w:drawing>
      </w:r>
    </w:p>
    <w:p w14:paraId="45411452">
      <w:pPr>
        <w:ind w:firstLine="480"/>
        <w:rPr>
          <w:rFonts w:ascii="仿宋" w:hAnsi="仿宋" w:cs="仿宋_GB2312"/>
        </w:rPr>
      </w:pPr>
      <w:r>
        <w:rPr>
          <w:rFonts w:hint="eastAsia" w:ascii="仿宋" w:hAnsi="仿宋" w:cs="仿宋_GB2312"/>
        </w:rPr>
        <w:t>系统</w:t>
      </w:r>
      <w:r>
        <w:rPr>
          <w:rFonts w:hint="eastAsia" w:ascii="仿宋" w:hAnsi="仿宋" w:cs="仿宋_GB2312"/>
          <w:lang w:val="en-US" w:eastAsia="zh-CN"/>
        </w:rPr>
        <w:t>支持采购人</w:t>
      </w:r>
      <w:r>
        <w:rPr>
          <w:rFonts w:hint="eastAsia" w:ascii="仿宋" w:hAnsi="仿宋" w:cs="仿宋_GB2312"/>
        </w:rPr>
        <w:t>登录方式选择</w:t>
      </w:r>
      <w:r>
        <w:rPr>
          <w:rFonts w:hint="eastAsia" w:ascii="仿宋" w:hAnsi="仿宋" w:cs="仿宋_GB2312"/>
          <w:lang w:val="en-US" w:eastAsia="zh-CN"/>
        </w:rPr>
        <w:t>手机</w:t>
      </w:r>
      <w:r>
        <w:rPr>
          <w:rFonts w:hint="eastAsia" w:ascii="仿宋" w:hAnsi="仿宋" w:cs="仿宋_GB2312"/>
        </w:rPr>
        <w:t>登录，</w:t>
      </w:r>
      <w:r>
        <w:rPr>
          <w:rFonts w:hint="eastAsia"/>
          <w:lang w:val="en-US" w:eastAsia="zh-CN"/>
        </w:rPr>
        <w:t>输入账号、验证码后，点击</w:t>
      </w:r>
      <w:r>
        <w:rPr>
          <w:rFonts w:hint="eastAsia"/>
        </w:rPr>
        <w:t>【</w:t>
      </w:r>
      <w:r>
        <w:rPr>
          <w:rFonts w:hint="eastAsia"/>
          <w:lang w:val="en-US" w:eastAsia="zh-CN"/>
        </w:rPr>
        <w:t>登录</w:t>
      </w:r>
      <w:r>
        <w:rPr>
          <w:rFonts w:hint="eastAsia"/>
        </w:rPr>
        <w:t>】</w:t>
      </w:r>
      <w:r>
        <w:t>按钮，</w:t>
      </w:r>
      <w:r>
        <w:rPr>
          <w:rFonts w:hint="eastAsia" w:ascii="仿宋" w:hAnsi="仿宋" w:cs="仿宋_GB2312"/>
          <w:lang w:val="en-US" w:eastAsia="zh-CN"/>
        </w:rPr>
        <w:t>完成登录</w:t>
      </w:r>
      <w:r>
        <w:rPr>
          <w:rFonts w:hint="eastAsia" w:ascii="仿宋" w:hAnsi="仿宋" w:cs="仿宋_GB2312"/>
        </w:rPr>
        <w:t>。如下图显示：</w:t>
      </w:r>
    </w:p>
    <w:p w14:paraId="03ACFDE9">
      <w:pPr>
        <w:ind w:left="0" w:leftChars="0" w:firstLine="0" w:firstLineChars="0"/>
      </w:pPr>
      <w:r>
        <w:drawing>
          <wp:inline distT="0" distB="0" distL="114300" distR="114300">
            <wp:extent cx="5094605" cy="2627630"/>
            <wp:effectExtent l="0" t="0" r="10795" b="1270"/>
            <wp:docPr id="1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3"/>
                    <pic:cNvPicPr>
                      <a:picLocks noChangeAspect="1"/>
                    </pic:cNvPicPr>
                  </pic:nvPicPr>
                  <pic:blipFill>
                    <a:blip r:embed="rId14"/>
                    <a:stretch>
                      <a:fillRect/>
                    </a:stretch>
                  </pic:blipFill>
                  <pic:spPr>
                    <a:xfrm>
                      <a:off x="0" y="0"/>
                      <a:ext cx="5094605" cy="2627630"/>
                    </a:xfrm>
                    <a:prstGeom prst="rect">
                      <a:avLst/>
                    </a:prstGeom>
                    <a:noFill/>
                    <a:ln>
                      <a:noFill/>
                    </a:ln>
                  </pic:spPr>
                </pic:pic>
              </a:graphicData>
            </a:graphic>
          </wp:inline>
        </w:drawing>
      </w:r>
    </w:p>
    <w:p w14:paraId="343EE8B2">
      <w:pPr>
        <w:numPr>
          <w:ilvl w:val="1"/>
          <w:numId w:val="1"/>
        </w:numPr>
        <w:spacing w:before="120" w:after="120" w:line="360" w:lineRule="auto"/>
        <w:ind w:firstLine="0" w:firstLineChars="0"/>
        <w:jc w:val="left"/>
        <w:outlineLvl w:val="1"/>
        <w:rPr>
          <w:rFonts w:ascii="Times New Roman" w:hAnsi="Times New Roman" w:eastAsia="仿宋" w:cstheme="majorBidi"/>
          <w:b/>
          <w:bCs/>
          <w:kern w:val="2"/>
          <w:sz w:val="28"/>
          <w:szCs w:val="32"/>
          <w:lang w:val="en-US" w:eastAsia="zh-CN" w:bidi="ar-SA"/>
        </w:rPr>
      </w:pPr>
      <w:r>
        <w:rPr>
          <w:rFonts w:hint="eastAsia" w:ascii="Times New Roman" w:hAnsi="Times New Roman" w:eastAsia="仿宋" w:cstheme="majorBidi"/>
          <w:b/>
          <w:bCs/>
          <w:kern w:val="2"/>
          <w:sz w:val="28"/>
          <w:szCs w:val="32"/>
          <w:lang w:val="en-US" w:eastAsia="zh-CN" w:bidi="ar-SA"/>
        </w:rPr>
        <w:t>企业认证</w:t>
      </w:r>
    </w:p>
    <w:p w14:paraId="504DFF68">
      <w:pPr>
        <w:ind w:firstLine="480"/>
        <w:rPr>
          <w:rFonts w:hint="eastAsia" w:ascii="仿宋" w:hAnsi="仿宋" w:cs="仿宋_GB2312"/>
          <w:lang w:val="en-US" w:eastAsia="zh-CN"/>
        </w:rPr>
      </w:pPr>
      <w:r>
        <w:rPr>
          <w:rFonts w:hint="eastAsia" w:ascii="仿宋" w:hAnsi="仿宋" w:cs="仿宋_GB2312"/>
          <w:lang w:val="en-US" w:eastAsia="zh-CN"/>
        </w:rPr>
        <w:t>对于首次使用“新点e交易”的供应商，须在完成登录后进行企业认证，认证方式包括“创建企业”和“加入企业”。若供应商所属企业未曾入驻过平台，则请选择“创建企业”进行企业认证；若供应商所属企业已入驻平台，则请选择“加入企业”进行企业认证。</w:t>
      </w:r>
    </w:p>
    <w:p w14:paraId="11F49465">
      <w:pPr>
        <w:ind w:firstLine="480"/>
        <w:rPr>
          <w:rFonts w:hint="default" w:ascii="仿宋" w:hAnsi="仿宋" w:cs="仿宋_GB2312"/>
          <w:lang w:val="en-US" w:eastAsia="zh-CN"/>
        </w:rPr>
      </w:pPr>
      <w:r>
        <w:rPr>
          <w:rFonts w:hint="eastAsia" w:ascii="仿宋" w:hAnsi="仿宋" w:cs="仿宋_GB2312"/>
          <w:lang w:val="en-US" w:eastAsia="zh-CN"/>
        </w:rPr>
        <w:t>供应商完成企业认证后便视为入驻“新点e交易”成功，此时可正常参与交易项目。</w:t>
      </w:r>
    </w:p>
    <w:p w14:paraId="34C57693">
      <w:pPr>
        <w:numPr>
          <w:ilvl w:val="0"/>
          <w:numId w:val="0"/>
        </w:numPr>
        <w:spacing w:before="120" w:after="120" w:line="360" w:lineRule="auto"/>
        <w:ind w:left="576" w:leftChars="0"/>
        <w:jc w:val="left"/>
        <w:outlineLvl w:val="9"/>
      </w:pPr>
      <w:r>
        <w:drawing>
          <wp:inline distT="0" distB="0" distL="114300" distR="114300">
            <wp:extent cx="4319905" cy="2996565"/>
            <wp:effectExtent l="9525" t="9525" r="13970" b="11430"/>
            <wp:docPr id="2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1"/>
                    <pic:cNvPicPr>
                      <a:picLocks noChangeAspect="1"/>
                    </pic:cNvPicPr>
                  </pic:nvPicPr>
                  <pic:blipFill>
                    <a:blip r:embed="rId15"/>
                    <a:stretch>
                      <a:fillRect/>
                    </a:stretch>
                  </pic:blipFill>
                  <pic:spPr>
                    <a:xfrm>
                      <a:off x="0" y="0"/>
                      <a:ext cx="4319905" cy="2996565"/>
                    </a:xfrm>
                    <a:prstGeom prst="rect">
                      <a:avLst/>
                    </a:prstGeom>
                    <a:noFill/>
                    <a:ln>
                      <a:solidFill>
                        <a:srgbClr val="0000FF"/>
                      </a:solidFill>
                    </a:ln>
                  </pic:spPr>
                </pic:pic>
              </a:graphicData>
            </a:graphic>
          </wp:inline>
        </w:drawing>
      </w:r>
    </w:p>
    <w:p w14:paraId="3941A435">
      <w:pPr>
        <w:ind w:firstLine="480"/>
        <w:rPr>
          <w:rFonts w:hint="eastAsia" w:ascii="仿宋" w:hAnsi="仿宋" w:cs="仿宋_GB2312"/>
          <w:lang w:val="en-US" w:eastAsia="zh-CN"/>
        </w:rPr>
      </w:pPr>
      <w:r>
        <w:rPr>
          <w:rFonts w:hint="eastAsia" w:ascii="仿宋" w:hAnsi="仿宋" w:cs="仿宋_GB2312"/>
          <w:lang w:val="en-US" w:eastAsia="zh-CN"/>
        </w:rPr>
        <w:t>“创建企业”流程如下：</w:t>
      </w:r>
    </w:p>
    <w:p w14:paraId="0FB3E07B">
      <w:pPr>
        <w:ind w:firstLine="480"/>
        <w:rPr>
          <w:rFonts w:hint="eastAsia" w:ascii="仿宋" w:hAnsi="仿宋" w:cs="仿宋_GB2312"/>
          <w:lang w:val="en-US" w:eastAsia="zh-CN"/>
        </w:rPr>
      </w:pPr>
      <w:r>
        <w:rPr>
          <w:rFonts w:hint="eastAsia" w:ascii="仿宋" w:hAnsi="仿宋" w:cs="仿宋_GB2312"/>
          <w:lang w:val="en-US" w:eastAsia="zh-CN"/>
        </w:rPr>
        <w:t>1）所属企业未曾入驻过平台的供应商请点击“创建企业”进行企业认证；</w:t>
      </w:r>
    </w:p>
    <w:p w14:paraId="2A851F1F">
      <w:pPr>
        <w:ind w:firstLine="480"/>
        <w:rPr>
          <w:rFonts w:hint="default" w:ascii="仿宋" w:hAnsi="仿宋" w:cs="仿宋_GB2312"/>
          <w:lang w:val="en-US" w:eastAsia="zh-CN"/>
        </w:rPr>
      </w:pPr>
      <w:r>
        <w:rPr>
          <w:rFonts w:hint="eastAsia" w:ascii="仿宋" w:hAnsi="仿宋" w:cs="仿宋_GB2312"/>
          <w:lang w:val="en-US" w:eastAsia="zh-CN"/>
        </w:rPr>
        <w:t>2）请供应商在完成企业名称、统一社会信用代码的输入及营业执照的上传后，点击“提交审核”进行企业信息确认；</w:t>
      </w:r>
    </w:p>
    <w:p w14:paraId="1E3BA7D7">
      <w:pPr>
        <w:numPr>
          <w:ilvl w:val="0"/>
          <w:numId w:val="0"/>
        </w:numPr>
        <w:spacing w:before="120" w:after="120" w:line="360" w:lineRule="auto"/>
        <w:jc w:val="left"/>
        <w:outlineLvl w:val="9"/>
      </w:pPr>
      <w:r>
        <w:drawing>
          <wp:inline distT="0" distB="0" distL="114300" distR="114300">
            <wp:extent cx="4319905" cy="2874645"/>
            <wp:effectExtent l="9525" t="9525" r="13970" b="11430"/>
            <wp:docPr id="2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5"/>
                    <pic:cNvPicPr>
                      <a:picLocks noChangeAspect="1"/>
                    </pic:cNvPicPr>
                  </pic:nvPicPr>
                  <pic:blipFill>
                    <a:blip r:embed="rId16"/>
                    <a:stretch>
                      <a:fillRect/>
                    </a:stretch>
                  </pic:blipFill>
                  <pic:spPr>
                    <a:xfrm>
                      <a:off x="0" y="0"/>
                      <a:ext cx="4319905" cy="2874645"/>
                    </a:xfrm>
                    <a:prstGeom prst="rect">
                      <a:avLst/>
                    </a:prstGeom>
                    <a:noFill/>
                    <a:ln>
                      <a:solidFill>
                        <a:srgbClr val="0000FF"/>
                      </a:solidFill>
                    </a:ln>
                  </pic:spPr>
                </pic:pic>
              </a:graphicData>
            </a:graphic>
          </wp:inline>
        </w:drawing>
      </w:r>
    </w:p>
    <w:p w14:paraId="7DC66A6F">
      <w:pPr>
        <w:ind w:firstLine="480"/>
        <w:rPr>
          <w:rFonts w:hint="eastAsia" w:ascii="仿宋" w:hAnsi="仿宋" w:cs="仿宋_GB2312"/>
          <w:lang w:val="en-US" w:eastAsia="zh-CN"/>
        </w:rPr>
      </w:pPr>
      <w:r>
        <w:rPr>
          <w:rFonts w:hint="eastAsia" w:ascii="仿宋" w:hAnsi="仿宋" w:cs="仿宋_GB2312"/>
          <w:lang w:val="en-US" w:eastAsia="zh-CN"/>
        </w:rPr>
        <w:t>3）系统会自动识别并提取所上传营业执照中的相关信息，请供应商仔细核对并确认无误后再点击“确认并提交”，提交后由系统自动进行审核并在倒计时结束后完成企业认证；</w:t>
      </w:r>
    </w:p>
    <w:p w14:paraId="00DF1167">
      <w:pPr>
        <w:numPr>
          <w:ilvl w:val="0"/>
          <w:numId w:val="0"/>
        </w:numPr>
        <w:spacing w:before="120" w:after="120" w:line="360" w:lineRule="auto"/>
        <w:jc w:val="left"/>
        <w:outlineLvl w:val="9"/>
      </w:pPr>
      <w:r>
        <w:drawing>
          <wp:inline distT="0" distB="0" distL="114300" distR="114300">
            <wp:extent cx="4319905" cy="2875280"/>
            <wp:effectExtent l="9525" t="9525" r="13970" b="10795"/>
            <wp:docPr id="1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9"/>
                    <pic:cNvPicPr>
                      <a:picLocks noChangeAspect="1"/>
                    </pic:cNvPicPr>
                  </pic:nvPicPr>
                  <pic:blipFill>
                    <a:blip r:embed="rId17"/>
                    <a:stretch>
                      <a:fillRect/>
                    </a:stretch>
                  </pic:blipFill>
                  <pic:spPr>
                    <a:xfrm>
                      <a:off x="0" y="0"/>
                      <a:ext cx="4319905" cy="2875280"/>
                    </a:xfrm>
                    <a:prstGeom prst="rect">
                      <a:avLst/>
                    </a:prstGeom>
                    <a:noFill/>
                    <a:ln>
                      <a:solidFill>
                        <a:srgbClr val="0000FF"/>
                      </a:solidFill>
                    </a:ln>
                  </pic:spPr>
                </pic:pic>
              </a:graphicData>
            </a:graphic>
          </wp:inline>
        </w:drawing>
      </w:r>
    </w:p>
    <w:p w14:paraId="1211599D">
      <w:pPr>
        <w:numPr>
          <w:ilvl w:val="0"/>
          <w:numId w:val="0"/>
        </w:numPr>
        <w:spacing w:before="120" w:after="120" w:line="360" w:lineRule="auto"/>
        <w:jc w:val="left"/>
        <w:outlineLvl w:val="9"/>
      </w:pPr>
      <w:r>
        <w:drawing>
          <wp:inline distT="0" distB="0" distL="114300" distR="114300">
            <wp:extent cx="4319905" cy="2875915"/>
            <wp:effectExtent l="9525" t="9525" r="13970" b="10160"/>
            <wp:docPr id="3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7"/>
                    <pic:cNvPicPr>
                      <a:picLocks noChangeAspect="1"/>
                    </pic:cNvPicPr>
                  </pic:nvPicPr>
                  <pic:blipFill>
                    <a:blip r:embed="rId18"/>
                    <a:stretch>
                      <a:fillRect/>
                    </a:stretch>
                  </pic:blipFill>
                  <pic:spPr>
                    <a:xfrm>
                      <a:off x="0" y="0"/>
                      <a:ext cx="4319905" cy="2875915"/>
                    </a:xfrm>
                    <a:prstGeom prst="rect">
                      <a:avLst/>
                    </a:prstGeom>
                    <a:noFill/>
                    <a:ln>
                      <a:solidFill>
                        <a:srgbClr val="0000FF"/>
                      </a:solidFill>
                    </a:ln>
                  </pic:spPr>
                </pic:pic>
              </a:graphicData>
            </a:graphic>
          </wp:inline>
        </w:drawing>
      </w:r>
    </w:p>
    <w:p w14:paraId="4A9F3E04">
      <w:pPr>
        <w:ind w:firstLine="480"/>
        <w:rPr>
          <w:rFonts w:hint="eastAsia" w:ascii="仿宋" w:hAnsi="仿宋" w:cs="仿宋_GB2312"/>
          <w:lang w:val="en-US" w:eastAsia="zh-CN"/>
        </w:rPr>
      </w:pPr>
      <w:r>
        <w:rPr>
          <w:rFonts w:hint="eastAsia" w:ascii="仿宋" w:hAnsi="仿宋" w:cs="仿宋_GB2312"/>
          <w:lang w:val="en-US" w:eastAsia="zh-CN"/>
        </w:rPr>
        <w:t>*注意：在进行“创建企业”时，若出现“该企业已入驻”的相关提示，则表明供应商所属企业已入驻过“新点e交易”，请查看加入企业流程；</w:t>
      </w:r>
    </w:p>
    <w:p w14:paraId="16A64E88">
      <w:pPr>
        <w:ind w:firstLine="480"/>
        <w:rPr>
          <w:rFonts w:hint="eastAsia" w:ascii="仿宋" w:hAnsi="仿宋" w:cs="仿宋_GB2312"/>
          <w:lang w:val="en-US" w:eastAsia="zh-CN"/>
        </w:rPr>
      </w:pPr>
      <w:r>
        <w:rPr>
          <w:rFonts w:hint="eastAsia" w:ascii="仿宋" w:hAnsi="仿宋" w:cs="仿宋_GB2312"/>
          <w:lang w:val="en-US" w:eastAsia="zh-CN"/>
        </w:rPr>
        <w:t>“加入企业”流程如下：</w:t>
      </w:r>
    </w:p>
    <w:p w14:paraId="5C382F15">
      <w:pPr>
        <w:ind w:firstLine="480"/>
        <w:rPr>
          <w:rFonts w:hint="eastAsia" w:ascii="仿宋" w:hAnsi="仿宋" w:cs="仿宋_GB2312"/>
          <w:lang w:val="en-US" w:eastAsia="zh-CN"/>
        </w:rPr>
      </w:pPr>
      <w:r>
        <w:rPr>
          <w:rFonts w:hint="eastAsia" w:ascii="仿宋" w:hAnsi="仿宋" w:cs="仿宋_GB2312"/>
          <w:lang w:val="en-US" w:eastAsia="zh-CN"/>
        </w:rPr>
        <w:t>1）所属企业已入驻平台的供应商请点击“加入企业”进行企业认证；</w:t>
      </w:r>
    </w:p>
    <w:p w14:paraId="2CB4E837">
      <w:pPr>
        <w:ind w:firstLine="480"/>
        <w:rPr>
          <w:rFonts w:hint="eastAsia" w:ascii="Times New Roman" w:eastAsia="宋体"/>
          <w:b w:val="0"/>
          <w:bCs w:val="0"/>
          <w:sz w:val="21"/>
          <w:lang w:val="en-US" w:eastAsia="zh-CN"/>
        </w:rPr>
      </w:pPr>
      <w:r>
        <w:rPr>
          <w:rFonts w:hint="eastAsia" w:ascii="仿宋" w:hAnsi="仿宋" w:cs="仿宋_GB2312"/>
          <w:lang w:val="en-US" w:eastAsia="zh-CN"/>
        </w:rPr>
        <w:t>2）请供应商输入想要加入的企业名称及自身的姓名，并点击“提交审核”发出申请</w:t>
      </w:r>
      <w:r>
        <w:rPr>
          <w:rFonts w:hint="eastAsia" w:ascii="Times New Roman" w:eastAsia="宋体"/>
          <w:b w:val="0"/>
          <w:bCs w:val="0"/>
          <w:sz w:val="21"/>
          <w:lang w:val="en-US" w:eastAsia="zh-CN"/>
        </w:rPr>
        <w:t>；</w:t>
      </w:r>
    </w:p>
    <w:p w14:paraId="578931DD">
      <w:pPr>
        <w:pageBreakBefore w:val="0"/>
        <w:widowControl w:val="0"/>
        <w:kinsoku/>
        <w:wordWrap/>
        <w:overflowPunct/>
        <w:topLinePunct w:val="0"/>
        <w:autoSpaceDE/>
        <w:autoSpaceDN/>
        <w:bidi w:val="0"/>
        <w:adjustRightInd/>
        <w:snapToGrid/>
        <w:spacing w:after="0" w:line="360" w:lineRule="auto"/>
        <w:ind w:firstLine="0" w:firstLineChars="0"/>
        <w:jc w:val="both"/>
        <w:textAlignment w:val="auto"/>
        <w:rPr>
          <w:rFonts w:ascii="Times New Roman" w:eastAsia="宋体"/>
          <w:sz w:val="21"/>
        </w:rPr>
      </w:pPr>
      <w:r>
        <w:rPr>
          <w:rFonts w:ascii="Times New Roman" w:eastAsia="宋体"/>
          <w:sz w:val="21"/>
        </w:rPr>
        <w:drawing>
          <wp:inline distT="0" distB="0" distL="114300" distR="114300">
            <wp:extent cx="4319905" cy="2430780"/>
            <wp:effectExtent l="9525" t="9525" r="13970" b="17145"/>
            <wp:docPr id="3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3"/>
                    <pic:cNvPicPr>
                      <a:picLocks noChangeAspect="1"/>
                    </pic:cNvPicPr>
                  </pic:nvPicPr>
                  <pic:blipFill>
                    <a:blip r:embed="rId19"/>
                    <a:stretch>
                      <a:fillRect/>
                    </a:stretch>
                  </pic:blipFill>
                  <pic:spPr>
                    <a:xfrm>
                      <a:off x="0" y="0"/>
                      <a:ext cx="4319905" cy="2430780"/>
                    </a:xfrm>
                    <a:prstGeom prst="rect">
                      <a:avLst/>
                    </a:prstGeom>
                    <a:noFill/>
                    <a:ln>
                      <a:solidFill>
                        <a:srgbClr val="0000FF"/>
                      </a:solidFill>
                    </a:ln>
                  </pic:spPr>
                </pic:pic>
              </a:graphicData>
            </a:graphic>
          </wp:inline>
        </w:drawing>
      </w:r>
    </w:p>
    <w:p w14:paraId="771B592D">
      <w:pPr>
        <w:ind w:firstLine="480"/>
        <w:rPr>
          <w:rFonts w:hint="eastAsia" w:ascii="仿宋" w:hAnsi="仿宋" w:cs="仿宋_GB2312"/>
          <w:lang w:val="en-US" w:eastAsia="zh-CN"/>
        </w:rPr>
      </w:pPr>
      <w:r>
        <w:rPr>
          <w:rFonts w:hint="eastAsia" w:ascii="仿宋" w:hAnsi="仿宋" w:cs="仿宋_GB2312"/>
          <w:lang w:val="en-US" w:eastAsia="zh-CN"/>
        </w:rPr>
        <w:t>3）对于被申请加入的企业，其</w:t>
      </w:r>
      <w:bookmarkStart w:id="67" w:name="_GoBack"/>
      <w:bookmarkEnd w:id="67"/>
      <w:r>
        <w:rPr>
          <w:rFonts w:hint="eastAsia" w:ascii="仿宋" w:hAnsi="仿宋" w:cs="仿宋_GB2312"/>
          <w:lang w:val="en-US" w:eastAsia="zh-CN"/>
        </w:rPr>
        <w:t>人员可点击“我的应用-加入审批”对申请加入本企业的记录进行审批；</w:t>
      </w:r>
    </w:p>
    <w:p w14:paraId="4005DC8C">
      <w:pPr>
        <w:pageBreakBefore w:val="0"/>
        <w:widowControl w:val="0"/>
        <w:numPr>
          <w:ilvl w:val="0"/>
          <w:numId w:val="0"/>
        </w:numPr>
        <w:kinsoku/>
        <w:wordWrap/>
        <w:overflowPunct/>
        <w:topLinePunct w:val="0"/>
        <w:autoSpaceDE/>
        <w:autoSpaceDN/>
        <w:bidi w:val="0"/>
        <w:adjustRightInd/>
        <w:snapToGrid/>
        <w:spacing w:after="0" w:line="360" w:lineRule="auto"/>
        <w:ind w:firstLine="0" w:firstLineChars="0"/>
        <w:jc w:val="both"/>
        <w:textAlignment w:val="auto"/>
        <w:rPr>
          <w:rFonts w:hint="eastAsia" w:ascii="Times New Roman" w:eastAsia="宋体"/>
          <w:sz w:val="21"/>
          <w:lang w:val="en-US" w:eastAsia="zh-CN"/>
        </w:rPr>
      </w:pPr>
      <w:r>
        <w:rPr>
          <w:rFonts w:ascii="Times New Roman" w:eastAsia="宋体"/>
          <w:sz w:val="21"/>
        </w:rPr>
        <w:drawing>
          <wp:inline distT="0" distB="0" distL="114300" distR="114300">
            <wp:extent cx="4319905" cy="1042670"/>
            <wp:effectExtent l="9525" t="9525" r="13970" b="14605"/>
            <wp:docPr id="4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7"/>
                    <pic:cNvPicPr>
                      <a:picLocks noChangeAspect="1"/>
                    </pic:cNvPicPr>
                  </pic:nvPicPr>
                  <pic:blipFill>
                    <a:blip r:embed="rId20"/>
                    <a:stretch>
                      <a:fillRect/>
                    </a:stretch>
                  </pic:blipFill>
                  <pic:spPr>
                    <a:xfrm>
                      <a:off x="0" y="0"/>
                      <a:ext cx="4319905" cy="1042670"/>
                    </a:xfrm>
                    <a:prstGeom prst="rect">
                      <a:avLst/>
                    </a:prstGeom>
                    <a:noFill/>
                    <a:ln>
                      <a:solidFill>
                        <a:srgbClr val="0000FF"/>
                      </a:solidFill>
                    </a:ln>
                  </pic:spPr>
                </pic:pic>
              </a:graphicData>
            </a:graphic>
          </wp:inline>
        </w:drawing>
      </w:r>
    </w:p>
    <w:p w14:paraId="6148257E">
      <w:pPr>
        <w:pageBreakBefore w:val="0"/>
        <w:widowControl w:val="0"/>
        <w:numPr>
          <w:ilvl w:val="0"/>
          <w:numId w:val="0"/>
        </w:numPr>
        <w:kinsoku/>
        <w:wordWrap/>
        <w:overflowPunct/>
        <w:topLinePunct w:val="0"/>
        <w:autoSpaceDE/>
        <w:autoSpaceDN/>
        <w:bidi w:val="0"/>
        <w:adjustRightInd/>
        <w:snapToGrid/>
        <w:spacing w:after="0" w:line="360" w:lineRule="auto"/>
        <w:ind w:firstLine="0" w:firstLineChars="0"/>
        <w:jc w:val="both"/>
        <w:textAlignment w:val="auto"/>
        <w:rPr>
          <w:rFonts w:hint="eastAsia" w:ascii="Times New Roman" w:eastAsia="宋体"/>
          <w:sz w:val="21"/>
          <w:lang w:val="en-US" w:eastAsia="zh-CN"/>
        </w:rPr>
      </w:pPr>
      <w:r>
        <w:rPr>
          <w:rFonts w:ascii="Times New Roman" w:eastAsia="宋体"/>
          <w:sz w:val="21"/>
        </w:rPr>
        <w:drawing>
          <wp:inline distT="0" distB="0" distL="114300" distR="114300">
            <wp:extent cx="4319905" cy="683260"/>
            <wp:effectExtent l="9525" t="9525" r="13970" b="23495"/>
            <wp:docPr id="41"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6"/>
                    <pic:cNvPicPr>
                      <a:picLocks noChangeAspect="1"/>
                    </pic:cNvPicPr>
                  </pic:nvPicPr>
                  <pic:blipFill>
                    <a:blip r:embed="rId21"/>
                    <a:stretch>
                      <a:fillRect/>
                    </a:stretch>
                  </pic:blipFill>
                  <pic:spPr>
                    <a:xfrm>
                      <a:off x="0" y="0"/>
                      <a:ext cx="4319905" cy="683260"/>
                    </a:xfrm>
                    <a:prstGeom prst="rect">
                      <a:avLst/>
                    </a:prstGeom>
                    <a:noFill/>
                    <a:ln>
                      <a:solidFill>
                        <a:srgbClr val="0000FF"/>
                      </a:solidFill>
                    </a:ln>
                  </pic:spPr>
                </pic:pic>
              </a:graphicData>
            </a:graphic>
          </wp:inline>
        </w:drawing>
      </w:r>
    </w:p>
    <w:p w14:paraId="057659EE">
      <w:pPr>
        <w:ind w:firstLine="480"/>
        <w:rPr>
          <w:rFonts w:hint="eastAsia" w:ascii="仿宋" w:hAnsi="仿宋" w:cs="仿宋_GB2312"/>
          <w:lang w:val="en-US" w:eastAsia="zh-CN"/>
        </w:rPr>
      </w:pPr>
      <w:r>
        <w:rPr>
          <w:rFonts w:hint="eastAsia" w:ascii="仿宋" w:hAnsi="仿宋" w:cs="仿宋_GB2312"/>
          <w:lang w:val="en-US" w:eastAsia="zh-CN"/>
        </w:rPr>
        <w:t>4）若供应商的加入申请审批通过，则表明该供应商的企业认证完成；若加入申请被拒绝，则需要重新进行企业认证；</w:t>
      </w:r>
    </w:p>
    <w:p w14:paraId="22BE3928">
      <w:pPr>
        <w:pageBreakBefore w:val="0"/>
        <w:widowControl w:val="0"/>
        <w:numPr>
          <w:ilvl w:val="0"/>
          <w:numId w:val="0"/>
        </w:numPr>
        <w:kinsoku/>
        <w:wordWrap/>
        <w:overflowPunct/>
        <w:topLinePunct w:val="0"/>
        <w:autoSpaceDE/>
        <w:autoSpaceDN/>
        <w:bidi w:val="0"/>
        <w:adjustRightInd/>
        <w:snapToGrid/>
        <w:spacing w:after="0" w:line="360" w:lineRule="auto"/>
        <w:ind w:firstLine="0" w:firstLineChars="0"/>
        <w:jc w:val="both"/>
        <w:textAlignment w:val="auto"/>
      </w:pPr>
      <w:r>
        <w:rPr>
          <w:rFonts w:ascii="Times New Roman" w:eastAsia="宋体"/>
          <w:sz w:val="21"/>
        </w:rPr>
        <w:drawing>
          <wp:inline distT="0" distB="0" distL="114300" distR="114300">
            <wp:extent cx="4319905" cy="2999740"/>
            <wp:effectExtent l="9525" t="9525" r="13970" b="23495"/>
            <wp:docPr id="43"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8"/>
                    <pic:cNvPicPr>
                      <a:picLocks noChangeAspect="1"/>
                    </pic:cNvPicPr>
                  </pic:nvPicPr>
                  <pic:blipFill>
                    <a:blip r:embed="rId22"/>
                    <a:stretch>
                      <a:fillRect/>
                    </a:stretch>
                  </pic:blipFill>
                  <pic:spPr>
                    <a:xfrm>
                      <a:off x="0" y="0"/>
                      <a:ext cx="4319905" cy="2999740"/>
                    </a:xfrm>
                    <a:prstGeom prst="rect">
                      <a:avLst/>
                    </a:prstGeom>
                    <a:noFill/>
                    <a:ln>
                      <a:solidFill>
                        <a:srgbClr val="0000FF"/>
                      </a:solidFill>
                    </a:ln>
                  </pic:spPr>
                </pic:pic>
              </a:graphicData>
            </a:graphic>
          </wp:inline>
        </w:drawing>
      </w:r>
    </w:p>
    <w:p w14:paraId="362D6098">
      <w:pPr>
        <w:pStyle w:val="5"/>
        <w:ind w:left="533" w:hanging="533"/>
        <w:rPr>
          <w:rFonts w:ascii="Times New Roman" w:hAnsi="Times New Roman" w:eastAsia="仿宋" w:cs="Times New Roman"/>
          <w:b/>
          <w:bCs/>
          <w:kern w:val="44"/>
          <w:sz w:val="30"/>
          <w:szCs w:val="28"/>
          <w:lang w:val="en-US" w:eastAsia="zh-CN" w:bidi="ar-SA"/>
        </w:rPr>
      </w:pPr>
      <w:bookmarkStart w:id="4" w:name="_Toc13207"/>
      <w:r>
        <w:rPr>
          <w:rFonts w:hint="eastAsia" w:cs="Times New Roman"/>
          <w:b/>
          <w:bCs/>
          <w:kern w:val="44"/>
          <w:sz w:val="30"/>
          <w:szCs w:val="28"/>
          <w:lang w:val="en-US" w:eastAsia="zh-CN" w:bidi="ar-SA"/>
        </w:rPr>
        <w:t>供应商信息管理</w:t>
      </w:r>
      <w:bookmarkEnd w:id="4"/>
    </w:p>
    <w:p w14:paraId="1A2DECAC">
      <w:pPr>
        <w:pStyle w:val="6"/>
      </w:pPr>
      <w:bookmarkStart w:id="5" w:name="_Toc15349"/>
      <w:r>
        <w:rPr>
          <w:rFonts w:hint="eastAsia"/>
          <w:lang w:val="en-US" w:eastAsia="zh-CN"/>
        </w:rPr>
        <w:t>基本信息</w:t>
      </w:r>
      <w:bookmarkEnd w:id="5"/>
    </w:p>
    <w:p w14:paraId="35302EAB">
      <w:pPr>
        <w:numPr>
          <w:ilvl w:val="0"/>
          <w:numId w:val="2"/>
        </w:numPr>
        <w:ind w:firstLineChars="0"/>
        <w:rPr>
          <w:b/>
        </w:rPr>
      </w:pPr>
      <w:r>
        <w:rPr>
          <w:rFonts w:hint="eastAsia"/>
          <w:b/>
        </w:rPr>
        <w:t>功能介绍</w:t>
      </w:r>
    </w:p>
    <w:p w14:paraId="1C49261C">
      <w:pPr>
        <w:pStyle w:val="2"/>
        <w:ind w:left="0" w:leftChars="0" w:firstLine="0" w:firstLineChars="0"/>
      </w:pPr>
      <w:r>
        <w:drawing>
          <wp:inline distT="0" distB="0" distL="114300" distR="114300">
            <wp:extent cx="5285105" cy="2726055"/>
            <wp:effectExtent l="0" t="0" r="10795" b="4445"/>
            <wp:docPr id="15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4"/>
                    <pic:cNvPicPr>
                      <a:picLocks noChangeAspect="1"/>
                    </pic:cNvPicPr>
                  </pic:nvPicPr>
                  <pic:blipFill>
                    <a:blip r:embed="rId23"/>
                    <a:stretch>
                      <a:fillRect/>
                    </a:stretch>
                  </pic:blipFill>
                  <pic:spPr>
                    <a:xfrm>
                      <a:off x="0" y="0"/>
                      <a:ext cx="5285105" cy="2726055"/>
                    </a:xfrm>
                    <a:prstGeom prst="rect">
                      <a:avLst/>
                    </a:prstGeom>
                    <a:noFill/>
                    <a:ln>
                      <a:noFill/>
                    </a:ln>
                  </pic:spPr>
                </pic:pic>
              </a:graphicData>
            </a:graphic>
          </wp:inline>
        </w:drawing>
      </w:r>
    </w:p>
    <w:p w14:paraId="64351CDC">
      <w:pPr>
        <w:pStyle w:val="2"/>
        <w:rPr>
          <w:rFonts w:hint="eastAsia" w:ascii="宋体" w:hAnsi="宋体" w:eastAsia="仿宋" w:cs="宋体"/>
          <w:bCs/>
          <w:kern w:val="2"/>
          <w:sz w:val="24"/>
          <w:szCs w:val="24"/>
          <w:lang w:val="en-US" w:eastAsia="zh-CN" w:bidi="ar-SA"/>
        </w:rPr>
      </w:pPr>
      <w:r>
        <w:rPr>
          <w:rFonts w:hint="eastAsia" w:ascii="宋体" w:hAnsi="宋体" w:eastAsia="仿宋" w:cs="宋体"/>
          <w:bCs/>
          <w:kern w:val="2"/>
          <w:sz w:val="24"/>
          <w:szCs w:val="24"/>
          <w:lang w:val="en-US" w:eastAsia="zh-CN" w:bidi="ar-SA"/>
        </w:rPr>
        <w:t>新增、查看</w:t>
      </w:r>
      <w:r>
        <w:rPr>
          <w:rFonts w:hint="eastAsia" w:ascii="宋体" w:hAnsi="宋体" w:cs="宋体"/>
          <w:bCs/>
          <w:kern w:val="2"/>
          <w:sz w:val="24"/>
          <w:szCs w:val="24"/>
          <w:lang w:val="en-US" w:eastAsia="zh-CN" w:bidi="ar-SA"/>
        </w:rPr>
        <w:t>、编辑、删除</w:t>
      </w:r>
      <w:r>
        <w:rPr>
          <w:rFonts w:hint="eastAsia" w:ascii="宋体" w:hAnsi="宋体" w:eastAsia="仿宋" w:cs="宋体"/>
          <w:bCs/>
          <w:kern w:val="2"/>
          <w:sz w:val="24"/>
          <w:szCs w:val="24"/>
          <w:lang w:val="en-US" w:eastAsia="zh-CN" w:bidi="ar-SA"/>
        </w:rPr>
        <w:t>供应商的基本信息</w:t>
      </w:r>
      <w:r>
        <w:rPr>
          <w:rFonts w:hint="eastAsia" w:ascii="宋体" w:hAnsi="宋体" w:cs="宋体"/>
          <w:bCs/>
          <w:kern w:val="2"/>
          <w:sz w:val="24"/>
          <w:szCs w:val="24"/>
          <w:lang w:val="en-US" w:eastAsia="zh-CN" w:bidi="ar-SA"/>
        </w:rPr>
        <w:t>内容，包括营业执照信息、基本户信息、法人信息</w:t>
      </w:r>
      <w:r>
        <w:rPr>
          <w:rFonts w:hint="eastAsia" w:ascii="宋体" w:hAnsi="宋体" w:eastAsia="仿宋" w:cs="宋体"/>
          <w:bCs/>
          <w:kern w:val="2"/>
          <w:sz w:val="24"/>
          <w:szCs w:val="24"/>
          <w:lang w:val="en-US" w:eastAsia="zh-CN" w:bidi="ar-SA"/>
        </w:rPr>
        <w:t>及其他信息内容。</w:t>
      </w:r>
    </w:p>
    <w:p w14:paraId="71CD6249">
      <w:pPr>
        <w:pStyle w:val="49"/>
        <w:numPr>
          <w:ilvl w:val="0"/>
          <w:numId w:val="2"/>
        </w:numPr>
        <w:ind w:firstLineChars="0"/>
        <w:rPr>
          <w:b/>
        </w:rPr>
      </w:pPr>
      <w:r>
        <w:rPr>
          <w:rFonts w:hint="eastAsia"/>
          <w:b/>
        </w:rPr>
        <w:t>菜单路径</w:t>
      </w:r>
    </w:p>
    <w:p w14:paraId="31972558">
      <w:pPr>
        <w:spacing w:after="156"/>
        <w:ind w:firstLine="480"/>
        <w:rPr>
          <w:rFonts w:ascii="宋体" w:hAnsi="宋体" w:cs="宋体"/>
          <w:bCs/>
        </w:rPr>
      </w:pPr>
      <w:r>
        <w:rPr>
          <w:rFonts w:hint="eastAsia" w:ascii="思源宋体 CN ExtraLight" w:hAnsi="思源宋体 CN ExtraLight" w:cs="思源宋体 CN ExtraLight"/>
        </w:rPr>
        <w:t>默认门户-常用应用--供应商信息管理</w:t>
      </w:r>
      <w:r>
        <w:rPr>
          <w:rFonts w:hint="eastAsia" w:ascii="宋体" w:hAnsi="宋体" w:cs="宋体"/>
          <w:bCs/>
        </w:rPr>
        <w:t>。</w:t>
      </w:r>
    </w:p>
    <w:p w14:paraId="5EB4E518">
      <w:pPr>
        <w:pStyle w:val="49"/>
        <w:numPr>
          <w:ilvl w:val="0"/>
          <w:numId w:val="2"/>
        </w:numPr>
        <w:ind w:firstLineChars="0"/>
        <w:rPr>
          <w:b/>
        </w:rPr>
      </w:pPr>
      <w:r>
        <w:rPr>
          <w:rFonts w:hint="eastAsia"/>
          <w:b/>
        </w:rPr>
        <w:t>操作岗位</w:t>
      </w:r>
    </w:p>
    <w:p w14:paraId="2B7AD916">
      <w:pPr>
        <w:pStyle w:val="49"/>
        <w:numPr>
          <w:ilvl w:val="0"/>
          <w:numId w:val="0"/>
        </w:numPr>
        <w:ind w:firstLine="480" w:firstLineChars="200"/>
        <w:rPr>
          <w:rFonts w:ascii="宋体" w:hAnsi="宋体"/>
        </w:rPr>
      </w:pPr>
      <w:r>
        <w:rPr>
          <w:rFonts w:hint="eastAsia"/>
          <w:lang w:val="en-US" w:eastAsia="zh-CN"/>
        </w:rPr>
        <w:t>供应商</w:t>
      </w:r>
      <w:r>
        <w:rPr>
          <w:rFonts w:hint="eastAsia"/>
        </w:rPr>
        <w:t>。</w:t>
      </w:r>
    </w:p>
    <w:p w14:paraId="7D1007FD">
      <w:pPr>
        <w:pStyle w:val="49"/>
        <w:numPr>
          <w:ilvl w:val="0"/>
          <w:numId w:val="2"/>
        </w:numPr>
        <w:ind w:firstLineChars="0"/>
        <w:rPr>
          <w:b/>
        </w:rPr>
      </w:pPr>
      <w:r>
        <w:rPr>
          <w:rFonts w:hint="eastAsia"/>
          <w:b/>
        </w:rPr>
        <w:t>界面操作</w:t>
      </w:r>
    </w:p>
    <w:p w14:paraId="4ED0033E">
      <w:pPr>
        <w:pStyle w:val="7"/>
        <w:rPr>
          <w:rFonts w:hint="eastAsia" w:ascii="仿宋_GB2312" w:hAnsi="Times New Roman" w:eastAsia="仿宋" w:cs="Times New Roman"/>
          <w:b w:val="0"/>
          <w:bCs w:val="0"/>
          <w:kern w:val="2"/>
          <w:sz w:val="24"/>
          <w:szCs w:val="24"/>
          <w:lang w:val="en-US" w:eastAsia="zh-CN" w:bidi="ar-SA"/>
        </w:rPr>
      </w:pPr>
      <w:bookmarkStart w:id="6" w:name="_Toc26112"/>
      <w:r>
        <w:rPr>
          <w:rFonts w:hint="eastAsia" w:ascii="仿宋_GB2312" w:hAnsi="Times New Roman" w:eastAsia="仿宋" w:cs="Times New Roman"/>
          <w:b w:val="0"/>
          <w:bCs w:val="0"/>
          <w:kern w:val="2"/>
          <w:sz w:val="24"/>
          <w:szCs w:val="24"/>
          <w:lang w:val="en-US" w:eastAsia="zh-CN" w:bidi="ar-SA"/>
        </w:rPr>
        <w:t>营业执照信息</w:t>
      </w:r>
      <w:bookmarkEnd w:id="6"/>
    </w:p>
    <w:p w14:paraId="2B6CE21B">
      <w:pPr>
        <w:pStyle w:val="49"/>
        <w:numPr>
          <w:ilvl w:val="0"/>
          <w:numId w:val="3"/>
        </w:numPr>
        <w:ind w:firstLineChars="0"/>
      </w:pPr>
      <w:r>
        <w:rPr>
          <w:rFonts w:hint="eastAsia"/>
        </w:rPr>
        <w:t>编辑</w:t>
      </w:r>
    </w:p>
    <w:p w14:paraId="75DB5B4E">
      <w:pPr>
        <w:ind w:firstLine="480"/>
        <w:rPr>
          <w:rFonts w:hint="eastAsia"/>
        </w:rPr>
      </w:pPr>
      <w:r>
        <w:rPr>
          <w:rFonts w:hint="eastAsia"/>
        </w:rPr>
        <w:t>点击“编辑”按钮，可对对应的</w:t>
      </w:r>
      <w:r>
        <w:rPr>
          <w:rFonts w:hint="eastAsia"/>
          <w:lang w:val="en-US" w:eastAsia="zh-CN"/>
        </w:rPr>
        <w:t>信息</w:t>
      </w:r>
      <w:r>
        <w:rPr>
          <w:rFonts w:hint="eastAsia"/>
        </w:rPr>
        <w:t>进行修改。</w:t>
      </w:r>
    </w:p>
    <w:p w14:paraId="24B959EC">
      <w:pPr>
        <w:pStyle w:val="2"/>
        <w:ind w:left="0" w:leftChars="0" w:firstLine="0" w:firstLineChars="0"/>
      </w:pPr>
      <w:r>
        <w:drawing>
          <wp:inline distT="0" distB="0" distL="114300" distR="114300">
            <wp:extent cx="5220970" cy="2693035"/>
            <wp:effectExtent l="0" t="0" r="11430" b="12065"/>
            <wp:docPr id="15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6"/>
                    <pic:cNvPicPr>
                      <a:picLocks noChangeAspect="1"/>
                    </pic:cNvPicPr>
                  </pic:nvPicPr>
                  <pic:blipFill>
                    <a:blip r:embed="rId24"/>
                    <a:stretch>
                      <a:fillRect/>
                    </a:stretch>
                  </pic:blipFill>
                  <pic:spPr>
                    <a:xfrm>
                      <a:off x="0" y="0"/>
                      <a:ext cx="5220970" cy="2693035"/>
                    </a:xfrm>
                    <a:prstGeom prst="rect">
                      <a:avLst/>
                    </a:prstGeom>
                    <a:noFill/>
                    <a:ln>
                      <a:noFill/>
                    </a:ln>
                  </pic:spPr>
                </pic:pic>
              </a:graphicData>
            </a:graphic>
          </wp:inline>
        </w:drawing>
      </w:r>
    </w:p>
    <w:p w14:paraId="78B1A951">
      <w:pPr>
        <w:spacing w:after="156"/>
        <w:ind w:firstLine="480"/>
        <w:rPr>
          <w:rFonts w:hint="eastAsia"/>
        </w:rPr>
      </w:pPr>
      <w:r>
        <w:rPr>
          <w:rFonts w:hint="eastAsia"/>
        </w:rPr>
        <w:t>填写或修改完成后，点击</w:t>
      </w:r>
      <w:r>
        <w:rPr>
          <w:rFonts w:hint="eastAsia"/>
          <w:lang w:val="en-US" w:eastAsia="zh-CN"/>
        </w:rPr>
        <w:t>下方</w:t>
      </w:r>
      <w:r>
        <w:rPr>
          <w:rFonts w:hint="eastAsia"/>
        </w:rPr>
        <w:t>“保存”按钮，即完成信息的保存和更改</w:t>
      </w:r>
      <w:r>
        <w:rPr>
          <w:rFonts w:hint="eastAsia" w:eastAsia="仿宋"/>
          <w:lang w:eastAsia="zh-CN"/>
        </w:rPr>
        <w:t>；</w:t>
      </w:r>
      <w:r>
        <w:rPr>
          <w:rFonts w:hint="eastAsia"/>
        </w:rPr>
        <w:t>点击</w:t>
      </w:r>
      <w:r>
        <w:rPr>
          <w:rFonts w:hint="eastAsia" w:ascii="Times New Roman" w:eastAsia="宋体"/>
          <w:lang w:val="en-US" w:eastAsia="zh-CN"/>
        </w:rPr>
        <w:t>下方</w:t>
      </w:r>
      <w:r>
        <w:rPr>
          <w:rFonts w:hint="eastAsia"/>
        </w:rPr>
        <w:t>“</w:t>
      </w:r>
      <w:r>
        <w:rPr>
          <w:rFonts w:hint="eastAsia"/>
          <w:lang w:val="en-US" w:eastAsia="zh-CN"/>
        </w:rPr>
        <w:t>取消</w:t>
      </w:r>
      <w:r>
        <w:rPr>
          <w:rFonts w:hint="eastAsia"/>
        </w:rPr>
        <w:t>”按钮，</w:t>
      </w:r>
      <w:r>
        <w:rPr>
          <w:rFonts w:hint="eastAsia"/>
          <w:lang w:val="en-US" w:eastAsia="zh-CN"/>
        </w:rPr>
        <w:t>退出编辑页面</w:t>
      </w:r>
      <w:r>
        <w:rPr>
          <w:rFonts w:hint="eastAsia"/>
        </w:rPr>
        <w:t>。</w:t>
      </w:r>
    </w:p>
    <w:p w14:paraId="12515C42">
      <w:pPr>
        <w:pStyle w:val="49"/>
        <w:numPr>
          <w:ilvl w:val="0"/>
          <w:numId w:val="3"/>
        </w:numPr>
        <w:ind w:firstLineChars="0"/>
      </w:pPr>
      <w:r>
        <w:rPr>
          <w:rFonts w:hint="eastAsia"/>
          <w:lang w:val="en-US" w:eastAsia="zh-CN"/>
        </w:rPr>
        <w:t>识别</w:t>
      </w:r>
    </w:p>
    <w:p w14:paraId="08890D23">
      <w:pPr>
        <w:ind w:firstLine="480"/>
        <w:rPr>
          <w:rFonts w:hint="eastAsia"/>
        </w:rPr>
      </w:pPr>
      <w:r>
        <w:rPr>
          <w:rFonts w:hint="eastAsia"/>
        </w:rPr>
        <w:t>点击</w:t>
      </w:r>
      <w:r>
        <w:rPr>
          <w:rFonts w:hint="eastAsia"/>
          <w:lang w:val="en-US" w:eastAsia="zh-CN"/>
        </w:rPr>
        <w:t>左上角</w:t>
      </w:r>
      <w:r>
        <w:rPr>
          <w:rFonts w:hint="eastAsia"/>
        </w:rPr>
        <w:t>“</w:t>
      </w:r>
      <w:r>
        <w:rPr>
          <w:rFonts w:hint="eastAsia"/>
          <w:lang w:val="en-US" w:eastAsia="zh-CN"/>
        </w:rPr>
        <w:t>识别</w:t>
      </w:r>
      <w:r>
        <w:rPr>
          <w:rFonts w:hint="eastAsia"/>
        </w:rPr>
        <w:t>”按钮，可对对应的</w:t>
      </w:r>
      <w:r>
        <w:rPr>
          <w:rFonts w:hint="eastAsia"/>
          <w:lang w:val="en-US" w:eastAsia="zh-CN"/>
        </w:rPr>
        <w:t>上传的证照信息进行OCR识别</w:t>
      </w:r>
      <w:r>
        <w:rPr>
          <w:rFonts w:hint="eastAsia"/>
        </w:rPr>
        <w:t>。</w:t>
      </w:r>
    </w:p>
    <w:p w14:paraId="16C74753">
      <w:pPr>
        <w:pStyle w:val="2"/>
        <w:ind w:left="0" w:leftChars="0" w:firstLine="0" w:firstLineChars="0"/>
      </w:pPr>
      <w:r>
        <w:drawing>
          <wp:inline distT="0" distB="0" distL="114300" distR="114300">
            <wp:extent cx="5220970" cy="2693035"/>
            <wp:effectExtent l="0" t="0" r="11430" b="12065"/>
            <wp:docPr id="16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6"/>
                    <pic:cNvPicPr>
                      <a:picLocks noChangeAspect="1"/>
                    </pic:cNvPicPr>
                  </pic:nvPicPr>
                  <pic:blipFill>
                    <a:blip r:embed="rId24"/>
                    <a:stretch>
                      <a:fillRect/>
                    </a:stretch>
                  </pic:blipFill>
                  <pic:spPr>
                    <a:xfrm>
                      <a:off x="0" y="0"/>
                      <a:ext cx="5220970" cy="2693035"/>
                    </a:xfrm>
                    <a:prstGeom prst="rect">
                      <a:avLst/>
                    </a:prstGeom>
                    <a:noFill/>
                    <a:ln>
                      <a:noFill/>
                    </a:ln>
                  </pic:spPr>
                </pic:pic>
              </a:graphicData>
            </a:graphic>
          </wp:inline>
        </w:drawing>
      </w:r>
    </w:p>
    <w:p w14:paraId="225981B2">
      <w:pPr>
        <w:pStyle w:val="49"/>
        <w:numPr>
          <w:ilvl w:val="0"/>
          <w:numId w:val="3"/>
        </w:numPr>
        <w:ind w:firstLineChars="0"/>
      </w:pPr>
      <w:r>
        <w:rPr>
          <w:rFonts w:hint="eastAsia"/>
          <w:lang w:val="en-US" w:eastAsia="zh-CN"/>
        </w:rPr>
        <w:t>作废</w:t>
      </w:r>
    </w:p>
    <w:p w14:paraId="3B7B4931">
      <w:pPr>
        <w:pStyle w:val="49"/>
        <w:numPr>
          <w:ilvl w:val="0"/>
          <w:numId w:val="0"/>
        </w:numPr>
        <w:ind w:leftChars="0" w:firstLine="480" w:firstLineChars="200"/>
      </w:pPr>
      <w:r>
        <w:rPr>
          <w:rFonts w:hint="eastAsia"/>
        </w:rPr>
        <w:t>点击</w:t>
      </w:r>
      <w:r>
        <w:rPr>
          <w:rFonts w:hint="eastAsia" w:ascii="仿宋_GB2312" w:eastAsia="仿宋"/>
          <w:lang w:val="en-US" w:eastAsia="zh-CN"/>
        </w:rPr>
        <w:t>左上角</w:t>
      </w:r>
      <w:r>
        <w:rPr>
          <w:rFonts w:hint="eastAsia"/>
        </w:rPr>
        <w:t>“</w:t>
      </w:r>
      <w:r>
        <w:rPr>
          <w:rFonts w:hint="eastAsia"/>
          <w:lang w:val="en-US" w:eastAsia="zh-CN"/>
        </w:rPr>
        <w:t>作废</w:t>
      </w:r>
      <w:r>
        <w:rPr>
          <w:rFonts w:hint="eastAsia"/>
        </w:rPr>
        <w:t>”按钮，可对</w:t>
      </w:r>
      <w:r>
        <w:rPr>
          <w:rFonts w:hint="eastAsia"/>
          <w:lang w:val="en-US" w:eastAsia="zh-CN"/>
        </w:rPr>
        <w:t>该</w:t>
      </w:r>
      <w:r>
        <w:rPr>
          <w:rFonts w:hint="eastAsia" w:ascii="仿宋_GB2312" w:eastAsia="仿宋"/>
          <w:lang w:val="en-US" w:eastAsia="zh-CN"/>
        </w:rPr>
        <w:t>证照信息进行</w:t>
      </w:r>
      <w:r>
        <w:rPr>
          <w:rFonts w:hint="eastAsia"/>
          <w:lang w:val="en-US" w:eastAsia="zh-CN"/>
        </w:rPr>
        <w:t>作废</w:t>
      </w:r>
      <w:r>
        <w:rPr>
          <w:rFonts w:hint="eastAsia"/>
        </w:rPr>
        <w:t>。</w:t>
      </w:r>
    </w:p>
    <w:p w14:paraId="43E8688F">
      <w:pPr>
        <w:pStyle w:val="49"/>
        <w:numPr>
          <w:ilvl w:val="0"/>
          <w:numId w:val="0"/>
        </w:numPr>
        <w:ind w:leftChars="0"/>
      </w:pPr>
      <w:r>
        <w:drawing>
          <wp:inline distT="0" distB="0" distL="114300" distR="114300">
            <wp:extent cx="5220970" cy="2693035"/>
            <wp:effectExtent l="0" t="0" r="11430" b="12065"/>
            <wp:docPr id="16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6"/>
                    <pic:cNvPicPr>
                      <a:picLocks noChangeAspect="1"/>
                    </pic:cNvPicPr>
                  </pic:nvPicPr>
                  <pic:blipFill>
                    <a:blip r:embed="rId24"/>
                    <a:stretch>
                      <a:fillRect/>
                    </a:stretch>
                  </pic:blipFill>
                  <pic:spPr>
                    <a:xfrm>
                      <a:off x="0" y="0"/>
                      <a:ext cx="5220970" cy="2693035"/>
                    </a:xfrm>
                    <a:prstGeom prst="rect">
                      <a:avLst/>
                    </a:prstGeom>
                    <a:noFill/>
                    <a:ln>
                      <a:noFill/>
                    </a:ln>
                  </pic:spPr>
                </pic:pic>
              </a:graphicData>
            </a:graphic>
          </wp:inline>
        </w:drawing>
      </w:r>
    </w:p>
    <w:p w14:paraId="1BFF957B">
      <w:pPr>
        <w:pStyle w:val="49"/>
        <w:numPr>
          <w:ilvl w:val="0"/>
          <w:numId w:val="3"/>
        </w:numPr>
        <w:ind w:firstLineChars="0"/>
      </w:pPr>
      <w:r>
        <w:rPr>
          <w:rFonts w:hint="eastAsia"/>
          <w:lang w:val="en-US" w:eastAsia="zh-CN"/>
        </w:rPr>
        <w:t>查看证照</w:t>
      </w:r>
    </w:p>
    <w:p w14:paraId="2DFEDB9F">
      <w:pPr>
        <w:rPr>
          <w:rFonts w:hint="eastAsia"/>
        </w:rPr>
      </w:pPr>
      <w:r>
        <w:rPr>
          <w:rFonts w:hint="eastAsia"/>
        </w:rPr>
        <w:t>点击</w:t>
      </w:r>
      <w:r>
        <w:rPr>
          <w:rFonts w:hint="eastAsia"/>
          <w:lang w:val="en-US" w:eastAsia="zh-CN"/>
        </w:rPr>
        <w:t>右上角</w:t>
      </w:r>
      <w:r>
        <w:rPr>
          <w:rFonts w:hint="eastAsia"/>
        </w:rPr>
        <w:t>“</w:t>
      </w:r>
      <w:r>
        <w:rPr>
          <w:rFonts w:hint="eastAsia"/>
          <w:lang w:val="en-US" w:eastAsia="zh-CN"/>
        </w:rPr>
        <w:t>查看证照</w:t>
      </w:r>
      <w:r>
        <w:rPr>
          <w:rFonts w:hint="eastAsia"/>
        </w:rPr>
        <w:t>”按钮，可对对应</w:t>
      </w:r>
      <w:r>
        <w:rPr>
          <w:rFonts w:hint="eastAsia"/>
          <w:lang w:val="en-US" w:eastAsia="zh-CN"/>
        </w:rPr>
        <w:t>信息</w:t>
      </w:r>
      <w:r>
        <w:rPr>
          <w:rFonts w:hint="eastAsia"/>
        </w:rPr>
        <w:t>进行</w:t>
      </w:r>
      <w:r>
        <w:rPr>
          <w:rFonts w:hint="eastAsia"/>
          <w:lang w:val="en-US" w:eastAsia="zh-CN"/>
        </w:rPr>
        <w:t>查看</w:t>
      </w:r>
      <w:r>
        <w:rPr>
          <w:rFonts w:hint="eastAsia"/>
        </w:rPr>
        <w:t>。</w:t>
      </w:r>
    </w:p>
    <w:p w14:paraId="2EF5B68C">
      <w:pPr>
        <w:pStyle w:val="2"/>
        <w:ind w:left="0" w:leftChars="0" w:firstLine="0" w:firstLineChars="0"/>
      </w:pPr>
      <w:r>
        <w:drawing>
          <wp:inline distT="0" distB="0" distL="114300" distR="114300">
            <wp:extent cx="5285105" cy="2726055"/>
            <wp:effectExtent l="0" t="0" r="10795" b="4445"/>
            <wp:docPr id="16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4"/>
                    <pic:cNvPicPr>
                      <a:picLocks noChangeAspect="1"/>
                    </pic:cNvPicPr>
                  </pic:nvPicPr>
                  <pic:blipFill>
                    <a:blip r:embed="rId23"/>
                    <a:stretch>
                      <a:fillRect/>
                    </a:stretch>
                  </pic:blipFill>
                  <pic:spPr>
                    <a:xfrm>
                      <a:off x="0" y="0"/>
                      <a:ext cx="5285105" cy="2726055"/>
                    </a:xfrm>
                    <a:prstGeom prst="rect">
                      <a:avLst/>
                    </a:prstGeom>
                    <a:noFill/>
                    <a:ln>
                      <a:noFill/>
                    </a:ln>
                  </pic:spPr>
                </pic:pic>
              </a:graphicData>
            </a:graphic>
          </wp:inline>
        </w:drawing>
      </w:r>
    </w:p>
    <w:p w14:paraId="403C95A6">
      <w:pPr>
        <w:pStyle w:val="7"/>
        <w:rPr>
          <w:rFonts w:hint="eastAsia" w:ascii="仿宋_GB2312" w:hAnsi="Times New Roman" w:eastAsia="仿宋" w:cs="Times New Roman"/>
          <w:b w:val="0"/>
          <w:bCs w:val="0"/>
          <w:kern w:val="2"/>
          <w:sz w:val="24"/>
          <w:szCs w:val="24"/>
          <w:lang w:val="en-US" w:eastAsia="zh-CN" w:bidi="ar-SA"/>
        </w:rPr>
      </w:pPr>
      <w:bookmarkStart w:id="7" w:name="_Toc3228"/>
      <w:r>
        <w:rPr>
          <w:rFonts w:hint="eastAsia" w:ascii="仿宋_GB2312" w:cs="Times New Roman"/>
          <w:b w:val="0"/>
          <w:bCs w:val="0"/>
          <w:kern w:val="2"/>
          <w:sz w:val="24"/>
          <w:szCs w:val="24"/>
          <w:lang w:val="en-US" w:eastAsia="zh-CN" w:bidi="ar-SA"/>
        </w:rPr>
        <w:t>基本户信息</w:t>
      </w:r>
      <w:bookmarkEnd w:id="7"/>
    </w:p>
    <w:p w14:paraId="51E89A79">
      <w:pPr>
        <w:pStyle w:val="49"/>
        <w:numPr>
          <w:ilvl w:val="0"/>
          <w:numId w:val="3"/>
        </w:numPr>
        <w:ind w:firstLineChars="0"/>
      </w:pPr>
      <w:r>
        <w:rPr>
          <w:rFonts w:hint="eastAsia"/>
        </w:rPr>
        <w:t>编辑</w:t>
      </w:r>
    </w:p>
    <w:p w14:paraId="56AFBB74">
      <w:pPr>
        <w:ind w:firstLine="480"/>
        <w:rPr>
          <w:rFonts w:hint="eastAsia"/>
        </w:rPr>
      </w:pPr>
      <w:r>
        <w:rPr>
          <w:rFonts w:hint="eastAsia"/>
        </w:rPr>
        <w:t>点击“编辑”按钮，可对对应的</w:t>
      </w:r>
      <w:r>
        <w:rPr>
          <w:rFonts w:hint="eastAsia" w:ascii="仿宋_GB2312" w:eastAsia="仿宋"/>
          <w:lang w:val="en-US" w:eastAsia="zh-CN"/>
        </w:rPr>
        <w:t>信息</w:t>
      </w:r>
      <w:r>
        <w:rPr>
          <w:rFonts w:hint="eastAsia"/>
        </w:rPr>
        <w:t>进行修改。</w:t>
      </w:r>
    </w:p>
    <w:p w14:paraId="10EBCCD8">
      <w:pPr>
        <w:pStyle w:val="2"/>
        <w:ind w:left="0" w:leftChars="0" w:firstLine="0" w:firstLineChars="0"/>
      </w:pPr>
      <w:r>
        <w:drawing>
          <wp:inline distT="0" distB="0" distL="114300" distR="114300">
            <wp:extent cx="5287645" cy="2727325"/>
            <wp:effectExtent l="0" t="0" r="8255" b="3175"/>
            <wp:docPr id="18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8"/>
                    <pic:cNvPicPr>
                      <a:picLocks noChangeAspect="1"/>
                    </pic:cNvPicPr>
                  </pic:nvPicPr>
                  <pic:blipFill>
                    <a:blip r:embed="rId25"/>
                    <a:stretch>
                      <a:fillRect/>
                    </a:stretch>
                  </pic:blipFill>
                  <pic:spPr>
                    <a:xfrm>
                      <a:off x="0" y="0"/>
                      <a:ext cx="5287645" cy="2727325"/>
                    </a:xfrm>
                    <a:prstGeom prst="rect">
                      <a:avLst/>
                    </a:prstGeom>
                    <a:noFill/>
                    <a:ln>
                      <a:noFill/>
                    </a:ln>
                  </pic:spPr>
                </pic:pic>
              </a:graphicData>
            </a:graphic>
          </wp:inline>
        </w:drawing>
      </w:r>
    </w:p>
    <w:p w14:paraId="28C98C44">
      <w:pPr>
        <w:spacing w:after="156"/>
        <w:ind w:firstLine="480"/>
        <w:rPr>
          <w:rFonts w:hint="eastAsia"/>
        </w:rPr>
      </w:pPr>
      <w:r>
        <w:rPr>
          <w:rFonts w:hint="eastAsia"/>
        </w:rPr>
        <w:t>填写或修改完成后，点击</w:t>
      </w:r>
      <w:r>
        <w:rPr>
          <w:rFonts w:hint="eastAsia" w:ascii="仿宋_GB2312" w:eastAsia="仿宋"/>
          <w:lang w:val="en-US" w:eastAsia="zh-CN"/>
        </w:rPr>
        <w:t>下方</w:t>
      </w:r>
      <w:r>
        <w:rPr>
          <w:rFonts w:hint="eastAsia"/>
        </w:rPr>
        <w:t>“保存”按钮，即完成信息的保存和更改</w:t>
      </w:r>
      <w:r>
        <w:rPr>
          <w:rFonts w:hint="eastAsia" w:eastAsia="仿宋"/>
          <w:lang w:eastAsia="zh-CN"/>
        </w:rPr>
        <w:t>；</w:t>
      </w:r>
      <w:r>
        <w:rPr>
          <w:rFonts w:hint="eastAsia"/>
        </w:rPr>
        <w:t>点击</w:t>
      </w:r>
      <w:r>
        <w:rPr>
          <w:rFonts w:hint="eastAsia" w:ascii="Times New Roman" w:eastAsia="宋体"/>
          <w:lang w:val="en-US" w:eastAsia="zh-CN"/>
        </w:rPr>
        <w:t>下方</w:t>
      </w:r>
      <w:r>
        <w:rPr>
          <w:rFonts w:hint="eastAsia"/>
        </w:rPr>
        <w:t>“</w:t>
      </w:r>
      <w:r>
        <w:rPr>
          <w:rFonts w:hint="eastAsia" w:ascii="仿宋_GB2312" w:eastAsia="仿宋"/>
          <w:lang w:val="en-US" w:eastAsia="zh-CN"/>
        </w:rPr>
        <w:t>取消</w:t>
      </w:r>
      <w:r>
        <w:rPr>
          <w:rFonts w:hint="eastAsia"/>
        </w:rPr>
        <w:t>”按钮，</w:t>
      </w:r>
      <w:r>
        <w:rPr>
          <w:rFonts w:hint="eastAsia" w:ascii="仿宋_GB2312" w:eastAsia="仿宋"/>
          <w:lang w:val="en-US" w:eastAsia="zh-CN"/>
        </w:rPr>
        <w:t>退出编辑页面</w:t>
      </w:r>
      <w:r>
        <w:rPr>
          <w:rFonts w:hint="eastAsia"/>
        </w:rPr>
        <w:t>。</w:t>
      </w:r>
    </w:p>
    <w:p w14:paraId="19D0297C">
      <w:pPr>
        <w:pStyle w:val="49"/>
        <w:numPr>
          <w:ilvl w:val="0"/>
          <w:numId w:val="3"/>
        </w:numPr>
        <w:ind w:firstLineChars="0"/>
      </w:pPr>
      <w:r>
        <w:rPr>
          <w:rFonts w:hint="eastAsia"/>
          <w:lang w:val="en-US" w:eastAsia="zh-CN"/>
        </w:rPr>
        <w:t>识别</w:t>
      </w:r>
    </w:p>
    <w:p w14:paraId="5BB9891A">
      <w:pPr>
        <w:ind w:firstLine="480"/>
        <w:rPr>
          <w:rFonts w:hint="eastAsia"/>
        </w:rPr>
      </w:pPr>
      <w:r>
        <w:rPr>
          <w:rFonts w:hint="eastAsia"/>
        </w:rPr>
        <w:t>点击</w:t>
      </w:r>
      <w:r>
        <w:rPr>
          <w:rFonts w:hint="eastAsia" w:ascii="仿宋_GB2312" w:eastAsia="仿宋"/>
          <w:lang w:val="en-US" w:eastAsia="zh-CN"/>
        </w:rPr>
        <w:t>左上角</w:t>
      </w:r>
      <w:r>
        <w:rPr>
          <w:rFonts w:hint="eastAsia"/>
        </w:rPr>
        <w:t>“</w:t>
      </w:r>
      <w:r>
        <w:rPr>
          <w:rFonts w:hint="eastAsia" w:ascii="仿宋_GB2312" w:eastAsia="仿宋"/>
          <w:lang w:val="en-US" w:eastAsia="zh-CN"/>
        </w:rPr>
        <w:t>识别</w:t>
      </w:r>
      <w:r>
        <w:rPr>
          <w:rFonts w:hint="eastAsia"/>
        </w:rPr>
        <w:t>”按钮，可对对应的</w:t>
      </w:r>
      <w:r>
        <w:rPr>
          <w:rFonts w:hint="eastAsia" w:ascii="仿宋_GB2312" w:eastAsia="仿宋"/>
          <w:lang w:val="en-US" w:eastAsia="zh-CN"/>
        </w:rPr>
        <w:t>上传的证照信息进行OCR识别</w:t>
      </w:r>
      <w:r>
        <w:rPr>
          <w:rFonts w:hint="eastAsia"/>
        </w:rPr>
        <w:t>。</w:t>
      </w:r>
    </w:p>
    <w:p w14:paraId="4DF169D6">
      <w:pPr>
        <w:pStyle w:val="2"/>
        <w:ind w:left="0" w:leftChars="0" w:firstLine="0" w:firstLineChars="0"/>
      </w:pPr>
      <w:r>
        <w:drawing>
          <wp:inline distT="0" distB="0" distL="114300" distR="114300">
            <wp:extent cx="5287645" cy="2727325"/>
            <wp:effectExtent l="0" t="0" r="8255" b="3175"/>
            <wp:docPr id="19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8"/>
                    <pic:cNvPicPr>
                      <a:picLocks noChangeAspect="1"/>
                    </pic:cNvPicPr>
                  </pic:nvPicPr>
                  <pic:blipFill>
                    <a:blip r:embed="rId25"/>
                    <a:stretch>
                      <a:fillRect/>
                    </a:stretch>
                  </pic:blipFill>
                  <pic:spPr>
                    <a:xfrm>
                      <a:off x="0" y="0"/>
                      <a:ext cx="5287645" cy="2727325"/>
                    </a:xfrm>
                    <a:prstGeom prst="rect">
                      <a:avLst/>
                    </a:prstGeom>
                    <a:noFill/>
                    <a:ln>
                      <a:noFill/>
                    </a:ln>
                  </pic:spPr>
                </pic:pic>
              </a:graphicData>
            </a:graphic>
          </wp:inline>
        </w:drawing>
      </w:r>
    </w:p>
    <w:p w14:paraId="0AB8FB30">
      <w:pPr>
        <w:pStyle w:val="49"/>
        <w:numPr>
          <w:ilvl w:val="0"/>
          <w:numId w:val="3"/>
        </w:numPr>
        <w:ind w:firstLineChars="0"/>
      </w:pPr>
      <w:r>
        <w:rPr>
          <w:rFonts w:hint="eastAsia"/>
          <w:lang w:val="en-US" w:eastAsia="zh-CN"/>
        </w:rPr>
        <w:t>作废</w:t>
      </w:r>
    </w:p>
    <w:p w14:paraId="40BA784F">
      <w:pPr>
        <w:pStyle w:val="49"/>
        <w:numPr>
          <w:ilvl w:val="0"/>
          <w:numId w:val="0"/>
        </w:numPr>
        <w:ind w:leftChars="0" w:firstLine="480" w:firstLineChars="200"/>
      </w:pPr>
      <w:r>
        <w:rPr>
          <w:rFonts w:hint="eastAsia"/>
        </w:rPr>
        <w:t>点击</w:t>
      </w:r>
      <w:r>
        <w:rPr>
          <w:rFonts w:hint="eastAsia" w:ascii="仿宋_GB2312" w:eastAsia="仿宋"/>
          <w:lang w:val="en-US" w:eastAsia="zh-CN"/>
        </w:rPr>
        <w:t>左上角</w:t>
      </w:r>
      <w:r>
        <w:rPr>
          <w:rFonts w:hint="eastAsia"/>
        </w:rPr>
        <w:t>“</w:t>
      </w:r>
      <w:r>
        <w:rPr>
          <w:rFonts w:hint="eastAsia"/>
          <w:lang w:val="en-US" w:eastAsia="zh-CN"/>
        </w:rPr>
        <w:t>作废</w:t>
      </w:r>
      <w:r>
        <w:rPr>
          <w:rFonts w:hint="eastAsia"/>
        </w:rPr>
        <w:t>”按钮，可对</w:t>
      </w:r>
      <w:r>
        <w:rPr>
          <w:rFonts w:hint="eastAsia"/>
          <w:lang w:val="en-US" w:eastAsia="zh-CN"/>
        </w:rPr>
        <w:t>该</w:t>
      </w:r>
      <w:r>
        <w:rPr>
          <w:rFonts w:hint="eastAsia" w:ascii="仿宋_GB2312" w:eastAsia="仿宋"/>
          <w:lang w:val="en-US" w:eastAsia="zh-CN"/>
        </w:rPr>
        <w:t>证照信息进行</w:t>
      </w:r>
      <w:r>
        <w:rPr>
          <w:rFonts w:hint="eastAsia"/>
          <w:lang w:val="en-US" w:eastAsia="zh-CN"/>
        </w:rPr>
        <w:t>作废</w:t>
      </w:r>
      <w:r>
        <w:rPr>
          <w:rFonts w:hint="eastAsia"/>
        </w:rPr>
        <w:t>。</w:t>
      </w:r>
    </w:p>
    <w:p w14:paraId="592209BC">
      <w:pPr>
        <w:pStyle w:val="49"/>
        <w:numPr>
          <w:ilvl w:val="0"/>
          <w:numId w:val="0"/>
        </w:numPr>
        <w:ind w:leftChars="0"/>
      </w:pPr>
      <w:r>
        <w:drawing>
          <wp:inline distT="0" distB="0" distL="114300" distR="114300">
            <wp:extent cx="5287645" cy="2727325"/>
            <wp:effectExtent l="0" t="0" r="8255" b="3175"/>
            <wp:docPr id="19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8"/>
                    <pic:cNvPicPr>
                      <a:picLocks noChangeAspect="1"/>
                    </pic:cNvPicPr>
                  </pic:nvPicPr>
                  <pic:blipFill>
                    <a:blip r:embed="rId25"/>
                    <a:stretch>
                      <a:fillRect/>
                    </a:stretch>
                  </pic:blipFill>
                  <pic:spPr>
                    <a:xfrm>
                      <a:off x="0" y="0"/>
                      <a:ext cx="5287645" cy="2727325"/>
                    </a:xfrm>
                    <a:prstGeom prst="rect">
                      <a:avLst/>
                    </a:prstGeom>
                    <a:noFill/>
                    <a:ln>
                      <a:noFill/>
                    </a:ln>
                  </pic:spPr>
                </pic:pic>
              </a:graphicData>
            </a:graphic>
          </wp:inline>
        </w:drawing>
      </w:r>
    </w:p>
    <w:p w14:paraId="5E7B947D">
      <w:pPr>
        <w:pStyle w:val="49"/>
        <w:numPr>
          <w:ilvl w:val="0"/>
          <w:numId w:val="3"/>
        </w:numPr>
        <w:ind w:firstLineChars="0"/>
      </w:pPr>
      <w:r>
        <w:rPr>
          <w:rFonts w:hint="eastAsia"/>
          <w:lang w:val="en-US" w:eastAsia="zh-CN"/>
        </w:rPr>
        <w:t>查看证照</w:t>
      </w:r>
    </w:p>
    <w:p w14:paraId="0108C307">
      <w:pPr>
        <w:rPr>
          <w:rFonts w:hint="eastAsia"/>
        </w:rPr>
      </w:pPr>
      <w:r>
        <w:rPr>
          <w:rFonts w:hint="eastAsia"/>
        </w:rPr>
        <w:t>点击</w:t>
      </w:r>
      <w:r>
        <w:rPr>
          <w:rFonts w:hint="eastAsia" w:ascii="仿宋_GB2312" w:eastAsia="仿宋"/>
          <w:lang w:val="en-US" w:eastAsia="zh-CN"/>
        </w:rPr>
        <w:t>右上角</w:t>
      </w:r>
      <w:r>
        <w:rPr>
          <w:rFonts w:hint="eastAsia"/>
        </w:rPr>
        <w:t>“</w:t>
      </w:r>
      <w:r>
        <w:rPr>
          <w:rFonts w:hint="eastAsia" w:ascii="仿宋_GB2312" w:eastAsia="仿宋"/>
          <w:lang w:val="en-US" w:eastAsia="zh-CN"/>
        </w:rPr>
        <w:t>查看证照</w:t>
      </w:r>
      <w:r>
        <w:rPr>
          <w:rFonts w:hint="eastAsia"/>
        </w:rPr>
        <w:t>”按钮，可对对应</w:t>
      </w:r>
      <w:r>
        <w:rPr>
          <w:rFonts w:hint="eastAsia" w:ascii="仿宋_GB2312" w:eastAsia="仿宋"/>
          <w:lang w:val="en-US" w:eastAsia="zh-CN"/>
        </w:rPr>
        <w:t>信息</w:t>
      </w:r>
      <w:r>
        <w:rPr>
          <w:rFonts w:hint="eastAsia"/>
        </w:rPr>
        <w:t>进行</w:t>
      </w:r>
      <w:r>
        <w:rPr>
          <w:rFonts w:hint="eastAsia" w:ascii="仿宋_GB2312" w:eastAsia="仿宋"/>
          <w:lang w:val="en-US" w:eastAsia="zh-CN"/>
        </w:rPr>
        <w:t>查看</w:t>
      </w:r>
      <w:r>
        <w:rPr>
          <w:rFonts w:hint="eastAsia"/>
        </w:rPr>
        <w:t>。</w:t>
      </w:r>
    </w:p>
    <w:p w14:paraId="4AE2BE0E">
      <w:pPr>
        <w:ind w:left="0" w:leftChars="0" w:firstLine="0" w:firstLineChars="0"/>
        <w:rPr>
          <w:rFonts w:hint="eastAsia"/>
          <w:lang w:val="en-US" w:eastAsia="zh-CN"/>
        </w:rPr>
      </w:pPr>
      <w:r>
        <w:drawing>
          <wp:inline distT="0" distB="0" distL="114300" distR="114300">
            <wp:extent cx="5285105" cy="2726055"/>
            <wp:effectExtent l="0" t="0" r="10795" b="4445"/>
            <wp:docPr id="16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4"/>
                    <pic:cNvPicPr>
                      <a:picLocks noChangeAspect="1"/>
                    </pic:cNvPicPr>
                  </pic:nvPicPr>
                  <pic:blipFill>
                    <a:blip r:embed="rId23"/>
                    <a:stretch>
                      <a:fillRect/>
                    </a:stretch>
                  </pic:blipFill>
                  <pic:spPr>
                    <a:xfrm>
                      <a:off x="0" y="0"/>
                      <a:ext cx="5285105" cy="2726055"/>
                    </a:xfrm>
                    <a:prstGeom prst="rect">
                      <a:avLst/>
                    </a:prstGeom>
                    <a:noFill/>
                    <a:ln>
                      <a:noFill/>
                    </a:ln>
                  </pic:spPr>
                </pic:pic>
              </a:graphicData>
            </a:graphic>
          </wp:inline>
        </w:drawing>
      </w:r>
    </w:p>
    <w:p w14:paraId="6EA1ECA4">
      <w:pPr>
        <w:pStyle w:val="7"/>
        <w:rPr>
          <w:rFonts w:hint="eastAsia" w:ascii="仿宋_GB2312" w:hAnsi="Times New Roman" w:eastAsia="仿宋" w:cs="Times New Roman"/>
          <w:b w:val="0"/>
          <w:bCs w:val="0"/>
          <w:kern w:val="2"/>
          <w:sz w:val="24"/>
          <w:szCs w:val="24"/>
          <w:lang w:val="en-US" w:eastAsia="zh-CN" w:bidi="ar-SA"/>
        </w:rPr>
      </w:pPr>
      <w:bookmarkStart w:id="8" w:name="_Toc8188"/>
      <w:r>
        <w:rPr>
          <w:rFonts w:hint="eastAsia" w:ascii="仿宋_GB2312" w:cs="Times New Roman"/>
          <w:b w:val="0"/>
          <w:bCs w:val="0"/>
          <w:kern w:val="2"/>
          <w:sz w:val="24"/>
          <w:szCs w:val="24"/>
          <w:lang w:val="en-US" w:eastAsia="zh-CN" w:bidi="ar-SA"/>
        </w:rPr>
        <w:t>法人信息</w:t>
      </w:r>
      <w:bookmarkEnd w:id="8"/>
    </w:p>
    <w:p w14:paraId="4D5CE1B0">
      <w:pPr>
        <w:pStyle w:val="49"/>
        <w:numPr>
          <w:ilvl w:val="0"/>
          <w:numId w:val="3"/>
        </w:numPr>
        <w:ind w:firstLineChars="0"/>
      </w:pPr>
      <w:r>
        <w:rPr>
          <w:rFonts w:hint="eastAsia"/>
        </w:rPr>
        <w:t>编辑</w:t>
      </w:r>
    </w:p>
    <w:p w14:paraId="0E7239B9">
      <w:pPr>
        <w:ind w:firstLine="480"/>
        <w:rPr>
          <w:rFonts w:hint="eastAsia"/>
        </w:rPr>
      </w:pPr>
      <w:r>
        <w:rPr>
          <w:rFonts w:hint="eastAsia"/>
        </w:rPr>
        <w:t>点击“编辑”按钮，可对对应的</w:t>
      </w:r>
      <w:r>
        <w:rPr>
          <w:rFonts w:hint="eastAsia" w:ascii="仿宋_GB2312" w:eastAsia="仿宋"/>
          <w:lang w:val="en-US" w:eastAsia="zh-CN"/>
        </w:rPr>
        <w:t>信息</w:t>
      </w:r>
      <w:r>
        <w:rPr>
          <w:rFonts w:hint="eastAsia"/>
        </w:rPr>
        <w:t>进行修改。</w:t>
      </w:r>
    </w:p>
    <w:p w14:paraId="6E6D0072">
      <w:pPr>
        <w:pStyle w:val="2"/>
        <w:ind w:left="0" w:leftChars="0" w:firstLine="0" w:firstLineChars="0"/>
      </w:pPr>
      <w:r>
        <w:drawing>
          <wp:inline distT="0" distB="0" distL="114300" distR="114300">
            <wp:extent cx="5274945" cy="2720340"/>
            <wp:effectExtent l="0" t="0" r="8255" b="10160"/>
            <wp:docPr id="20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9"/>
                    <pic:cNvPicPr>
                      <a:picLocks noChangeAspect="1"/>
                    </pic:cNvPicPr>
                  </pic:nvPicPr>
                  <pic:blipFill>
                    <a:blip r:embed="rId26"/>
                    <a:stretch>
                      <a:fillRect/>
                    </a:stretch>
                  </pic:blipFill>
                  <pic:spPr>
                    <a:xfrm>
                      <a:off x="0" y="0"/>
                      <a:ext cx="5274945" cy="2720340"/>
                    </a:xfrm>
                    <a:prstGeom prst="rect">
                      <a:avLst/>
                    </a:prstGeom>
                    <a:noFill/>
                    <a:ln>
                      <a:noFill/>
                    </a:ln>
                  </pic:spPr>
                </pic:pic>
              </a:graphicData>
            </a:graphic>
          </wp:inline>
        </w:drawing>
      </w:r>
    </w:p>
    <w:p w14:paraId="0BE861FA">
      <w:pPr>
        <w:spacing w:after="156"/>
        <w:ind w:firstLine="480"/>
        <w:rPr>
          <w:rFonts w:hint="eastAsia"/>
        </w:rPr>
      </w:pPr>
      <w:r>
        <w:rPr>
          <w:rFonts w:hint="eastAsia"/>
        </w:rPr>
        <w:t>填写或修改完成后，点击</w:t>
      </w:r>
      <w:r>
        <w:rPr>
          <w:rFonts w:hint="eastAsia" w:ascii="仿宋_GB2312" w:eastAsia="仿宋"/>
          <w:lang w:val="en-US" w:eastAsia="zh-CN"/>
        </w:rPr>
        <w:t>下方</w:t>
      </w:r>
      <w:r>
        <w:rPr>
          <w:rFonts w:hint="eastAsia"/>
        </w:rPr>
        <w:t>“保存”按钮，即完成信息的保存和更改</w:t>
      </w:r>
      <w:r>
        <w:rPr>
          <w:rFonts w:hint="eastAsia" w:eastAsia="仿宋"/>
          <w:lang w:eastAsia="zh-CN"/>
        </w:rPr>
        <w:t>；</w:t>
      </w:r>
      <w:r>
        <w:rPr>
          <w:rFonts w:hint="eastAsia"/>
        </w:rPr>
        <w:t>点击</w:t>
      </w:r>
      <w:r>
        <w:rPr>
          <w:rFonts w:hint="eastAsia" w:ascii="Times New Roman" w:eastAsia="宋体"/>
          <w:lang w:val="en-US" w:eastAsia="zh-CN"/>
        </w:rPr>
        <w:t>下方</w:t>
      </w:r>
      <w:r>
        <w:rPr>
          <w:rFonts w:hint="eastAsia"/>
        </w:rPr>
        <w:t>“</w:t>
      </w:r>
      <w:r>
        <w:rPr>
          <w:rFonts w:hint="eastAsia" w:ascii="仿宋_GB2312" w:eastAsia="仿宋"/>
          <w:lang w:val="en-US" w:eastAsia="zh-CN"/>
        </w:rPr>
        <w:t>取消</w:t>
      </w:r>
      <w:r>
        <w:rPr>
          <w:rFonts w:hint="eastAsia"/>
        </w:rPr>
        <w:t>”按钮，</w:t>
      </w:r>
      <w:r>
        <w:rPr>
          <w:rFonts w:hint="eastAsia" w:ascii="仿宋_GB2312" w:eastAsia="仿宋"/>
          <w:lang w:val="en-US" w:eastAsia="zh-CN"/>
        </w:rPr>
        <w:t>退出编辑页面</w:t>
      </w:r>
      <w:r>
        <w:rPr>
          <w:rFonts w:hint="eastAsia"/>
        </w:rPr>
        <w:t>。</w:t>
      </w:r>
    </w:p>
    <w:p w14:paraId="66F12677">
      <w:pPr>
        <w:pStyle w:val="49"/>
        <w:numPr>
          <w:ilvl w:val="0"/>
          <w:numId w:val="3"/>
        </w:numPr>
        <w:ind w:firstLineChars="0"/>
      </w:pPr>
      <w:r>
        <w:rPr>
          <w:rFonts w:hint="eastAsia"/>
          <w:lang w:val="en-US" w:eastAsia="zh-CN"/>
        </w:rPr>
        <w:t>识别</w:t>
      </w:r>
    </w:p>
    <w:p w14:paraId="2B6A7738">
      <w:pPr>
        <w:ind w:firstLine="480"/>
        <w:rPr>
          <w:rFonts w:hint="eastAsia"/>
        </w:rPr>
      </w:pPr>
      <w:r>
        <w:rPr>
          <w:rFonts w:hint="eastAsia"/>
        </w:rPr>
        <w:t>点击</w:t>
      </w:r>
      <w:r>
        <w:rPr>
          <w:rFonts w:hint="eastAsia" w:ascii="仿宋_GB2312" w:eastAsia="仿宋"/>
          <w:lang w:val="en-US" w:eastAsia="zh-CN"/>
        </w:rPr>
        <w:t>左上角</w:t>
      </w:r>
      <w:r>
        <w:rPr>
          <w:rFonts w:hint="eastAsia"/>
        </w:rPr>
        <w:t>“</w:t>
      </w:r>
      <w:r>
        <w:rPr>
          <w:rFonts w:hint="eastAsia" w:ascii="仿宋_GB2312" w:eastAsia="仿宋"/>
          <w:lang w:val="en-US" w:eastAsia="zh-CN"/>
        </w:rPr>
        <w:t>识别</w:t>
      </w:r>
      <w:r>
        <w:rPr>
          <w:rFonts w:hint="eastAsia"/>
        </w:rPr>
        <w:t>”按钮，可对对应的</w:t>
      </w:r>
      <w:r>
        <w:rPr>
          <w:rFonts w:hint="eastAsia" w:ascii="仿宋_GB2312" w:eastAsia="仿宋"/>
          <w:lang w:val="en-US" w:eastAsia="zh-CN"/>
        </w:rPr>
        <w:t>上传的证照信息进行OCR识别</w:t>
      </w:r>
      <w:r>
        <w:rPr>
          <w:rFonts w:hint="eastAsia"/>
        </w:rPr>
        <w:t>。</w:t>
      </w:r>
    </w:p>
    <w:p w14:paraId="2EB2A8A7">
      <w:pPr>
        <w:pStyle w:val="2"/>
        <w:ind w:left="0" w:leftChars="0" w:firstLine="0" w:firstLineChars="0"/>
      </w:pPr>
      <w:r>
        <w:drawing>
          <wp:inline distT="0" distB="0" distL="114300" distR="114300">
            <wp:extent cx="5274945" cy="2720340"/>
            <wp:effectExtent l="0" t="0" r="8255" b="10160"/>
            <wp:docPr id="20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9"/>
                    <pic:cNvPicPr>
                      <a:picLocks noChangeAspect="1"/>
                    </pic:cNvPicPr>
                  </pic:nvPicPr>
                  <pic:blipFill>
                    <a:blip r:embed="rId26"/>
                    <a:stretch>
                      <a:fillRect/>
                    </a:stretch>
                  </pic:blipFill>
                  <pic:spPr>
                    <a:xfrm>
                      <a:off x="0" y="0"/>
                      <a:ext cx="5274945" cy="2720340"/>
                    </a:xfrm>
                    <a:prstGeom prst="rect">
                      <a:avLst/>
                    </a:prstGeom>
                    <a:noFill/>
                    <a:ln>
                      <a:noFill/>
                    </a:ln>
                  </pic:spPr>
                </pic:pic>
              </a:graphicData>
            </a:graphic>
          </wp:inline>
        </w:drawing>
      </w:r>
    </w:p>
    <w:p w14:paraId="30064001">
      <w:pPr>
        <w:pStyle w:val="49"/>
        <w:numPr>
          <w:ilvl w:val="0"/>
          <w:numId w:val="3"/>
        </w:numPr>
        <w:ind w:firstLineChars="0"/>
      </w:pPr>
      <w:r>
        <w:rPr>
          <w:rFonts w:hint="eastAsia"/>
          <w:lang w:val="en-US" w:eastAsia="zh-CN"/>
        </w:rPr>
        <w:t>作废</w:t>
      </w:r>
    </w:p>
    <w:p w14:paraId="2E448307">
      <w:pPr>
        <w:pStyle w:val="49"/>
        <w:numPr>
          <w:ilvl w:val="0"/>
          <w:numId w:val="0"/>
        </w:numPr>
        <w:ind w:leftChars="0" w:firstLine="480" w:firstLineChars="200"/>
      </w:pPr>
      <w:r>
        <w:rPr>
          <w:rFonts w:hint="eastAsia"/>
        </w:rPr>
        <w:t>点击</w:t>
      </w:r>
      <w:r>
        <w:rPr>
          <w:rFonts w:hint="eastAsia" w:ascii="仿宋_GB2312" w:eastAsia="仿宋"/>
          <w:lang w:val="en-US" w:eastAsia="zh-CN"/>
        </w:rPr>
        <w:t>左上角</w:t>
      </w:r>
      <w:r>
        <w:rPr>
          <w:rFonts w:hint="eastAsia"/>
        </w:rPr>
        <w:t>“</w:t>
      </w:r>
      <w:r>
        <w:rPr>
          <w:rFonts w:hint="eastAsia"/>
          <w:lang w:val="en-US" w:eastAsia="zh-CN"/>
        </w:rPr>
        <w:t>作废</w:t>
      </w:r>
      <w:r>
        <w:rPr>
          <w:rFonts w:hint="eastAsia"/>
        </w:rPr>
        <w:t>”按钮，可对</w:t>
      </w:r>
      <w:r>
        <w:rPr>
          <w:rFonts w:hint="eastAsia"/>
          <w:lang w:val="en-US" w:eastAsia="zh-CN"/>
        </w:rPr>
        <w:t>该</w:t>
      </w:r>
      <w:r>
        <w:rPr>
          <w:rFonts w:hint="eastAsia" w:ascii="仿宋_GB2312" w:eastAsia="仿宋"/>
          <w:lang w:val="en-US" w:eastAsia="zh-CN"/>
        </w:rPr>
        <w:t>证照信息进行</w:t>
      </w:r>
      <w:r>
        <w:rPr>
          <w:rFonts w:hint="eastAsia"/>
          <w:lang w:val="en-US" w:eastAsia="zh-CN"/>
        </w:rPr>
        <w:t>作废</w:t>
      </w:r>
      <w:r>
        <w:rPr>
          <w:rFonts w:hint="eastAsia"/>
        </w:rPr>
        <w:t>。</w:t>
      </w:r>
    </w:p>
    <w:p w14:paraId="2C7A180F">
      <w:pPr>
        <w:pStyle w:val="49"/>
        <w:numPr>
          <w:ilvl w:val="0"/>
          <w:numId w:val="0"/>
        </w:numPr>
        <w:ind w:leftChars="0"/>
      </w:pPr>
      <w:r>
        <w:drawing>
          <wp:inline distT="0" distB="0" distL="114300" distR="114300">
            <wp:extent cx="5274945" cy="2720340"/>
            <wp:effectExtent l="0" t="0" r="8255" b="10160"/>
            <wp:docPr id="20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9"/>
                    <pic:cNvPicPr>
                      <a:picLocks noChangeAspect="1"/>
                    </pic:cNvPicPr>
                  </pic:nvPicPr>
                  <pic:blipFill>
                    <a:blip r:embed="rId26"/>
                    <a:stretch>
                      <a:fillRect/>
                    </a:stretch>
                  </pic:blipFill>
                  <pic:spPr>
                    <a:xfrm>
                      <a:off x="0" y="0"/>
                      <a:ext cx="5274945" cy="2720340"/>
                    </a:xfrm>
                    <a:prstGeom prst="rect">
                      <a:avLst/>
                    </a:prstGeom>
                    <a:noFill/>
                    <a:ln>
                      <a:noFill/>
                    </a:ln>
                  </pic:spPr>
                </pic:pic>
              </a:graphicData>
            </a:graphic>
          </wp:inline>
        </w:drawing>
      </w:r>
    </w:p>
    <w:p w14:paraId="3EA22519">
      <w:pPr>
        <w:pStyle w:val="49"/>
        <w:numPr>
          <w:ilvl w:val="0"/>
          <w:numId w:val="3"/>
        </w:numPr>
        <w:ind w:firstLineChars="0"/>
      </w:pPr>
      <w:r>
        <w:rPr>
          <w:rFonts w:hint="eastAsia"/>
          <w:lang w:val="en-US" w:eastAsia="zh-CN"/>
        </w:rPr>
        <w:t>查看证照</w:t>
      </w:r>
    </w:p>
    <w:p w14:paraId="309D0F15">
      <w:pPr>
        <w:rPr>
          <w:rFonts w:hint="eastAsia"/>
        </w:rPr>
      </w:pPr>
      <w:r>
        <w:rPr>
          <w:rFonts w:hint="eastAsia"/>
        </w:rPr>
        <w:t>点击</w:t>
      </w:r>
      <w:r>
        <w:rPr>
          <w:rFonts w:hint="eastAsia" w:ascii="仿宋_GB2312" w:eastAsia="仿宋"/>
          <w:lang w:val="en-US" w:eastAsia="zh-CN"/>
        </w:rPr>
        <w:t>右上角</w:t>
      </w:r>
      <w:r>
        <w:rPr>
          <w:rFonts w:hint="eastAsia"/>
        </w:rPr>
        <w:t>“</w:t>
      </w:r>
      <w:r>
        <w:rPr>
          <w:rFonts w:hint="eastAsia" w:ascii="仿宋_GB2312" w:eastAsia="仿宋"/>
          <w:lang w:val="en-US" w:eastAsia="zh-CN"/>
        </w:rPr>
        <w:t>查看证照</w:t>
      </w:r>
      <w:r>
        <w:rPr>
          <w:rFonts w:hint="eastAsia"/>
        </w:rPr>
        <w:t>”按钮，可对对应</w:t>
      </w:r>
      <w:r>
        <w:rPr>
          <w:rFonts w:hint="eastAsia" w:ascii="仿宋_GB2312" w:eastAsia="仿宋"/>
          <w:lang w:val="en-US" w:eastAsia="zh-CN"/>
        </w:rPr>
        <w:t>信息</w:t>
      </w:r>
      <w:r>
        <w:rPr>
          <w:rFonts w:hint="eastAsia"/>
        </w:rPr>
        <w:t>进行</w:t>
      </w:r>
      <w:r>
        <w:rPr>
          <w:rFonts w:hint="eastAsia" w:ascii="仿宋_GB2312" w:eastAsia="仿宋"/>
          <w:lang w:val="en-US" w:eastAsia="zh-CN"/>
        </w:rPr>
        <w:t>查看</w:t>
      </w:r>
      <w:r>
        <w:rPr>
          <w:rFonts w:hint="eastAsia"/>
        </w:rPr>
        <w:t>。</w:t>
      </w:r>
    </w:p>
    <w:p w14:paraId="7EA9D153">
      <w:pPr>
        <w:ind w:left="0" w:leftChars="0" w:firstLine="0" w:firstLineChars="0"/>
        <w:rPr>
          <w:rFonts w:hint="eastAsia"/>
          <w:lang w:val="en-US" w:eastAsia="zh-CN"/>
        </w:rPr>
      </w:pPr>
      <w:r>
        <w:drawing>
          <wp:inline distT="0" distB="0" distL="114300" distR="114300">
            <wp:extent cx="5285105" cy="2726055"/>
            <wp:effectExtent l="0" t="0" r="10795" b="4445"/>
            <wp:docPr id="17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4"/>
                    <pic:cNvPicPr>
                      <a:picLocks noChangeAspect="1"/>
                    </pic:cNvPicPr>
                  </pic:nvPicPr>
                  <pic:blipFill>
                    <a:blip r:embed="rId23"/>
                    <a:stretch>
                      <a:fillRect/>
                    </a:stretch>
                  </pic:blipFill>
                  <pic:spPr>
                    <a:xfrm>
                      <a:off x="0" y="0"/>
                      <a:ext cx="5285105" cy="2726055"/>
                    </a:xfrm>
                    <a:prstGeom prst="rect">
                      <a:avLst/>
                    </a:prstGeom>
                    <a:noFill/>
                    <a:ln>
                      <a:noFill/>
                    </a:ln>
                  </pic:spPr>
                </pic:pic>
              </a:graphicData>
            </a:graphic>
          </wp:inline>
        </w:drawing>
      </w:r>
    </w:p>
    <w:p w14:paraId="68696CAD">
      <w:pPr>
        <w:pStyle w:val="7"/>
        <w:rPr>
          <w:rFonts w:hint="eastAsia" w:ascii="仿宋_GB2312" w:hAnsi="Times New Roman" w:eastAsia="仿宋" w:cs="Times New Roman"/>
          <w:b w:val="0"/>
          <w:bCs w:val="0"/>
          <w:kern w:val="2"/>
          <w:sz w:val="24"/>
          <w:szCs w:val="24"/>
          <w:lang w:val="en-US" w:eastAsia="zh-CN" w:bidi="ar-SA"/>
        </w:rPr>
      </w:pPr>
      <w:bookmarkStart w:id="9" w:name="_Toc12272"/>
      <w:r>
        <w:rPr>
          <w:rFonts w:hint="eastAsia" w:ascii="仿宋_GB2312" w:cs="Times New Roman"/>
          <w:b w:val="0"/>
          <w:bCs w:val="0"/>
          <w:kern w:val="2"/>
          <w:sz w:val="24"/>
          <w:szCs w:val="24"/>
          <w:lang w:val="en-US" w:eastAsia="zh-CN" w:bidi="ar-SA"/>
        </w:rPr>
        <w:t>其他信息</w:t>
      </w:r>
      <w:bookmarkEnd w:id="9"/>
    </w:p>
    <w:p w14:paraId="40F1873E">
      <w:pPr>
        <w:pStyle w:val="49"/>
        <w:numPr>
          <w:ilvl w:val="0"/>
          <w:numId w:val="3"/>
        </w:numPr>
        <w:ind w:firstLineChars="0"/>
      </w:pPr>
      <w:r>
        <w:rPr>
          <w:rFonts w:hint="eastAsia"/>
        </w:rPr>
        <w:t>编辑</w:t>
      </w:r>
    </w:p>
    <w:p w14:paraId="25D73837">
      <w:pPr>
        <w:ind w:firstLine="480"/>
        <w:rPr>
          <w:rFonts w:hint="eastAsia"/>
        </w:rPr>
      </w:pPr>
      <w:r>
        <w:rPr>
          <w:rFonts w:hint="eastAsia"/>
        </w:rPr>
        <w:t>点击“编辑”按钮，可对对应的</w:t>
      </w:r>
      <w:r>
        <w:rPr>
          <w:rFonts w:hint="eastAsia" w:ascii="仿宋_GB2312" w:eastAsia="仿宋"/>
          <w:lang w:val="en-US" w:eastAsia="zh-CN"/>
        </w:rPr>
        <w:t>信息</w:t>
      </w:r>
      <w:r>
        <w:rPr>
          <w:rFonts w:hint="eastAsia"/>
        </w:rPr>
        <w:t>进行修改。</w:t>
      </w:r>
    </w:p>
    <w:p w14:paraId="42C8B429">
      <w:pPr>
        <w:pStyle w:val="2"/>
        <w:ind w:left="0" w:leftChars="0" w:firstLine="0" w:firstLineChars="0"/>
      </w:pPr>
      <w:r>
        <w:drawing>
          <wp:inline distT="0" distB="0" distL="114300" distR="114300">
            <wp:extent cx="5209540" cy="2687320"/>
            <wp:effectExtent l="0" t="0" r="10160" b="5080"/>
            <wp:docPr id="20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10"/>
                    <pic:cNvPicPr>
                      <a:picLocks noChangeAspect="1"/>
                    </pic:cNvPicPr>
                  </pic:nvPicPr>
                  <pic:blipFill>
                    <a:blip r:embed="rId27"/>
                    <a:stretch>
                      <a:fillRect/>
                    </a:stretch>
                  </pic:blipFill>
                  <pic:spPr>
                    <a:xfrm>
                      <a:off x="0" y="0"/>
                      <a:ext cx="5209540" cy="2687320"/>
                    </a:xfrm>
                    <a:prstGeom prst="rect">
                      <a:avLst/>
                    </a:prstGeom>
                    <a:noFill/>
                    <a:ln>
                      <a:noFill/>
                    </a:ln>
                  </pic:spPr>
                </pic:pic>
              </a:graphicData>
            </a:graphic>
          </wp:inline>
        </w:drawing>
      </w:r>
    </w:p>
    <w:p w14:paraId="5E77C307">
      <w:pPr>
        <w:spacing w:after="156"/>
        <w:ind w:firstLine="480"/>
        <w:rPr>
          <w:rFonts w:hint="eastAsia"/>
        </w:rPr>
      </w:pPr>
      <w:r>
        <w:rPr>
          <w:rFonts w:hint="eastAsia"/>
        </w:rPr>
        <w:t>填写或修改完成后，点击</w:t>
      </w:r>
      <w:r>
        <w:rPr>
          <w:rFonts w:hint="eastAsia" w:ascii="仿宋_GB2312" w:eastAsia="仿宋"/>
          <w:lang w:val="en-US" w:eastAsia="zh-CN"/>
        </w:rPr>
        <w:t>下方</w:t>
      </w:r>
      <w:r>
        <w:rPr>
          <w:rFonts w:hint="eastAsia"/>
        </w:rPr>
        <w:t>“保存”按钮，即完成信息的保存和更改</w:t>
      </w:r>
      <w:r>
        <w:rPr>
          <w:rFonts w:hint="eastAsia" w:eastAsia="仿宋"/>
          <w:lang w:eastAsia="zh-CN"/>
        </w:rPr>
        <w:t>；</w:t>
      </w:r>
      <w:r>
        <w:rPr>
          <w:rFonts w:hint="eastAsia"/>
        </w:rPr>
        <w:t>点击</w:t>
      </w:r>
      <w:r>
        <w:rPr>
          <w:rFonts w:hint="eastAsia" w:ascii="Times New Roman" w:eastAsia="宋体"/>
          <w:lang w:val="en-US" w:eastAsia="zh-CN"/>
        </w:rPr>
        <w:t>下方</w:t>
      </w:r>
      <w:r>
        <w:rPr>
          <w:rFonts w:hint="eastAsia"/>
        </w:rPr>
        <w:t>“</w:t>
      </w:r>
      <w:r>
        <w:rPr>
          <w:rFonts w:hint="eastAsia" w:ascii="仿宋_GB2312" w:eastAsia="仿宋"/>
          <w:lang w:val="en-US" w:eastAsia="zh-CN"/>
        </w:rPr>
        <w:t>取消</w:t>
      </w:r>
      <w:r>
        <w:rPr>
          <w:rFonts w:hint="eastAsia"/>
        </w:rPr>
        <w:t>”按钮，</w:t>
      </w:r>
      <w:r>
        <w:rPr>
          <w:rFonts w:hint="eastAsia" w:ascii="仿宋_GB2312" w:eastAsia="仿宋"/>
          <w:lang w:val="en-US" w:eastAsia="zh-CN"/>
        </w:rPr>
        <w:t>退出编辑页面</w:t>
      </w:r>
      <w:r>
        <w:rPr>
          <w:rFonts w:hint="eastAsia"/>
        </w:rPr>
        <w:t>。</w:t>
      </w:r>
    </w:p>
    <w:p w14:paraId="792079EE">
      <w:pPr>
        <w:pStyle w:val="7"/>
        <w:rPr>
          <w:rFonts w:hint="eastAsia" w:ascii="仿宋_GB2312" w:hAnsi="Times New Roman" w:eastAsia="仿宋" w:cs="Times New Roman"/>
          <w:b w:val="0"/>
          <w:bCs w:val="0"/>
          <w:kern w:val="2"/>
          <w:sz w:val="24"/>
          <w:szCs w:val="24"/>
          <w:lang w:val="en-US" w:eastAsia="zh-CN" w:bidi="ar-SA"/>
        </w:rPr>
      </w:pPr>
      <w:bookmarkStart w:id="10" w:name="_Toc17099"/>
      <w:r>
        <w:rPr>
          <w:rFonts w:hint="eastAsia" w:ascii="仿宋_GB2312" w:cs="Times New Roman"/>
          <w:b w:val="0"/>
          <w:bCs w:val="0"/>
          <w:kern w:val="2"/>
          <w:sz w:val="24"/>
          <w:szCs w:val="24"/>
          <w:lang w:val="en-US" w:eastAsia="zh-CN" w:bidi="ar-SA"/>
        </w:rPr>
        <w:t>相关附件</w:t>
      </w:r>
      <w:bookmarkEnd w:id="10"/>
    </w:p>
    <w:p w14:paraId="73AC54FB">
      <w:pPr>
        <w:pStyle w:val="49"/>
        <w:numPr>
          <w:ilvl w:val="0"/>
          <w:numId w:val="3"/>
        </w:numPr>
        <w:ind w:firstLineChars="0"/>
      </w:pPr>
      <w:r>
        <w:rPr>
          <w:rFonts w:hint="eastAsia"/>
          <w:lang w:val="en-US" w:eastAsia="zh-CN"/>
        </w:rPr>
        <w:t>上传附件</w:t>
      </w:r>
    </w:p>
    <w:p w14:paraId="2170D7F4">
      <w:pPr>
        <w:ind w:firstLine="480"/>
        <w:rPr>
          <w:rFonts w:hint="eastAsia"/>
        </w:rPr>
      </w:pPr>
      <w:r>
        <w:rPr>
          <w:rFonts w:hint="eastAsia"/>
        </w:rPr>
        <w:t>点击“</w:t>
      </w:r>
      <w:r>
        <w:rPr>
          <w:rFonts w:hint="eastAsia"/>
          <w:lang w:eastAsia="zh-CN"/>
        </w:rPr>
        <w:t>上传附件</w:t>
      </w:r>
      <w:r>
        <w:rPr>
          <w:rFonts w:hint="eastAsia"/>
        </w:rPr>
        <w:t>”按钮，可</w:t>
      </w:r>
      <w:r>
        <w:rPr>
          <w:rFonts w:hint="eastAsia"/>
          <w:lang w:val="en-US" w:eastAsia="zh-CN"/>
        </w:rPr>
        <w:t>上传对应附件</w:t>
      </w:r>
      <w:r>
        <w:rPr>
          <w:rFonts w:hint="eastAsia"/>
        </w:rPr>
        <w:t>。</w:t>
      </w:r>
    </w:p>
    <w:p w14:paraId="4CD88519">
      <w:pPr>
        <w:ind w:left="0" w:leftChars="0" w:firstLine="0" w:firstLineChars="0"/>
      </w:pPr>
      <w:r>
        <w:drawing>
          <wp:inline distT="0" distB="0" distL="114300" distR="114300">
            <wp:extent cx="5210810" cy="2687955"/>
            <wp:effectExtent l="0" t="0" r="8890" b="4445"/>
            <wp:docPr id="20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11"/>
                    <pic:cNvPicPr>
                      <a:picLocks noChangeAspect="1"/>
                    </pic:cNvPicPr>
                  </pic:nvPicPr>
                  <pic:blipFill>
                    <a:blip r:embed="rId28"/>
                    <a:stretch>
                      <a:fillRect/>
                    </a:stretch>
                  </pic:blipFill>
                  <pic:spPr>
                    <a:xfrm>
                      <a:off x="0" y="0"/>
                      <a:ext cx="5210810" cy="2687955"/>
                    </a:xfrm>
                    <a:prstGeom prst="rect">
                      <a:avLst/>
                    </a:prstGeom>
                    <a:noFill/>
                    <a:ln>
                      <a:noFill/>
                    </a:ln>
                  </pic:spPr>
                </pic:pic>
              </a:graphicData>
            </a:graphic>
          </wp:inline>
        </w:drawing>
      </w:r>
    </w:p>
    <w:p w14:paraId="67B39178">
      <w:pPr>
        <w:pStyle w:val="49"/>
        <w:numPr>
          <w:ilvl w:val="0"/>
          <w:numId w:val="3"/>
        </w:numPr>
        <w:ind w:firstLineChars="0"/>
      </w:pPr>
      <w:r>
        <w:rPr>
          <w:rFonts w:hint="eastAsia"/>
          <w:lang w:val="en-US" w:eastAsia="zh-CN"/>
        </w:rPr>
        <w:t>查看</w:t>
      </w:r>
    </w:p>
    <w:p w14:paraId="17934230">
      <w:pPr>
        <w:rPr>
          <w:rFonts w:hint="eastAsia"/>
        </w:rPr>
      </w:pPr>
      <w:r>
        <w:rPr>
          <w:rFonts w:hint="eastAsia"/>
        </w:rPr>
        <w:t>点击</w:t>
      </w:r>
      <w:r>
        <w:rPr>
          <w:rFonts w:hint="eastAsia"/>
          <w:lang w:val="en-US" w:eastAsia="zh-CN"/>
        </w:rPr>
        <w:t>右</w:t>
      </w:r>
      <w:r>
        <w:rPr>
          <w:rFonts w:hint="eastAsia" w:ascii="仿宋_GB2312" w:eastAsia="仿宋"/>
          <w:lang w:val="en-US" w:eastAsia="zh-CN"/>
        </w:rPr>
        <w:t>上角</w:t>
      </w:r>
      <w:r>
        <w:rPr>
          <w:rFonts w:hint="eastAsia"/>
        </w:rPr>
        <w:t>“</w:t>
      </w:r>
      <w:r>
        <w:rPr>
          <w:rFonts w:hint="eastAsia" w:ascii="仿宋_GB2312" w:eastAsia="仿宋"/>
          <w:lang w:val="en-US" w:eastAsia="zh-CN"/>
        </w:rPr>
        <w:t>查看证照</w:t>
      </w:r>
      <w:r>
        <w:rPr>
          <w:rFonts w:hint="eastAsia"/>
        </w:rPr>
        <w:t>”按钮，可对对应</w:t>
      </w:r>
      <w:r>
        <w:rPr>
          <w:rFonts w:hint="eastAsia" w:ascii="仿宋_GB2312" w:eastAsia="仿宋"/>
          <w:lang w:val="en-US" w:eastAsia="zh-CN"/>
        </w:rPr>
        <w:t>信息</w:t>
      </w:r>
      <w:r>
        <w:rPr>
          <w:rFonts w:hint="eastAsia"/>
        </w:rPr>
        <w:t>进行</w:t>
      </w:r>
      <w:r>
        <w:rPr>
          <w:rFonts w:hint="eastAsia" w:ascii="仿宋_GB2312" w:eastAsia="仿宋"/>
          <w:lang w:val="en-US" w:eastAsia="zh-CN"/>
        </w:rPr>
        <w:t>查看</w:t>
      </w:r>
      <w:r>
        <w:rPr>
          <w:rFonts w:hint="eastAsia"/>
        </w:rPr>
        <w:t>。</w:t>
      </w:r>
    </w:p>
    <w:p w14:paraId="45894F17">
      <w:pPr>
        <w:pStyle w:val="2"/>
        <w:ind w:left="0" w:leftChars="0" w:firstLine="0" w:firstLineChars="0"/>
        <w:rPr>
          <w:rFonts w:hint="eastAsia"/>
          <w:lang w:val="en-US" w:eastAsia="zh-CN"/>
        </w:rPr>
      </w:pPr>
      <w:r>
        <w:drawing>
          <wp:inline distT="0" distB="0" distL="114300" distR="114300">
            <wp:extent cx="5210810" cy="2687955"/>
            <wp:effectExtent l="0" t="0" r="8890" b="4445"/>
            <wp:docPr id="2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11"/>
                    <pic:cNvPicPr>
                      <a:picLocks noChangeAspect="1"/>
                    </pic:cNvPicPr>
                  </pic:nvPicPr>
                  <pic:blipFill>
                    <a:blip r:embed="rId28"/>
                    <a:stretch>
                      <a:fillRect/>
                    </a:stretch>
                  </pic:blipFill>
                  <pic:spPr>
                    <a:xfrm>
                      <a:off x="0" y="0"/>
                      <a:ext cx="5210810" cy="2687955"/>
                    </a:xfrm>
                    <a:prstGeom prst="rect">
                      <a:avLst/>
                    </a:prstGeom>
                    <a:noFill/>
                    <a:ln>
                      <a:noFill/>
                    </a:ln>
                  </pic:spPr>
                </pic:pic>
              </a:graphicData>
            </a:graphic>
          </wp:inline>
        </w:drawing>
      </w:r>
    </w:p>
    <w:p w14:paraId="40A8A5DD">
      <w:pPr>
        <w:pStyle w:val="49"/>
        <w:numPr>
          <w:ilvl w:val="0"/>
          <w:numId w:val="3"/>
        </w:numPr>
        <w:ind w:firstLineChars="0"/>
      </w:pPr>
      <w:r>
        <w:rPr>
          <w:rFonts w:hint="eastAsia"/>
          <w:lang w:val="en-US" w:eastAsia="zh-CN"/>
        </w:rPr>
        <w:t>下载</w:t>
      </w:r>
    </w:p>
    <w:p w14:paraId="754D2C1A">
      <w:pPr>
        <w:ind w:firstLine="480"/>
        <w:rPr>
          <w:rFonts w:hint="eastAsia"/>
        </w:rPr>
      </w:pPr>
      <w:r>
        <w:rPr>
          <w:rFonts w:hint="eastAsia"/>
        </w:rPr>
        <w:t>点击</w:t>
      </w:r>
      <w:r>
        <w:rPr>
          <w:rFonts w:hint="eastAsia"/>
          <w:lang w:val="en-US" w:eastAsia="zh-CN"/>
        </w:rPr>
        <w:t>右</w:t>
      </w:r>
      <w:r>
        <w:rPr>
          <w:rFonts w:hint="eastAsia" w:ascii="仿宋_GB2312" w:eastAsia="仿宋"/>
          <w:lang w:val="en-US" w:eastAsia="zh-CN"/>
        </w:rPr>
        <w:t>上角</w:t>
      </w:r>
      <w:r>
        <w:rPr>
          <w:rFonts w:hint="eastAsia"/>
        </w:rPr>
        <w:t>“</w:t>
      </w:r>
      <w:r>
        <w:rPr>
          <w:rFonts w:hint="eastAsia"/>
          <w:lang w:val="en-US" w:eastAsia="zh-CN"/>
        </w:rPr>
        <w:t>下载</w:t>
      </w:r>
      <w:r>
        <w:rPr>
          <w:rFonts w:hint="eastAsia"/>
        </w:rPr>
        <w:t>”按钮，可</w:t>
      </w:r>
      <w:r>
        <w:rPr>
          <w:rFonts w:hint="eastAsia"/>
          <w:lang w:val="en-US" w:eastAsia="zh-CN"/>
        </w:rPr>
        <w:t>下载对应的附件</w:t>
      </w:r>
      <w:r>
        <w:rPr>
          <w:rFonts w:hint="eastAsia"/>
        </w:rPr>
        <w:t>。</w:t>
      </w:r>
    </w:p>
    <w:p w14:paraId="1539A097">
      <w:pPr>
        <w:pStyle w:val="2"/>
        <w:ind w:left="0" w:leftChars="0" w:firstLine="0" w:firstLineChars="0"/>
        <w:rPr>
          <w:rFonts w:hint="eastAsia"/>
        </w:rPr>
      </w:pPr>
      <w:r>
        <w:drawing>
          <wp:inline distT="0" distB="0" distL="114300" distR="114300">
            <wp:extent cx="5210810" cy="2687955"/>
            <wp:effectExtent l="0" t="0" r="8890" b="4445"/>
            <wp:docPr id="2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11"/>
                    <pic:cNvPicPr>
                      <a:picLocks noChangeAspect="1"/>
                    </pic:cNvPicPr>
                  </pic:nvPicPr>
                  <pic:blipFill>
                    <a:blip r:embed="rId28"/>
                    <a:stretch>
                      <a:fillRect/>
                    </a:stretch>
                  </pic:blipFill>
                  <pic:spPr>
                    <a:xfrm>
                      <a:off x="0" y="0"/>
                      <a:ext cx="5210810" cy="2687955"/>
                    </a:xfrm>
                    <a:prstGeom prst="rect">
                      <a:avLst/>
                    </a:prstGeom>
                    <a:noFill/>
                    <a:ln>
                      <a:noFill/>
                    </a:ln>
                  </pic:spPr>
                </pic:pic>
              </a:graphicData>
            </a:graphic>
          </wp:inline>
        </w:drawing>
      </w:r>
    </w:p>
    <w:p w14:paraId="1B8AFFE8">
      <w:pPr>
        <w:pStyle w:val="49"/>
        <w:numPr>
          <w:ilvl w:val="0"/>
          <w:numId w:val="3"/>
        </w:numPr>
        <w:ind w:firstLineChars="0"/>
      </w:pPr>
      <w:r>
        <w:rPr>
          <w:rFonts w:hint="eastAsia"/>
          <w:lang w:val="en-US" w:eastAsia="zh-CN"/>
        </w:rPr>
        <w:t>作废</w:t>
      </w:r>
    </w:p>
    <w:p w14:paraId="41321B24">
      <w:pPr>
        <w:pStyle w:val="49"/>
        <w:numPr>
          <w:ilvl w:val="0"/>
          <w:numId w:val="0"/>
        </w:numPr>
        <w:ind w:leftChars="0" w:firstLine="480" w:firstLineChars="200"/>
        <w:rPr>
          <w:rFonts w:hint="eastAsia"/>
        </w:rPr>
      </w:pPr>
      <w:r>
        <w:rPr>
          <w:rFonts w:hint="eastAsia"/>
        </w:rPr>
        <w:t>点击</w:t>
      </w:r>
      <w:r>
        <w:rPr>
          <w:rFonts w:hint="eastAsia"/>
          <w:lang w:val="en-US" w:eastAsia="zh-CN"/>
        </w:rPr>
        <w:t>右</w:t>
      </w:r>
      <w:r>
        <w:rPr>
          <w:rFonts w:hint="eastAsia" w:ascii="仿宋_GB2312" w:eastAsia="仿宋"/>
          <w:lang w:val="en-US" w:eastAsia="zh-CN"/>
        </w:rPr>
        <w:t>上角</w:t>
      </w:r>
      <w:r>
        <w:rPr>
          <w:rFonts w:hint="eastAsia"/>
        </w:rPr>
        <w:t>“</w:t>
      </w:r>
      <w:r>
        <w:rPr>
          <w:rFonts w:hint="eastAsia"/>
          <w:lang w:val="en-US" w:eastAsia="zh-CN"/>
        </w:rPr>
        <w:t>作废</w:t>
      </w:r>
      <w:r>
        <w:rPr>
          <w:rFonts w:hint="eastAsia"/>
        </w:rPr>
        <w:t>”按钮，可对</w:t>
      </w:r>
      <w:r>
        <w:rPr>
          <w:rFonts w:hint="eastAsia"/>
          <w:lang w:val="en-US" w:eastAsia="zh-CN"/>
        </w:rPr>
        <w:t>该</w:t>
      </w:r>
      <w:r>
        <w:rPr>
          <w:rFonts w:hint="eastAsia" w:ascii="仿宋_GB2312" w:eastAsia="仿宋"/>
          <w:lang w:val="en-US" w:eastAsia="zh-CN"/>
        </w:rPr>
        <w:t>证照信息进行</w:t>
      </w:r>
      <w:r>
        <w:rPr>
          <w:rFonts w:hint="eastAsia"/>
          <w:lang w:val="en-US" w:eastAsia="zh-CN"/>
        </w:rPr>
        <w:t>作废</w:t>
      </w:r>
      <w:r>
        <w:rPr>
          <w:rFonts w:hint="eastAsia"/>
        </w:rPr>
        <w:t>。</w:t>
      </w:r>
    </w:p>
    <w:p w14:paraId="2D0DD9BA">
      <w:pPr>
        <w:pStyle w:val="49"/>
        <w:numPr>
          <w:ilvl w:val="0"/>
          <w:numId w:val="0"/>
        </w:numPr>
        <w:rPr>
          <w:rFonts w:hint="eastAsia"/>
        </w:rPr>
      </w:pPr>
      <w:r>
        <w:drawing>
          <wp:inline distT="0" distB="0" distL="114300" distR="114300">
            <wp:extent cx="5210810" cy="2687955"/>
            <wp:effectExtent l="0" t="0" r="8890" b="4445"/>
            <wp:docPr id="22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11"/>
                    <pic:cNvPicPr>
                      <a:picLocks noChangeAspect="1"/>
                    </pic:cNvPicPr>
                  </pic:nvPicPr>
                  <pic:blipFill>
                    <a:blip r:embed="rId28"/>
                    <a:stretch>
                      <a:fillRect/>
                    </a:stretch>
                  </pic:blipFill>
                  <pic:spPr>
                    <a:xfrm>
                      <a:off x="0" y="0"/>
                      <a:ext cx="5210810" cy="2687955"/>
                    </a:xfrm>
                    <a:prstGeom prst="rect">
                      <a:avLst/>
                    </a:prstGeom>
                    <a:noFill/>
                    <a:ln>
                      <a:noFill/>
                    </a:ln>
                  </pic:spPr>
                </pic:pic>
              </a:graphicData>
            </a:graphic>
          </wp:inline>
        </w:drawing>
      </w:r>
    </w:p>
    <w:p w14:paraId="502E483D">
      <w:pPr>
        <w:pStyle w:val="6"/>
        <w:rPr>
          <w:rFonts w:hint="eastAsia" w:ascii="Times New Roman" w:hAnsi="Times New Roman" w:eastAsia="仿宋" w:cstheme="majorBidi"/>
          <w:b/>
          <w:bCs/>
          <w:kern w:val="2"/>
          <w:sz w:val="28"/>
          <w:szCs w:val="32"/>
          <w:lang w:val="en-US" w:eastAsia="zh-CN" w:bidi="ar-SA"/>
        </w:rPr>
      </w:pPr>
      <w:bookmarkStart w:id="11" w:name="_Toc8007"/>
      <w:r>
        <w:rPr>
          <w:rFonts w:hint="eastAsia" w:cstheme="majorBidi"/>
          <w:b/>
          <w:bCs/>
          <w:kern w:val="2"/>
          <w:sz w:val="28"/>
          <w:szCs w:val="32"/>
          <w:lang w:val="en-US" w:eastAsia="zh-CN" w:bidi="ar-SA"/>
        </w:rPr>
        <w:t>产品与服务</w:t>
      </w:r>
      <w:bookmarkEnd w:id="11"/>
    </w:p>
    <w:p w14:paraId="52E1AC2C">
      <w:pPr>
        <w:numPr>
          <w:ilvl w:val="0"/>
          <w:numId w:val="4"/>
        </w:numPr>
        <w:ind w:firstLineChars="0"/>
        <w:rPr>
          <w:b/>
        </w:rPr>
      </w:pPr>
      <w:r>
        <w:rPr>
          <w:rFonts w:hint="eastAsia"/>
          <w:b/>
        </w:rPr>
        <w:t>功能介绍</w:t>
      </w:r>
    </w:p>
    <w:p w14:paraId="63DC028F">
      <w:pPr>
        <w:pStyle w:val="2"/>
        <w:ind w:left="0" w:leftChars="0" w:firstLine="0" w:firstLineChars="0"/>
      </w:pPr>
      <w:r>
        <w:drawing>
          <wp:inline distT="0" distB="0" distL="114300" distR="114300">
            <wp:extent cx="5240020" cy="2702560"/>
            <wp:effectExtent l="0" t="0" r="5080" b="2540"/>
            <wp:docPr id="22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12"/>
                    <pic:cNvPicPr>
                      <a:picLocks noChangeAspect="1"/>
                    </pic:cNvPicPr>
                  </pic:nvPicPr>
                  <pic:blipFill>
                    <a:blip r:embed="rId29"/>
                    <a:stretch>
                      <a:fillRect/>
                    </a:stretch>
                  </pic:blipFill>
                  <pic:spPr>
                    <a:xfrm>
                      <a:off x="0" y="0"/>
                      <a:ext cx="5240020" cy="2702560"/>
                    </a:xfrm>
                    <a:prstGeom prst="rect">
                      <a:avLst/>
                    </a:prstGeom>
                    <a:noFill/>
                    <a:ln>
                      <a:noFill/>
                    </a:ln>
                  </pic:spPr>
                </pic:pic>
              </a:graphicData>
            </a:graphic>
          </wp:inline>
        </w:drawing>
      </w:r>
    </w:p>
    <w:p w14:paraId="4A53CF7E">
      <w:pPr>
        <w:pStyle w:val="2"/>
        <w:rPr>
          <w:rFonts w:hint="eastAsia" w:ascii="宋体" w:hAnsi="宋体" w:eastAsia="仿宋" w:cs="宋体"/>
          <w:bCs/>
          <w:kern w:val="2"/>
          <w:sz w:val="24"/>
          <w:szCs w:val="24"/>
          <w:lang w:val="en-US" w:eastAsia="zh-CN" w:bidi="ar-SA"/>
        </w:rPr>
      </w:pPr>
      <w:r>
        <w:rPr>
          <w:rFonts w:hint="eastAsia" w:ascii="宋体" w:hAnsi="宋体" w:eastAsia="仿宋" w:cs="宋体"/>
          <w:bCs/>
          <w:kern w:val="2"/>
          <w:sz w:val="24"/>
          <w:szCs w:val="24"/>
          <w:lang w:val="en-US" w:eastAsia="zh-CN" w:bidi="ar-SA"/>
        </w:rPr>
        <w:t>新增、</w:t>
      </w:r>
      <w:r>
        <w:rPr>
          <w:rFonts w:hint="eastAsia" w:ascii="宋体" w:hAnsi="宋体" w:cs="宋体"/>
          <w:bCs/>
          <w:kern w:val="2"/>
          <w:sz w:val="24"/>
          <w:szCs w:val="24"/>
          <w:lang w:val="en-US" w:eastAsia="zh-CN" w:bidi="ar-SA"/>
        </w:rPr>
        <w:t>编辑、</w:t>
      </w:r>
      <w:r>
        <w:rPr>
          <w:rFonts w:hint="eastAsia" w:ascii="宋体" w:hAnsi="宋体" w:eastAsia="仿宋" w:cs="宋体"/>
          <w:bCs/>
          <w:kern w:val="2"/>
          <w:sz w:val="24"/>
          <w:szCs w:val="24"/>
          <w:lang w:val="en-US" w:eastAsia="zh-CN" w:bidi="ar-SA"/>
        </w:rPr>
        <w:t>查看</w:t>
      </w:r>
      <w:r>
        <w:rPr>
          <w:rFonts w:hint="eastAsia" w:ascii="宋体" w:hAnsi="宋体" w:cs="宋体"/>
          <w:bCs/>
          <w:kern w:val="2"/>
          <w:sz w:val="24"/>
          <w:szCs w:val="24"/>
          <w:lang w:val="en-US" w:eastAsia="zh-CN" w:bidi="ar-SA"/>
        </w:rPr>
        <w:t>、删除</w:t>
      </w:r>
      <w:r>
        <w:rPr>
          <w:rFonts w:hint="eastAsia" w:ascii="宋体" w:hAnsi="宋体" w:eastAsia="仿宋" w:cs="宋体"/>
          <w:bCs/>
          <w:kern w:val="2"/>
          <w:sz w:val="24"/>
          <w:szCs w:val="24"/>
          <w:lang w:val="en-US" w:eastAsia="zh-CN" w:bidi="ar-SA"/>
        </w:rPr>
        <w:t>供应商的</w:t>
      </w:r>
      <w:r>
        <w:rPr>
          <w:rFonts w:hint="eastAsia" w:ascii="宋体" w:hAnsi="宋体" w:cs="宋体"/>
          <w:bCs/>
          <w:kern w:val="2"/>
          <w:sz w:val="24"/>
          <w:szCs w:val="24"/>
          <w:lang w:val="en-US" w:eastAsia="zh-CN" w:bidi="ar-SA"/>
        </w:rPr>
        <w:t>产品与服务</w:t>
      </w:r>
      <w:r>
        <w:rPr>
          <w:rFonts w:hint="eastAsia" w:ascii="宋体" w:hAnsi="宋体" w:eastAsia="仿宋" w:cs="宋体"/>
          <w:bCs/>
          <w:kern w:val="2"/>
          <w:sz w:val="24"/>
          <w:szCs w:val="24"/>
          <w:lang w:val="en-US" w:eastAsia="zh-CN" w:bidi="ar-SA"/>
        </w:rPr>
        <w:t>信息内容</w:t>
      </w:r>
      <w:r>
        <w:rPr>
          <w:rFonts w:hint="eastAsia" w:ascii="宋体" w:hAnsi="宋体" w:cs="宋体"/>
          <w:bCs/>
          <w:kern w:val="2"/>
          <w:sz w:val="24"/>
          <w:szCs w:val="24"/>
          <w:lang w:val="en-US" w:eastAsia="zh-CN" w:bidi="ar-SA"/>
        </w:rPr>
        <w:t>，包括产品与服务的物料名称、类别名称、供货及服务区域等内容</w:t>
      </w:r>
      <w:r>
        <w:rPr>
          <w:rFonts w:hint="eastAsia" w:ascii="宋体" w:hAnsi="宋体" w:eastAsia="仿宋" w:cs="宋体"/>
          <w:bCs/>
          <w:kern w:val="2"/>
          <w:sz w:val="24"/>
          <w:szCs w:val="24"/>
          <w:lang w:val="en-US" w:eastAsia="zh-CN" w:bidi="ar-SA"/>
        </w:rPr>
        <w:t>。</w:t>
      </w:r>
    </w:p>
    <w:p w14:paraId="53D8F82A">
      <w:pPr>
        <w:pStyle w:val="49"/>
        <w:numPr>
          <w:ilvl w:val="0"/>
          <w:numId w:val="4"/>
        </w:numPr>
        <w:ind w:firstLineChars="0"/>
        <w:rPr>
          <w:b/>
        </w:rPr>
      </w:pPr>
      <w:r>
        <w:rPr>
          <w:rFonts w:hint="eastAsia"/>
          <w:b/>
        </w:rPr>
        <w:t>菜单路径</w:t>
      </w:r>
    </w:p>
    <w:p w14:paraId="512B6693">
      <w:pPr>
        <w:spacing w:after="156"/>
        <w:ind w:firstLine="480"/>
        <w:rPr>
          <w:rFonts w:ascii="宋体" w:hAnsi="宋体" w:cs="宋体"/>
          <w:bCs/>
        </w:rPr>
      </w:pPr>
      <w:r>
        <w:rPr>
          <w:rFonts w:hint="eastAsia" w:ascii="思源宋体 CN ExtraLight" w:hAnsi="思源宋体 CN ExtraLight" w:cs="思源宋体 CN ExtraLight"/>
        </w:rPr>
        <w:t>默认门户-常用应用--供应商信息管理</w:t>
      </w:r>
      <w:r>
        <w:rPr>
          <w:rFonts w:hint="eastAsia" w:ascii="宋体" w:hAnsi="宋体" w:cs="宋体"/>
          <w:bCs/>
        </w:rPr>
        <w:t>。</w:t>
      </w:r>
    </w:p>
    <w:p w14:paraId="6C718D0D">
      <w:pPr>
        <w:pStyle w:val="49"/>
        <w:numPr>
          <w:ilvl w:val="0"/>
          <w:numId w:val="4"/>
        </w:numPr>
        <w:ind w:firstLineChars="0"/>
        <w:rPr>
          <w:b/>
        </w:rPr>
      </w:pPr>
      <w:r>
        <w:rPr>
          <w:rFonts w:hint="eastAsia"/>
          <w:b/>
        </w:rPr>
        <w:t>操作岗位</w:t>
      </w:r>
    </w:p>
    <w:p w14:paraId="7D8DDB64">
      <w:pPr>
        <w:pStyle w:val="49"/>
        <w:numPr>
          <w:ilvl w:val="0"/>
          <w:numId w:val="0"/>
        </w:numPr>
        <w:ind w:firstLine="480" w:firstLineChars="200"/>
        <w:rPr>
          <w:rFonts w:ascii="宋体" w:hAnsi="宋体"/>
        </w:rPr>
      </w:pPr>
      <w:r>
        <w:rPr>
          <w:rFonts w:hint="eastAsia"/>
          <w:lang w:val="en-US" w:eastAsia="zh-CN"/>
        </w:rPr>
        <w:t>供应商</w:t>
      </w:r>
      <w:r>
        <w:rPr>
          <w:rFonts w:hint="eastAsia"/>
        </w:rPr>
        <w:t>。</w:t>
      </w:r>
    </w:p>
    <w:p w14:paraId="48ECBC3C">
      <w:pPr>
        <w:pStyle w:val="49"/>
        <w:numPr>
          <w:ilvl w:val="0"/>
          <w:numId w:val="4"/>
        </w:numPr>
        <w:ind w:firstLineChars="0"/>
        <w:rPr>
          <w:b/>
        </w:rPr>
      </w:pPr>
      <w:r>
        <w:rPr>
          <w:rFonts w:hint="eastAsia"/>
          <w:b/>
        </w:rPr>
        <w:t>界面操作</w:t>
      </w:r>
    </w:p>
    <w:p w14:paraId="231BBC59">
      <w:pPr>
        <w:pStyle w:val="49"/>
        <w:numPr>
          <w:ilvl w:val="0"/>
          <w:numId w:val="3"/>
        </w:numPr>
        <w:ind w:firstLineChars="0"/>
      </w:pPr>
      <w:r>
        <w:rPr>
          <w:rFonts w:hint="eastAsia"/>
          <w:lang w:val="en-US" w:eastAsia="zh-CN"/>
        </w:rPr>
        <w:t>新增</w:t>
      </w:r>
    </w:p>
    <w:p w14:paraId="6FF78E46">
      <w:pPr>
        <w:ind w:firstLine="480"/>
      </w:pPr>
      <w:r>
        <w:rPr>
          <w:rFonts w:hint="eastAsia"/>
        </w:rPr>
        <w:t>点击“</w:t>
      </w:r>
      <w:r>
        <w:rPr>
          <w:rFonts w:hint="eastAsia"/>
          <w:lang w:val="en-US" w:eastAsia="zh-CN"/>
        </w:rPr>
        <w:t>新增</w:t>
      </w:r>
      <w:r>
        <w:rPr>
          <w:rFonts w:hint="eastAsia"/>
        </w:rPr>
        <w:t>”按钮，可</w:t>
      </w:r>
      <w:r>
        <w:rPr>
          <w:rFonts w:hint="eastAsia"/>
          <w:lang w:val="en-US" w:eastAsia="zh-CN"/>
        </w:rPr>
        <w:t>新增一条数据，完成对应信息的新增</w:t>
      </w:r>
      <w:r>
        <w:rPr>
          <w:rFonts w:hint="eastAsia"/>
        </w:rPr>
        <w:t>。</w:t>
      </w:r>
    </w:p>
    <w:p w14:paraId="76812E47">
      <w:pPr>
        <w:ind w:firstLine="0" w:firstLineChars="0"/>
      </w:pPr>
      <w:r>
        <w:drawing>
          <wp:inline distT="0" distB="0" distL="114300" distR="114300">
            <wp:extent cx="5222875" cy="2693670"/>
            <wp:effectExtent l="0" t="0" r="9525" b="11430"/>
            <wp:docPr id="24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片 13"/>
                    <pic:cNvPicPr>
                      <a:picLocks noChangeAspect="1"/>
                    </pic:cNvPicPr>
                  </pic:nvPicPr>
                  <pic:blipFill>
                    <a:blip r:embed="rId30"/>
                    <a:stretch>
                      <a:fillRect/>
                    </a:stretch>
                  </pic:blipFill>
                  <pic:spPr>
                    <a:xfrm>
                      <a:off x="0" y="0"/>
                      <a:ext cx="5222875" cy="2693670"/>
                    </a:xfrm>
                    <a:prstGeom prst="rect">
                      <a:avLst/>
                    </a:prstGeom>
                    <a:noFill/>
                    <a:ln>
                      <a:noFill/>
                    </a:ln>
                  </pic:spPr>
                </pic:pic>
              </a:graphicData>
            </a:graphic>
          </wp:inline>
        </w:drawing>
      </w:r>
    </w:p>
    <w:p w14:paraId="2C0E0FE6">
      <w:pPr>
        <w:spacing w:after="156"/>
        <w:ind w:firstLine="480"/>
        <w:rPr>
          <w:rFonts w:hint="eastAsia"/>
        </w:rPr>
      </w:pPr>
      <w:r>
        <w:rPr>
          <w:rFonts w:hint="eastAsia"/>
        </w:rPr>
        <w:t>填写或修改完成后，点击</w:t>
      </w:r>
      <w:r>
        <w:rPr>
          <w:rFonts w:hint="eastAsia"/>
          <w:lang w:val="en-US" w:eastAsia="zh-CN"/>
        </w:rPr>
        <w:t>下方</w:t>
      </w:r>
      <w:r>
        <w:rPr>
          <w:rFonts w:hint="eastAsia"/>
        </w:rPr>
        <w:t>“</w:t>
      </w:r>
      <w:r>
        <w:rPr>
          <w:rFonts w:hint="eastAsia" w:ascii="仿宋_GB2312" w:eastAsia="仿宋"/>
          <w:lang w:val="en-US" w:eastAsia="zh-CN"/>
        </w:rPr>
        <w:t>修改</w:t>
      </w:r>
      <w:r>
        <w:rPr>
          <w:rFonts w:hint="eastAsia"/>
        </w:rPr>
        <w:t>保存”按钮，即完成信息的保存和更改。</w:t>
      </w:r>
    </w:p>
    <w:p w14:paraId="48C62690">
      <w:pPr>
        <w:pStyle w:val="49"/>
        <w:numPr>
          <w:ilvl w:val="0"/>
          <w:numId w:val="3"/>
        </w:numPr>
        <w:ind w:firstLineChars="0"/>
      </w:pPr>
      <w:r>
        <w:rPr>
          <w:rFonts w:hint="eastAsia"/>
          <w:lang w:val="en-US" w:eastAsia="zh-CN"/>
        </w:rPr>
        <w:t>查看</w:t>
      </w:r>
    </w:p>
    <w:p w14:paraId="36FA95DB">
      <w:pPr>
        <w:pStyle w:val="2"/>
        <w:ind w:left="0" w:leftChars="0" w:firstLine="0" w:firstLineChars="0"/>
        <w:rPr>
          <w:rFonts w:hint="eastAsia"/>
        </w:rPr>
      </w:pPr>
      <w:r>
        <w:rPr>
          <w:rFonts w:hint="eastAsia"/>
        </w:rPr>
        <w:t>选择一条</w:t>
      </w:r>
      <w:r>
        <w:rPr>
          <w:rFonts w:hint="eastAsia" w:ascii="仿宋_GB2312" w:eastAsia="仿宋"/>
          <w:lang w:val="en-US" w:eastAsia="zh-CN"/>
        </w:rPr>
        <w:t>数据</w:t>
      </w:r>
      <w:r>
        <w:rPr>
          <w:rFonts w:hint="eastAsia"/>
        </w:rPr>
        <w:t>，点击“</w:t>
      </w:r>
      <w:r>
        <w:rPr>
          <w:rFonts w:hint="eastAsia"/>
          <w:lang w:val="en-US" w:eastAsia="zh-CN"/>
        </w:rPr>
        <w:t>查看</w:t>
      </w:r>
      <w:r>
        <w:rPr>
          <w:rFonts w:hint="eastAsia"/>
        </w:rPr>
        <w:t>”按钮，可对对应信息进行</w:t>
      </w:r>
      <w:r>
        <w:rPr>
          <w:rFonts w:hint="eastAsia"/>
          <w:lang w:val="en-US" w:eastAsia="zh-CN"/>
        </w:rPr>
        <w:t>查看</w:t>
      </w:r>
      <w:r>
        <w:rPr>
          <w:rFonts w:hint="eastAsia"/>
        </w:rPr>
        <w:t>。</w:t>
      </w:r>
    </w:p>
    <w:p w14:paraId="516765FF">
      <w:pPr>
        <w:pStyle w:val="2"/>
        <w:ind w:left="0" w:leftChars="0" w:firstLine="0" w:firstLineChars="0"/>
      </w:pPr>
      <w:r>
        <w:drawing>
          <wp:inline distT="0" distB="0" distL="114300" distR="114300">
            <wp:extent cx="5240020" cy="2702560"/>
            <wp:effectExtent l="0" t="0" r="5080" b="2540"/>
            <wp:docPr id="24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图片 12"/>
                    <pic:cNvPicPr>
                      <a:picLocks noChangeAspect="1"/>
                    </pic:cNvPicPr>
                  </pic:nvPicPr>
                  <pic:blipFill>
                    <a:blip r:embed="rId29"/>
                    <a:stretch>
                      <a:fillRect/>
                    </a:stretch>
                  </pic:blipFill>
                  <pic:spPr>
                    <a:xfrm>
                      <a:off x="0" y="0"/>
                      <a:ext cx="5240020" cy="2702560"/>
                    </a:xfrm>
                    <a:prstGeom prst="rect">
                      <a:avLst/>
                    </a:prstGeom>
                    <a:noFill/>
                    <a:ln>
                      <a:noFill/>
                    </a:ln>
                  </pic:spPr>
                </pic:pic>
              </a:graphicData>
            </a:graphic>
          </wp:inline>
        </w:drawing>
      </w:r>
    </w:p>
    <w:p w14:paraId="166245CB">
      <w:pPr>
        <w:pStyle w:val="49"/>
        <w:numPr>
          <w:ilvl w:val="0"/>
          <w:numId w:val="3"/>
        </w:numPr>
        <w:ind w:firstLineChars="0"/>
      </w:pPr>
      <w:r>
        <w:rPr>
          <w:rFonts w:hint="eastAsia"/>
          <w:lang w:val="en-US" w:eastAsia="zh-CN"/>
        </w:rPr>
        <w:t>编辑</w:t>
      </w:r>
    </w:p>
    <w:p w14:paraId="79667C19">
      <w:pPr>
        <w:pStyle w:val="2"/>
        <w:ind w:left="0" w:leftChars="0" w:firstLine="0" w:firstLineChars="0"/>
        <w:rPr>
          <w:rFonts w:hint="eastAsia"/>
        </w:rPr>
      </w:pPr>
      <w:r>
        <w:rPr>
          <w:rFonts w:hint="eastAsia"/>
        </w:rPr>
        <w:t>选择一条</w:t>
      </w:r>
      <w:r>
        <w:rPr>
          <w:rFonts w:hint="eastAsia" w:ascii="仿宋_GB2312" w:eastAsia="仿宋"/>
          <w:lang w:val="en-US" w:eastAsia="zh-CN"/>
        </w:rPr>
        <w:t>数据</w:t>
      </w:r>
      <w:r>
        <w:rPr>
          <w:rFonts w:hint="eastAsia"/>
        </w:rPr>
        <w:t>，点击“</w:t>
      </w:r>
      <w:r>
        <w:rPr>
          <w:rFonts w:hint="eastAsia"/>
          <w:lang w:val="en-US" w:eastAsia="zh-CN"/>
        </w:rPr>
        <w:t>编辑</w:t>
      </w:r>
      <w:r>
        <w:rPr>
          <w:rFonts w:hint="eastAsia"/>
        </w:rPr>
        <w:t>”按钮，可对对应信息进行</w:t>
      </w:r>
      <w:r>
        <w:rPr>
          <w:rFonts w:hint="eastAsia"/>
          <w:lang w:val="en-US" w:eastAsia="zh-CN"/>
        </w:rPr>
        <w:t>编辑</w:t>
      </w:r>
      <w:r>
        <w:rPr>
          <w:rFonts w:hint="eastAsia"/>
        </w:rPr>
        <w:t>。</w:t>
      </w:r>
    </w:p>
    <w:p w14:paraId="731A72B1">
      <w:pPr>
        <w:pStyle w:val="2"/>
        <w:ind w:left="0" w:leftChars="0" w:firstLine="0" w:firstLineChars="0"/>
        <w:rPr>
          <w:rFonts w:hint="eastAsia"/>
        </w:rPr>
      </w:pPr>
      <w:r>
        <w:drawing>
          <wp:inline distT="0" distB="0" distL="114300" distR="114300">
            <wp:extent cx="5240020" cy="2702560"/>
            <wp:effectExtent l="0" t="0" r="5080" b="2540"/>
            <wp:docPr id="24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图片 12"/>
                    <pic:cNvPicPr>
                      <a:picLocks noChangeAspect="1"/>
                    </pic:cNvPicPr>
                  </pic:nvPicPr>
                  <pic:blipFill>
                    <a:blip r:embed="rId29"/>
                    <a:stretch>
                      <a:fillRect/>
                    </a:stretch>
                  </pic:blipFill>
                  <pic:spPr>
                    <a:xfrm>
                      <a:off x="0" y="0"/>
                      <a:ext cx="5240020" cy="2702560"/>
                    </a:xfrm>
                    <a:prstGeom prst="rect">
                      <a:avLst/>
                    </a:prstGeom>
                    <a:noFill/>
                    <a:ln>
                      <a:noFill/>
                    </a:ln>
                  </pic:spPr>
                </pic:pic>
              </a:graphicData>
            </a:graphic>
          </wp:inline>
        </w:drawing>
      </w:r>
    </w:p>
    <w:p w14:paraId="224B39A0">
      <w:pPr>
        <w:pStyle w:val="2"/>
        <w:ind w:left="0" w:leftChars="0" w:firstLine="0" w:firstLineChars="0"/>
        <w:rPr>
          <w:rFonts w:hint="eastAsia"/>
        </w:rPr>
      </w:pPr>
    </w:p>
    <w:p w14:paraId="70A318E3">
      <w:pPr>
        <w:pStyle w:val="49"/>
        <w:numPr>
          <w:ilvl w:val="0"/>
          <w:numId w:val="3"/>
        </w:numPr>
        <w:ind w:firstLineChars="0"/>
      </w:pPr>
      <w:r>
        <w:rPr>
          <w:rFonts w:hint="eastAsia"/>
        </w:rPr>
        <w:t>删除</w:t>
      </w:r>
    </w:p>
    <w:p w14:paraId="7881E258">
      <w:pPr>
        <w:ind w:firstLine="480"/>
        <w:rPr>
          <w:rFonts w:hint="eastAsia"/>
        </w:rPr>
      </w:pPr>
      <w:r>
        <w:rPr>
          <w:rFonts w:hint="eastAsia"/>
        </w:rPr>
        <w:t>选择一条</w:t>
      </w:r>
      <w:r>
        <w:rPr>
          <w:rFonts w:hint="eastAsia"/>
          <w:lang w:val="en-US" w:eastAsia="zh-CN"/>
        </w:rPr>
        <w:t>数据</w:t>
      </w:r>
      <w:r>
        <w:rPr>
          <w:rFonts w:hint="eastAsia"/>
        </w:rPr>
        <w:t>，点击“删除”按钮，可对对应信息进行删除。</w:t>
      </w:r>
    </w:p>
    <w:p w14:paraId="73085E5A">
      <w:pPr>
        <w:pStyle w:val="2"/>
        <w:ind w:left="0" w:leftChars="0" w:firstLine="0" w:firstLineChars="0"/>
        <w:rPr>
          <w:rFonts w:hint="eastAsia"/>
          <w:lang w:val="en-US" w:eastAsia="zh-CN"/>
        </w:rPr>
      </w:pPr>
      <w:r>
        <w:drawing>
          <wp:inline distT="0" distB="0" distL="114300" distR="114300">
            <wp:extent cx="5240020" cy="2702560"/>
            <wp:effectExtent l="0" t="0" r="5080" b="2540"/>
            <wp:docPr id="24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12"/>
                    <pic:cNvPicPr>
                      <a:picLocks noChangeAspect="1"/>
                    </pic:cNvPicPr>
                  </pic:nvPicPr>
                  <pic:blipFill>
                    <a:blip r:embed="rId29"/>
                    <a:stretch>
                      <a:fillRect/>
                    </a:stretch>
                  </pic:blipFill>
                  <pic:spPr>
                    <a:xfrm>
                      <a:off x="0" y="0"/>
                      <a:ext cx="5240020" cy="2702560"/>
                    </a:xfrm>
                    <a:prstGeom prst="rect">
                      <a:avLst/>
                    </a:prstGeom>
                    <a:noFill/>
                    <a:ln>
                      <a:noFill/>
                    </a:ln>
                  </pic:spPr>
                </pic:pic>
              </a:graphicData>
            </a:graphic>
          </wp:inline>
        </w:drawing>
      </w:r>
    </w:p>
    <w:p w14:paraId="0049C4AC">
      <w:pPr>
        <w:pStyle w:val="6"/>
        <w:rPr>
          <w:rFonts w:hint="eastAsia" w:ascii="Times New Roman" w:hAnsi="Times New Roman" w:eastAsia="仿宋" w:cstheme="majorBidi"/>
          <w:b/>
          <w:bCs/>
          <w:kern w:val="2"/>
          <w:sz w:val="28"/>
          <w:szCs w:val="32"/>
          <w:lang w:val="en-US" w:eastAsia="zh-CN" w:bidi="ar-SA"/>
        </w:rPr>
      </w:pPr>
      <w:bookmarkStart w:id="12" w:name="_Toc29462"/>
      <w:r>
        <w:rPr>
          <w:rFonts w:hint="eastAsia" w:cstheme="majorBidi"/>
          <w:b/>
          <w:bCs/>
          <w:kern w:val="2"/>
          <w:sz w:val="28"/>
          <w:szCs w:val="32"/>
          <w:lang w:val="en-US" w:eastAsia="zh-CN" w:bidi="ar-SA"/>
        </w:rPr>
        <w:t>职业资格人员</w:t>
      </w:r>
      <w:bookmarkEnd w:id="12"/>
    </w:p>
    <w:p w14:paraId="400FFC0E">
      <w:pPr>
        <w:pStyle w:val="2"/>
        <w:rPr>
          <w:rFonts w:hint="eastAsia" w:ascii="宋体" w:hAnsi="宋体" w:eastAsia="仿宋" w:cs="宋体"/>
          <w:bCs/>
          <w:kern w:val="2"/>
          <w:sz w:val="24"/>
          <w:szCs w:val="24"/>
          <w:lang w:val="en-US" w:eastAsia="zh-CN" w:bidi="ar-SA"/>
        </w:rPr>
      </w:pPr>
      <w:r>
        <w:rPr>
          <w:rFonts w:hint="eastAsia" w:ascii="宋体" w:hAnsi="宋体" w:eastAsia="仿宋" w:cs="宋体"/>
          <w:bCs/>
          <w:kern w:val="2"/>
          <w:sz w:val="24"/>
          <w:szCs w:val="24"/>
          <w:lang w:val="en-US" w:eastAsia="zh-CN" w:bidi="ar-SA"/>
        </w:rPr>
        <w:t>新增、</w:t>
      </w:r>
      <w:r>
        <w:rPr>
          <w:rFonts w:hint="eastAsia" w:ascii="宋体" w:hAnsi="宋体" w:cs="宋体"/>
          <w:bCs/>
          <w:kern w:val="2"/>
          <w:sz w:val="24"/>
          <w:szCs w:val="24"/>
          <w:lang w:val="en-US" w:eastAsia="zh-CN" w:bidi="ar-SA"/>
        </w:rPr>
        <w:t>编辑、</w:t>
      </w:r>
      <w:r>
        <w:rPr>
          <w:rFonts w:hint="eastAsia" w:ascii="宋体" w:hAnsi="宋体" w:eastAsia="仿宋" w:cs="宋体"/>
          <w:bCs/>
          <w:kern w:val="2"/>
          <w:sz w:val="24"/>
          <w:szCs w:val="24"/>
          <w:lang w:val="en-US" w:eastAsia="zh-CN" w:bidi="ar-SA"/>
        </w:rPr>
        <w:t>查看</w:t>
      </w:r>
      <w:r>
        <w:rPr>
          <w:rFonts w:hint="eastAsia" w:ascii="宋体" w:hAnsi="宋体" w:cs="宋体"/>
          <w:bCs/>
          <w:kern w:val="2"/>
          <w:sz w:val="24"/>
          <w:szCs w:val="24"/>
          <w:lang w:val="en-US" w:eastAsia="zh-CN" w:bidi="ar-SA"/>
        </w:rPr>
        <w:t>、删除</w:t>
      </w:r>
      <w:r>
        <w:rPr>
          <w:rFonts w:hint="eastAsia" w:ascii="宋体" w:hAnsi="宋体" w:eastAsia="仿宋" w:cs="宋体"/>
          <w:bCs/>
          <w:kern w:val="2"/>
          <w:sz w:val="24"/>
          <w:szCs w:val="24"/>
          <w:lang w:val="en-US" w:eastAsia="zh-CN" w:bidi="ar-SA"/>
        </w:rPr>
        <w:t>供应商的</w:t>
      </w:r>
      <w:r>
        <w:rPr>
          <w:rFonts w:hint="eastAsia" w:ascii="宋体" w:hAnsi="宋体" w:cs="宋体"/>
          <w:bCs/>
          <w:kern w:val="2"/>
          <w:sz w:val="24"/>
          <w:szCs w:val="24"/>
          <w:lang w:val="en-US" w:eastAsia="zh-CN" w:bidi="ar-SA"/>
        </w:rPr>
        <w:t>职业资格人员</w:t>
      </w:r>
      <w:r>
        <w:rPr>
          <w:rFonts w:hint="eastAsia" w:ascii="宋体" w:hAnsi="宋体" w:eastAsia="仿宋" w:cs="宋体"/>
          <w:bCs/>
          <w:kern w:val="2"/>
          <w:sz w:val="24"/>
          <w:szCs w:val="24"/>
          <w:lang w:val="en-US" w:eastAsia="zh-CN" w:bidi="ar-SA"/>
        </w:rPr>
        <w:t>信息内容</w:t>
      </w:r>
      <w:r>
        <w:rPr>
          <w:rFonts w:hint="eastAsia" w:ascii="宋体" w:hAnsi="宋体" w:cs="宋体"/>
          <w:bCs/>
          <w:kern w:val="2"/>
          <w:sz w:val="24"/>
          <w:szCs w:val="24"/>
          <w:lang w:val="en-US" w:eastAsia="zh-CN" w:bidi="ar-SA"/>
        </w:rPr>
        <w:t>，包括职业资格人员的身份证号码、姓名等内容</w:t>
      </w:r>
      <w:r>
        <w:rPr>
          <w:rFonts w:hint="eastAsia" w:ascii="宋体" w:hAnsi="宋体" w:eastAsia="仿宋" w:cs="宋体"/>
          <w:bCs/>
          <w:kern w:val="2"/>
          <w:sz w:val="24"/>
          <w:szCs w:val="24"/>
          <w:lang w:val="en-US" w:eastAsia="zh-CN" w:bidi="ar-SA"/>
        </w:rPr>
        <w:t>。</w:t>
      </w:r>
    </w:p>
    <w:p w14:paraId="07101D8A">
      <w:pPr>
        <w:pStyle w:val="2"/>
        <w:ind w:left="0" w:leftChars="0" w:firstLine="0" w:firstLineChars="0"/>
        <w:rPr>
          <w:rFonts w:hint="eastAsia" w:ascii="宋体" w:hAnsi="宋体" w:eastAsia="仿宋" w:cs="宋体"/>
          <w:bCs/>
          <w:kern w:val="2"/>
          <w:sz w:val="24"/>
          <w:szCs w:val="24"/>
          <w:lang w:val="en-US" w:eastAsia="zh-CN" w:bidi="ar-SA"/>
        </w:rPr>
      </w:pPr>
      <w:r>
        <w:drawing>
          <wp:inline distT="0" distB="0" distL="114300" distR="114300">
            <wp:extent cx="5135245" cy="2648585"/>
            <wp:effectExtent l="0" t="0" r="8255" b="5715"/>
            <wp:docPr id="26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图片 14"/>
                    <pic:cNvPicPr>
                      <a:picLocks noChangeAspect="1"/>
                    </pic:cNvPicPr>
                  </pic:nvPicPr>
                  <pic:blipFill>
                    <a:blip r:embed="rId31"/>
                    <a:stretch>
                      <a:fillRect/>
                    </a:stretch>
                  </pic:blipFill>
                  <pic:spPr>
                    <a:xfrm>
                      <a:off x="0" y="0"/>
                      <a:ext cx="5135245" cy="2648585"/>
                    </a:xfrm>
                    <a:prstGeom prst="rect">
                      <a:avLst/>
                    </a:prstGeom>
                    <a:noFill/>
                    <a:ln>
                      <a:noFill/>
                    </a:ln>
                  </pic:spPr>
                </pic:pic>
              </a:graphicData>
            </a:graphic>
          </wp:inline>
        </w:drawing>
      </w:r>
    </w:p>
    <w:p w14:paraId="0411ABDF">
      <w:pPr>
        <w:pStyle w:val="49"/>
        <w:numPr>
          <w:ilvl w:val="0"/>
          <w:numId w:val="5"/>
        </w:numPr>
        <w:ind w:firstLineChars="0"/>
        <w:rPr>
          <w:b/>
        </w:rPr>
      </w:pPr>
      <w:r>
        <w:rPr>
          <w:rFonts w:hint="eastAsia"/>
          <w:b/>
        </w:rPr>
        <w:t>菜单路径</w:t>
      </w:r>
    </w:p>
    <w:p w14:paraId="593EAE03">
      <w:pPr>
        <w:spacing w:after="156"/>
        <w:ind w:firstLine="480"/>
        <w:rPr>
          <w:rFonts w:ascii="宋体" w:hAnsi="宋体" w:cs="宋体"/>
          <w:bCs/>
        </w:rPr>
      </w:pPr>
      <w:r>
        <w:rPr>
          <w:rFonts w:hint="eastAsia" w:ascii="思源宋体 CN ExtraLight" w:hAnsi="思源宋体 CN ExtraLight" w:cs="思源宋体 CN ExtraLight"/>
        </w:rPr>
        <w:t>默认门户-常用应用--供应商信息管理</w:t>
      </w:r>
      <w:r>
        <w:rPr>
          <w:rFonts w:hint="eastAsia" w:ascii="宋体" w:hAnsi="宋体" w:cs="宋体"/>
          <w:bCs/>
        </w:rPr>
        <w:t>。</w:t>
      </w:r>
    </w:p>
    <w:p w14:paraId="668D695C">
      <w:pPr>
        <w:pStyle w:val="49"/>
        <w:numPr>
          <w:ilvl w:val="0"/>
          <w:numId w:val="5"/>
        </w:numPr>
        <w:ind w:firstLineChars="0"/>
        <w:rPr>
          <w:b/>
        </w:rPr>
      </w:pPr>
      <w:r>
        <w:rPr>
          <w:rFonts w:hint="eastAsia"/>
          <w:b/>
        </w:rPr>
        <w:t>操作岗位</w:t>
      </w:r>
    </w:p>
    <w:p w14:paraId="30E3FCC9">
      <w:pPr>
        <w:pStyle w:val="49"/>
        <w:numPr>
          <w:ilvl w:val="0"/>
          <w:numId w:val="0"/>
        </w:numPr>
        <w:ind w:firstLine="480" w:firstLineChars="200"/>
        <w:rPr>
          <w:rFonts w:ascii="宋体" w:hAnsi="宋体"/>
        </w:rPr>
      </w:pPr>
      <w:r>
        <w:rPr>
          <w:rFonts w:hint="eastAsia"/>
          <w:lang w:val="en-US" w:eastAsia="zh-CN"/>
        </w:rPr>
        <w:t>供应商</w:t>
      </w:r>
      <w:r>
        <w:rPr>
          <w:rFonts w:hint="eastAsia"/>
        </w:rPr>
        <w:t>。</w:t>
      </w:r>
    </w:p>
    <w:p w14:paraId="59495417">
      <w:pPr>
        <w:pStyle w:val="49"/>
        <w:numPr>
          <w:ilvl w:val="0"/>
          <w:numId w:val="5"/>
        </w:numPr>
        <w:ind w:firstLineChars="0"/>
        <w:rPr>
          <w:b/>
        </w:rPr>
      </w:pPr>
      <w:r>
        <w:rPr>
          <w:rFonts w:hint="eastAsia"/>
          <w:b/>
        </w:rPr>
        <w:t>界面操作</w:t>
      </w:r>
    </w:p>
    <w:p w14:paraId="3B0B3C64">
      <w:pPr>
        <w:pStyle w:val="49"/>
        <w:numPr>
          <w:ilvl w:val="0"/>
          <w:numId w:val="3"/>
        </w:numPr>
        <w:ind w:firstLineChars="0"/>
      </w:pPr>
      <w:r>
        <w:rPr>
          <w:rFonts w:hint="eastAsia"/>
          <w:lang w:val="en-US" w:eastAsia="zh-CN"/>
        </w:rPr>
        <w:t>新增</w:t>
      </w:r>
    </w:p>
    <w:p w14:paraId="1DB8192E">
      <w:pPr>
        <w:ind w:firstLine="480"/>
      </w:pPr>
      <w:r>
        <w:rPr>
          <w:rFonts w:hint="eastAsia"/>
        </w:rPr>
        <w:t>点击“</w:t>
      </w:r>
      <w:r>
        <w:rPr>
          <w:rFonts w:hint="eastAsia" w:ascii="仿宋_GB2312" w:eastAsia="仿宋"/>
          <w:lang w:val="en-US" w:eastAsia="zh-CN"/>
        </w:rPr>
        <w:t>新增</w:t>
      </w:r>
      <w:r>
        <w:rPr>
          <w:rFonts w:hint="eastAsia"/>
        </w:rPr>
        <w:t>”按钮，可</w:t>
      </w:r>
      <w:r>
        <w:rPr>
          <w:rFonts w:hint="eastAsia" w:ascii="仿宋_GB2312" w:eastAsia="仿宋"/>
          <w:lang w:val="en-US" w:eastAsia="zh-CN"/>
        </w:rPr>
        <w:t>新增一条数据，完成对应信息的新增</w:t>
      </w:r>
      <w:r>
        <w:rPr>
          <w:rFonts w:hint="eastAsia"/>
        </w:rPr>
        <w:t>。</w:t>
      </w:r>
    </w:p>
    <w:p w14:paraId="68BDF742">
      <w:pPr>
        <w:ind w:firstLine="0" w:firstLineChars="0"/>
      </w:pPr>
      <w:r>
        <w:drawing>
          <wp:inline distT="0" distB="0" distL="114300" distR="114300">
            <wp:extent cx="5351145" cy="2760345"/>
            <wp:effectExtent l="0" t="0" r="8255" b="8255"/>
            <wp:docPr id="26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图片 15"/>
                    <pic:cNvPicPr>
                      <a:picLocks noChangeAspect="1"/>
                    </pic:cNvPicPr>
                  </pic:nvPicPr>
                  <pic:blipFill>
                    <a:blip r:embed="rId32"/>
                    <a:stretch>
                      <a:fillRect/>
                    </a:stretch>
                  </pic:blipFill>
                  <pic:spPr>
                    <a:xfrm>
                      <a:off x="0" y="0"/>
                      <a:ext cx="5351145" cy="2760345"/>
                    </a:xfrm>
                    <a:prstGeom prst="rect">
                      <a:avLst/>
                    </a:prstGeom>
                    <a:noFill/>
                    <a:ln>
                      <a:noFill/>
                    </a:ln>
                  </pic:spPr>
                </pic:pic>
              </a:graphicData>
            </a:graphic>
          </wp:inline>
        </w:drawing>
      </w:r>
    </w:p>
    <w:p w14:paraId="40434B31">
      <w:pPr>
        <w:spacing w:after="156"/>
        <w:ind w:firstLine="480"/>
        <w:rPr>
          <w:rFonts w:hint="eastAsia"/>
        </w:rPr>
      </w:pPr>
      <w:r>
        <w:rPr>
          <w:rFonts w:hint="eastAsia"/>
        </w:rPr>
        <w:t>填写或修改完成后，点击</w:t>
      </w:r>
      <w:r>
        <w:rPr>
          <w:rFonts w:hint="eastAsia"/>
          <w:lang w:val="en-US" w:eastAsia="zh-CN"/>
        </w:rPr>
        <w:t>下方</w:t>
      </w:r>
      <w:r>
        <w:rPr>
          <w:rFonts w:hint="eastAsia"/>
        </w:rPr>
        <w:t>“</w:t>
      </w:r>
      <w:r>
        <w:rPr>
          <w:rFonts w:hint="eastAsia" w:ascii="仿宋_GB2312" w:eastAsia="仿宋"/>
          <w:lang w:val="en-US" w:eastAsia="zh-CN"/>
        </w:rPr>
        <w:t>修改</w:t>
      </w:r>
      <w:r>
        <w:rPr>
          <w:rFonts w:hint="eastAsia"/>
        </w:rPr>
        <w:t>保存”按钮，即完成信息的保存和更改。</w:t>
      </w:r>
    </w:p>
    <w:p w14:paraId="5F3F3B63">
      <w:pPr>
        <w:pStyle w:val="49"/>
        <w:numPr>
          <w:ilvl w:val="0"/>
          <w:numId w:val="3"/>
        </w:numPr>
        <w:ind w:firstLineChars="0"/>
      </w:pPr>
      <w:r>
        <w:rPr>
          <w:rFonts w:hint="eastAsia"/>
          <w:lang w:val="en-US" w:eastAsia="zh-CN"/>
        </w:rPr>
        <w:t>查看</w:t>
      </w:r>
    </w:p>
    <w:p w14:paraId="7C5947FE">
      <w:pPr>
        <w:pStyle w:val="2"/>
        <w:ind w:left="0" w:leftChars="0" w:firstLine="0" w:firstLineChars="0"/>
        <w:rPr>
          <w:rFonts w:hint="eastAsia"/>
        </w:rPr>
      </w:pPr>
      <w:r>
        <w:rPr>
          <w:rFonts w:hint="eastAsia"/>
        </w:rPr>
        <w:t>选择一条</w:t>
      </w:r>
      <w:r>
        <w:rPr>
          <w:rFonts w:hint="eastAsia" w:ascii="仿宋_GB2312" w:eastAsia="仿宋"/>
          <w:lang w:val="en-US" w:eastAsia="zh-CN"/>
        </w:rPr>
        <w:t>数据</w:t>
      </w:r>
      <w:r>
        <w:rPr>
          <w:rFonts w:hint="eastAsia"/>
        </w:rPr>
        <w:t>，点击“</w:t>
      </w:r>
      <w:r>
        <w:rPr>
          <w:rFonts w:hint="eastAsia"/>
          <w:lang w:val="en-US" w:eastAsia="zh-CN"/>
        </w:rPr>
        <w:t>查看</w:t>
      </w:r>
      <w:r>
        <w:rPr>
          <w:rFonts w:hint="eastAsia"/>
        </w:rPr>
        <w:t>”按钮，可对对应信息进行</w:t>
      </w:r>
      <w:r>
        <w:rPr>
          <w:rFonts w:hint="eastAsia"/>
          <w:lang w:val="en-US" w:eastAsia="zh-CN"/>
        </w:rPr>
        <w:t>查看</w:t>
      </w:r>
      <w:r>
        <w:rPr>
          <w:rFonts w:hint="eastAsia"/>
        </w:rPr>
        <w:t>。</w:t>
      </w:r>
    </w:p>
    <w:p w14:paraId="7957B097">
      <w:pPr>
        <w:pStyle w:val="2"/>
        <w:ind w:left="0" w:leftChars="0" w:firstLine="0" w:firstLineChars="0"/>
      </w:pPr>
      <w:r>
        <w:drawing>
          <wp:inline distT="0" distB="0" distL="114300" distR="114300">
            <wp:extent cx="5135245" cy="2648585"/>
            <wp:effectExtent l="0" t="0" r="8255" b="5715"/>
            <wp:docPr id="26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图片 14"/>
                    <pic:cNvPicPr>
                      <a:picLocks noChangeAspect="1"/>
                    </pic:cNvPicPr>
                  </pic:nvPicPr>
                  <pic:blipFill>
                    <a:blip r:embed="rId31"/>
                    <a:stretch>
                      <a:fillRect/>
                    </a:stretch>
                  </pic:blipFill>
                  <pic:spPr>
                    <a:xfrm>
                      <a:off x="0" y="0"/>
                      <a:ext cx="5135245" cy="2648585"/>
                    </a:xfrm>
                    <a:prstGeom prst="rect">
                      <a:avLst/>
                    </a:prstGeom>
                    <a:noFill/>
                    <a:ln>
                      <a:noFill/>
                    </a:ln>
                  </pic:spPr>
                </pic:pic>
              </a:graphicData>
            </a:graphic>
          </wp:inline>
        </w:drawing>
      </w:r>
    </w:p>
    <w:p w14:paraId="4798D0C8">
      <w:pPr>
        <w:pStyle w:val="49"/>
        <w:numPr>
          <w:ilvl w:val="0"/>
          <w:numId w:val="3"/>
        </w:numPr>
        <w:ind w:firstLineChars="0"/>
      </w:pPr>
      <w:r>
        <w:rPr>
          <w:rFonts w:hint="eastAsia"/>
          <w:lang w:val="en-US" w:eastAsia="zh-CN"/>
        </w:rPr>
        <w:t>编辑</w:t>
      </w:r>
    </w:p>
    <w:p w14:paraId="51C4E7BB">
      <w:pPr>
        <w:pStyle w:val="2"/>
        <w:ind w:left="0" w:leftChars="0" w:firstLine="0" w:firstLineChars="0"/>
        <w:rPr>
          <w:rFonts w:hint="eastAsia"/>
        </w:rPr>
      </w:pPr>
      <w:r>
        <w:rPr>
          <w:rFonts w:hint="eastAsia"/>
        </w:rPr>
        <w:t>选择一条</w:t>
      </w:r>
      <w:r>
        <w:rPr>
          <w:rFonts w:hint="eastAsia" w:ascii="仿宋_GB2312" w:eastAsia="仿宋"/>
          <w:lang w:val="en-US" w:eastAsia="zh-CN"/>
        </w:rPr>
        <w:t>数据</w:t>
      </w:r>
      <w:r>
        <w:rPr>
          <w:rFonts w:hint="eastAsia"/>
        </w:rPr>
        <w:t>，点击“</w:t>
      </w:r>
      <w:r>
        <w:rPr>
          <w:rFonts w:hint="eastAsia"/>
          <w:lang w:val="en-US" w:eastAsia="zh-CN"/>
        </w:rPr>
        <w:t>编辑</w:t>
      </w:r>
      <w:r>
        <w:rPr>
          <w:rFonts w:hint="eastAsia"/>
        </w:rPr>
        <w:t>”按钮，可对对应信息进行</w:t>
      </w:r>
      <w:r>
        <w:rPr>
          <w:rFonts w:hint="eastAsia"/>
          <w:lang w:val="en-US" w:eastAsia="zh-CN"/>
        </w:rPr>
        <w:t>编辑</w:t>
      </w:r>
      <w:r>
        <w:rPr>
          <w:rFonts w:hint="eastAsia"/>
        </w:rPr>
        <w:t>。</w:t>
      </w:r>
    </w:p>
    <w:p w14:paraId="3C450218">
      <w:pPr>
        <w:pStyle w:val="2"/>
        <w:ind w:left="0" w:leftChars="0" w:firstLine="0" w:firstLineChars="0"/>
        <w:rPr>
          <w:rFonts w:hint="eastAsia"/>
        </w:rPr>
      </w:pPr>
      <w:r>
        <w:drawing>
          <wp:inline distT="0" distB="0" distL="114300" distR="114300">
            <wp:extent cx="5135245" cy="2648585"/>
            <wp:effectExtent l="0" t="0" r="8255" b="5715"/>
            <wp:docPr id="26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图片 14"/>
                    <pic:cNvPicPr>
                      <a:picLocks noChangeAspect="1"/>
                    </pic:cNvPicPr>
                  </pic:nvPicPr>
                  <pic:blipFill>
                    <a:blip r:embed="rId31"/>
                    <a:stretch>
                      <a:fillRect/>
                    </a:stretch>
                  </pic:blipFill>
                  <pic:spPr>
                    <a:xfrm>
                      <a:off x="0" y="0"/>
                      <a:ext cx="5135245" cy="2648585"/>
                    </a:xfrm>
                    <a:prstGeom prst="rect">
                      <a:avLst/>
                    </a:prstGeom>
                    <a:noFill/>
                    <a:ln>
                      <a:noFill/>
                    </a:ln>
                  </pic:spPr>
                </pic:pic>
              </a:graphicData>
            </a:graphic>
          </wp:inline>
        </w:drawing>
      </w:r>
    </w:p>
    <w:p w14:paraId="43862367">
      <w:pPr>
        <w:pStyle w:val="49"/>
        <w:numPr>
          <w:ilvl w:val="0"/>
          <w:numId w:val="3"/>
        </w:numPr>
        <w:ind w:firstLineChars="0"/>
      </w:pPr>
      <w:r>
        <w:rPr>
          <w:rFonts w:hint="eastAsia"/>
        </w:rPr>
        <w:t>删除</w:t>
      </w:r>
    </w:p>
    <w:p w14:paraId="47514DC5">
      <w:pPr>
        <w:ind w:firstLine="480"/>
        <w:rPr>
          <w:rFonts w:hint="eastAsia"/>
        </w:rPr>
      </w:pPr>
      <w:r>
        <w:rPr>
          <w:rFonts w:hint="eastAsia"/>
        </w:rPr>
        <w:t>选择一条</w:t>
      </w:r>
      <w:r>
        <w:rPr>
          <w:rFonts w:hint="eastAsia" w:ascii="仿宋_GB2312" w:eastAsia="仿宋"/>
          <w:lang w:val="en-US" w:eastAsia="zh-CN"/>
        </w:rPr>
        <w:t>数据</w:t>
      </w:r>
      <w:r>
        <w:rPr>
          <w:rFonts w:hint="eastAsia"/>
        </w:rPr>
        <w:t>，点击“删除”按钮，可对对应信息进行删除。</w:t>
      </w:r>
    </w:p>
    <w:p w14:paraId="3F1619B5">
      <w:pPr>
        <w:ind w:left="0" w:leftChars="0" w:firstLine="0" w:firstLineChars="0"/>
        <w:rPr>
          <w:rFonts w:hint="eastAsia"/>
          <w:lang w:val="en-US" w:eastAsia="zh-CN"/>
        </w:rPr>
      </w:pPr>
      <w:r>
        <w:drawing>
          <wp:inline distT="0" distB="0" distL="114300" distR="114300">
            <wp:extent cx="5135245" cy="2648585"/>
            <wp:effectExtent l="0" t="0" r="8255" b="5715"/>
            <wp:docPr id="26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图片 14"/>
                    <pic:cNvPicPr>
                      <a:picLocks noChangeAspect="1"/>
                    </pic:cNvPicPr>
                  </pic:nvPicPr>
                  <pic:blipFill>
                    <a:blip r:embed="rId31"/>
                    <a:stretch>
                      <a:fillRect/>
                    </a:stretch>
                  </pic:blipFill>
                  <pic:spPr>
                    <a:xfrm>
                      <a:off x="0" y="0"/>
                      <a:ext cx="5135245" cy="2648585"/>
                    </a:xfrm>
                    <a:prstGeom prst="rect">
                      <a:avLst/>
                    </a:prstGeom>
                    <a:noFill/>
                    <a:ln>
                      <a:noFill/>
                    </a:ln>
                  </pic:spPr>
                </pic:pic>
              </a:graphicData>
            </a:graphic>
          </wp:inline>
        </w:drawing>
      </w:r>
    </w:p>
    <w:p w14:paraId="1C16BD51">
      <w:pPr>
        <w:pStyle w:val="6"/>
        <w:rPr>
          <w:rFonts w:hint="eastAsia" w:ascii="Times New Roman" w:hAnsi="Times New Roman" w:eastAsia="仿宋" w:cstheme="majorBidi"/>
          <w:b/>
          <w:bCs/>
          <w:kern w:val="2"/>
          <w:sz w:val="28"/>
          <w:szCs w:val="32"/>
          <w:lang w:val="en-US" w:eastAsia="zh-CN" w:bidi="ar-SA"/>
        </w:rPr>
      </w:pPr>
      <w:bookmarkStart w:id="13" w:name="_Toc660"/>
      <w:r>
        <w:rPr>
          <w:rFonts w:hint="eastAsia" w:cstheme="majorBidi"/>
          <w:b/>
          <w:bCs/>
          <w:kern w:val="2"/>
          <w:sz w:val="28"/>
          <w:szCs w:val="32"/>
          <w:lang w:val="en-US" w:eastAsia="zh-CN" w:bidi="ar-SA"/>
        </w:rPr>
        <w:t>经营资质</w:t>
      </w:r>
      <w:bookmarkEnd w:id="13"/>
    </w:p>
    <w:p w14:paraId="143FCF39">
      <w:pPr>
        <w:ind w:left="0" w:leftChars="0" w:firstLine="0" w:firstLineChars="0"/>
        <w:rPr>
          <w:rFonts w:hint="eastAsia"/>
          <w:lang w:val="en-US" w:eastAsia="zh-CN"/>
        </w:rPr>
      </w:pPr>
      <w:r>
        <w:drawing>
          <wp:inline distT="0" distB="0" distL="114300" distR="114300">
            <wp:extent cx="5248910" cy="2707640"/>
            <wp:effectExtent l="0" t="0" r="8890" b="10160"/>
            <wp:docPr id="26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图片 16"/>
                    <pic:cNvPicPr>
                      <a:picLocks noChangeAspect="1"/>
                    </pic:cNvPicPr>
                  </pic:nvPicPr>
                  <pic:blipFill>
                    <a:blip r:embed="rId33"/>
                    <a:stretch>
                      <a:fillRect/>
                    </a:stretch>
                  </pic:blipFill>
                  <pic:spPr>
                    <a:xfrm>
                      <a:off x="0" y="0"/>
                      <a:ext cx="5248910" cy="2707640"/>
                    </a:xfrm>
                    <a:prstGeom prst="rect">
                      <a:avLst/>
                    </a:prstGeom>
                    <a:noFill/>
                    <a:ln>
                      <a:noFill/>
                    </a:ln>
                  </pic:spPr>
                </pic:pic>
              </a:graphicData>
            </a:graphic>
          </wp:inline>
        </w:drawing>
      </w:r>
    </w:p>
    <w:p w14:paraId="74999E99">
      <w:pPr>
        <w:pStyle w:val="2"/>
        <w:rPr>
          <w:rFonts w:hint="eastAsia" w:ascii="宋体" w:hAnsi="宋体" w:eastAsia="仿宋" w:cs="宋体"/>
          <w:bCs/>
          <w:kern w:val="2"/>
          <w:sz w:val="24"/>
          <w:szCs w:val="24"/>
          <w:lang w:val="en-US" w:eastAsia="zh-CN" w:bidi="ar-SA"/>
        </w:rPr>
      </w:pPr>
      <w:r>
        <w:rPr>
          <w:rFonts w:hint="eastAsia" w:ascii="宋体" w:hAnsi="宋体" w:eastAsia="仿宋" w:cs="宋体"/>
          <w:bCs/>
          <w:kern w:val="2"/>
          <w:sz w:val="24"/>
          <w:szCs w:val="24"/>
          <w:lang w:val="en-US" w:eastAsia="zh-CN" w:bidi="ar-SA"/>
        </w:rPr>
        <w:t>新增、</w:t>
      </w:r>
      <w:r>
        <w:rPr>
          <w:rFonts w:hint="eastAsia" w:ascii="宋体" w:hAnsi="宋体" w:cs="宋体"/>
          <w:bCs/>
          <w:kern w:val="2"/>
          <w:sz w:val="24"/>
          <w:szCs w:val="24"/>
          <w:lang w:val="en-US" w:eastAsia="zh-CN" w:bidi="ar-SA"/>
        </w:rPr>
        <w:t>编辑、</w:t>
      </w:r>
      <w:r>
        <w:rPr>
          <w:rFonts w:hint="eastAsia" w:ascii="宋体" w:hAnsi="宋体" w:eastAsia="仿宋" w:cs="宋体"/>
          <w:bCs/>
          <w:kern w:val="2"/>
          <w:sz w:val="24"/>
          <w:szCs w:val="24"/>
          <w:lang w:val="en-US" w:eastAsia="zh-CN" w:bidi="ar-SA"/>
        </w:rPr>
        <w:t>查看</w:t>
      </w:r>
      <w:r>
        <w:rPr>
          <w:rFonts w:hint="eastAsia" w:ascii="宋体" w:hAnsi="宋体" w:cs="宋体"/>
          <w:bCs/>
          <w:kern w:val="2"/>
          <w:sz w:val="24"/>
          <w:szCs w:val="24"/>
          <w:lang w:val="en-US" w:eastAsia="zh-CN" w:bidi="ar-SA"/>
        </w:rPr>
        <w:t>、删除</w:t>
      </w:r>
      <w:r>
        <w:rPr>
          <w:rFonts w:hint="eastAsia" w:ascii="宋体" w:hAnsi="宋体" w:eastAsia="仿宋" w:cs="宋体"/>
          <w:bCs/>
          <w:kern w:val="2"/>
          <w:sz w:val="24"/>
          <w:szCs w:val="24"/>
          <w:lang w:val="en-US" w:eastAsia="zh-CN" w:bidi="ar-SA"/>
        </w:rPr>
        <w:t>供应商的</w:t>
      </w:r>
      <w:r>
        <w:rPr>
          <w:rFonts w:hint="eastAsia" w:ascii="宋体" w:hAnsi="宋体" w:cs="宋体"/>
          <w:bCs/>
          <w:kern w:val="2"/>
          <w:sz w:val="24"/>
          <w:szCs w:val="24"/>
          <w:lang w:val="en-US" w:eastAsia="zh-CN" w:bidi="ar-SA"/>
        </w:rPr>
        <w:t>经营资质</w:t>
      </w:r>
      <w:r>
        <w:rPr>
          <w:rFonts w:hint="eastAsia" w:ascii="宋体" w:hAnsi="宋体" w:eastAsia="仿宋" w:cs="宋体"/>
          <w:bCs/>
          <w:kern w:val="2"/>
          <w:sz w:val="24"/>
          <w:szCs w:val="24"/>
          <w:lang w:val="en-US" w:eastAsia="zh-CN" w:bidi="ar-SA"/>
        </w:rPr>
        <w:t>信息内容</w:t>
      </w:r>
      <w:r>
        <w:rPr>
          <w:rFonts w:hint="eastAsia" w:ascii="宋体" w:hAnsi="宋体" w:cs="宋体"/>
          <w:bCs/>
          <w:kern w:val="2"/>
          <w:sz w:val="24"/>
          <w:szCs w:val="24"/>
          <w:lang w:val="en-US" w:eastAsia="zh-CN" w:bidi="ar-SA"/>
        </w:rPr>
        <w:t>，包括资质类别、资质证照等信息</w:t>
      </w:r>
      <w:r>
        <w:rPr>
          <w:rFonts w:hint="eastAsia" w:ascii="宋体" w:hAnsi="宋体" w:eastAsia="仿宋" w:cs="宋体"/>
          <w:bCs/>
          <w:kern w:val="2"/>
          <w:sz w:val="24"/>
          <w:szCs w:val="24"/>
          <w:lang w:val="en-US" w:eastAsia="zh-CN" w:bidi="ar-SA"/>
        </w:rPr>
        <w:t>。</w:t>
      </w:r>
    </w:p>
    <w:p w14:paraId="7931CB47">
      <w:pPr>
        <w:pStyle w:val="49"/>
        <w:numPr>
          <w:ilvl w:val="0"/>
          <w:numId w:val="6"/>
        </w:numPr>
        <w:ind w:firstLineChars="0"/>
        <w:rPr>
          <w:b/>
        </w:rPr>
      </w:pPr>
      <w:r>
        <w:rPr>
          <w:rFonts w:hint="eastAsia"/>
          <w:b/>
        </w:rPr>
        <w:t>菜单路径</w:t>
      </w:r>
    </w:p>
    <w:p w14:paraId="3FACC180">
      <w:pPr>
        <w:spacing w:after="156"/>
        <w:ind w:firstLine="480"/>
        <w:rPr>
          <w:rFonts w:ascii="宋体" w:hAnsi="宋体" w:cs="宋体"/>
          <w:bCs/>
        </w:rPr>
      </w:pPr>
      <w:r>
        <w:rPr>
          <w:rFonts w:hint="eastAsia" w:ascii="思源宋体 CN ExtraLight" w:hAnsi="思源宋体 CN ExtraLight" w:cs="思源宋体 CN ExtraLight"/>
        </w:rPr>
        <w:t>默认门户-常用应用--供应商信息管理</w:t>
      </w:r>
      <w:r>
        <w:rPr>
          <w:rFonts w:hint="eastAsia" w:ascii="宋体" w:hAnsi="宋体" w:cs="宋体"/>
          <w:bCs/>
        </w:rPr>
        <w:t>。</w:t>
      </w:r>
    </w:p>
    <w:p w14:paraId="50CC498D">
      <w:pPr>
        <w:pStyle w:val="49"/>
        <w:numPr>
          <w:ilvl w:val="0"/>
          <w:numId w:val="6"/>
        </w:numPr>
        <w:ind w:firstLineChars="0"/>
        <w:rPr>
          <w:b/>
        </w:rPr>
      </w:pPr>
      <w:r>
        <w:rPr>
          <w:rFonts w:hint="eastAsia"/>
          <w:b/>
        </w:rPr>
        <w:t>操作岗位</w:t>
      </w:r>
    </w:p>
    <w:p w14:paraId="2A163EE9">
      <w:pPr>
        <w:pStyle w:val="49"/>
        <w:numPr>
          <w:ilvl w:val="0"/>
          <w:numId w:val="0"/>
        </w:numPr>
        <w:ind w:firstLine="480" w:firstLineChars="200"/>
        <w:rPr>
          <w:rFonts w:ascii="宋体" w:hAnsi="宋体"/>
        </w:rPr>
      </w:pPr>
      <w:r>
        <w:rPr>
          <w:rFonts w:hint="eastAsia"/>
          <w:lang w:val="en-US" w:eastAsia="zh-CN"/>
        </w:rPr>
        <w:t>供应商</w:t>
      </w:r>
      <w:r>
        <w:rPr>
          <w:rFonts w:hint="eastAsia"/>
        </w:rPr>
        <w:t>。</w:t>
      </w:r>
    </w:p>
    <w:p w14:paraId="171BB115">
      <w:pPr>
        <w:pStyle w:val="49"/>
        <w:numPr>
          <w:ilvl w:val="0"/>
          <w:numId w:val="6"/>
        </w:numPr>
        <w:ind w:firstLineChars="0"/>
        <w:rPr>
          <w:b/>
        </w:rPr>
      </w:pPr>
      <w:r>
        <w:rPr>
          <w:rFonts w:hint="eastAsia"/>
          <w:b/>
        </w:rPr>
        <w:t>界面操作</w:t>
      </w:r>
    </w:p>
    <w:p w14:paraId="69C52D6B">
      <w:pPr>
        <w:pStyle w:val="49"/>
        <w:numPr>
          <w:ilvl w:val="0"/>
          <w:numId w:val="3"/>
        </w:numPr>
        <w:ind w:firstLineChars="0"/>
      </w:pPr>
      <w:r>
        <w:rPr>
          <w:rFonts w:hint="eastAsia"/>
          <w:lang w:val="en-US" w:eastAsia="zh-CN"/>
        </w:rPr>
        <w:t>新增</w:t>
      </w:r>
    </w:p>
    <w:p w14:paraId="45CC438C">
      <w:pPr>
        <w:ind w:firstLine="480"/>
      </w:pPr>
      <w:r>
        <w:rPr>
          <w:rFonts w:hint="eastAsia"/>
        </w:rPr>
        <w:t>点击“</w:t>
      </w:r>
      <w:r>
        <w:rPr>
          <w:rFonts w:hint="eastAsia" w:ascii="仿宋_GB2312" w:eastAsia="仿宋"/>
          <w:lang w:val="en-US" w:eastAsia="zh-CN"/>
        </w:rPr>
        <w:t>新增</w:t>
      </w:r>
      <w:r>
        <w:rPr>
          <w:rFonts w:hint="eastAsia"/>
        </w:rPr>
        <w:t>”按钮，可</w:t>
      </w:r>
      <w:r>
        <w:rPr>
          <w:rFonts w:hint="eastAsia" w:ascii="仿宋_GB2312" w:eastAsia="仿宋"/>
          <w:lang w:val="en-US" w:eastAsia="zh-CN"/>
        </w:rPr>
        <w:t>新增一条数据，完成对应信息的新增</w:t>
      </w:r>
      <w:r>
        <w:rPr>
          <w:rFonts w:hint="eastAsia"/>
        </w:rPr>
        <w:t>。</w:t>
      </w:r>
    </w:p>
    <w:p w14:paraId="4E7F93B8">
      <w:pPr>
        <w:ind w:firstLine="0" w:firstLineChars="0"/>
      </w:pPr>
      <w:r>
        <w:drawing>
          <wp:inline distT="0" distB="0" distL="114300" distR="114300">
            <wp:extent cx="5119370" cy="2640330"/>
            <wp:effectExtent l="0" t="0" r="11430" b="1270"/>
            <wp:docPr id="27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图片 17"/>
                    <pic:cNvPicPr>
                      <a:picLocks noChangeAspect="1"/>
                    </pic:cNvPicPr>
                  </pic:nvPicPr>
                  <pic:blipFill>
                    <a:blip r:embed="rId34"/>
                    <a:stretch>
                      <a:fillRect/>
                    </a:stretch>
                  </pic:blipFill>
                  <pic:spPr>
                    <a:xfrm>
                      <a:off x="0" y="0"/>
                      <a:ext cx="5119370" cy="2640330"/>
                    </a:xfrm>
                    <a:prstGeom prst="rect">
                      <a:avLst/>
                    </a:prstGeom>
                    <a:noFill/>
                    <a:ln>
                      <a:noFill/>
                    </a:ln>
                  </pic:spPr>
                </pic:pic>
              </a:graphicData>
            </a:graphic>
          </wp:inline>
        </w:drawing>
      </w:r>
    </w:p>
    <w:p w14:paraId="672412D6">
      <w:pPr>
        <w:spacing w:after="156"/>
        <w:ind w:firstLine="480"/>
        <w:rPr>
          <w:rFonts w:hint="eastAsia"/>
        </w:rPr>
      </w:pPr>
      <w:r>
        <w:rPr>
          <w:rFonts w:hint="eastAsia"/>
        </w:rPr>
        <w:t>填写或修改完成后，点击</w:t>
      </w:r>
      <w:r>
        <w:rPr>
          <w:rFonts w:hint="eastAsia"/>
          <w:lang w:val="en-US" w:eastAsia="zh-CN"/>
        </w:rPr>
        <w:t>下方</w:t>
      </w:r>
      <w:r>
        <w:rPr>
          <w:rFonts w:hint="eastAsia"/>
        </w:rPr>
        <w:t>“</w:t>
      </w:r>
      <w:r>
        <w:rPr>
          <w:rFonts w:hint="eastAsia" w:ascii="仿宋_GB2312" w:eastAsia="仿宋"/>
          <w:lang w:val="en-US" w:eastAsia="zh-CN"/>
        </w:rPr>
        <w:t>修改</w:t>
      </w:r>
      <w:r>
        <w:rPr>
          <w:rFonts w:hint="eastAsia"/>
        </w:rPr>
        <w:t>保存”按钮，即完成信息的保存和更改。</w:t>
      </w:r>
    </w:p>
    <w:p w14:paraId="443D3F2C">
      <w:pPr>
        <w:pStyle w:val="49"/>
        <w:numPr>
          <w:ilvl w:val="0"/>
          <w:numId w:val="3"/>
        </w:numPr>
        <w:ind w:firstLineChars="0"/>
      </w:pPr>
      <w:r>
        <w:rPr>
          <w:rFonts w:hint="eastAsia"/>
          <w:lang w:val="en-US" w:eastAsia="zh-CN"/>
        </w:rPr>
        <w:t>查看</w:t>
      </w:r>
    </w:p>
    <w:p w14:paraId="7FFF0F4A">
      <w:pPr>
        <w:pStyle w:val="2"/>
        <w:ind w:left="0" w:leftChars="0" w:firstLine="0" w:firstLineChars="0"/>
        <w:rPr>
          <w:rFonts w:hint="eastAsia"/>
        </w:rPr>
      </w:pPr>
      <w:r>
        <w:rPr>
          <w:rFonts w:hint="eastAsia"/>
        </w:rPr>
        <w:t>选择一条</w:t>
      </w:r>
      <w:r>
        <w:rPr>
          <w:rFonts w:hint="eastAsia" w:ascii="仿宋_GB2312" w:eastAsia="仿宋"/>
          <w:lang w:val="en-US" w:eastAsia="zh-CN"/>
        </w:rPr>
        <w:t>数据</w:t>
      </w:r>
      <w:r>
        <w:rPr>
          <w:rFonts w:hint="eastAsia"/>
        </w:rPr>
        <w:t>，点击“</w:t>
      </w:r>
      <w:r>
        <w:rPr>
          <w:rFonts w:hint="eastAsia"/>
          <w:lang w:val="en-US" w:eastAsia="zh-CN"/>
        </w:rPr>
        <w:t>查看</w:t>
      </w:r>
      <w:r>
        <w:rPr>
          <w:rFonts w:hint="eastAsia"/>
        </w:rPr>
        <w:t>”按钮，可对对应信息进行</w:t>
      </w:r>
      <w:r>
        <w:rPr>
          <w:rFonts w:hint="eastAsia"/>
          <w:lang w:val="en-US" w:eastAsia="zh-CN"/>
        </w:rPr>
        <w:t>查看</w:t>
      </w:r>
      <w:r>
        <w:rPr>
          <w:rFonts w:hint="eastAsia"/>
        </w:rPr>
        <w:t>。</w:t>
      </w:r>
    </w:p>
    <w:p w14:paraId="52E03BFD">
      <w:pPr>
        <w:pStyle w:val="2"/>
        <w:ind w:left="0" w:leftChars="0" w:firstLine="0" w:firstLineChars="0"/>
      </w:pPr>
      <w:r>
        <w:drawing>
          <wp:inline distT="0" distB="0" distL="114300" distR="114300">
            <wp:extent cx="5248910" cy="2707640"/>
            <wp:effectExtent l="0" t="0" r="8890" b="10160"/>
            <wp:docPr id="27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图片 16"/>
                    <pic:cNvPicPr>
                      <a:picLocks noChangeAspect="1"/>
                    </pic:cNvPicPr>
                  </pic:nvPicPr>
                  <pic:blipFill>
                    <a:blip r:embed="rId33"/>
                    <a:stretch>
                      <a:fillRect/>
                    </a:stretch>
                  </pic:blipFill>
                  <pic:spPr>
                    <a:xfrm>
                      <a:off x="0" y="0"/>
                      <a:ext cx="5248910" cy="2707640"/>
                    </a:xfrm>
                    <a:prstGeom prst="rect">
                      <a:avLst/>
                    </a:prstGeom>
                    <a:noFill/>
                    <a:ln>
                      <a:noFill/>
                    </a:ln>
                  </pic:spPr>
                </pic:pic>
              </a:graphicData>
            </a:graphic>
          </wp:inline>
        </w:drawing>
      </w:r>
    </w:p>
    <w:p w14:paraId="008348EC">
      <w:pPr>
        <w:pStyle w:val="49"/>
        <w:numPr>
          <w:ilvl w:val="0"/>
          <w:numId w:val="3"/>
        </w:numPr>
        <w:ind w:firstLineChars="0"/>
      </w:pPr>
      <w:r>
        <w:rPr>
          <w:rFonts w:hint="eastAsia"/>
          <w:lang w:val="en-US" w:eastAsia="zh-CN"/>
        </w:rPr>
        <w:t>编辑</w:t>
      </w:r>
    </w:p>
    <w:p w14:paraId="0E0203D6">
      <w:pPr>
        <w:pStyle w:val="2"/>
        <w:ind w:left="0" w:leftChars="0" w:firstLine="0" w:firstLineChars="0"/>
        <w:rPr>
          <w:rFonts w:hint="eastAsia"/>
        </w:rPr>
      </w:pPr>
      <w:r>
        <w:rPr>
          <w:rFonts w:hint="eastAsia"/>
        </w:rPr>
        <w:t>选择一条</w:t>
      </w:r>
      <w:r>
        <w:rPr>
          <w:rFonts w:hint="eastAsia" w:ascii="仿宋_GB2312" w:eastAsia="仿宋"/>
          <w:lang w:val="en-US" w:eastAsia="zh-CN"/>
        </w:rPr>
        <w:t>数据</w:t>
      </w:r>
      <w:r>
        <w:rPr>
          <w:rFonts w:hint="eastAsia"/>
        </w:rPr>
        <w:t>，点击“</w:t>
      </w:r>
      <w:r>
        <w:rPr>
          <w:rFonts w:hint="eastAsia"/>
          <w:lang w:val="en-US" w:eastAsia="zh-CN"/>
        </w:rPr>
        <w:t>编辑</w:t>
      </w:r>
      <w:r>
        <w:rPr>
          <w:rFonts w:hint="eastAsia"/>
        </w:rPr>
        <w:t>”按钮，可对对应信息进行</w:t>
      </w:r>
      <w:r>
        <w:rPr>
          <w:rFonts w:hint="eastAsia"/>
          <w:lang w:val="en-US" w:eastAsia="zh-CN"/>
        </w:rPr>
        <w:t>编辑</w:t>
      </w:r>
      <w:r>
        <w:rPr>
          <w:rFonts w:hint="eastAsia"/>
        </w:rPr>
        <w:t>。</w:t>
      </w:r>
    </w:p>
    <w:p w14:paraId="033B5B9D">
      <w:pPr>
        <w:pStyle w:val="2"/>
        <w:ind w:left="0" w:leftChars="0" w:firstLine="0" w:firstLineChars="0"/>
        <w:rPr>
          <w:rFonts w:hint="eastAsia"/>
        </w:rPr>
      </w:pPr>
      <w:r>
        <w:drawing>
          <wp:inline distT="0" distB="0" distL="114300" distR="114300">
            <wp:extent cx="5248910" cy="2707640"/>
            <wp:effectExtent l="0" t="0" r="8890" b="10160"/>
            <wp:docPr id="27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图片 16"/>
                    <pic:cNvPicPr>
                      <a:picLocks noChangeAspect="1"/>
                    </pic:cNvPicPr>
                  </pic:nvPicPr>
                  <pic:blipFill>
                    <a:blip r:embed="rId33"/>
                    <a:stretch>
                      <a:fillRect/>
                    </a:stretch>
                  </pic:blipFill>
                  <pic:spPr>
                    <a:xfrm>
                      <a:off x="0" y="0"/>
                      <a:ext cx="5248910" cy="2707640"/>
                    </a:xfrm>
                    <a:prstGeom prst="rect">
                      <a:avLst/>
                    </a:prstGeom>
                    <a:noFill/>
                    <a:ln>
                      <a:noFill/>
                    </a:ln>
                  </pic:spPr>
                </pic:pic>
              </a:graphicData>
            </a:graphic>
          </wp:inline>
        </w:drawing>
      </w:r>
    </w:p>
    <w:p w14:paraId="6E846839">
      <w:pPr>
        <w:pStyle w:val="2"/>
        <w:ind w:left="0" w:leftChars="0" w:firstLine="0" w:firstLineChars="0"/>
        <w:rPr>
          <w:rFonts w:hint="eastAsia"/>
        </w:rPr>
      </w:pPr>
    </w:p>
    <w:p w14:paraId="1FEA512D">
      <w:pPr>
        <w:pStyle w:val="49"/>
        <w:numPr>
          <w:ilvl w:val="0"/>
          <w:numId w:val="3"/>
        </w:numPr>
        <w:ind w:firstLineChars="0"/>
      </w:pPr>
      <w:r>
        <w:rPr>
          <w:rFonts w:hint="eastAsia"/>
        </w:rPr>
        <w:t>删除</w:t>
      </w:r>
    </w:p>
    <w:p w14:paraId="2D7D185D">
      <w:pPr>
        <w:ind w:firstLine="480"/>
        <w:rPr>
          <w:rFonts w:hint="eastAsia"/>
        </w:rPr>
      </w:pPr>
      <w:r>
        <w:rPr>
          <w:rFonts w:hint="eastAsia"/>
        </w:rPr>
        <w:t>选择一条</w:t>
      </w:r>
      <w:r>
        <w:rPr>
          <w:rFonts w:hint="eastAsia" w:ascii="仿宋_GB2312" w:eastAsia="仿宋"/>
          <w:lang w:val="en-US" w:eastAsia="zh-CN"/>
        </w:rPr>
        <w:t>数据</w:t>
      </w:r>
      <w:r>
        <w:rPr>
          <w:rFonts w:hint="eastAsia"/>
        </w:rPr>
        <w:t>，点击“删除”按钮，可对对应信息进行删除。</w:t>
      </w:r>
    </w:p>
    <w:p w14:paraId="165F188C">
      <w:pPr>
        <w:ind w:left="0" w:leftChars="0" w:firstLine="0" w:firstLineChars="0"/>
        <w:rPr>
          <w:rFonts w:hint="eastAsia"/>
          <w:lang w:val="en-US" w:eastAsia="zh-CN"/>
        </w:rPr>
      </w:pPr>
      <w:r>
        <w:drawing>
          <wp:inline distT="0" distB="0" distL="114300" distR="114300">
            <wp:extent cx="5248910" cy="2707640"/>
            <wp:effectExtent l="0" t="0" r="8890" b="10160"/>
            <wp:docPr id="27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图片 16"/>
                    <pic:cNvPicPr>
                      <a:picLocks noChangeAspect="1"/>
                    </pic:cNvPicPr>
                  </pic:nvPicPr>
                  <pic:blipFill>
                    <a:blip r:embed="rId33"/>
                    <a:stretch>
                      <a:fillRect/>
                    </a:stretch>
                  </pic:blipFill>
                  <pic:spPr>
                    <a:xfrm>
                      <a:off x="0" y="0"/>
                      <a:ext cx="5248910" cy="2707640"/>
                    </a:xfrm>
                    <a:prstGeom prst="rect">
                      <a:avLst/>
                    </a:prstGeom>
                    <a:noFill/>
                    <a:ln>
                      <a:noFill/>
                    </a:ln>
                  </pic:spPr>
                </pic:pic>
              </a:graphicData>
            </a:graphic>
          </wp:inline>
        </w:drawing>
      </w:r>
    </w:p>
    <w:p w14:paraId="1B4C851C">
      <w:pPr>
        <w:pStyle w:val="6"/>
        <w:rPr>
          <w:rFonts w:hint="eastAsia" w:ascii="Times New Roman" w:hAnsi="Times New Roman" w:eastAsia="仿宋" w:cstheme="majorBidi"/>
          <w:b/>
          <w:bCs/>
          <w:kern w:val="2"/>
          <w:sz w:val="28"/>
          <w:szCs w:val="32"/>
          <w:lang w:val="en-US" w:eastAsia="zh-CN" w:bidi="ar-SA"/>
        </w:rPr>
      </w:pPr>
      <w:bookmarkStart w:id="14" w:name="_Toc8012"/>
      <w:r>
        <w:rPr>
          <w:rFonts w:hint="eastAsia" w:cstheme="majorBidi"/>
          <w:b/>
          <w:bCs/>
          <w:kern w:val="2"/>
          <w:sz w:val="28"/>
          <w:szCs w:val="32"/>
          <w:lang w:val="en-US" w:eastAsia="zh-CN" w:bidi="ar-SA"/>
        </w:rPr>
        <w:t>投标业绩</w:t>
      </w:r>
      <w:bookmarkEnd w:id="14"/>
    </w:p>
    <w:p w14:paraId="11936115">
      <w:pPr>
        <w:pStyle w:val="2"/>
        <w:rPr>
          <w:rFonts w:hint="eastAsia" w:ascii="宋体" w:hAnsi="宋体" w:eastAsia="仿宋" w:cs="宋体"/>
          <w:bCs/>
          <w:kern w:val="2"/>
          <w:sz w:val="24"/>
          <w:szCs w:val="24"/>
          <w:lang w:val="en-US" w:eastAsia="zh-CN" w:bidi="ar-SA"/>
        </w:rPr>
      </w:pPr>
      <w:r>
        <w:rPr>
          <w:rFonts w:hint="eastAsia" w:ascii="宋体" w:hAnsi="宋体" w:eastAsia="仿宋" w:cs="宋体"/>
          <w:bCs/>
          <w:kern w:val="2"/>
          <w:sz w:val="24"/>
          <w:szCs w:val="24"/>
          <w:lang w:val="en-US" w:eastAsia="zh-CN" w:bidi="ar-SA"/>
        </w:rPr>
        <w:t>新增、</w:t>
      </w:r>
      <w:r>
        <w:rPr>
          <w:rFonts w:hint="eastAsia" w:ascii="宋体" w:hAnsi="宋体" w:cs="宋体"/>
          <w:bCs/>
          <w:kern w:val="2"/>
          <w:sz w:val="24"/>
          <w:szCs w:val="24"/>
          <w:lang w:val="en-US" w:eastAsia="zh-CN" w:bidi="ar-SA"/>
        </w:rPr>
        <w:t>编辑、</w:t>
      </w:r>
      <w:r>
        <w:rPr>
          <w:rFonts w:hint="eastAsia" w:ascii="宋体" w:hAnsi="宋体" w:eastAsia="仿宋" w:cs="宋体"/>
          <w:bCs/>
          <w:kern w:val="2"/>
          <w:sz w:val="24"/>
          <w:szCs w:val="24"/>
          <w:lang w:val="en-US" w:eastAsia="zh-CN" w:bidi="ar-SA"/>
        </w:rPr>
        <w:t>查看</w:t>
      </w:r>
      <w:r>
        <w:rPr>
          <w:rFonts w:hint="eastAsia" w:ascii="宋体" w:hAnsi="宋体" w:cs="宋体"/>
          <w:bCs/>
          <w:kern w:val="2"/>
          <w:sz w:val="24"/>
          <w:szCs w:val="24"/>
          <w:lang w:val="en-US" w:eastAsia="zh-CN" w:bidi="ar-SA"/>
        </w:rPr>
        <w:t>、删除</w:t>
      </w:r>
      <w:r>
        <w:rPr>
          <w:rFonts w:hint="eastAsia" w:ascii="宋体" w:hAnsi="宋体" w:eastAsia="仿宋" w:cs="宋体"/>
          <w:bCs/>
          <w:kern w:val="2"/>
          <w:sz w:val="24"/>
          <w:szCs w:val="24"/>
          <w:lang w:val="en-US" w:eastAsia="zh-CN" w:bidi="ar-SA"/>
        </w:rPr>
        <w:t>供应商的</w:t>
      </w:r>
      <w:r>
        <w:rPr>
          <w:rFonts w:hint="eastAsia" w:ascii="宋体" w:hAnsi="宋体" w:cs="宋体"/>
          <w:bCs/>
          <w:kern w:val="2"/>
          <w:sz w:val="24"/>
          <w:szCs w:val="24"/>
          <w:lang w:val="en-US" w:eastAsia="zh-CN" w:bidi="ar-SA"/>
        </w:rPr>
        <w:t>投标业绩</w:t>
      </w:r>
      <w:r>
        <w:rPr>
          <w:rFonts w:hint="eastAsia" w:ascii="宋体" w:hAnsi="宋体" w:eastAsia="仿宋" w:cs="宋体"/>
          <w:bCs/>
          <w:kern w:val="2"/>
          <w:sz w:val="24"/>
          <w:szCs w:val="24"/>
          <w:lang w:val="en-US" w:eastAsia="zh-CN" w:bidi="ar-SA"/>
        </w:rPr>
        <w:t>信息内容</w:t>
      </w:r>
      <w:r>
        <w:rPr>
          <w:rFonts w:hint="eastAsia" w:ascii="宋体" w:hAnsi="宋体" w:cs="宋体"/>
          <w:bCs/>
          <w:kern w:val="2"/>
          <w:sz w:val="24"/>
          <w:szCs w:val="24"/>
          <w:lang w:val="en-US" w:eastAsia="zh-CN" w:bidi="ar-SA"/>
        </w:rPr>
        <w:t>，包括投标业绩的标段包编号、标段包名称、项目负责人、中标金额等内容</w:t>
      </w:r>
      <w:r>
        <w:rPr>
          <w:rFonts w:hint="eastAsia" w:ascii="宋体" w:hAnsi="宋体" w:eastAsia="仿宋" w:cs="宋体"/>
          <w:bCs/>
          <w:kern w:val="2"/>
          <w:sz w:val="24"/>
          <w:szCs w:val="24"/>
          <w:lang w:val="en-US" w:eastAsia="zh-CN" w:bidi="ar-SA"/>
        </w:rPr>
        <w:t>。</w:t>
      </w:r>
    </w:p>
    <w:p w14:paraId="5A124A5D">
      <w:pPr>
        <w:pStyle w:val="2"/>
        <w:ind w:left="0" w:leftChars="0" w:firstLine="0" w:firstLineChars="0"/>
        <w:rPr>
          <w:rFonts w:hint="eastAsia" w:ascii="宋体" w:hAnsi="宋体" w:eastAsia="仿宋" w:cs="宋体"/>
          <w:bCs/>
          <w:kern w:val="2"/>
          <w:sz w:val="24"/>
          <w:szCs w:val="24"/>
          <w:lang w:val="en-US" w:eastAsia="zh-CN" w:bidi="ar-SA"/>
        </w:rPr>
      </w:pPr>
      <w:r>
        <w:drawing>
          <wp:inline distT="0" distB="0" distL="114300" distR="114300">
            <wp:extent cx="5165090" cy="2664460"/>
            <wp:effectExtent l="0" t="0" r="3810" b="2540"/>
            <wp:docPr id="27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图片 18"/>
                    <pic:cNvPicPr>
                      <a:picLocks noChangeAspect="1"/>
                    </pic:cNvPicPr>
                  </pic:nvPicPr>
                  <pic:blipFill>
                    <a:blip r:embed="rId35"/>
                    <a:stretch>
                      <a:fillRect/>
                    </a:stretch>
                  </pic:blipFill>
                  <pic:spPr>
                    <a:xfrm>
                      <a:off x="0" y="0"/>
                      <a:ext cx="5165090" cy="2664460"/>
                    </a:xfrm>
                    <a:prstGeom prst="rect">
                      <a:avLst/>
                    </a:prstGeom>
                    <a:noFill/>
                    <a:ln>
                      <a:noFill/>
                    </a:ln>
                  </pic:spPr>
                </pic:pic>
              </a:graphicData>
            </a:graphic>
          </wp:inline>
        </w:drawing>
      </w:r>
    </w:p>
    <w:p w14:paraId="6D403294">
      <w:pPr>
        <w:pStyle w:val="49"/>
        <w:numPr>
          <w:ilvl w:val="0"/>
          <w:numId w:val="7"/>
        </w:numPr>
        <w:ind w:firstLineChars="0"/>
        <w:rPr>
          <w:b/>
        </w:rPr>
      </w:pPr>
      <w:r>
        <w:rPr>
          <w:rFonts w:hint="eastAsia"/>
          <w:b/>
        </w:rPr>
        <w:t>菜单路径</w:t>
      </w:r>
    </w:p>
    <w:p w14:paraId="751FF3AE">
      <w:pPr>
        <w:spacing w:after="156"/>
        <w:ind w:firstLine="480"/>
        <w:rPr>
          <w:rFonts w:ascii="宋体" w:hAnsi="宋体" w:cs="宋体"/>
          <w:bCs/>
        </w:rPr>
      </w:pPr>
      <w:r>
        <w:rPr>
          <w:rFonts w:hint="eastAsia" w:ascii="思源宋体 CN ExtraLight" w:hAnsi="思源宋体 CN ExtraLight" w:cs="思源宋体 CN ExtraLight"/>
        </w:rPr>
        <w:t>默认门户-常用应用--供应商信息管理</w:t>
      </w:r>
      <w:r>
        <w:rPr>
          <w:rFonts w:hint="eastAsia" w:ascii="宋体" w:hAnsi="宋体" w:cs="宋体"/>
          <w:bCs/>
        </w:rPr>
        <w:t>。</w:t>
      </w:r>
    </w:p>
    <w:p w14:paraId="71228339">
      <w:pPr>
        <w:pStyle w:val="49"/>
        <w:numPr>
          <w:ilvl w:val="0"/>
          <w:numId w:val="7"/>
        </w:numPr>
        <w:ind w:firstLineChars="0"/>
        <w:rPr>
          <w:b/>
        </w:rPr>
      </w:pPr>
      <w:r>
        <w:rPr>
          <w:rFonts w:hint="eastAsia"/>
          <w:b/>
        </w:rPr>
        <w:t>操作岗位</w:t>
      </w:r>
    </w:p>
    <w:p w14:paraId="63AA9049">
      <w:pPr>
        <w:pStyle w:val="49"/>
        <w:numPr>
          <w:ilvl w:val="0"/>
          <w:numId w:val="0"/>
        </w:numPr>
        <w:ind w:firstLine="480" w:firstLineChars="200"/>
        <w:rPr>
          <w:rFonts w:ascii="宋体" w:hAnsi="宋体"/>
        </w:rPr>
      </w:pPr>
      <w:r>
        <w:rPr>
          <w:rFonts w:hint="eastAsia"/>
          <w:lang w:val="en-US" w:eastAsia="zh-CN"/>
        </w:rPr>
        <w:t>供应商</w:t>
      </w:r>
      <w:r>
        <w:rPr>
          <w:rFonts w:hint="eastAsia"/>
        </w:rPr>
        <w:t>。</w:t>
      </w:r>
    </w:p>
    <w:p w14:paraId="0CDC767F">
      <w:pPr>
        <w:pStyle w:val="49"/>
        <w:numPr>
          <w:ilvl w:val="0"/>
          <w:numId w:val="7"/>
        </w:numPr>
        <w:ind w:firstLineChars="0"/>
        <w:rPr>
          <w:b/>
        </w:rPr>
      </w:pPr>
      <w:r>
        <w:rPr>
          <w:rFonts w:hint="eastAsia"/>
          <w:b/>
        </w:rPr>
        <w:t>界面操作</w:t>
      </w:r>
    </w:p>
    <w:p w14:paraId="7F237E47">
      <w:pPr>
        <w:pStyle w:val="49"/>
        <w:numPr>
          <w:ilvl w:val="0"/>
          <w:numId w:val="3"/>
        </w:numPr>
        <w:ind w:firstLineChars="0"/>
      </w:pPr>
      <w:r>
        <w:rPr>
          <w:rFonts w:hint="eastAsia"/>
          <w:lang w:val="en-US" w:eastAsia="zh-CN"/>
        </w:rPr>
        <w:t>新增</w:t>
      </w:r>
    </w:p>
    <w:p w14:paraId="05711634">
      <w:pPr>
        <w:ind w:firstLine="480"/>
      </w:pPr>
      <w:r>
        <w:rPr>
          <w:rFonts w:hint="eastAsia"/>
        </w:rPr>
        <w:t>点击“</w:t>
      </w:r>
      <w:r>
        <w:rPr>
          <w:rFonts w:hint="eastAsia" w:ascii="仿宋_GB2312" w:eastAsia="仿宋"/>
          <w:lang w:val="en-US" w:eastAsia="zh-CN"/>
        </w:rPr>
        <w:t>新增</w:t>
      </w:r>
      <w:r>
        <w:rPr>
          <w:rFonts w:hint="eastAsia"/>
        </w:rPr>
        <w:t>”按钮，可</w:t>
      </w:r>
      <w:r>
        <w:rPr>
          <w:rFonts w:hint="eastAsia" w:ascii="仿宋_GB2312" w:eastAsia="仿宋"/>
          <w:lang w:val="en-US" w:eastAsia="zh-CN"/>
        </w:rPr>
        <w:t>新增一条数据，完成对应信息的新增</w:t>
      </w:r>
      <w:r>
        <w:rPr>
          <w:rFonts w:hint="eastAsia"/>
        </w:rPr>
        <w:t>。</w:t>
      </w:r>
    </w:p>
    <w:p w14:paraId="09A77E36">
      <w:pPr>
        <w:ind w:firstLine="0" w:firstLineChars="0"/>
      </w:pPr>
      <w:r>
        <w:drawing>
          <wp:inline distT="0" distB="0" distL="114300" distR="114300">
            <wp:extent cx="5253355" cy="2710180"/>
            <wp:effectExtent l="0" t="0" r="4445" b="7620"/>
            <wp:docPr id="27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图片 19"/>
                    <pic:cNvPicPr>
                      <a:picLocks noChangeAspect="1"/>
                    </pic:cNvPicPr>
                  </pic:nvPicPr>
                  <pic:blipFill>
                    <a:blip r:embed="rId36"/>
                    <a:stretch>
                      <a:fillRect/>
                    </a:stretch>
                  </pic:blipFill>
                  <pic:spPr>
                    <a:xfrm>
                      <a:off x="0" y="0"/>
                      <a:ext cx="5253355" cy="2710180"/>
                    </a:xfrm>
                    <a:prstGeom prst="rect">
                      <a:avLst/>
                    </a:prstGeom>
                    <a:noFill/>
                    <a:ln>
                      <a:noFill/>
                    </a:ln>
                  </pic:spPr>
                </pic:pic>
              </a:graphicData>
            </a:graphic>
          </wp:inline>
        </w:drawing>
      </w:r>
    </w:p>
    <w:p w14:paraId="6ADBC886">
      <w:pPr>
        <w:spacing w:after="156"/>
        <w:ind w:firstLine="480"/>
        <w:rPr>
          <w:rFonts w:hint="eastAsia"/>
        </w:rPr>
      </w:pPr>
      <w:r>
        <w:rPr>
          <w:rFonts w:hint="eastAsia"/>
        </w:rPr>
        <w:t>填写或修改完成后，点击</w:t>
      </w:r>
      <w:r>
        <w:rPr>
          <w:rFonts w:hint="eastAsia"/>
          <w:lang w:val="en-US" w:eastAsia="zh-CN"/>
        </w:rPr>
        <w:t>下方</w:t>
      </w:r>
      <w:r>
        <w:rPr>
          <w:rFonts w:hint="eastAsia"/>
        </w:rPr>
        <w:t>“</w:t>
      </w:r>
      <w:r>
        <w:rPr>
          <w:rFonts w:hint="eastAsia" w:ascii="仿宋_GB2312" w:eastAsia="仿宋"/>
          <w:lang w:val="en-US" w:eastAsia="zh-CN"/>
        </w:rPr>
        <w:t>修改</w:t>
      </w:r>
      <w:r>
        <w:rPr>
          <w:rFonts w:hint="eastAsia"/>
        </w:rPr>
        <w:t>保存”按钮，即完成信息的保存和更改。</w:t>
      </w:r>
    </w:p>
    <w:p w14:paraId="1F80EADB">
      <w:pPr>
        <w:pStyle w:val="49"/>
        <w:numPr>
          <w:ilvl w:val="0"/>
          <w:numId w:val="3"/>
        </w:numPr>
        <w:ind w:firstLineChars="0"/>
      </w:pPr>
      <w:r>
        <w:rPr>
          <w:rFonts w:hint="eastAsia"/>
          <w:lang w:val="en-US" w:eastAsia="zh-CN"/>
        </w:rPr>
        <w:t>查看</w:t>
      </w:r>
    </w:p>
    <w:p w14:paraId="30660C06">
      <w:pPr>
        <w:pStyle w:val="2"/>
        <w:ind w:left="0" w:leftChars="0" w:firstLine="0" w:firstLineChars="0"/>
        <w:rPr>
          <w:rFonts w:hint="eastAsia"/>
        </w:rPr>
      </w:pPr>
      <w:r>
        <w:rPr>
          <w:rFonts w:hint="eastAsia"/>
        </w:rPr>
        <w:t>选择一条</w:t>
      </w:r>
      <w:r>
        <w:rPr>
          <w:rFonts w:hint="eastAsia" w:ascii="仿宋_GB2312" w:eastAsia="仿宋"/>
          <w:lang w:val="en-US" w:eastAsia="zh-CN"/>
        </w:rPr>
        <w:t>数据</w:t>
      </w:r>
      <w:r>
        <w:rPr>
          <w:rFonts w:hint="eastAsia"/>
        </w:rPr>
        <w:t>，点击“</w:t>
      </w:r>
      <w:r>
        <w:rPr>
          <w:rFonts w:hint="eastAsia"/>
          <w:lang w:val="en-US" w:eastAsia="zh-CN"/>
        </w:rPr>
        <w:t>查看</w:t>
      </w:r>
      <w:r>
        <w:rPr>
          <w:rFonts w:hint="eastAsia"/>
        </w:rPr>
        <w:t>”按钮，可对对应信息进行</w:t>
      </w:r>
      <w:r>
        <w:rPr>
          <w:rFonts w:hint="eastAsia"/>
          <w:lang w:val="en-US" w:eastAsia="zh-CN"/>
        </w:rPr>
        <w:t>查看</w:t>
      </w:r>
      <w:r>
        <w:rPr>
          <w:rFonts w:hint="eastAsia"/>
        </w:rPr>
        <w:t>。</w:t>
      </w:r>
    </w:p>
    <w:p w14:paraId="72F861C6">
      <w:pPr>
        <w:pStyle w:val="2"/>
        <w:ind w:left="0" w:leftChars="0" w:firstLine="0" w:firstLineChars="0"/>
      </w:pPr>
      <w:r>
        <w:drawing>
          <wp:inline distT="0" distB="0" distL="114300" distR="114300">
            <wp:extent cx="5165090" cy="2664460"/>
            <wp:effectExtent l="0" t="0" r="3810" b="2540"/>
            <wp:docPr id="27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图片 18"/>
                    <pic:cNvPicPr>
                      <a:picLocks noChangeAspect="1"/>
                    </pic:cNvPicPr>
                  </pic:nvPicPr>
                  <pic:blipFill>
                    <a:blip r:embed="rId35"/>
                    <a:stretch>
                      <a:fillRect/>
                    </a:stretch>
                  </pic:blipFill>
                  <pic:spPr>
                    <a:xfrm>
                      <a:off x="0" y="0"/>
                      <a:ext cx="5165090" cy="2664460"/>
                    </a:xfrm>
                    <a:prstGeom prst="rect">
                      <a:avLst/>
                    </a:prstGeom>
                    <a:noFill/>
                    <a:ln>
                      <a:noFill/>
                    </a:ln>
                  </pic:spPr>
                </pic:pic>
              </a:graphicData>
            </a:graphic>
          </wp:inline>
        </w:drawing>
      </w:r>
    </w:p>
    <w:p w14:paraId="2CC10B0C">
      <w:pPr>
        <w:pStyle w:val="49"/>
        <w:numPr>
          <w:ilvl w:val="0"/>
          <w:numId w:val="3"/>
        </w:numPr>
        <w:ind w:firstLineChars="0"/>
      </w:pPr>
      <w:r>
        <w:rPr>
          <w:rFonts w:hint="eastAsia"/>
          <w:lang w:val="en-US" w:eastAsia="zh-CN"/>
        </w:rPr>
        <w:t>编辑</w:t>
      </w:r>
    </w:p>
    <w:p w14:paraId="73767CBD">
      <w:pPr>
        <w:pStyle w:val="2"/>
        <w:ind w:left="0" w:leftChars="0" w:firstLine="0" w:firstLineChars="0"/>
        <w:rPr>
          <w:rFonts w:hint="eastAsia"/>
        </w:rPr>
      </w:pPr>
      <w:r>
        <w:rPr>
          <w:rFonts w:hint="eastAsia"/>
        </w:rPr>
        <w:t>选择一条</w:t>
      </w:r>
      <w:r>
        <w:rPr>
          <w:rFonts w:hint="eastAsia" w:ascii="仿宋_GB2312" w:eastAsia="仿宋"/>
          <w:lang w:val="en-US" w:eastAsia="zh-CN"/>
        </w:rPr>
        <w:t>数据</w:t>
      </w:r>
      <w:r>
        <w:rPr>
          <w:rFonts w:hint="eastAsia"/>
        </w:rPr>
        <w:t>，点击“</w:t>
      </w:r>
      <w:r>
        <w:rPr>
          <w:rFonts w:hint="eastAsia"/>
          <w:lang w:val="en-US" w:eastAsia="zh-CN"/>
        </w:rPr>
        <w:t>编辑</w:t>
      </w:r>
      <w:r>
        <w:rPr>
          <w:rFonts w:hint="eastAsia"/>
        </w:rPr>
        <w:t>”按钮，可对对应信息进行</w:t>
      </w:r>
      <w:r>
        <w:rPr>
          <w:rFonts w:hint="eastAsia"/>
          <w:lang w:val="en-US" w:eastAsia="zh-CN"/>
        </w:rPr>
        <w:t>编辑</w:t>
      </w:r>
      <w:r>
        <w:rPr>
          <w:rFonts w:hint="eastAsia"/>
        </w:rPr>
        <w:t>。</w:t>
      </w:r>
    </w:p>
    <w:p w14:paraId="69686622">
      <w:pPr>
        <w:pStyle w:val="2"/>
        <w:ind w:left="0" w:leftChars="0" w:firstLine="0" w:firstLineChars="0"/>
        <w:rPr>
          <w:rFonts w:hint="eastAsia"/>
        </w:rPr>
      </w:pPr>
      <w:r>
        <w:drawing>
          <wp:inline distT="0" distB="0" distL="114300" distR="114300">
            <wp:extent cx="5165090" cy="2664460"/>
            <wp:effectExtent l="0" t="0" r="3810" b="2540"/>
            <wp:docPr id="27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图片 18"/>
                    <pic:cNvPicPr>
                      <a:picLocks noChangeAspect="1"/>
                    </pic:cNvPicPr>
                  </pic:nvPicPr>
                  <pic:blipFill>
                    <a:blip r:embed="rId35"/>
                    <a:stretch>
                      <a:fillRect/>
                    </a:stretch>
                  </pic:blipFill>
                  <pic:spPr>
                    <a:xfrm>
                      <a:off x="0" y="0"/>
                      <a:ext cx="5165090" cy="2664460"/>
                    </a:xfrm>
                    <a:prstGeom prst="rect">
                      <a:avLst/>
                    </a:prstGeom>
                    <a:noFill/>
                    <a:ln>
                      <a:noFill/>
                    </a:ln>
                  </pic:spPr>
                </pic:pic>
              </a:graphicData>
            </a:graphic>
          </wp:inline>
        </w:drawing>
      </w:r>
    </w:p>
    <w:p w14:paraId="69944632">
      <w:pPr>
        <w:pStyle w:val="49"/>
        <w:numPr>
          <w:ilvl w:val="0"/>
          <w:numId w:val="3"/>
        </w:numPr>
        <w:ind w:firstLineChars="0"/>
      </w:pPr>
      <w:r>
        <w:rPr>
          <w:rFonts w:hint="eastAsia"/>
        </w:rPr>
        <w:t>删除</w:t>
      </w:r>
    </w:p>
    <w:p w14:paraId="521D5ABD">
      <w:pPr>
        <w:ind w:firstLine="480"/>
        <w:rPr>
          <w:rFonts w:hint="eastAsia"/>
        </w:rPr>
      </w:pPr>
      <w:r>
        <w:rPr>
          <w:rFonts w:hint="eastAsia"/>
        </w:rPr>
        <w:t>选择一条</w:t>
      </w:r>
      <w:r>
        <w:rPr>
          <w:rFonts w:hint="eastAsia" w:ascii="仿宋_GB2312" w:eastAsia="仿宋"/>
          <w:lang w:val="en-US" w:eastAsia="zh-CN"/>
        </w:rPr>
        <w:t>数据</w:t>
      </w:r>
      <w:r>
        <w:rPr>
          <w:rFonts w:hint="eastAsia"/>
        </w:rPr>
        <w:t>，点击“删除”按钮，可对对应信息进行删除。</w:t>
      </w:r>
    </w:p>
    <w:p w14:paraId="732DC98B">
      <w:pPr>
        <w:ind w:left="0" w:leftChars="0" w:firstLine="0" w:firstLineChars="0"/>
        <w:rPr>
          <w:lang w:val="en-US" w:eastAsia="zh-CN"/>
        </w:rPr>
      </w:pPr>
      <w:r>
        <w:drawing>
          <wp:inline distT="0" distB="0" distL="114300" distR="114300">
            <wp:extent cx="5165090" cy="2664460"/>
            <wp:effectExtent l="0" t="0" r="3810" b="2540"/>
            <wp:docPr id="27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图片 18"/>
                    <pic:cNvPicPr>
                      <a:picLocks noChangeAspect="1"/>
                    </pic:cNvPicPr>
                  </pic:nvPicPr>
                  <pic:blipFill>
                    <a:blip r:embed="rId35"/>
                    <a:stretch>
                      <a:fillRect/>
                    </a:stretch>
                  </pic:blipFill>
                  <pic:spPr>
                    <a:xfrm>
                      <a:off x="0" y="0"/>
                      <a:ext cx="5165090" cy="2664460"/>
                    </a:xfrm>
                    <a:prstGeom prst="rect">
                      <a:avLst/>
                    </a:prstGeom>
                    <a:noFill/>
                    <a:ln>
                      <a:noFill/>
                    </a:ln>
                  </pic:spPr>
                </pic:pic>
              </a:graphicData>
            </a:graphic>
          </wp:inline>
        </w:drawing>
      </w:r>
    </w:p>
    <w:p w14:paraId="01761E86">
      <w:pPr>
        <w:pStyle w:val="6"/>
        <w:rPr>
          <w:rFonts w:hint="eastAsia" w:ascii="Times New Roman" w:hAnsi="Times New Roman" w:eastAsia="仿宋" w:cstheme="majorBidi"/>
          <w:b/>
          <w:bCs/>
          <w:kern w:val="2"/>
          <w:sz w:val="28"/>
          <w:szCs w:val="32"/>
          <w:lang w:val="en-US" w:eastAsia="zh-CN" w:bidi="ar-SA"/>
        </w:rPr>
      </w:pPr>
      <w:bookmarkStart w:id="15" w:name="_Toc25535"/>
      <w:r>
        <w:rPr>
          <w:rFonts w:hint="eastAsia" w:cstheme="majorBidi"/>
          <w:b/>
          <w:bCs/>
          <w:kern w:val="2"/>
          <w:sz w:val="28"/>
          <w:szCs w:val="32"/>
          <w:lang w:val="en-US" w:eastAsia="zh-CN" w:bidi="ar-SA"/>
        </w:rPr>
        <w:t>企业获奖</w:t>
      </w:r>
      <w:bookmarkEnd w:id="15"/>
    </w:p>
    <w:p w14:paraId="5462DF13">
      <w:pPr>
        <w:pStyle w:val="2"/>
        <w:rPr>
          <w:rFonts w:hint="eastAsia" w:ascii="宋体" w:hAnsi="宋体" w:eastAsia="仿宋" w:cs="宋体"/>
          <w:bCs/>
          <w:kern w:val="2"/>
          <w:sz w:val="24"/>
          <w:szCs w:val="24"/>
          <w:lang w:val="en-US" w:eastAsia="zh-CN" w:bidi="ar-SA"/>
        </w:rPr>
      </w:pPr>
      <w:r>
        <w:rPr>
          <w:rFonts w:hint="eastAsia" w:ascii="宋体" w:hAnsi="宋体" w:eastAsia="仿宋" w:cs="宋体"/>
          <w:bCs/>
          <w:kern w:val="2"/>
          <w:sz w:val="24"/>
          <w:szCs w:val="24"/>
          <w:lang w:val="en-US" w:eastAsia="zh-CN" w:bidi="ar-SA"/>
        </w:rPr>
        <w:t>新增、</w:t>
      </w:r>
      <w:r>
        <w:rPr>
          <w:rFonts w:hint="eastAsia" w:ascii="宋体" w:hAnsi="宋体" w:cs="宋体"/>
          <w:bCs/>
          <w:kern w:val="2"/>
          <w:sz w:val="24"/>
          <w:szCs w:val="24"/>
          <w:lang w:val="en-US" w:eastAsia="zh-CN" w:bidi="ar-SA"/>
        </w:rPr>
        <w:t>编辑、</w:t>
      </w:r>
      <w:r>
        <w:rPr>
          <w:rFonts w:hint="eastAsia" w:ascii="宋体" w:hAnsi="宋体" w:eastAsia="仿宋" w:cs="宋体"/>
          <w:bCs/>
          <w:kern w:val="2"/>
          <w:sz w:val="24"/>
          <w:szCs w:val="24"/>
          <w:lang w:val="en-US" w:eastAsia="zh-CN" w:bidi="ar-SA"/>
        </w:rPr>
        <w:t>查看</w:t>
      </w:r>
      <w:r>
        <w:rPr>
          <w:rFonts w:hint="eastAsia" w:ascii="宋体" w:hAnsi="宋体" w:cs="宋体"/>
          <w:bCs/>
          <w:kern w:val="2"/>
          <w:sz w:val="24"/>
          <w:szCs w:val="24"/>
          <w:lang w:val="en-US" w:eastAsia="zh-CN" w:bidi="ar-SA"/>
        </w:rPr>
        <w:t>、删除</w:t>
      </w:r>
      <w:r>
        <w:rPr>
          <w:rFonts w:hint="eastAsia" w:ascii="宋体" w:hAnsi="宋体" w:eastAsia="仿宋" w:cs="宋体"/>
          <w:bCs/>
          <w:kern w:val="2"/>
          <w:sz w:val="24"/>
          <w:szCs w:val="24"/>
          <w:lang w:val="en-US" w:eastAsia="zh-CN" w:bidi="ar-SA"/>
        </w:rPr>
        <w:t>供应商的</w:t>
      </w:r>
      <w:r>
        <w:rPr>
          <w:rFonts w:hint="eastAsia" w:ascii="宋体" w:hAnsi="宋体" w:cs="宋体"/>
          <w:bCs/>
          <w:kern w:val="2"/>
          <w:sz w:val="24"/>
          <w:szCs w:val="24"/>
          <w:lang w:val="en-US" w:eastAsia="zh-CN" w:bidi="ar-SA"/>
        </w:rPr>
        <w:t>企业获奖</w:t>
      </w:r>
      <w:r>
        <w:rPr>
          <w:rFonts w:hint="eastAsia" w:ascii="宋体" w:hAnsi="宋体" w:eastAsia="仿宋" w:cs="宋体"/>
          <w:bCs/>
          <w:kern w:val="2"/>
          <w:sz w:val="24"/>
          <w:szCs w:val="24"/>
          <w:lang w:val="en-US" w:eastAsia="zh-CN" w:bidi="ar-SA"/>
        </w:rPr>
        <w:t>信息内容</w:t>
      </w:r>
      <w:r>
        <w:rPr>
          <w:rFonts w:hint="eastAsia" w:ascii="宋体" w:hAnsi="宋体" w:cs="宋体"/>
          <w:bCs/>
          <w:kern w:val="2"/>
          <w:sz w:val="24"/>
          <w:szCs w:val="24"/>
          <w:lang w:val="en-US" w:eastAsia="zh-CN" w:bidi="ar-SA"/>
        </w:rPr>
        <w:t>，包括获奖名称等内容</w:t>
      </w:r>
      <w:r>
        <w:rPr>
          <w:rFonts w:hint="eastAsia" w:ascii="宋体" w:hAnsi="宋体" w:eastAsia="仿宋" w:cs="宋体"/>
          <w:bCs/>
          <w:kern w:val="2"/>
          <w:sz w:val="24"/>
          <w:szCs w:val="24"/>
          <w:lang w:val="en-US" w:eastAsia="zh-CN" w:bidi="ar-SA"/>
        </w:rPr>
        <w:t>。</w:t>
      </w:r>
    </w:p>
    <w:p w14:paraId="4E39FAB8">
      <w:pPr>
        <w:pStyle w:val="2"/>
        <w:ind w:left="0" w:leftChars="0" w:firstLine="0" w:firstLineChars="0"/>
        <w:rPr>
          <w:rFonts w:hint="eastAsia" w:ascii="宋体" w:hAnsi="宋体" w:eastAsia="仿宋" w:cs="宋体"/>
          <w:bCs/>
          <w:kern w:val="2"/>
          <w:sz w:val="24"/>
          <w:szCs w:val="24"/>
          <w:lang w:val="en-US" w:eastAsia="zh-CN" w:bidi="ar-SA"/>
        </w:rPr>
      </w:pPr>
      <w:r>
        <w:drawing>
          <wp:inline distT="0" distB="0" distL="114300" distR="114300">
            <wp:extent cx="5190490" cy="2677160"/>
            <wp:effectExtent l="0" t="0" r="3810" b="2540"/>
            <wp:docPr id="27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图片 20"/>
                    <pic:cNvPicPr>
                      <a:picLocks noChangeAspect="1"/>
                    </pic:cNvPicPr>
                  </pic:nvPicPr>
                  <pic:blipFill>
                    <a:blip r:embed="rId37"/>
                    <a:stretch>
                      <a:fillRect/>
                    </a:stretch>
                  </pic:blipFill>
                  <pic:spPr>
                    <a:xfrm>
                      <a:off x="0" y="0"/>
                      <a:ext cx="5190490" cy="2677160"/>
                    </a:xfrm>
                    <a:prstGeom prst="rect">
                      <a:avLst/>
                    </a:prstGeom>
                    <a:noFill/>
                    <a:ln>
                      <a:noFill/>
                    </a:ln>
                  </pic:spPr>
                </pic:pic>
              </a:graphicData>
            </a:graphic>
          </wp:inline>
        </w:drawing>
      </w:r>
    </w:p>
    <w:p w14:paraId="17244370">
      <w:pPr>
        <w:pStyle w:val="49"/>
        <w:numPr>
          <w:ilvl w:val="0"/>
          <w:numId w:val="8"/>
        </w:numPr>
        <w:ind w:firstLineChars="0"/>
        <w:rPr>
          <w:b/>
        </w:rPr>
      </w:pPr>
      <w:r>
        <w:rPr>
          <w:rFonts w:hint="eastAsia"/>
          <w:b/>
        </w:rPr>
        <w:t>菜单路径</w:t>
      </w:r>
    </w:p>
    <w:p w14:paraId="6828702E">
      <w:pPr>
        <w:spacing w:after="156"/>
        <w:ind w:firstLine="480"/>
        <w:rPr>
          <w:rFonts w:ascii="宋体" w:hAnsi="宋体" w:cs="宋体"/>
          <w:bCs/>
        </w:rPr>
      </w:pPr>
      <w:r>
        <w:rPr>
          <w:rFonts w:hint="eastAsia" w:ascii="思源宋体 CN ExtraLight" w:hAnsi="思源宋体 CN ExtraLight" w:cs="思源宋体 CN ExtraLight"/>
        </w:rPr>
        <w:t>默认门户-常用应用--供应商信息管理</w:t>
      </w:r>
      <w:r>
        <w:rPr>
          <w:rFonts w:hint="eastAsia" w:ascii="宋体" w:hAnsi="宋体" w:cs="宋体"/>
          <w:bCs/>
        </w:rPr>
        <w:t>。</w:t>
      </w:r>
    </w:p>
    <w:p w14:paraId="0CCB7C0C">
      <w:pPr>
        <w:pStyle w:val="49"/>
        <w:numPr>
          <w:ilvl w:val="0"/>
          <w:numId w:val="8"/>
        </w:numPr>
        <w:ind w:firstLineChars="0"/>
        <w:rPr>
          <w:b/>
        </w:rPr>
      </w:pPr>
      <w:r>
        <w:rPr>
          <w:rFonts w:hint="eastAsia"/>
          <w:b/>
        </w:rPr>
        <w:t>操作岗位</w:t>
      </w:r>
    </w:p>
    <w:p w14:paraId="268F8249">
      <w:pPr>
        <w:pStyle w:val="49"/>
        <w:numPr>
          <w:ilvl w:val="0"/>
          <w:numId w:val="0"/>
        </w:numPr>
        <w:ind w:firstLine="480" w:firstLineChars="200"/>
        <w:rPr>
          <w:rFonts w:ascii="宋体" w:hAnsi="宋体"/>
        </w:rPr>
      </w:pPr>
      <w:r>
        <w:rPr>
          <w:rFonts w:hint="eastAsia"/>
          <w:lang w:val="en-US" w:eastAsia="zh-CN"/>
        </w:rPr>
        <w:t>供应商</w:t>
      </w:r>
      <w:r>
        <w:rPr>
          <w:rFonts w:hint="eastAsia"/>
        </w:rPr>
        <w:t>。</w:t>
      </w:r>
    </w:p>
    <w:p w14:paraId="1B0A94B7">
      <w:pPr>
        <w:pStyle w:val="49"/>
        <w:numPr>
          <w:ilvl w:val="0"/>
          <w:numId w:val="8"/>
        </w:numPr>
        <w:ind w:firstLineChars="0"/>
        <w:rPr>
          <w:b/>
        </w:rPr>
      </w:pPr>
      <w:r>
        <w:rPr>
          <w:rFonts w:hint="eastAsia"/>
          <w:b/>
        </w:rPr>
        <w:t>界面操作</w:t>
      </w:r>
    </w:p>
    <w:p w14:paraId="3298FA21">
      <w:pPr>
        <w:pStyle w:val="49"/>
        <w:numPr>
          <w:ilvl w:val="0"/>
          <w:numId w:val="3"/>
        </w:numPr>
        <w:ind w:firstLineChars="0"/>
      </w:pPr>
      <w:r>
        <w:rPr>
          <w:rFonts w:hint="eastAsia"/>
          <w:lang w:val="en-US" w:eastAsia="zh-CN"/>
        </w:rPr>
        <w:t>新增</w:t>
      </w:r>
    </w:p>
    <w:p w14:paraId="67F55E79">
      <w:pPr>
        <w:ind w:firstLine="480"/>
      </w:pPr>
      <w:r>
        <w:rPr>
          <w:rFonts w:hint="eastAsia"/>
        </w:rPr>
        <w:t>点击“</w:t>
      </w:r>
      <w:r>
        <w:rPr>
          <w:rFonts w:hint="eastAsia" w:ascii="仿宋_GB2312" w:eastAsia="仿宋"/>
          <w:lang w:val="en-US" w:eastAsia="zh-CN"/>
        </w:rPr>
        <w:t>新增</w:t>
      </w:r>
      <w:r>
        <w:rPr>
          <w:rFonts w:hint="eastAsia"/>
        </w:rPr>
        <w:t>”按钮，可</w:t>
      </w:r>
      <w:r>
        <w:rPr>
          <w:rFonts w:hint="eastAsia" w:ascii="仿宋_GB2312" w:eastAsia="仿宋"/>
          <w:lang w:val="en-US" w:eastAsia="zh-CN"/>
        </w:rPr>
        <w:t>新增一条数据，完成对应信息的新增</w:t>
      </w:r>
      <w:r>
        <w:rPr>
          <w:rFonts w:hint="eastAsia"/>
        </w:rPr>
        <w:t>。</w:t>
      </w:r>
    </w:p>
    <w:p w14:paraId="05E88BA8">
      <w:pPr>
        <w:ind w:firstLine="0" w:firstLineChars="0"/>
      </w:pPr>
      <w:r>
        <w:drawing>
          <wp:inline distT="0" distB="0" distL="114300" distR="114300">
            <wp:extent cx="5052695" cy="2606040"/>
            <wp:effectExtent l="0" t="0" r="1905" b="10160"/>
            <wp:docPr id="28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图片 21"/>
                    <pic:cNvPicPr>
                      <a:picLocks noChangeAspect="1"/>
                    </pic:cNvPicPr>
                  </pic:nvPicPr>
                  <pic:blipFill>
                    <a:blip r:embed="rId38"/>
                    <a:stretch>
                      <a:fillRect/>
                    </a:stretch>
                  </pic:blipFill>
                  <pic:spPr>
                    <a:xfrm>
                      <a:off x="0" y="0"/>
                      <a:ext cx="5052695" cy="2606040"/>
                    </a:xfrm>
                    <a:prstGeom prst="rect">
                      <a:avLst/>
                    </a:prstGeom>
                    <a:noFill/>
                    <a:ln>
                      <a:noFill/>
                    </a:ln>
                  </pic:spPr>
                </pic:pic>
              </a:graphicData>
            </a:graphic>
          </wp:inline>
        </w:drawing>
      </w:r>
    </w:p>
    <w:p w14:paraId="465053F1">
      <w:pPr>
        <w:spacing w:after="156"/>
        <w:ind w:firstLine="480"/>
        <w:rPr>
          <w:rFonts w:hint="eastAsia"/>
        </w:rPr>
      </w:pPr>
      <w:r>
        <w:rPr>
          <w:rFonts w:hint="eastAsia"/>
        </w:rPr>
        <w:t>填写或修改完成后，点击</w:t>
      </w:r>
      <w:r>
        <w:rPr>
          <w:rFonts w:hint="eastAsia" w:ascii="仿宋_GB2312" w:eastAsia="仿宋"/>
          <w:lang w:val="en-US" w:eastAsia="zh-CN"/>
        </w:rPr>
        <w:t>左上角</w:t>
      </w:r>
      <w:r>
        <w:rPr>
          <w:rFonts w:hint="eastAsia"/>
        </w:rPr>
        <w:t>“</w:t>
      </w:r>
      <w:r>
        <w:rPr>
          <w:rFonts w:hint="eastAsia" w:ascii="仿宋_GB2312" w:eastAsia="仿宋"/>
          <w:lang w:val="en-US" w:eastAsia="zh-CN"/>
        </w:rPr>
        <w:t>修改</w:t>
      </w:r>
      <w:r>
        <w:rPr>
          <w:rFonts w:hint="eastAsia"/>
        </w:rPr>
        <w:t>保存”按钮，即完成信息的保存和更改。</w:t>
      </w:r>
    </w:p>
    <w:p w14:paraId="5B036EAD">
      <w:pPr>
        <w:pStyle w:val="49"/>
        <w:numPr>
          <w:ilvl w:val="0"/>
          <w:numId w:val="3"/>
        </w:numPr>
        <w:ind w:firstLineChars="0"/>
      </w:pPr>
      <w:r>
        <w:rPr>
          <w:rFonts w:hint="eastAsia"/>
          <w:lang w:val="en-US" w:eastAsia="zh-CN"/>
        </w:rPr>
        <w:t>查看</w:t>
      </w:r>
    </w:p>
    <w:p w14:paraId="668B491F">
      <w:pPr>
        <w:pStyle w:val="2"/>
        <w:ind w:left="0" w:leftChars="0" w:firstLine="0" w:firstLineChars="0"/>
        <w:rPr>
          <w:rFonts w:hint="eastAsia"/>
        </w:rPr>
      </w:pPr>
      <w:r>
        <w:rPr>
          <w:rFonts w:hint="eastAsia"/>
        </w:rPr>
        <w:t>选择一条</w:t>
      </w:r>
      <w:r>
        <w:rPr>
          <w:rFonts w:hint="eastAsia" w:ascii="仿宋_GB2312" w:eastAsia="仿宋"/>
          <w:lang w:val="en-US" w:eastAsia="zh-CN"/>
        </w:rPr>
        <w:t>数据</w:t>
      </w:r>
      <w:r>
        <w:rPr>
          <w:rFonts w:hint="eastAsia"/>
        </w:rPr>
        <w:t>，点击“</w:t>
      </w:r>
      <w:r>
        <w:rPr>
          <w:rFonts w:hint="eastAsia"/>
          <w:lang w:val="en-US" w:eastAsia="zh-CN"/>
        </w:rPr>
        <w:t>查看</w:t>
      </w:r>
      <w:r>
        <w:rPr>
          <w:rFonts w:hint="eastAsia"/>
        </w:rPr>
        <w:t>”按钮，可对对应信息进行</w:t>
      </w:r>
      <w:r>
        <w:rPr>
          <w:rFonts w:hint="eastAsia"/>
          <w:lang w:val="en-US" w:eastAsia="zh-CN"/>
        </w:rPr>
        <w:t>查看</w:t>
      </w:r>
      <w:r>
        <w:rPr>
          <w:rFonts w:hint="eastAsia"/>
        </w:rPr>
        <w:t>。</w:t>
      </w:r>
    </w:p>
    <w:p w14:paraId="0998F631">
      <w:pPr>
        <w:pStyle w:val="2"/>
        <w:ind w:left="0" w:leftChars="0" w:firstLine="0" w:firstLineChars="0"/>
      </w:pPr>
      <w:r>
        <w:drawing>
          <wp:inline distT="0" distB="0" distL="114300" distR="114300">
            <wp:extent cx="5190490" cy="2677160"/>
            <wp:effectExtent l="0" t="0" r="3810" b="2540"/>
            <wp:docPr id="28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图片 20"/>
                    <pic:cNvPicPr>
                      <a:picLocks noChangeAspect="1"/>
                    </pic:cNvPicPr>
                  </pic:nvPicPr>
                  <pic:blipFill>
                    <a:blip r:embed="rId37"/>
                    <a:stretch>
                      <a:fillRect/>
                    </a:stretch>
                  </pic:blipFill>
                  <pic:spPr>
                    <a:xfrm>
                      <a:off x="0" y="0"/>
                      <a:ext cx="5190490" cy="2677160"/>
                    </a:xfrm>
                    <a:prstGeom prst="rect">
                      <a:avLst/>
                    </a:prstGeom>
                    <a:noFill/>
                    <a:ln>
                      <a:noFill/>
                    </a:ln>
                  </pic:spPr>
                </pic:pic>
              </a:graphicData>
            </a:graphic>
          </wp:inline>
        </w:drawing>
      </w:r>
    </w:p>
    <w:p w14:paraId="76445E8A">
      <w:pPr>
        <w:pStyle w:val="49"/>
        <w:numPr>
          <w:ilvl w:val="0"/>
          <w:numId w:val="3"/>
        </w:numPr>
        <w:ind w:firstLineChars="0"/>
      </w:pPr>
      <w:r>
        <w:rPr>
          <w:rFonts w:hint="eastAsia"/>
          <w:lang w:val="en-US" w:eastAsia="zh-CN"/>
        </w:rPr>
        <w:t>编辑</w:t>
      </w:r>
    </w:p>
    <w:p w14:paraId="56EE6B3A">
      <w:pPr>
        <w:pStyle w:val="2"/>
        <w:ind w:left="0" w:leftChars="0" w:firstLine="0" w:firstLineChars="0"/>
        <w:rPr>
          <w:rFonts w:hint="eastAsia"/>
        </w:rPr>
      </w:pPr>
      <w:r>
        <w:rPr>
          <w:rFonts w:hint="eastAsia"/>
        </w:rPr>
        <w:t>选择一条</w:t>
      </w:r>
      <w:r>
        <w:rPr>
          <w:rFonts w:hint="eastAsia" w:ascii="仿宋_GB2312" w:eastAsia="仿宋"/>
          <w:lang w:val="en-US" w:eastAsia="zh-CN"/>
        </w:rPr>
        <w:t>数据</w:t>
      </w:r>
      <w:r>
        <w:rPr>
          <w:rFonts w:hint="eastAsia"/>
        </w:rPr>
        <w:t>，点击“</w:t>
      </w:r>
      <w:r>
        <w:rPr>
          <w:rFonts w:hint="eastAsia"/>
          <w:lang w:val="en-US" w:eastAsia="zh-CN"/>
        </w:rPr>
        <w:t>编辑</w:t>
      </w:r>
      <w:r>
        <w:rPr>
          <w:rFonts w:hint="eastAsia"/>
        </w:rPr>
        <w:t>”按钮，可对对应信息进行</w:t>
      </w:r>
      <w:r>
        <w:rPr>
          <w:rFonts w:hint="eastAsia"/>
          <w:lang w:val="en-US" w:eastAsia="zh-CN"/>
        </w:rPr>
        <w:t>编辑</w:t>
      </w:r>
      <w:r>
        <w:rPr>
          <w:rFonts w:hint="eastAsia"/>
        </w:rPr>
        <w:t>。</w:t>
      </w:r>
    </w:p>
    <w:p w14:paraId="7A2C7C9F">
      <w:pPr>
        <w:pStyle w:val="2"/>
        <w:ind w:left="0" w:leftChars="0" w:firstLine="0" w:firstLineChars="0"/>
        <w:rPr>
          <w:rFonts w:hint="eastAsia"/>
        </w:rPr>
      </w:pPr>
      <w:r>
        <w:drawing>
          <wp:inline distT="0" distB="0" distL="114300" distR="114300">
            <wp:extent cx="5190490" cy="2677160"/>
            <wp:effectExtent l="0" t="0" r="3810" b="2540"/>
            <wp:docPr id="28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图片 20"/>
                    <pic:cNvPicPr>
                      <a:picLocks noChangeAspect="1"/>
                    </pic:cNvPicPr>
                  </pic:nvPicPr>
                  <pic:blipFill>
                    <a:blip r:embed="rId37"/>
                    <a:stretch>
                      <a:fillRect/>
                    </a:stretch>
                  </pic:blipFill>
                  <pic:spPr>
                    <a:xfrm>
                      <a:off x="0" y="0"/>
                      <a:ext cx="5190490" cy="2677160"/>
                    </a:xfrm>
                    <a:prstGeom prst="rect">
                      <a:avLst/>
                    </a:prstGeom>
                    <a:noFill/>
                    <a:ln>
                      <a:noFill/>
                    </a:ln>
                  </pic:spPr>
                </pic:pic>
              </a:graphicData>
            </a:graphic>
          </wp:inline>
        </w:drawing>
      </w:r>
    </w:p>
    <w:p w14:paraId="1EC5264C">
      <w:pPr>
        <w:pStyle w:val="49"/>
        <w:numPr>
          <w:ilvl w:val="0"/>
          <w:numId w:val="3"/>
        </w:numPr>
        <w:ind w:firstLineChars="0"/>
      </w:pPr>
      <w:r>
        <w:rPr>
          <w:rFonts w:hint="eastAsia"/>
        </w:rPr>
        <w:t>删除</w:t>
      </w:r>
    </w:p>
    <w:p w14:paraId="229916A2">
      <w:pPr>
        <w:ind w:firstLine="480"/>
        <w:rPr>
          <w:rFonts w:hint="eastAsia"/>
        </w:rPr>
      </w:pPr>
      <w:r>
        <w:rPr>
          <w:rFonts w:hint="eastAsia"/>
        </w:rPr>
        <w:t>选择一条</w:t>
      </w:r>
      <w:r>
        <w:rPr>
          <w:rFonts w:hint="eastAsia" w:ascii="仿宋_GB2312" w:eastAsia="仿宋"/>
          <w:lang w:val="en-US" w:eastAsia="zh-CN"/>
        </w:rPr>
        <w:t>数据</w:t>
      </w:r>
      <w:r>
        <w:rPr>
          <w:rFonts w:hint="eastAsia"/>
        </w:rPr>
        <w:t>，点击“删除”按钮，可对对应信息进行删除。</w:t>
      </w:r>
    </w:p>
    <w:p w14:paraId="10C70CFB">
      <w:pPr>
        <w:ind w:left="0" w:leftChars="0" w:firstLine="0" w:firstLineChars="0"/>
        <w:rPr>
          <w:rFonts w:hint="eastAsia"/>
          <w:lang w:val="en-US" w:eastAsia="zh-CN"/>
        </w:rPr>
      </w:pPr>
      <w:r>
        <w:drawing>
          <wp:inline distT="0" distB="0" distL="114300" distR="114300">
            <wp:extent cx="5190490" cy="2677160"/>
            <wp:effectExtent l="0" t="0" r="3810" b="2540"/>
            <wp:docPr id="28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图片 20"/>
                    <pic:cNvPicPr>
                      <a:picLocks noChangeAspect="1"/>
                    </pic:cNvPicPr>
                  </pic:nvPicPr>
                  <pic:blipFill>
                    <a:blip r:embed="rId37"/>
                    <a:stretch>
                      <a:fillRect/>
                    </a:stretch>
                  </pic:blipFill>
                  <pic:spPr>
                    <a:xfrm>
                      <a:off x="0" y="0"/>
                      <a:ext cx="5190490" cy="2677160"/>
                    </a:xfrm>
                    <a:prstGeom prst="rect">
                      <a:avLst/>
                    </a:prstGeom>
                    <a:noFill/>
                    <a:ln>
                      <a:noFill/>
                    </a:ln>
                  </pic:spPr>
                </pic:pic>
              </a:graphicData>
            </a:graphic>
          </wp:inline>
        </w:drawing>
      </w:r>
    </w:p>
    <w:p w14:paraId="2E81F412">
      <w:pPr>
        <w:pStyle w:val="5"/>
        <w:ind w:left="533" w:hanging="533"/>
      </w:pPr>
      <w:bookmarkStart w:id="16" w:name="_Toc4610"/>
      <w:r>
        <w:rPr>
          <w:rFonts w:hint="eastAsia"/>
        </w:rPr>
        <w:t>采购</w:t>
      </w:r>
      <w:r>
        <w:rPr>
          <w:rFonts w:hint="eastAsia"/>
          <w:lang w:val="en-US" w:eastAsia="zh-CN"/>
        </w:rPr>
        <w:t>线索</w:t>
      </w:r>
      <w:bookmarkEnd w:id="16"/>
    </w:p>
    <w:p w14:paraId="3CA3EF43">
      <w:pPr>
        <w:numPr>
          <w:ilvl w:val="0"/>
          <w:numId w:val="9"/>
        </w:numPr>
        <w:ind w:firstLineChars="0"/>
        <w:rPr>
          <w:b/>
        </w:rPr>
      </w:pPr>
      <w:r>
        <w:rPr>
          <w:rFonts w:hint="eastAsia"/>
          <w:b/>
        </w:rPr>
        <w:t>功能介绍</w:t>
      </w:r>
    </w:p>
    <w:p w14:paraId="612DD5AA">
      <w:pPr>
        <w:pStyle w:val="2"/>
        <w:rPr>
          <w:rFonts w:hint="default" w:eastAsia="仿宋"/>
          <w:lang w:val="en-US" w:eastAsia="zh-CN"/>
        </w:rPr>
      </w:pPr>
      <w:r>
        <w:rPr>
          <w:rFonts w:hint="eastAsia"/>
          <w:lang w:val="en-US" w:eastAsia="zh-CN"/>
        </w:rPr>
        <w:t>供应商可点击“进入项目”按钮进行投标工作；“我的应用”可以快速跳转到相应界面；“我的消息”可查看发给供应商的消息记录；“我的中标”可查看中标项目，点击后可快速进入工作台。</w:t>
      </w:r>
    </w:p>
    <w:p w14:paraId="166C83F2">
      <w:pPr>
        <w:pStyle w:val="52"/>
        <w:keepNext w:val="0"/>
        <w:keepLines w:val="0"/>
        <w:pageBreakBefore w:val="0"/>
        <w:widowControl/>
        <w:kinsoku/>
        <w:wordWrap/>
        <w:overflowPunct/>
        <w:topLinePunct w:val="0"/>
        <w:autoSpaceDE/>
        <w:autoSpaceDN/>
        <w:bidi w:val="0"/>
        <w:adjustRightInd/>
        <w:snapToGrid/>
        <w:spacing w:line="360" w:lineRule="auto"/>
        <w:ind w:left="0" w:leftChars="0" w:firstLine="0" w:firstLineChars="0"/>
        <w:textAlignment w:val="auto"/>
        <w:rPr>
          <w:rFonts w:hint="eastAsia" w:ascii="仿宋_GB2312" w:hAnsi="Times New Roman" w:eastAsia="仿宋" w:cs="Times New Roman"/>
          <w:kern w:val="2"/>
          <w:sz w:val="24"/>
          <w:szCs w:val="24"/>
          <w:lang w:val="en-US" w:eastAsia="zh-CN" w:bidi="ar-SA"/>
        </w:rPr>
      </w:pPr>
      <w:r>
        <w:drawing>
          <wp:inline distT="0" distB="0" distL="114300" distR="114300">
            <wp:extent cx="5361305" cy="2764790"/>
            <wp:effectExtent l="0" t="0" r="10795" b="3810"/>
            <wp:docPr id="28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图片 22"/>
                    <pic:cNvPicPr>
                      <a:picLocks noChangeAspect="1"/>
                    </pic:cNvPicPr>
                  </pic:nvPicPr>
                  <pic:blipFill>
                    <a:blip r:embed="rId39"/>
                    <a:stretch>
                      <a:fillRect/>
                    </a:stretch>
                  </pic:blipFill>
                  <pic:spPr>
                    <a:xfrm>
                      <a:off x="0" y="0"/>
                      <a:ext cx="5361305" cy="2764790"/>
                    </a:xfrm>
                    <a:prstGeom prst="rect">
                      <a:avLst/>
                    </a:prstGeom>
                    <a:noFill/>
                    <a:ln>
                      <a:noFill/>
                    </a:ln>
                  </pic:spPr>
                </pic:pic>
              </a:graphicData>
            </a:graphic>
          </wp:inline>
        </w:drawing>
      </w:r>
    </w:p>
    <w:p w14:paraId="6CD9FC98">
      <w:pPr>
        <w:pStyle w:val="49"/>
        <w:numPr>
          <w:ilvl w:val="0"/>
          <w:numId w:val="9"/>
        </w:numPr>
        <w:ind w:firstLineChars="0"/>
        <w:rPr>
          <w:b/>
        </w:rPr>
      </w:pPr>
      <w:r>
        <w:rPr>
          <w:rFonts w:hint="eastAsia"/>
          <w:b/>
        </w:rPr>
        <w:t>操作岗位</w:t>
      </w:r>
    </w:p>
    <w:p w14:paraId="379E6398">
      <w:pPr>
        <w:pStyle w:val="49"/>
        <w:numPr>
          <w:ilvl w:val="0"/>
          <w:numId w:val="0"/>
        </w:numPr>
        <w:ind w:firstLine="480" w:firstLineChars="200"/>
        <w:rPr>
          <w:rFonts w:ascii="宋体" w:hAnsi="宋体"/>
        </w:rPr>
      </w:pPr>
      <w:r>
        <w:rPr>
          <w:rFonts w:hint="eastAsia"/>
          <w:lang w:val="en-US" w:eastAsia="zh-CN"/>
        </w:rPr>
        <w:t>供应商</w:t>
      </w:r>
      <w:r>
        <w:rPr>
          <w:rFonts w:hint="eastAsia"/>
        </w:rPr>
        <w:t>。</w:t>
      </w:r>
    </w:p>
    <w:p w14:paraId="6316F902">
      <w:pPr>
        <w:pStyle w:val="49"/>
        <w:numPr>
          <w:ilvl w:val="0"/>
          <w:numId w:val="9"/>
        </w:numPr>
        <w:ind w:firstLineChars="0"/>
        <w:rPr>
          <w:b/>
        </w:rPr>
      </w:pPr>
      <w:r>
        <w:rPr>
          <w:rFonts w:hint="eastAsia"/>
          <w:b/>
        </w:rPr>
        <w:t>界面操作</w:t>
      </w:r>
    </w:p>
    <w:p w14:paraId="5947BE1B">
      <w:pPr>
        <w:pStyle w:val="49"/>
        <w:numPr>
          <w:ilvl w:val="0"/>
          <w:numId w:val="3"/>
        </w:numPr>
        <w:ind w:firstLineChars="0"/>
      </w:pPr>
      <w:r>
        <w:rPr>
          <w:rFonts w:hint="eastAsia"/>
          <w:lang w:val="en-US" w:eastAsia="zh-CN"/>
        </w:rPr>
        <w:t>查看</w:t>
      </w:r>
    </w:p>
    <w:p w14:paraId="008539C0">
      <w:pPr>
        <w:pStyle w:val="17"/>
        <w:rPr>
          <w:rFonts w:hint="eastAsia"/>
          <w:lang w:val="en-US" w:eastAsia="zh-CN"/>
        </w:rPr>
      </w:pPr>
      <w:r>
        <w:rPr>
          <w:rFonts w:hint="eastAsia"/>
        </w:rPr>
        <w:t>点击“</w:t>
      </w:r>
      <w:r>
        <w:rPr>
          <w:rFonts w:hint="eastAsia"/>
          <w:lang w:val="en-US" w:eastAsia="zh-CN"/>
        </w:rPr>
        <w:t>采购线索</w:t>
      </w:r>
      <w:r>
        <w:rPr>
          <w:rFonts w:hint="eastAsia"/>
        </w:rPr>
        <w:t>”按钮，</w:t>
      </w:r>
      <w:r>
        <w:rPr>
          <w:rFonts w:hint="eastAsia"/>
          <w:lang w:val="en-US" w:eastAsia="zh-CN"/>
        </w:rPr>
        <w:t>筛选所需的标段</w:t>
      </w:r>
      <w:r>
        <w:rPr>
          <w:rFonts w:hint="eastAsia"/>
        </w:rPr>
        <w:t>进行</w:t>
      </w:r>
      <w:r>
        <w:rPr>
          <w:rFonts w:hint="eastAsia"/>
          <w:lang w:val="en-US" w:eastAsia="zh-CN"/>
        </w:rPr>
        <w:t>查看</w:t>
      </w:r>
      <w:r>
        <w:rPr>
          <w:rFonts w:hint="eastAsia"/>
        </w:rPr>
        <w:t>。</w:t>
      </w:r>
      <w:r>
        <w:rPr>
          <w:rFonts w:hint="eastAsia"/>
          <w:lang w:val="en-US" w:eastAsia="zh-CN"/>
        </w:rPr>
        <w:t>支持切换卡片、列表模式进行查看。</w:t>
      </w:r>
    </w:p>
    <w:p w14:paraId="6EA96A54">
      <w:pPr>
        <w:ind w:left="0" w:leftChars="0" w:firstLine="0" w:firstLineChars="0"/>
        <w:rPr>
          <w:rFonts w:hint="eastAsia"/>
        </w:rPr>
      </w:pPr>
      <w:r>
        <w:drawing>
          <wp:inline distT="0" distB="0" distL="114300" distR="114300">
            <wp:extent cx="5130800" cy="2485390"/>
            <wp:effectExtent l="0" t="0" r="5080" b="13970"/>
            <wp:docPr id="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pic:cNvPicPr>
                      <a:picLocks noChangeAspect="1"/>
                    </pic:cNvPicPr>
                  </pic:nvPicPr>
                  <pic:blipFill>
                    <a:blip r:embed="rId40"/>
                    <a:stretch>
                      <a:fillRect/>
                    </a:stretch>
                  </pic:blipFill>
                  <pic:spPr>
                    <a:xfrm>
                      <a:off x="0" y="0"/>
                      <a:ext cx="5130800" cy="2485390"/>
                    </a:xfrm>
                    <a:prstGeom prst="rect">
                      <a:avLst/>
                    </a:prstGeom>
                    <a:noFill/>
                    <a:ln>
                      <a:noFill/>
                    </a:ln>
                  </pic:spPr>
                </pic:pic>
              </a:graphicData>
            </a:graphic>
          </wp:inline>
        </w:drawing>
      </w:r>
    </w:p>
    <w:p w14:paraId="0078C9CD">
      <w:pPr>
        <w:pStyle w:val="2"/>
        <w:ind w:left="0" w:leftChars="0" w:firstLine="0" w:firstLineChars="0"/>
      </w:pPr>
    </w:p>
    <w:p w14:paraId="38BF1101">
      <w:pPr>
        <w:ind w:firstLine="0" w:firstLineChars="0"/>
      </w:pPr>
      <w:r>
        <w:drawing>
          <wp:inline distT="0" distB="0" distL="114300" distR="114300">
            <wp:extent cx="5017135" cy="2425700"/>
            <wp:effectExtent l="0" t="0" r="12065" b="12700"/>
            <wp:docPr id="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pic:cNvPicPr>
                      <a:picLocks noChangeAspect="1"/>
                    </pic:cNvPicPr>
                  </pic:nvPicPr>
                  <pic:blipFill>
                    <a:blip r:embed="rId41"/>
                    <a:stretch>
                      <a:fillRect/>
                    </a:stretch>
                  </pic:blipFill>
                  <pic:spPr>
                    <a:xfrm>
                      <a:off x="0" y="0"/>
                      <a:ext cx="5017135" cy="2425700"/>
                    </a:xfrm>
                    <a:prstGeom prst="rect">
                      <a:avLst/>
                    </a:prstGeom>
                    <a:noFill/>
                    <a:ln>
                      <a:noFill/>
                    </a:ln>
                  </pic:spPr>
                </pic:pic>
              </a:graphicData>
            </a:graphic>
          </wp:inline>
        </w:drawing>
      </w:r>
    </w:p>
    <w:p w14:paraId="27FBB6EF">
      <w:pPr>
        <w:pStyle w:val="2"/>
      </w:pPr>
    </w:p>
    <w:p w14:paraId="682FE785">
      <w:pPr>
        <w:pStyle w:val="49"/>
        <w:numPr>
          <w:ilvl w:val="0"/>
          <w:numId w:val="3"/>
        </w:numPr>
        <w:ind w:firstLineChars="0"/>
      </w:pPr>
      <w:r>
        <w:rPr>
          <w:rFonts w:hint="eastAsia"/>
          <w:lang w:val="en-US" w:eastAsia="zh-CN"/>
        </w:rPr>
        <w:t>进入项目</w:t>
      </w:r>
    </w:p>
    <w:p w14:paraId="7CB82E67">
      <w:pPr>
        <w:pStyle w:val="17"/>
        <w:rPr>
          <w:rFonts w:hint="eastAsia" w:eastAsia="仿宋"/>
          <w:lang w:eastAsia="zh-CN"/>
        </w:rPr>
      </w:pPr>
      <w:r>
        <w:rPr>
          <w:rFonts w:hint="eastAsia"/>
        </w:rPr>
        <w:t>点击“进入项目”按钮，进入“工作台”页面</w:t>
      </w:r>
      <w:r>
        <w:rPr>
          <w:rFonts w:hint="eastAsia"/>
          <w:lang w:eastAsia="zh-CN"/>
        </w:rPr>
        <w:t>。</w:t>
      </w:r>
      <w:r>
        <w:rPr>
          <w:rFonts w:hint="eastAsia"/>
          <w:lang w:val="en-US" w:eastAsia="zh-CN"/>
        </w:rPr>
        <w:t>进入项目工作台页面后，针对招标和非招不同采购方式，展示菜单有所不同。</w:t>
      </w:r>
    </w:p>
    <w:p w14:paraId="7868653F">
      <w:pPr>
        <w:ind w:left="0" w:leftChars="0" w:firstLine="0" w:firstLineChars="0"/>
        <w:rPr>
          <w:rFonts w:ascii="Times New Roman" w:hAnsi="Times New Roman" w:eastAsia="思源宋体 CN ExtraLight" w:cs="Times New Roman"/>
          <w:sz w:val="21"/>
        </w:rPr>
      </w:pPr>
      <w:r>
        <w:drawing>
          <wp:inline distT="0" distB="0" distL="114300" distR="114300">
            <wp:extent cx="5104765" cy="2470150"/>
            <wp:effectExtent l="0" t="0" r="635" b="13970"/>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42"/>
                    <a:stretch>
                      <a:fillRect/>
                    </a:stretch>
                  </pic:blipFill>
                  <pic:spPr>
                    <a:xfrm>
                      <a:off x="0" y="0"/>
                      <a:ext cx="5104765" cy="2470150"/>
                    </a:xfrm>
                    <a:prstGeom prst="rect">
                      <a:avLst/>
                    </a:prstGeom>
                    <a:noFill/>
                    <a:ln>
                      <a:noFill/>
                    </a:ln>
                  </pic:spPr>
                </pic:pic>
              </a:graphicData>
            </a:graphic>
          </wp:inline>
        </w:drawing>
      </w:r>
    </w:p>
    <w:p w14:paraId="490D4574">
      <w:pPr>
        <w:pStyle w:val="49"/>
        <w:numPr>
          <w:ilvl w:val="0"/>
          <w:numId w:val="3"/>
        </w:numPr>
        <w:ind w:firstLineChars="0"/>
      </w:pPr>
      <w:r>
        <w:rPr>
          <w:rFonts w:hint="eastAsia"/>
          <w:lang w:val="en-US" w:eastAsia="zh-CN"/>
        </w:rPr>
        <w:t>点击收藏</w:t>
      </w:r>
    </w:p>
    <w:p w14:paraId="3AFBE484">
      <w:pPr>
        <w:ind w:firstLine="480"/>
        <w:rPr>
          <w:rFonts w:hint="eastAsia" w:eastAsia="仿宋"/>
          <w:lang w:eastAsia="zh-CN"/>
        </w:rPr>
      </w:pPr>
      <w:r>
        <w:rPr>
          <w:rFonts w:hint="eastAsia"/>
        </w:rPr>
        <w:t>点击“</w:t>
      </w:r>
      <w:r>
        <w:rPr>
          <w:rFonts w:hint="eastAsia"/>
          <w:lang w:val="en-US" w:eastAsia="zh-CN"/>
        </w:rPr>
        <w:t>点击收藏</w:t>
      </w:r>
      <w:r>
        <w:rPr>
          <w:rFonts w:hint="eastAsia"/>
        </w:rPr>
        <w:t>”按钮，</w:t>
      </w:r>
      <w:r>
        <w:rPr>
          <w:rFonts w:hint="eastAsia"/>
          <w:lang w:val="en-US" w:eastAsia="zh-CN"/>
        </w:rPr>
        <w:t>可在我的收藏里面查看该项目</w:t>
      </w:r>
      <w:r>
        <w:rPr>
          <w:rFonts w:hint="eastAsia" w:eastAsia="仿宋"/>
          <w:lang w:eastAsia="zh-CN"/>
        </w:rPr>
        <w:t>。</w:t>
      </w:r>
    </w:p>
    <w:p w14:paraId="5BAE073A">
      <w:pPr>
        <w:pStyle w:val="2"/>
        <w:ind w:left="0" w:leftChars="0" w:firstLine="0" w:firstLineChars="0"/>
      </w:pPr>
      <w:r>
        <w:drawing>
          <wp:inline distT="0" distB="0" distL="114300" distR="114300">
            <wp:extent cx="5114925" cy="2638425"/>
            <wp:effectExtent l="0" t="0" r="3175" b="3175"/>
            <wp:docPr id="28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图片 23"/>
                    <pic:cNvPicPr>
                      <a:picLocks noChangeAspect="1"/>
                    </pic:cNvPicPr>
                  </pic:nvPicPr>
                  <pic:blipFill>
                    <a:blip r:embed="rId43"/>
                    <a:stretch>
                      <a:fillRect/>
                    </a:stretch>
                  </pic:blipFill>
                  <pic:spPr>
                    <a:xfrm>
                      <a:off x="0" y="0"/>
                      <a:ext cx="5114925" cy="2638425"/>
                    </a:xfrm>
                    <a:prstGeom prst="rect">
                      <a:avLst/>
                    </a:prstGeom>
                    <a:noFill/>
                    <a:ln>
                      <a:noFill/>
                    </a:ln>
                  </pic:spPr>
                </pic:pic>
              </a:graphicData>
            </a:graphic>
          </wp:inline>
        </w:drawing>
      </w:r>
    </w:p>
    <w:p w14:paraId="7FF33F47">
      <w:pPr>
        <w:pStyle w:val="6"/>
        <w:rPr>
          <w:rFonts w:hint="eastAsia" w:cstheme="majorBidi"/>
          <w:b/>
          <w:bCs/>
          <w:kern w:val="2"/>
          <w:sz w:val="28"/>
          <w:szCs w:val="32"/>
          <w:lang w:val="en-US" w:eastAsia="zh-CN" w:bidi="ar-SA"/>
        </w:rPr>
      </w:pPr>
      <w:bookmarkStart w:id="17" w:name="_Toc29206"/>
      <w:bookmarkStart w:id="18" w:name="_Toc28466"/>
      <w:bookmarkStart w:id="19" w:name="_Toc8946"/>
      <w:r>
        <w:rPr>
          <w:rFonts w:hint="eastAsia" w:cstheme="majorBidi"/>
          <w:b/>
          <w:bCs/>
          <w:kern w:val="2"/>
          <w:sz w:val="28"/>
          <w:szCs w:val="32"/>
          <w:lang w:val="en-US" w:eastAsia="zh-CN" w:bidi="ar-SA"/>
        </w:rPr>
        <w:t>资审文件领取</w:t>
      </w:r>
      <w:bookmarkEnd w:id="17"/>
      <w:bookmarkEnd w:id="18"/>
      <w:bookmarkEnd w:id="19"/>
    </w:p>
    <w:p w14:paraId="3C2D999D">
      <w:pPr>
        <w:numPr>
          <w:ilvl w:val="0"/>
          <w:numId w:val="10"/>
        </w:numPr>
        <w:ind w:firstLineChars="0"/>
        <w:rPr>
          <w:b/>
        </w:rPr>
      </w:pPr>
      <w:r>
        <w:rPr>
          <w:rFonts w:hint="eastAsia"/>
          <w:b/>
        </w:rPr>
        <w:t>功能介绍</w:t>
      </w:r>
    </w:p>
    <w:p w14:paraId="1B3F3346">
      <w:pPr>
        <w:widowControl w:val="0"/>
        <w:spacing w:after="0"/>
        <w:ind w:firstLine="422"/>
        <w:jc w:val="left"/>
        <w:rPr>
          <w:rFonts w:hint="eastAsia" w:ascii="思源宋体 CN ExtraLight" w:hAnsi="思源宋体 CN ExtraLight" w:eastAsia="思源宋体 CN ExtraLight" w:cs="思源宋体 CN ExtraLight"/>
          <w:color w:val="000000"/>
          <w:sz w:val="21"/>
        </w:rPr>
      </w:pPr>
      <w:r>
        <w:rPr>
          <w:rFonts w:hint="eastAsia" w:ascii="仿宋_GB2312" w:eastAsia="仿宋"/>
          <w:lang w:val="en-US" w:eastAsia="zh-CN"/>
        </w:rPr>
        <w:t>资审文件审核通过</w:t>
      </w:r>
      <w:r>
        <w:rPr>
          <w:rFonts w:hint="eastAsia"/>
          <w:lang w:val="en-US" w:eastAsia="zh-CN"/>
        </w:rPr>
        <w:t>后，供应商</w:t>
      </w:r>
      <w:r>
        <w:rPr>
          <w:rFonts w:hint="eastAsia" w:ascii="仿宋_GB2312" w:eastAsia="仿宋"/>
          <w:lang w:val="en-US" w:eastAsia="zh-CN"/>
        </w:rPr>
        <w:t>领取资审文件</w:t>
      </w:r>
      <w:r>
        <w:rPr>
          <w:rFonts w:hint="eastAsia" w:ascii="思源宋体 CN ExtraLight" w:hAnsi="思源宋体 CN ExtraLight" w:eastAsia="思源宋体 CN ExtraLight" w:cs="思源宋体 CN ExtraLight"/>
          <w:color w:val="000000"/>
          <w:sz w:val="21"/>
        </w:rPr>
        <w:t>。</w:t>
      </w:r>
    </w:p>
    <w:p w14:paraId="7C442462">
      <w:pPr>
        <w:pStyle w:val="49"/>
        <w:numPr>
          <w:ilvl w:val="0"/>
          <w:numId w:val="10"/>
        </w:numPr>
        <w:ind w:firstLineChars="0"/>
        <w:rPr>
          <w:b/>
        </w:rPr>
      </w:pPr>
      <w:r>
        <w:rPr>
          <w:rFonts w:hint="eastAsia"/>
          <w:b/>
        </w:rPr>
        <w:t>操作岗位</w:t>
      </w:r>
    </w:p>
    <w:p w14:paraId="2BA56302">
      <w:pPr>
        <w:pStyle w:val="49"/>
        <w:numPr>
          <w:ilvl w:val="0"/>
          <w:numId w:val="0"/>
        </w:numPr>
        <w:ind w:firstLine="480" w:firstLineChars="200"/>
        <w:rPr>
          <w:rFonts w:ascii="宋体" w:hAnsi="宋体"/>
        </w:rPr>
      </w:pPr>
      <w:r>
        <w:rPr>
          <w:rFonts w:hint="eastAsia"/>
          <w:lang w:val="en-US" w:eastAsia="zh-CN"/>
        </w:rPr>
        <w:t>供应商</w:t>
      </w:r>
      <w:r>
        <w:rPr>
          <w:rFonts w:hint="eastAsia"/>
        </w:rPr>
        <w:t>。</w:t>
      </w:r>
    </w:p>
    <w:p w14:paraId="6179C7E7">
      <w:pPr>
        <w:pStyle w:val="49"/>
        <w:numPr>
          <w:ilvl w:val="0"/>
          <w:numId w:val="10"/>
        </w:numPr>
        <w:ind w:firstLineChars="0"/>
        <w:rPr>
          <w:b/>
        </w:rPr>
      </w:pPr>
      <w:r>
        <w:rPr>
          <w:rFonts w:hint="eastAsia"/>
          <w:b/>
        </w:rPr>
        <w:t>界面操作</w:t>
      </w:r>
    </w:p>
    <w:p w14:paraId="6A88E78B">
      <w:pPr>
        <w:widowControl w:val="0"/>
        <w:spacing w:after="0"/>
        <w:ind w:firstLine="422"/>
        <w:jc w:val="left"/>
        <w:rPr>
          <w:rFonts w:hint="eastAsia" w:ascii="仿宋_GB2312" w:eastAsia="仿宋"/>
          <w:lang w:val="en-US" w:eastAsia="zh-CN"/>
        </w:rPr>
      </w:pPr>
      <w:r>
        <w:rPr>
          <w:rFonts w:hint="eastAsia" w:ascii="仿宋_GB2312" w:eastAsia="仿宋"/>
          <w:lang w:val="en-US" w:eastAsia="zh-CN"/>
        </w:rPr>
        <w:t>进入工作台页面，默认显示“资审文件领取”页面，点击“下载资审文件”选项，进入资审文件列表，如下图：</w:t>
      </w:r>
    </w:p>
    <w:p w14:paraId="753D8ABF">
      <w:pPr>
        <w:widowControl w:val="0"/>
        <w:spacing w:after="0"/>
        <w:ind w:firstLine="0" w:firstLineChars="0"/>
        <w:jc w:val="left"/>
        <w:rPr>
          <w:rFonts w:ascii="Times New Roman" w:hAnsi="Times New Roman" w:eastAsia="思源宋体 CN ExtraLight" w:cs="Times New Roman"/>
          <w:sz w:val="21"/>
        </w:rPr>
      </w:pPr>
      <w:r>
        <w:rPr>
          <w:rFonts w:ascii="Times New Roman" w:hAnsi="Times New Roman" w:eastAsia="思源宋体 CN ExtraLight" w:cs="Times New Roman"/>
          <w:sz w:val="21"/>
        </w:rPr>
        <w:drawing>
          <wp:inline distT="0" distB="0" distL="114300" distR="114300">
            <wp:extent cx="5237480" cy="2362200"/>
            <wp:effectExtent l="0" t="0" r="7620" b="0"/>
            <wp:docPr id="9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3"/>
                    <pic:cNvPicPr>
                      <a:picLocks noChangeAspect="1"/>
                    </pic:cNvPicPr>
                  </pic:nvPicPr>
                  <pic:blipFill>
                    <a:blip r:embed="rId44"/>
                    <a:stretch>
                      <a:fillRect/>
                    </a:stretch>
                  </pic:blipFill>
                  <pic:spPr>
                    <a:xfrm>
                      <a:off x="0" y="0"/>
                      <a:ext cx="5237480" cy="2362200"/>
                    </a:xfrm>
                    <a:prstGeom prst="rect">
                      <a:avLst/>
                    </a:prstGeom>
                    <a:noFill/>
                    <a:ln>
                      <a:noFill/>
                    </a:ln>
                  </pic:spPr>
                </pic:pic>
              </a:graphicData>
            </a:graphic>
          </wp:inline>
        </w:drawing>
      </w:r>
    </w:p>
    <w:p w14:paraId="02860819">
      <w:pPr>
        <w:widowControl w:val="0"/>
        <w:spacing w:after="0"/>
        <w:ind w:firstLine="422"/>
        <w:jc w:val="left"/>
        <w:rPr>
          <w:rFonts w:hint="eastAsia" w:ascii="仿宋_GB2312" w:eastAsia="仿宋"/>
          <w:lang w:val="en-US" w:eastAsia="zh-CN"/>
        </w:rPr>
      </w:pPr>
      <w:r>
        <w:rPr>
          <w:rFonts w:hint="eastAsia" w:ascii="仿宋_GB2312" w:eastAsia="仿宋"/>
          <w:lang w:val="en-US" w:eastAsia="zh-CN"/>
        </w:rPr>
        <w:t>注：资审文件费不为0时，需要付费后才能下载资审文件。</w:t>
      </w:r>
    </w:p>
    <w:p w14:paraId="7861D55F">
      <w:pPr>
        <w:widowControl w:val="0"/>
        <w:spacing w:after="0"/>
        <w:ind w:firstLine="422"/>
        <w:jc w:val="left"/>
        <w:rPr>
          <w:rFonts w:hint="eastAsia" w:ascii="仿宋_GB2312" w:eastAsia="仿宋"/>
          <w:lang w:val="en-US" w:eastAsia="zh-CN"/>
        </w:rPr>
      </w:pPr>
      <w:r>
        <w:rPr>
          <w:rFonts w:hint="eastAsia" w:ascii="仿宋_GB2312" w:eastAsia="仿宋"/>
          <w:lang w:val="en-US" w:eastAsia="zh-CN"/>
        </w:rPr>
        <w:t>资审文件列表页面，点击“下载”按钮，文件下载完成，关闭页面后，资审文件下载页面，“下载资审文件”变为橘黄色，可以查看下载情况，如下图：</w:t>
      </w:r>
    </w:p>
    <w:p w14:paraId="545C3628">
      <w:pPr>
        <w:widowControl w:val="0"/>
        <w:spacing w:after="0"/>
        <w:ind w:firstLine="0" w:firstLineChars="0"/>
        <w:jc w:val="left"/>
        <w:rPr>
          <w:rFonts w:ascii="Times New Roman" w:hAnsi="Times New Roman" w:eastAsia="思源宋体 CN ExtraLight" w:cs="Times New Roman"/>
          <w:sz w:val="21"/>
        </w:rPr>
      </w:pPr>
      <w:r>
        <w:rPr>
          <w:rFonts w:ascii="Times New Roman" w:hAnsi="Times New Roman" w:eastAsia="思源宋体 CN ExtraLight" w:cs="Times New Roman"/>
          <w:sz w:val="21"/>
        </w:rPr>
        <w:drawing>
          <wp:inline distT="0" distB="0" distL="114300" distR="114300">
            <wp:extent cx="5238750" cy="1069975"/>
            <wp:effectExtent l="0" t="0" r="6350" b="9525"/>
            <wp:docPr id="10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5"/>
                    <pic:cNvPicPr>
                      <a:picLocks noChangeAspect="1"/>
                    </pic:cNvPicPr>
                  </pic:nvPicPr>
                  <pic:blipFill>
                    <a:blip r:embed="rId45"/>
                    <a:stretch>
                      <a:fillRect/>
                    </a:stretch>
                  </pic:blipFill>
                  <pic:spPr>
                    <a:xfrm>
                      <a:off x="0" y="0"/>
                      <a:ext cx="5238750" cy="1069975"/>
                    </a:xfrm>
                    <a:prstGeom prst="rect">
                      <a:avLst/>
                    </a:prstGeom>
                    <a:noFill/>
                    <a:ln>
                      <a:noFill/>
                    </a:ln>
                  </pic:spPr>
                </pic:pic>
              </a:graphicData>
            </a:graphic>
          </wp:inline>
        </w:drawing>
      </w:r>
    </w:p>
    <w:p w14:paraId="5664437F">
      <w:pPr>
        <w:widowControl w:val="0"/>
        <w:spacing w:after="0"/>
        <w:ind w:firstLine="0" w:firstLineChars="0"/>
        <w:jc w:val="left"/>
        <w:rPr>
          <w:rFonts w:ascii="Times New Roman" w:hAnsi="Times New Roman" w:eastAsia="思源宋体 CN ExtraLight" w:cs="Times New Roman"/>
          <w:sz w:val="21"/>
        </w:rPr>
      </w:pPr>
      <w:r>
        <w:rPr>
          <w:rFonts w:ascii="Times New Roman" w:hAnsi="Times New Roman" w:eastAsia="思源宋体 CN ExtraLight" w:cs="Times New Roman"/>
          <w:sz w:val="21"/>
        </w:rPr>
        <w:drawing>
          <wp:inline distT="0" distB="0" distL="114300" distR="114300">
            <wp:extent cx="5239385" cy="2350770"/>
            <wp:effectExtent l="0" t="0" r="5715" b="11430"/>
            <wp:docPr id="10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4"/>
                    <pic:cNvPicPr>
                      <a:picLocks noChangeAspect="1"/>
                    </pic:cNvPicPr>
                  </pic:nvPicPr>
                  <pic:blipFill>
                    <a:blip r:embed="rId46"/>
                    <a:stretch>
                      <a:fillRect/>
                    </a:stretch>
                  </pic:blipFill>
                  <pic:spPr>
                    <a:xfrm>
                      <a:off x="0" y="0"/>
                      <a:ext cx="5239385" cy="2350770"/>
                    </a:xfrm>
                    <a:prstGeom prst="rect">
                      <a:avLst/>
                    </a:prstGeom>
                    <a:noFill/>
                    <a:ln>
                      <a:noFill/>
                    </a:ln>
                  </pic:spPr>
                </pic:pic>
              </a:graphicData>
            </a:graphic>
          </wp:inline>
        </w:drawing>
      </w:r>
    </w:p>
    <w:p w14:paraId="6976E108">
      <w:pPr>
        <w:widowControl w:val="0"/>
        <w:spacing w:after="0"/>
        <w:ind w:firstLine="422"/>
        <w:jc w:val="left"/>
        <w:rPr>
          <w:rFonts w:hint="eastAsia" w:ascii="仿宋_GB2312" w:eastAsia="仿宋"/>
          <w:lang w:val="en-US" w:eastAsia="zh-CN"/>
        </w:rPr>
      </w:pPr>
      <w:r>
        <w:rPr>
          <w:rFonts w:hint="eastAsia" w:ascii="仿宋_GB2312" w:eastAsia="仿宋"/>
          <w:lang w:val="en-US" w:eastAsia="zh-CN"/>
        </w:rPr>
        <w:t>注：若</w:t>
      </w:r>
      <w:r>
        <w:rPr>
          <w:rFonts w:hint="eastAsia"/>
          <w:lang w:val="en-US" w:eastAsia="zh-CN"/>
        </w:rPr>
        <w:t>供应商</w:t>
      </w:r>
      <w:r>
        <w:rPr>
          <w:rFonts w:hint="eastAsia" w:ascii="仿宋_GB2312" w:eastAsia="仿宋"/>
          <w:lang w:val="en-US" w:eastAsia="zh-CN"/>
        </w:rPr>
        <w:t>报名时已下载文件，“下载资审文件”变为橘黄色，可以查看下载情况。</w:t>
      </w:r>
    </w:p>
    <w:p w14:paraId="2DEC77EB">
      <w:pPr>
        <w:widowControl w:val="0"/>
        <w:spacing w:after="0"/>
        <w:ind w:firstLine="422"/>
        <w:jc w:val="left"/>
        <w:rPr>
          <w:rFonts w:hint="eastAsia" w:ascii="仿宋_GB2312" w:eastAsia="仿宋"/>
          <w:lang w:val="en-US" w:eastAsia="zh-CN"/>
        </w:rPr>
      </w:pPr>
      <w:r>
        <w:rPr>
          <w:rFonts w:hint="eastAsia" w:ascii="仿宋_GB2312" w:eastAsia="仿宋"/>
          <w:lang w:val="en-US" w:eastAsia="zh-CN"/>
        </w:rPr>
        <w:t>当资审开标时间截止，点击文件下载，提示：领取资审文件截止时间已到！如下图：</w:t>
      </w:r>
    </w:p>
    <w:p w14:paraId="7666FB64">
      <w:pPr>
        <w:widowControl w:val="0"/>
        <w:spacing w:after="0"/>
        <w:ind w:firstLine="0" w:firstLineChars="0"/>
        <w:jc w:val="left"/>
        <w:rPr>
          <w:rFonts w:ascii="思源宋体 CN ExtraLight" w:hAnsi="思源宋体 CN ExtraLight" w:eastAsia="思源宋体 CN ExtraLight" w:cs="思源宋体 CN ExtraLight"/>
          <w:color w:val="000000"/>
          <w:sz w:val="21"/>
        </w:rPr>
      </w:pPr>
      <w:r>
        <w:rPr>
          <w:rFonts w:ascii="Times New Roman" w:hAnsi="Times New Roman" w:eastAsia="思源宋体 CN ExtraLight" w:cs="Times New Roman"/>
          <w:sz w:val="21"/>
        </w:rPr>
        <w:drawing>
          <wp:inline distT="0" distB="0" distL="114300" distR="114300">
            <wp:extent cx="5248275" cy="2549525"/>
            <wp:effectExtent l="0" t="0" r="9525" b="3175"/>
            <wp:docPr id="10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6"/>
                    <pic:cNvPicPr>
                      <a:picLocks noChangeAspect="1"/>
                    </pic:cNvPicPr>
                  </pic:nvPicPr>
                  <pic:blipFill>
                    <a:blip r:embed="rId47"/>
                    <a:stretch>
                      <a:fillRect/>
                    </a:stretch>
                  </pic:blipFill>
                  <pic:spPr>
                    <a:xfrm>
                      <a:off x="0" y="0"/>
                      <a:ext cx="5248275" cy="2549525"/>
                    </a:xfrm>
                    <a:prstGeom prst="rect">
                      <a:avLst/>
                    </a:prstGeom>
                    <a:noFill/>
                    <a:ln>
                      <a:noFill/>
                    </a:ln>
                  </pic:spPr>
                </pic:pic>
              </a:graphicData>
            </a:graphic>
          </wp:inline>
        </w:drawing>
      </w:r>
    </w:p>
    <w:p w14:paraId="76A89104">
      <w:pPr>
        <w:pStyle w:val="6"/>
        <w:rPr>
          <w:rFonts w:hint="eastAsia" w:cstheme="majorBidi"/>
          <w:b/>
          <w:bCs/>
          <w:kern w:val="2"/>
          <w:sz w:val="28"/>
          <w:szCs w:val="32"/>
          <w:lang w:val="en-US" w:eastAsia="zh-CN" w:bidi="ar-SA"/>
        </w:rPr>
      </w:pPr>
      <w:bookmarkStart w:id="20" w:name="_Toc31593"/>
      <w:bookmarkStart w:id="21" w:name="_Toc14385"/>
      <w:bookmarkStart w:id="22" w:name="_Toc30755"/>
      <w:r>
        <w:rPr>
          <w:rFonts w:hint="eastAsia" w:cstheme="majorBidi"/>
          <w:b/>
          <w:bCs/>
          <w:kern w:val="2"/>
          <w:sz w:val="28"/>
          <w:szCs w:val="32"/>
          <w:lang w:val="en-US" w:eastAsia="zh-CN" w:bidi="ar-SA"/>
        </w:rPr>
        <w:t>资审澄清文件领取</w:t>
      </w:r>
      <w:bookmarkEnd w:id="20"/>
      <w:bookmarkEnd w:id="21"/>
      <w:bookmarkEnd w:id="22"/>
    </w:p>
    <w:p w14:paraId="5AA89400">
      <w:pPr>
        <w:numPr>
          <w:ilvl w:val="0"/>
          <w:numId w:val="11"/>
        </w:numPr>
        <w:ind w:firstLineChars="0"/>
        <w:rPr>
          <w:b/>
        </w:rPr>
      </w:pPr>
      <w:r>
        <w:rPr>
          <w:rFonts w:hint="eastAsia"/>
          <w:b/>
        </w:rPr>
        <w:t>功能介绍</w:t>
      </w:r>
    </w:p>
    <w:p w14:paraId="57902A29">
      <w:pPr>
        <w:widowControl w:val="0"/>
        <w:spacing w:after="0"/>
        <w:ind w:firstLine="422"/>
        <w:jc w:val="left"/>
        <w:rPr>
          <w:rFonts w:hint="eastAsia" w:ascii="思源宋体 CN ExtraLight" w:hAnsi="思源宋体 CN ExtraLight" w:eastAsia="思源宋体 CN ExtraLight" w:cs="思源宋体 CN ExtraLight"/>
          <w:color w:val="000000"/>
          <w:sz w:val="21"/>
        </w:rPr>
      </w:pPr>
      <w:r>
        <w:rPr>
          <w:rFonts w:hint="eastAsia" w:ascii="仿宋_GB2312" w:eastAsia="仿宋"/>
          <w:lang w:val="en-US" w:eastAsia="zh-CN"/>
        </w:rPr>
        <w:t>资审澄清文件审核通过且</w:t>
      </w:r>
      <w:r>
        <w:rPr>
          <w:rFonts w:hint="eastAsia"/>
          <w:lang w:val="en-US" w:eastAsia="zh-CN"/>
        </w:rPr>
        <w:t>供应商</w:t>
      </w:r>
      <w:r>
        <w:rPr>
          <w:rFonts w:hint="eastAsia" w:ascii="仿宋_GB2312" w:eastAsia="仿宋"/>
          <w:lang w:val="en-US" w:eastAsia="zh-CN"/>
        </w:rPr>
        <w:t>已经领取对应的资审文件</w:t>
      </w:r>
      <w:r>
        <w:rPr>
          <w:rFonts w:hint="eastAsia" w:ascii="Times New Roman" w:eastAsia="宋体"/>
          <w:lang w:val="en-US" w:eastAsia="zh-CN"/>
        </w:rPr>
        <w:t>后，</w:t>
      </w:r>
      <w:r>
        <w:rPr>
          <w:rFonts w:hint="eastAsia"/>
          <w:lang w:val="en-US" w:eastAsia="zh-CN"/>
        </w:rPr>
        <w:t>供应商</w:t>
      </w:r>
      <w:r>
        <w:rPr>
          <w:rFonts w:hint="eastAsia" w:ascii="仿宋_GB2312" w:eastAsia="仿宋"/>
          <w:lang w:val="en-US" w:eastAsia="zh-CN"/>
        </w:rPr>
        <w:t>领取资审澄清文件。</w:t>
      </w:r>
    </w:p>
    <w:p w14:paraId="7DEFF631">
      <w:pPr>
        <w:pStyle w:val="49"/>
        <w:numPr>
          <w:ilvl w:val="0"/>
          <w:numId w:val="11"/>
        </w:numPr>
        <w:ind w:firstLineChars="0"/>
        <w:rPr>
          <w:b/>
        </w:rPr>
      </w:pPr>
      <w:r>
        <w:rPr>
          <w:rFonts w:hint="eastAsia"/>
          <w:b/>
        </w:rPr>
        <w:t>操作岗位</w:t>
      </w:r>
    </w:p>
    <w:p w14:paraId="69F390A1">
      <w:pPr>
        <w:pStyle w:val="49"/>
        <w:numPr>
          <w:ilvl w:val="0"/>
          <w:numId w:val="0"/>
        </w:numPr>
        <w:ind w:firstLine="480" w:firstLineChars="200"/>
        <w:rPr>
          <w:rFonts w:ascii="宋体" w:hAnsi="宋体"/>
        </w:rPr>
      </w:pPr>
      <w:r>
        <w:rPr>
          <w:rFonts w:hint="eastAsia"/>
          <w:lang w:val="en-US" w:eastAsia="zh-CN"/>
        </w:rPr>
        <w:t>供应商</w:t>
      </w:r>
      <w:r>
        <w:rPr>
          <w:rFonts w:hint="eastAsia"/>
        </w:rPr>
        <w:t>。</w:t>
      </w:r>
    </w:p>
    <w:p w14:paraId="40AA9566">
      <w:pPr>
        <w:pStyle w:val="49"/>
        <w:numPr>
          <w:ilvl w:val="0"/>
          <w:numId w:val="11"/>
        </w:numPr>
        <w:ind w:firstLineChars="0"/>
        <w:rPr>
          <w:b/>
        </w:rPr>
      </w:pPr>
      <w:r>
        <w:rPr>
          <w:rFonts w:hint="eastAsia"/>
          <w:b/>
        </w:rPr>
        <w:t>界面操作</w:t>
      </w:r>
    </w:p>
    <w:p w14:paraId="1916ED73">
      <w:pPr>
        <w:widowControl w:val="0"/>
        <w:spacing w:after="0"/>
        <w:ind w:firstLine="422"/>
        <w:jc w:val="left"/>
        <w:rPr>
          <w:rFonts w:hint="eastAsia" w:ascii="仿宋_GB2312" w:eastAsia="仿宋"/>
          <w:lang w:val="en-US" w:eastAsia="zh-CN"/>
        </w:rPr>
      </w:pPr>
      <w:r>
        <w:rPr>
          <w:rFonts w:hint="eastAsia" w:ascii="仿宋_GB2312" w:eastAsia="仿宋"/>
          <w:lang w:val="en-US" w:eastAsia="zh-CN"/>
        </w:rPr>
        <w:t>点击“我的项目”，对应标段，点击“进入项目”选项，进入工作台页面，如下图：</w:t>
      </w:r>
    </w:p>
    <w:p w14:paraId="61E59C15">
      <w:pPr>
        <w:widowControl w:val="0"/>
        <w:spacing w:after="0"/>
        <w:ind w:firstLine="0" w:firstLineChars="0"/>
        <w:jc w:val="left"/>
        <w:rPr>
          <w:rFonts w:ascii="思源宋体 CN ExtraLight" w:hAnsi="思源宋体 CN ExtraLight" w:eastAsia="思源宋体 CN ExtraLight" w:cs="思源宋体 CN ExtraLight"/>
          <w:color w:val="000000"/>
          <w:sz w:val="21"/>
        </w:rPr>
      </w:pPr>
      <w:r>
        <w:drawing>
          <wp:inline distT="0" distB="0" distL="114300" distR="114300">
            <wp:extent cx="5254625" cy="2710180"/>
            <wp:effectExtent l="0" t="0" r="3175"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8"/>
                    <a:stretch>
                      <a:fillRect/>
                    </a:stretch>
                  </pic:blipFill>
                  <pic:spPr>
                    <a:xfrm>
                      <a:off x="0" y="0"/>
                      <a:ext cx="5254625" cy="2710180"/>
                    </a:xfrm>
                    <a:prstGeom prst="rect">
                      <a:avLst/>
                    </a:prstGeom>
                    <a:noFill/>
                    <a:ln>
                      <a:noFill/>
                    </a:ln>
                  </pic:spPr>
                </pic:pic>
              </a:graphicData>
            </a:graphic>
          </wp:inline>
        </w:drawing>
      </w:r>
    </w:p>
    <w:p w14:paraId="6E58E940">
      <w:pPr>
        <w:widowControl w:val="0"/>
        <w:spacing w:after="0"/>
        <w:ind w:firstLine="422"/>
        <w:jc w:val="left"/>
        <w:rPr>
          <w:rFonts w:hint="eastAsia" w:ascii="仿宋_GB2312" w:eastAsia="仿宋"/>
          <w:lang w:val="en-US" w:eastAsia="zh-CN"/>
        </w:rPr>
      </w:pPr>
      <w:r>
        <w:rPr>
          <w:rFonts w:hint="eastAsia" w:ascii="仿宋_GB2312" w:eastAsia="仿宋"/>
          <w:lang w:val="en-US" w:eastAsia="zh-CN"/>
        </w:rPr>
        <w:t>工作台页面，点击“资审澄清文件领取”菜单，进入“资审澄清文件下载”页面，如下图：</w:t>
      </w:r>
    </w:p>
    <w:p w14:paraId="6269B63C">
      <w:pPr>
        <w:widowControl w:val="0"/>
        <w:spacing w:after="0"/>
        <w:ind w:firstLine="0" w:firstLineChars="0"/>
        <w:jc w:val="left"/>
        <w:rPr>
          <w:rFonts w:ascii="思源宋体 CN ExtraLight" w:hAnsi="思源宋体 CN ExtraLight" w:eastAsia="思源宋体 CN ExtraLight" w:cs="思源宋体 CN ExtraLight"/>
          <w:color w:val="000000"/>
          <w:sz w:val="21"/>
        </w:rPr>
      </w:pPr>
      <w:r>
        <w:rPr>
          <w:rFonts w:ascii="Times New Roman" w:hAnsi="Times New Roman" w:eastAsia="思源宋体 CN ExtraLight" w:cs="Times New Roman"/>
          <w:sz w:val="21"/>
        </w:rPr>
        <w:drawing>
          <wp:inline distT="0" distB="0" distL="114300" distR="114300">
            <wp:extent cx="5240655" cy="2306955"/>
            <wp:effectExtent l="0" t="0" r="4445" b="4445"/>
            <wp:docPr id="130"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32"/>
                    <pic:cNvPicPr>
                      <a:picLocks noChangeAspect="1"/>
                    </pic:cNvPicPr>
                  </pic:nvPicPr>
                  <pic:blipFill>
                    <a:blip r:embed="rId49"/>
                    <a:stretch>
                      <a:fillRect/>
                    </a:stretch>
                  </pic:blipFill>
                  <pic:spPr>
                    <a:xfrm>
                      <a:off x="0" y="0"/>
                      <a:ext cx="5240655" cy="2306955"/>
                    </a:xfrm>
                    <a:prstGeom prst="rect">
                      <a:avLst/>
                    </a:prstGeom>
                    <a:noFill/>
                    <a:ln>
                      <a:noFill/>
                    </a:ln>
                  </pic:spPr>
                </pic:pic>
              </a:graphicData>
            </a:graphic>
          </wp:inline>
        </w:drawing>
      </w:r>
    </w:p>
    <w:p w14:paraId="31E15C46">
      <w:pPr>
        <w:widowControl w:val="0"/>
        <w:spacing w:after="0"/>
        <w:ind w:firstLine="422"/>
        <w:jc w:val="left"/>
        <w:rPr>
          <w:rFonts w:hint="eastAsia" w:ascii="仿宋_GB2312" w:eastAsia="仿宋"/>
          <w:lang w:val="en-US" w:eastAsia="zh-CN"/>
        </w:rPr>
      </w:pPr>
      <w:r>
        <w:rPr>
          <w:rFonts w:hint="eastAsia" w:ascii="仿宋_GB2312" w:eastAsia="仿宋"/>
          <w:lang w:val="en-US" w:eastAsia="zh-CN"/>
        </w:rPr>
        <w:t>“资审澄清文件下载”页面，点击“下载”按钮，下载资审澄清文件，如下图：</w:t>
      </w:r>
    </w:p>
    <w:p w14:paraId="0122F551">
      <w:pPr>
        <w:widowControl w:val="0"/>
        <w:spacing w:after="0"/>
        <w:ind w:firstLine="0" w:firstLineChars="0"/>
        <w:jc w:val="left"/>
        <w:rPr>
          <w:rFonts w:ascii="思源宋体 CN ExtraLight" w:hAnsi="思源宋体 CN ExtraLight" w:eastAsia="思源宋体 CN ExtraLight" w:cs="思源宋体 CN ExtraLight"/>
          <w:color w:val="000000"/>
          <w:sz w:val="21"/>
        </w:rPr>
      </w:pPr>
      <w:r>
        <w:rPr>
          <w:rFonts w:ascii="Times New Roman" w:hAnsi="Times New Roman" w:eastAsia="思源宋体 CN ExtraLight" w:cs="Times New Roman"/>
          <w:sz w:val="21"/>
        </w:rPr>
        <w:drawing>
          <wp:inline distT="0" distB="0" distL="114300" distR="114300">
            <wp:extent cx="5240655" cy="2640965"/>
            <wp:effectExtent l="0" t="0" r="4445" b="635"/>
            <wp:docPr id="13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33"/>
                    <pic:cNvPicPr>
                      <a:picLocks noChangeAspect="1"/>
                    </pic:cNvPicPr>
                  </pic:nvPicPr>
                  <pic:blipFill>
                    <a:blip r:embed="rId50"/>
                    <a:stretch>
                      <a:fillRect/>
                    </a:stretch>
                  </pic:blipFill>
                  <pic:spPr>
                    <a:xfrm>
                      <a:off x="0" y="0"/>
                      <a:ext cx="5240655" cy="2640965"/>
                    </a:xfrm>
                    <a:prstGeom prst="rect">
                      <a:avLst/>
                    </a:prstGeom>
                    <a:noFill/>
                    <a:ln>
                      <a:noFill/>
                    </a:ln>
                  </pic:spPr>
                </pic:pic>
              </a:graphicData>
            </a:graphic>
          </wp:inline>
        </w:drawing>
      </w:r>
    </w:p>
    <w:p w14:paraId="0FEC4EC4">
      <w:pPr>
        <w:widowControl w:val="0"/>
        <w:spacing w:after="0"/>
        <w:ind w:firstLine="422"/>
        <w:jc w:val="left"/>
        <w:rPr>
          <w:rFonts w:hint="eastAsia" w:ascii="仿宋_GB2312" w:eastAsia="仿宋"/>
          <w:lang w:val="en-US" w:eastAsia="zh-CN"/>
        </w:rPr>
      </w:pPr>
      <w:r>
        <w:rPr>
          <w:rFonts w:hint="eastAsia" w:ascii="仿宋_GB2312" w:eastAsia="仿宋"/>
          <w:lang w:val="en-US" w:eastAsia="zh-CN"/>
        </w:rPr>
        <w:t>下载完成后，点击“递交回执”按钮，生成回执函，如下图：</w:t>
      </w:r>
    </w:p>
    <w:p w14:paraId="1011C4AB">
      <w:pPr>
        <w:widowControl w:val="0"/>
        <w:spacing w:after="0"/>
        <w:ind w:firstLine="0" w:firstLineChars="0"/>
        <w:jc w:val="left"/>
        <w:rPr>
          <w:rFonts w:ascii="Times New Roman" w:hAnsi="Times New Roman" w:eastAsia="思源宋体 CN ExtraLight" w:cs="Times New Roman"/>
          <w:sz w:val="21"/>
        </w:rPr>
      </w:pPr>
      <w:r>
        <w:rPr>
          <w:rFonts w:ascii="Times New Roman" w:hAnsi="Times New Roman" w:eastAsia="思源宋体 CN ExtraLight" w:cs="Times New Roman"/>
          <w:sz w:val="21"/>
        </w:rPr>
        <w:drawing>
          <wp:inline distT="0" distB="0" distL="114300" distR="114300">
            <wp:extent cx="5248910" cy="2369820"/>
            <wp:effectExtent l="0" t="0" r="8890" b="5080"/>
            <wp:docPr id="13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34"/>
                    <pic:cNvPicPr>
                      <a:picLocks noChangeAspect="1"/>
                    </pic:cNvPicPr>
                  </pic:nvPicPr>
                  <pic:blipFill>
                    <a:blip r:embed="rId51"/>
                    <a:stretch>
                      <a:fillRect/>
                    </a:stretch>
                  </pic:blipFill>
                  <pic:spPr>
                    <a:xfrm>
                      <a:off x="0" y="0"/>
                      <a:ext cx="5248910" cy="2369820"/>
                    </a:xfrm>
                    <a:prstGeom prst="rect">
                      <a:avLst/>
                    </a:prstGeom>
                    <a:noFill/>
                    <a:ln>
                      <a:noFill/>
                    </a:ln>
                  </pic:spPr>
                </pic:pic>
              </a:graphicData>
            </a:graphic>
          </wp:inline>
        </w:drawing>
      </w:r>
    </w:p>
    <w:p w14:paraId="2E2C255B">
      <w:pPr>
        <w:widowControl w:val="0"/>
        <w:spacing w:after="0"/>
        <w:ind w:firstLine="0" w:firstLineChars="0"/>
        <w:jc w:val="left"/>
        <w:rPr>
          <w:rFonts w:ascii="Times New Roman" w:hAnsi="Times New Roman" w:eastAsia="思源宋体 CN ExtraLight" w:cs="Times New Roman"/>
          <w:sz w:val="21"/>
        </w:rPr>
      </w:pPr>
      <w:r>
        <w:rPr>
          <w:rFonts w:ascii="Times New Roman" w:hAnsi="Times New Roman" w:eastAsia="思源宋体 CN ExtraLight" w:cs="Times New Roman"/>
          <w:sz w:val="21"/>
        </w:rPr>
        <w:drawing>
          <wp:inline distT="0" distB="0" distL="114300" distR="114300">
            <wp:extent cx="5240020" cy="2458085"/>
            <wp:effectExtent l="0" t="0" r="5080" b="5715"/>
            <wp:docPr id="133"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35"/>
                    <pic:cNvPicPr>
                      <a:picLocks noChangeAspect="1"/>
                    </pic:cNvPicPr>
                  </pic:nvPicPr>
                  <pic:blipFill>
                    <a:blip r:embed="rId52"/>
                    <a:stretch>
                      <a:fillRect/>
                    </a:stretch>
                  </pic:blipFill>
                  <pic:spPr>
                    <a:xfrm>
                      <a:off x="0" y="0"/>
                      <a:ext cx="5240020" cy="2458085"/>
                    </a:xfrm>
                    <a:prstGeom prst="rect">
                      <a:avLst/>
                    </a:prstGeom>
                    <a:noFill/>
                    <a:ln>
                      <a:noFill/>
                    </a:ln>
                  </pic:spPr>
                </pic:pic>
              </a:graphicData>
            </a:graphic>
          </wp:inline>
        </w:drawing>
      </w:r>
    </w:p>
    <w:p w14:paraId="471106AD">
      <w:pPr>
        <w:widowControl w:val="0"/>
        <w:spacing w:after="0"/>
        <w:ind w:firstLine="422"/>
        <w:jc w:val="left"/>
        <w:rPr>
          <w:rFonts w:hint="eastAsia" w:ascii="仿宋_GB2312" w:eastAsia="仿宋"/>
          <w:lang w:val="en-US" w:eastAsia="zh-CN"/>
        </w:rPr>
      </w:pPr>
      <w:r>
        <w:rPr>
          <w:rFonts w:hint="eastAsia" w:ascii="仿宋_GB2312" w:eastAsia="仿宋"/>
          <w:lang w:val="en-US" w:eastAsia="zh-CN"/>
        </w:rPr>
        <w:t>注：生成回执函必须先下载资审澄清文件。</w:t>
      </w:r>
    </w:p>
    <w:p w14:paraId="40DA8414">
      <w:pPr>
        <w:widowControl w:val="0"/>
        <w:spacing w:after="0"/>
        <w:ind w:firstLine="422"/>
        <w:jc w:val="left"/>
        <w:rPr>
          <w:rFonts w:hint="eastAsia" w:ascii="仿宋_GB2312" w:eastAsia="仿宋"/>
          <w:lang w:val="en-US" w:eastAsia="zh-CN"/>
        </w:rPr>
      </w:pPr>
      <w:r>
        <w:rPr>
          <w:rFonts w:hint="eastAsia" w:ascii="仿宋_GB2312" w:eastAsia="仿宋"/>
          <w:lang w:val="en-US" w:eastAsia="zh-CN"/>
        </w:rPr>
        <w:t>签章并提交后，关掉回执函页面后，资审澄清文件下载页面，回执函显示为“已签章”如下图：</w:t>
      </w:r>
    </w:p>
    <w:p w14:paraId="3EF77356">
      <w:pPr>
        <w:widowControl w:val="0"/>
        <w:spacing w:after="0"/>
        <w:ind w:firstLine="0" w:firstLineChars="0"/>
        <w:jc w:val="left"/>
        <w:rPr>
          <w:rFonts w:ascii="Times New Roman" w:hAnsi="Times New Roman" w:eastAsia="思源宋体 CN ExtraLight" w:cs="Times New Roman"/>
          <w:sz w:val="21"/>
        </w:rPr>
      </w:pPr>
      <w:r>
        <w:rPr>
          <w:rFonts w:ascii="Times New Roman" w:hAnsi="Times New Roman" w:eastAsia="思源宋体 CN ExtraLight" w:cs="Times New Roman"/>
          <w:sz w:val="21"/>
        </w:rPr>
        <w:drawing>
          <wp:inline distT="0" distB="0" distL="114300" distR="114300">
            <wp:extent cx="5238750" cy="2478405"/>
            <wp:effectExtent l="0" t="0" r="6350" b="10795"/>
            <wp:docPr id="134"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36"/>
                    <pic:cNvPicPr>
                      <a:picLocks noChangeAspect="1"/>
                    </pic:cNvPicPr>
                  </pic:nvPicPr>
                  <pic:blipFill>
                    <a:blip r:embed="rId53"/>
                    <a:stretch>
                      <a:fillRect/>
                    </a:stretch>
                  </pic:blipFill>
                  <pic:spPr>
                    <a:xfrm>
                      <a:off x="0" y="0"/>
                      <a:ext cx="5238750" cy="2478405"/>
                    </a:xfrm>
                    <a:prstGeom prst="rect">
                      <a:avLst/>
                    </a:prstGeom>
                    <a:noFill/>
                    <a:ln>
                      <a:noFill/>
                    </a:ln>
                  </pic:spPr>
                </pic:pic>
              </a:graphicData>
            </a:graphic>
          </wp:inline>
        </w:drawing>
      </w:r>
    </w:p>
    <w:p w14:paraId="2A4C8B84">
      <w:pPr>
        <w:widowControl w:val="0"/>
        <w:spacing w:after="0"/>
        <w:ind w:firstLine="0" w:firstLineChars="0"/>
        <w:jc w:val="left"/>
        <w:rPr>
          <w:rFonts w:ascii="Times New Roman" w:hAnsi="Times New Roman" w:eastAsia="思源宋体 CN ExtraLight" w:cs="Times New Roman"/>
          <w:sz w:val="21"/>
        </w:rPr>
      </w:pPr>
      <w:r>
        <w:rPr>
          <w:rFonts w:ascii="Times New Roman" w:hAnsi="Times New Roman" w:eastAsia="思源宋体 CN ExtraLight" w:cs="Times New Roman"/>
          <w:sz w:val="21"/>
        </w:rPr>
        <w:drawing>
          <wp:inline distT="0" distB="0" distL="114300" distR="114300">
            <wp:extent cx="5243195" cy="2411095"/>
            <wp:effectExtent l="0" t="0" r="1905" b="1905"/>
            <wp:docPr id="28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图片 37"/>
                    <pic:cNvPicPr>
                      <a:picLocks noChangeAspect="1"/>
                    </pic:cNvPicPr>
                  </pic:nvPicPr>
                  <pic:blipFill>
                    <a:blip r:embed="rId54"/>
                    <a:stretch>
                      <a:fillRect/>
                    </a:stretch>
                  </pic:blipFill>
                  <pic:spPr>
                    <a:xfrm>
                      <a:off x="0" y="0"/>
                      <a:ext cx="5243195" cy="2411095"/>
                    </a:xfrm>
                    <a:prstGeom prst="rect">
                      <a:avLst/>
                    </a:prstGeom>
                    <a:noFill/>
                    <a:ln>
                      <a:noFill/>
                    </a:ln>
                  </pic:spPr>
                </pic:pic>
              </a:graphicData>
            </a:graphic>
          </wp:inline>
        </w:drawing>
      </w:r>
    </w:p>
    <w:p w14:paraId="441563D0">
      <w:pPr>
        <w:pStyle w:val="6"/>
        <w:rPr>
          <w:rFonts w:hint="eastAsia" w:cstheme="majorBidi"/>
          <w:b/>
          <w:bCs/>
          <w:kern w:val="2"/>
          <w:sz w:val="28"/>
          <w:szCs w:val="32"/>
          <w:lang w:val="en-US" w:eastAsia="zh-CN" w:bidi="ar-SA"/>
        </w:rPr>
      </w:pPr>
      <w:bookmarkStart w:id="23" w:name="_Toc8772"/>
      <w:bookmarkStart w:id="24" w:name="_Toc28869"/>
      <w:bookmarkStart w:id="25" w:name="_Toc32262"/>
      <w:r>
        <w:rPr>
          <w:rFonts w:hint="eastAsia" w:cstheme="majorBidi"/>
          <w:b/>
          <w:bCs/>
          <w:kern w:val="2"/>
          <w:sz w:val="28"/>
          <w:szCs w:val="32"/>
          <w:lang w:val="en-US" w:eastAsia="zh-CN" w:bidi="ar-SA"/>
        </w:rPr>
        <w:t>上传资审文件</w:t>
      </w:r>
      <w:bookmarkEnd w:id="23"/>
      <w:bookmarkEnd w:id="24"/>
      <w:bookmarkEnd w:id="25"/>
    </w:p>
    <w:p w14:paraId="48B25E56">
      <w:pPr>
        <w:numPr>
          <w:ilvl w:val="0"/>
          <w:numId w:val="12"/>
        </w:numPr>
        <w:ind w:firstLineChars="0"/>
        <w:rPr>
          <w:b/>
        </w:rPr>
      </w:pPr>
      <w:r>
        <w:rPr>
          <w:rFonts w:hint="eastAsia"/>
          <w:b/>
        </w:rPr>
        <w:t>功能介绍</w:t>
      </w:r>
    </w:p>
    <w:p w14:paraId="5B045AA7">
      <w:pPr>
        <w:widowControl w:val="0"/>
        <w:spacing w:after="0"/>
        <w:ind w:firstLine="422"/>
        <w:jc w:val="left"/>
        <w:rPr>
          <w:rFonts w:hint="eastAsia" w:ascii="思源宋体 CN ExtraLight" w:hAnsi="思源宋体 CN ExtraLight" w:eastAsia="思源宋体 CN ExtraLight" w:cs="思源宋体 CN ExtraLight"/>
          <w:color w:val="000000"/>
          <w:sz w:val="21"/>
        </w:rPr>
      </w:pPr>
      <w:r>
        <w:rPr>
          <w:rFonts w:hint="eastAsia" w:ascii="仿宋_GB2312" w:eastAsia="仿宋"/>
          <w:lang w:val="en-US" w:eastAsia="zh-CN"/>
        </w:rPr>
        <w:t>已经预约资审时间，未过文件递交</w:t>
      </w:r>
      <w:r>
        <w:rPr>
          <w:rFonts w:hint="eastAsia"/>
          <w:lang w:val="en-US" w:eastAsia="zh-CN"/>
        </w:rPr>
        <w:t>截止</w:t>
      </w:r>
      <w:r>
        <w:rPr>
          <w:rFonts w:hint="eastAsia" w:ascii="仿宋_GB2312" w:eastAsia="仿宋"/>
          <w:lang w:val="en-US" w:eastAsia="zh-CN"/>
        </w:rPr>
        <w:t>时间</w:t>
      </w:r>
      <w:r>
        <w:rPr>
          <w:rFonts w:hint="eastAsia"/>
          <w:lang w:val="en-US" w:eastAsia="zh-CN"/>
        </w:rPr>
        <w:t>，供应商</w:t>
      </w:r>
      <w:r>
        <w:rPr>
          <w:rFonts w:hint="eastAsia" w:ascii="仿宋_GB2312" w:eastAsia="仿宋"/>
          <w:lang w:val="en-US" w:eastAsia="zh-CN"/>
        </w:rPr>
        <w:t>上传对应的资审申请文件。</w:t>
      </w:r>
    </w:p>
    <w:p w14:paraId="2DEA0656">
      <w:pPr>
        <w:pStyle w:val="49"/>
        <w:numPr>
          <w:ilvl w:val="0"/>
          <w:numId w:val="12"/>
        </w:numPr>
        <w:ind w:firstLineChars="0"/>
        <w:rPr>
          <w:b/>
        </w:rPr>
      </w:pPr>
      <w:r>
        <w:rPr>
          <w:rFonts w:hint="eastAsia"/>
          <w:b/>
        </w:rPr>
        <w:t>操作岗位</w:t>
      </w:r>
    </w:p>
    <w:p w14:paraId="36F65360">
      <w:pPr>
        <w:pStyle w:val="49"/>
        <w:numPr>
          <w:ilvl w:val="0"/>
          <w:numId w:val="0"/>
        </w:numPr>
        <w:ind w:firstLine="480" w:firstLineChars="200"/>
        <w:rPr>
          <w:rFonts w:ascii="宋体" w:hAnsi="宋体"/>
        </w:rPr>
      </w:pPr>
      <w:r>
        <w:rPr>
          <w:rFonts w:hint="eastAsia"/>
          <w:lang w:val="en-US" w:eastAsia="zh-CN"/>
        </w:rPr>
        <w:t>供应商</w:t>
      </w:r>
      <w:r>
        <w:rPr>
          <w:rFonts w:hint="eastAsia"/>
        </w:rPr>
        <w:t>。</w:t>
      </w:r>
    </w:p>
    <w:p w14:paraId="6A1B2795">
      <w:pPr>
        <w:pStyle w:val="49"/>
        <w:numPr>
          <w:ilvl w:val="0"/>
          <w:numId w:val="12"/>
        </w:numPr>
        <w:ind w:firstLineChars="0"/>
        <w:rPr>
          <w:rFonts w:hint="eastAsia"/>
          <w:b/>
          <w:lang w:val="en-US" w:eastAsia="zh-CN"/>
        </w:rPr>
      </w:pPr>
      <w:r>
        <w:rPr>
          <w:rFonts w:hint="eastAsia"/>
          <w:b/>
        </w:rPr>
        <w:t>界面操作</w:t>
      </w:r>
    </w:p>
    <w:p w14:paraId="59F359C7">
      <w:pPr>
        <w:widowControl w:val="0"/>
        <w:spacing w:after="0"/>
        <w:ind w:firstLine="422"/>
        <w:jc w:val="left"/>
        <w:rPr>
          <w:rFonts w:hint="eastAsia" w:ascii="仿宋_GB2312" w:eastAsia="仿宋"/>
          <w:lang w:val="en-US" w:eastAsia="zh-CN"/>
        </w:rPr>
      </w:pPr>
      <w:r>
        <w:rPr>
          <w:rFonts w:hint="eastAsia" w:ascii="仿宋_GB2312" w:eastAsia="仿宋"/>
          <w:lang w:val="en-US" w:eastAsia="zh-CN"/>
        </w:rPr>
        <w:t>1、工作台页面，点击“上传资审文件”菜单，进入上传资审申请文件页面，点击“上传资审申请文件”按钮上传资审文件。如下图：</w:t>
      </w:r>
    </w:p>
    <w:p w14:paraId="593E167D">
      <w:pPr>
        <w:widowControl w:val="0"/>
        <w:spacing w:after="0"/>
        <w:ind w:firstLine="0" w:firstLineChars="0"/>
        <w:jc w:val="both"/>
        <w:rPr>
          <w:rFonts w:ascii="Times New Roman" w:hAnsi="Times New Roman" w:eastAsia="思源宋体 CN ExtraLight" w:cs="Times New Roman"/>
          <w:sz w:val="21"/>
        </w:rPr>
      </w:pPr>
      <w:r>
        <w:rPr>
          <w:rFonts w:ascii="Times New Roman" w:hAnsi="Times New Roman" w:eastAsia="思源宋体 CN ExtraLight" w:cs="Times New Roman"/>
          <w:sz w:val="21"/>
        </w:rPr>
        <w:drawing>
          <wp:inline distT="0" distB="0" distL="114300" distR="114300">
            <wp:extent cx="5242560" cy="2260600"/>
            <wp:effectExtent l="0" t="0" r="2540" b="0"/>
            <wp:docPr id="28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图片 11"/>
                    <pic:cNvPicPr>
                      <a:picLocks noChangeAspect="1"/>
                    </pic:cNvPicPr>
                  </pic:nvPicPr>
                  <pic:blipFill>
                    <a:blip r:embed="rId55"/>
                    <a:stretch>
                      <a:fillRect/>
                    </a:stretch>
                  </pic:blipFill>
                  <pic:spPr>
                    <a:xfrm>
                      <a:off x="0" y="0"/>
                      <a:ext cx="5242560" cy="2260600"/>
                    </a:xfrm>
                    <a:prstGeom prst="rect">
                      <a:avLst/>
                    </a:prstGeom>
                    <a:noFill/>
                    <a:ln>
                      <a:noFill/>
                    </a:ln>
                  </pic:spPr>
                </pic:pic>
              </a:graphicData>
            </a:graphic>
          </wp:inline>
        </w:drawing>
      </w:r>
    </w:p>
    <w:p w14:paraId="566FE22B">
      <w:pPr>
        <w:widowControl w:val="0"/>
        <w:spacing w:after="0"/>
        <w:ind w:firstLine="422"/>
        <w:jc w:val="left"/>
        <w:rPr>
          <w:rFonts w:hint="eastAsia" w:ascii="仿宋_GB2312" w:eastAsia="仿宋"/>
          <w:lang w:val="en-US" w:eastAsia="zh-CN"/>
        </w:rPr>
      </w:pPr>
      <w:r>
        <w:rPr>
          <w:rFonts w:hint="eastAsia" w:ascii="仿宋_GB2312" w:eastAsia="仿宋"/>
          <w:lang w:val="en-US" w:eastAsia="zh-CN"/>
        </w:rPr>
        <w:t>注：网招才走这个模块，到了文件递交截止时间，无法上传资审申请文件。</w:t>
      </w:r>
    </w:p>
    <w:p w14:paraId="55B66CAC">
      <w:pPr>
        <w:widowControl w:val="0"/>
        <w:spacing w:after="0"/>
        <w:ind w:firstLine="422"/>
        <w:jc w:val="left"/>
        <w:rPr>
          <w:rFonts w:hint="eastAsia" w:ascii="仿宋_GB2312" w:eastAsia="仿宋"/>
          <w:lang w:val="en-US" w:eastAsia="zh-CN"/>
        </w:rPr>
      </w:pPr>
      <w:r>
        <w:rPr>
          <w:rFonts w:hint="eastAsia" w:ascii="仿宋_GB2312" w:eastAsia="仿宋"/>
          <w:lang w:val="en-US" w:eastAsia="zh-CN"/>
        </w:rPr>
        <w:t>2、上传资审文件后，按钮显示“撤回本次图标”，且操作历史列表中显示文件名记录，可点击打印，如下图：</w:t>
      </w:r>
    </w:p>
    <w:p w14:paraId="40DD547D">
      <w:pPr>
        <w:widowControl w:val="0"/>
        <w:spacing w:after="0"/>
        <w:ind w:firstLine="0" w:firstLineChars="0"/>
        <w:jc w:val="left"/>
        <w:rPr>
          <w:rFonts w:ascii="Times New Roman" w:hAnsi="Times New Roman" w:eastAsia="思源宋体 CN ExtraLight" w:cs="Times New Roman"/>
          <w:sz w:val="21"/>
        </w:rPr>
      </w:pPr>
      <w:r>
        <w:rPr>
          <w:rFonts w:ascii="Times New Roman" w:hAnsi="Times New Roman" w:eastAsia="思源宋体 CN ExtraLight" w:cs="Times New Roman"/>
          <w:sz w:val="21"/>
        </w:rPr>
        <w:drawing>
          <wp:inline distT="0" distB="0" distL="114300" distR="114300">
            <wp:extent cx="5241290" cy="2337435"/>
            <wp:effectExtent l="0" t="0" r="3810" b="12065"/>
            <wp:docPr id="7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7"/>
                    <pic:cNvPicPr>
                      <a:picLocks noChangeAspect="1"/>
                    </pic:cNvPicPr>
                  </pic:nvPicPr>
                  <pic:blipFill>
                    <a:blip r:embed="rId56"/>
                    <a:stretch>
                      <a:fillRect/>
                    </a:stretch>
                  </pic:blipFill>
                  <pic:spPr>
                    <a:xfrm>
                      <a:off x="0" y="0"/>
                      <a:ext cx="5241290" cy="2337435"/>
                    </a:xfrm>
                    <a:prstGeom prst="rect">
                      <a:avLst/>
                    </a:prstGeom>
                    <a:noFill/>
                    <a:ln>
                      <a:noFill/>
                    </a:ln>
                  </pic:spPr>
                </pic:pic>
              </a:graphicData>
            </a:graphic>
          </wp:inline>
        </w:drawing>
      </w:r>
    </w:p>
    <w:p w14:paraId="0D1E8855">
      <w:pPr>
        <w:widowControl w:val="0"/>
        <w:spacing w:after="0"/>
        <w:ind w:firstLine="422"/>
        <w:jc w:val="left"/>
        <w:rPr>
          <w:rFonts w:hint="eastAsia" w:ascii="仿宋_GB2312" w:eastAsia="仿宋"/>
          <w:lang w:val="en-US" w:eastAsia="zh-CN"/>
        </w:rPr>
      </w:pPr>
      <w:r>
        <w:rPr>
          <w:rFonts w:hint="eastAsia" w:ascii="仿宋_GB2312" w:eastAsia="仿宋"/>
          <w:lang w:val="en-US" w:eastAsia="zh-CN"/>
        </w:rPr>
        <w:t>3、点击“撤回本次投标”，可撤回上传投标文件的操作，同时操作历史会显示撤回记录，并可以进行打印，点击“打印”按钮即可，如下图：</w:t>
      </w:r>
    </w:p>
    <w:p w14:paraId="1A04CCEA">
      <w:pPr>
        <w:widowControl w:val="0"/>
        <w:spacing w:after="0"/>
        <w:ind w:firstLine="0" w:firstLineChars="0"/>
        <w:jc w:val="both"/>
        <w:rPr>
          <w:rFonts w:ascii="Times New Roman" w:hAnsi="Times New Roman" w:eastAsia="思源宋体 CN ExtraLight" w:cs="Times New Roman"/>
          <w:sz w:val="21"/>
        </w:rPr>
      </w:pPr>
      <w:r>
        <w:rPr>
          <w:rFonts w:ascii="Times New Roman" w:hAnsi="Times New Roman" w:eastAsia="思源宋体 CN ExtraLight" w:cs="Times New Roman"/>
          <w:sz w:val="21"/>
        </w:rPr>
        <w:drawing>
          <wp:inline distT="0" distB="0" distL="114300" distR="114300">
            <wp:extent cx="5239385" cy="1158240"/>
            <wp:effectExtent l="0" t="0" r="5715" b="10160"/>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57"/>
                    <a:stretch>
                      <a:fillRect/>
                    </a:stretch>
                  </pic:blipFill>
                  <pic:spPr>
                    <a:xfrm>
                      <a:off x="0" y="0"/>
                      <a:ext cx="5239385" cy="1158240"/>
                    </a:xfrm>
                    <a:prstGeom prst="rect">
                      <a:avLst/>
                    </a:prstGeom>
                    <a:noFill/>
                    <a:ln>
                      <a:noFill/>
                    </a:ln>
                  </pic:spPr>
                </pic:pic>
              </a:graphicData>
            </a:graphic>
          </wp:inline>
        </w:drawing>
      </w:r>
    </w:p>
    <w:p w14:paraId="21A0F086">
      <w:pPr>
        <w:widowControl w:val="0"/>
        <w:spacing w:after="0"/>
        <w:ind w:firstLine="0" w:firstLineChars="0"/>
        <w:jc w:val="both"/>
        <w:rPr>
          <w:rFonts w:ascii="Times New Roman" w:hAnsi="Times New Roman" w:eastAsia="思源宋体 CN ExtraLight" w:cs="Times New Roman"/>
          <w:sz w:val="21"/>
        </w:rPr>
      </w:pPr>
    </w:p>
    <w:p w14:paraId="447ADBB5">
      <w:pPr>
        <w:widowControl w:val="0"/>
        <w:spacing w:after="0"/>
        <w:ind w:firstLine="0" w:firstLineChars="0"/>
        <w:jc w:val="both"/>
        <w:rPr>
          <w:rFonts w:ascii="Times New Roman" w:hAnsi="Times New Roman" w:eastAsia="思源宋体 CN ExtraLight" w:cs="Times New Roman"/>
          <w:sz w:val="21"/>
        </w:rPr>
      </w:pPr>
      <w:r>
        <w:rPr>
          <w:rFonts w:ascii="Times New Roman" w:hAnsi="Times New Roman" w:eastAsia="思源宋体 CN ExtraLight" w:cs="Times New Roman"/>
          <w:sz w:val="21"/>
        </w:rPr>
        <w:drawing>
          <wp:inline distT="0" distB="0" distL="114300" distR="114300">
            <wp:extent cx="5236845" cy="1090930"/>
            <wp:effectExtent l="0" t="0" r="8255" b="127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pic:cNvPicPr>
                  </pic:nvPicPr>
                  <pic:blipFill>
                    <a:blip r:embed="rId58"/>
                    <a:stretch>
                      <a:fillRect/>
                    </a:stretch>
                  </pic:blipFill>
                  <pic:spPr>
                    <a:xfrm>
                      <a:off x="0" y="0"/>
                      <a:ext cx="5236845" cy="1090930"/>
                    </a:xfrm>
                    <a:prstGeom prst="rect">
                      <a:avLst/>
                    </a:prstGeom>
                    <a:noFill/>
                    <a:ln>
                      <a:noFill/>
                    </a:ln>
                  </pic:spPr>
                </pic:pic>
              </a:graphicData>
            </a:graphic>
          </wp:inline>
        </w:drawing>
      </w:r>
    </w:p>
    <w:p w14:paraId="2420199F">
      <w:pPr>
        <w:widowControl w:val="0"/>
        <w:spacing w:after="0"/>
        <w:ind w:firstLine="422"/>
        <w:jc w:val="left"/>
        <w:rPr>
          <w:rFonts w:hint="eastAsia" w:ascii="仿宋_GB2312" w:eastAsia="仿宋"/>
          <w:lang w:val="en-US" w:eastAsia="zh-CN"/>
        </w:rPr>
      </w:pPr>
      <w:r>
        <w:rPr>
          <w:rFonts w:hint="eastAsia" w:ascii="仿宋_GB2312" w:eastAsia="仿宋"/>
          <w:lang w:val="en-US" w:eastAsia="zh-CN"/>
        </w:rPr>
        <w:t>注：撤回后可重新上传投标文件。</w:t>
      </w:r>
    </w:p>
    <w:p w14:paraId="1DB62D97">
      <w:pPr>
        <w:widowControl w:val="0"/>
        <w:spacing w:after="0"/>
        <w:ind w:firstLine="422"/>
        <w:jc w:val="left"/>
        <w:rPr>
          <w:rFonts w:hint="eastAsia" w:ascii="仿宋_GB2312" w:eastAsia="仿宋"/>
          <w:lang w:val="en-US" w:eastAsia="zh-CN"/>
        </w:rPr>
      </w:pPr>
      <w:r>
        <w:rPr>
          <w:rFonts w:hint="eastAsia" w:ascii="仿宋_GB2312" w:eastAsia="仿宋"/>
          <w:lang w:val="en-US" w:eastAsia="zh-CN"/>
        </w:rPr>
        <w:t>4、模拟解密，</w:t>
      </w:r>
    </w:p>
    <w:p w14:paraId="542C67E8">
      <w:pPr>
        <w:widowControl w:val="0"/>
        <w:spacing w:after="0"/>
        <w:ind w:firstLine="422"/>
        <w:jc w:val="left"/>
        <w:rPr>
          <w:rFonts w:hint="eastAsia" w:ascii="仿宋_GB2312" w:eastAsia="仿宋"/>
          <w:lang w:val="en-US" w:eastAsia="zh-CN"/>
        </w:rPr>
      </w:pPr>
      <w:r>
        <w:rPr>
          <w:rFonts w:hint="eastAsia" w:ascii="仿宋_GB2312" w:eastAsia="仿宋"/>
          <w:lang w:val="en-US" w:eastAsia="zh-CN"/>
        </w:rPr>
        <w:t>①当未上传前，点击模拟解密，提示“您并未上传文件或者文件本身无需验证解密！”</w:t>
      </w:r>
    </w:p>
    <w:p w14:paraId="394BFE22">
      <w:pPr>
        <w:widowControl w:val="0"/>
        <w:spacing w:after="0"/>
        <w:ind w:firstLine="0" w:firstLineChars="0"/>
        <w:jc w:val="center"/>
        <w:rPr>
          <w:rFonts w:ascii="Times New Roman" w:hAnsi="Times New Roman" w:eastAsia="思源宋体 CN ExtraLight" w:cs="Times New Roman"/>
          <w:sz w:val="21"/>
        </w:rPr>
      </w:pPr>
      <w:r>
        <w:rPr>
          <w:rFonts w:ascii="Times New Roman" w:hAnsi="Times New Roman" w:eastAsia="思源宋体 CN ExtraLight" w:cs="Times New Roman"/>
          <w:sz w:val="21"/>
        </w:rPr>
        <w:drawing>
          <wp:inline distT="0" distB="0" distL="114300" distR="114300">
            <wp:extent cx="3016250" cy="1117600"/>
            <wp:effectExtent l="0" t="0" r="6350" b="0"/>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pic:cNvPicPr>
                      <a:picLocks noChangeAspect="1"/>
                    </pic:cNvPicPr>
                  </pic:nvPicPr>
                  <pic:blipFill>
                    <a:blip r:embed="rId59"/>
                    <a:stretch>
                      <a:fillRect/>
                    </a:stretch>
                  </pic:blipFill>
                  <pic:spPr>
                    <a:xfrm>
                      <a:off x="0" y="0"/>
                      <a:ext cx="3016250" cy="1117600"/>
                    </a:xfrm>
                    <a:prstGeom prst="rect">
                      <a:avLst/>
                    </a:prstGeom>
                    <a:noFill/>
                    <a:ln>
                      <a:noFill/>
                    </a:ln>
                  </pic:spPr>
                </pic:pic>
              </a:graphicData>
            </a:graphic>
          </wp:inline>
        </w:drawing>
      </w:r>
    </w:p>
    <w:p w14:paraId="7E4DB229">
      <w:pPr>
        <w:widowControl w:val="0"/>
        <w:spacing w:after="0"/>
        <w:ind w:firstLine="422"/>
        <w:jc w:val="left"/>
        <w:rPr>
          <w:rFonts w:hint="eastAsia" w:ascii="仿宋_GB2312" w:eastAsia="仿宋"/>
          <w:lang w:val="en-US" w:eastAsia="zh-CN"/>
        </w:rPr>
      </w:pPr>
      <w:r>
        <w:rPr>
          <w:rFonts w:hint="eastAsia" w:ascii="仿宋_GB2312" w:eastAsia="仿宋"/>
          <w:lang w:val="en-US" w:eastAsia="zh-CN"/>
        </w:rPr>
        <w:t>②当上传文件后二维码解密，提示模拟成功，如下图：</w:t>
      </w:r>
    </w:p>
    <w:p w14:paraId="0C96DE2C">
      <w:pPr>
        <w:widowControl w:val="0"/>
        <w:spacing w:after="0"/>
        <w:ind w:firstLine="0" w:firstLineChars="0"/>
        <w:jc w:val="left"/>
        <w:rPr>
          <w:rFonts w:ascii="Times New Roman" w:hAnsi="Times New Roman" w:eastAsia="思源宋体 CN ExtraLight" w:cs="Times New Roman"/>
          <w:sz w:val="21"/>
        </w:rPr>
      </w:pPr>
      <w:r>
        <w:rPr>
          <w:rFonts w:ascii="Times New Roman" w:hAnsi="Times New Roman" w:eastAsia="思源宋体 CN ExtraLight" w:cs="Times New Roman"/>
          <w:sz w:val="21"/>
        </w:rPr>
        <w:drawing>
          <wp:inline distT="0" distB="0" distL="114300" distR="114300">
            <wp:extent cx="5273675" cy="2397760"/>
            <wp:effectExtent l="0" t="0" r="9525" b="2540"/>
            <wp:docPr id="7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6"/>
                    <pic:cNvPicPr>
                      <a:picLocks noChangeAspect="1"/>
                    </pic:cNvPicPr>
                  </pic:nvPicPr>
                  <pic:blipFill>
                    <a:blip r:embed="rId60"/>
                    <a:stretch>
                      <a:fillRect/>
                    </a:stretch>
                  </pic:blipFill>
                  <pic:spPr>
                    <a:xfrm>
                      <a:off x="0" y="0"/>
                      <a:ext cx="5273675" cy="2397760"/>
                    </a:xfrm>
                    <a:prstGeom prst="rect">
                      <a:avLst/>
                    </a:prstGeom>
                    <a:noFill/>
                    <a:ln>
                      <a:noFill/>
                    </a:ln>
                  </pic:spPr>
                </pic:pic>
              </a:graphicData>
            </a:graphic>
          </wp:inline>
        </w:drawing>
      </w:r>
    </w:p>
    <w:p w14:paraId="101A6B59">
      <w:pPr>
        <w:widowControl w:val="0"/>
        <w:spacing w:after="0"/>
        <w:ind w:firstLine="422"/>
        <w:jc w:val="left"/>
        <w:rPr>
          <w:rFonts w:hint="eastAsia" w:ascii="仿宋_GB2312" w:eastAsia="仿宋"/>
          <w:lang w:val="en-US" w:eastAsia="zh-CN"/>
        </w:rPr>
      </w:pPr>
      <w:r>
        <w:rPr>
          <w:rFonts w:hint="eastAsia" w:ascii="仿宋_GB2312" w:eastAsia="仿宋"/>
          <w:lang w:val="en-US" w:eastAsia="zh-CN"/>
        </w:rPr>
        <w:t>当使用错误的证书进行模拟解密，提示模拟解密失败，如下图：</w:t>
      </w:r>
    </w:p>
    <w:p w14:paraId="62129382">
      <w:pPr>
        <w:widowControl w:val="0"/>
        <w:spacing w:after="0"/>
        <w:ind w:firstLine="0" w:firstLineChars="0"/>
        <w:jc w:val="left"/>
        <w:rPr>
          <w:rFonts w:ascii="Times New Roman" w:hAnsi="Times New Roman" w:eastAsia="思源宋体 CN ExtraLight" w:cs="Times New Roman"/>
          <w:sz w:val="21"/>
        </w:rPr>
      </w:pPr>
      <w:r>
        <w:rPr>
          <w:rFonts w:ascii="Times New Roman" w:hAnsi="Times New Roman" w:eastAsia="思源宋体 CN ExtraLight" w:cs="Times New Roman"/>
          <w:sz w:val="21"/>
        </w:rPr>
        <w:drawing>
          <wp:inline distT="0" distB="0" distL="114300" distR="114300">
            <wp:extent cx="5272405" cy="1384300"/>
            <wp:effectExtent l="0" t="0" r="10795" b="0"/>
            <wp:docPr id="7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17"/>
                    <pic:cNvPicPr>
                      <a:picLocks noChangeAspect="1"/>
                    </pic:cNvPicPr>
                  </pic:nvPicPr>
                  <pic:blipFill>
                    <a:blip r:embed="rId61"/>
                    <a:stretch>
                      <a:fillRect/>
                    </a:stretch>
                  </pic:blipFill>
                  <pic:spPr>
                    <a:xfrm>
                      <a:off x="0" y="0"/>
                      <a:ext cx="5272405" cy="1384300"/>
                    </a:xfrm>
                    <a:prstGeom prst="rect">
                      <a:avLst/>
                    </a:prstGeom>
                    <a:noFill/>
                    <a:ln>
                      <a:noFill/>
                    </a:ln>
                  </pic:spPr>
                </pic:pic>
              </a:graphicData>
            </a:graphic>
          </wp:inline>
        </w:drawing>
      </w:r>
    </w:p>
    <w:p w14:paraId="60C1E5AF">
      <w:pPr>
        <w:widowControl w:val="0"/>
        <w:spacing w:after="0"/>
        <w:ind w:firstLine="0" w:firstLineChars="0"/>
        <w:jc w:val="left"/>
        <w:rPr>
          <w:rFonts w:ascii="Times New Roman" w:hAnsi="Times New Roman" w:eastAsia="思源宋体 CN ExtraLight" w:cs="Times New Roman"/>
          <w:sz w:val="21"/>
        </w:rPr>
      </w:pPr>
      <w:r>
        <w:rPr>
          <w:rFonts w:ascii="Times New Roman" w:hAnsi="Times New Roman" w:eastAsia="思源宋体 CN ExtraLight" w:cs="Times New Roman"/>
          <w:sz w:val="21"/>
        </w:rPr>
        <w:drawing>
          <wp:inline distT="0" distB="0" distL="114300" distR="114300">
            <wp:extent cx="5271770" cy="1502410"/>
            <wp:effectExtent l="0" t="0" r="11430" b="8890"/>
            <wp:docPr id="8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18"/>
                    <pic:cNvPicPr>
                      <a:picLocks noChangeAspect="1"/>
                    </pic:cNvPicPr>
                  </pic:nvPicPr>
                  <pic:blipFill>
                    <a:blip r:embed="rId62"/>
                    <a:stretch>
                      <a:fillRect/>
                    </a:stretch>
                  </pic:blipFill>
                  <pic:spPr>
                    <a:xfrm>
                      <a:off x="0" y="0"/>
                      <a:ext cx="5271770" cy="1502410"/>
                    </a:xfrm>
                    <a:prstGeom prst="rect">
                      <a:avLst/>
                    </a:prstGeom>
                    <a:noFill/>
                    <a:ln>
                      <a:noFill/>
                    </a:ln>
                  </pic:spPr>
                </pic:pic>
              </a:graphicData>
            </a:graphic>
          </wp:inline>
        </w:drawing>
      </w:r>
    </w:p>
    <w:p w14:paraId="5F859225">
      <w:pPr>
        <w:pStyle w:val="6"/>
        <w:rPr>
          <w:rFonts w:hint="eastAsia" w:cstheme="majorBidi"/>
          <w:b/>
          <w:bCs/>
          <w:kern w:val="2"/>
          <w:sz w:val="28"/>
          <w:szCs w:val="32"/>
          <w:lang w:val="en-US" w:eastAsia="zh-CN" w:bidi="ar-SA"/>
        </w:rPr>
      </w:pPr>
      <w:bookmarkStart w:id="26" w:name="_Toc21551"/>
      <w:bookmarkStart w:id="27" w:name="_Toc17033"/>
      <w:bookmarkStart w:id="28" w:name="_Toc13220"/>
      <w:r>
        <w:rPr>
          <w:rFonts w:hint="eastAsia" w:cstheme="majorBidi"/>
          <w:b/>
          <w:bCs/>
          <w:kern w:val="2"/>
          <w:sz w:val="28"/>
          <w:szCs w:val="32"/>
          <w:lang w:val="en-US" w:eastAsia="zh-CN" w:bidi="ar-SA"/>
        </w:rPr>
        <w:t>邀请书确认</w:t>
      </w:r>
      <w:bookmarkEnd w:id="26"/>
      <w:bookmarkEnd w:id="27"/>
      <w:bookmarkEnd w:id="28"/>
    </w:p>
    <w:p w14:paraId="1010AB33">
      <w:pPr>
        <w:numPr>
          <w:ilvl w:val="0"/>
          <w:numId w:val="13"/>
        </w:numPr>
        <w:ind w:firstLineChars="0"/>
        <w:rPr>
          <w:b/>
        </w:rPr>
      </w:pPr>
      <w:r>
        <w:rPr>
          <w:rFonts w:hint="eastAsia"/>
          <w:b/>
        </w:rPr>
        <w:t>功能介绍</w:t>
      </w:r>
    </w:p>
    <w:p w14:paraId="4302B368">
      <w:pPr>
        <w:widowControl w:val="0"/>
        <w:spacing w:after="0"/>
        <w:ind w:firstLine="422"/>
        <w:jc w:val="left"/>
        <w:rPr>
          <w:rFonts w:hint="eastAsia" w:ascii="思源宋体 CN ExtraLight" w:hAnsi="思源宋体 CN ExtraLight" w:eastAsia="思源宋体 CN ExtraLight" w:cs="思源宋体 CN ExtraLight"/>
          <w:color w:val="000000"/>
          <w:sz w:val="21"/>
        </w:rPr>
      </w:pPr>
      <w:r>
        <w:rPr>
          <w:rFonts w:hint="eastAsia"/>
          <w:lang w:val="en-US" w:eastAsia="zh-CN"/>
        </w:rPr>
        <w:t>采购人/采购代理</w:t>
      </w:r>
      <w:r>
        <w:rPr>
          <w:rFonts w:hint="eastAsia" w:ascii="仿宋_GB2312" w:eastAsia="仿宋"/>
          <w:lang w:val="en-US" w:eastAsia="zh-CN"/>
        </w:rPr>
        <w:t>发出邀请函</w:t>
      </w:r>
      <w:r>
        <w:rPr>
          <w:rFonts w:hint="eastAsia"/>
          <w:lang w:val="en-US" w:eastAsia="zh-CN"/>
        </w:rPr>
        <w:t>，供应商</w:t>
      </w:r>
      <w:r>
        <w:rPr>
          <w:rFonts w:hint="eastAsia" w:ascii="仿宋_GB2312" w:eastAsia="仿宋"/>
          <w:lang w:val="en-US" w:eastAsia="zh-CN"/>
        </w:rPr>
        <w:t>确认邀请书，</w:t>
      </w:r>
      <w:r>
        <w:rPr>
          <w:rFonts w:hint="eastAsia"/>
          <w:lang w:val="en-US" w:eastAsia="zh-CN"/>
        </w:rPr>
        <w:t>供应商</w:t>
      </w:r>
      <w:r>
        <w:rPr>
          <w:rFonts w:hint="eastAsia" w:ascii="仿宋_GB2312" w:eastAsia="仿宋"/>
          <w:lang w:val="en-US" w:eastAsia="zh-CN"/>
        </w:rPr>
        <w:t>确认是否参加邀请招标。</w:t>
      </w:r>
    </w:p>
    <w:p w14:paraId="4EE67E03">
      <w:pPr>
        <w:pStyle w:val="49"/>
        <w:numPr>
          <w:ilvl w:val="0"/>
          <w:numId w:val="13"/>
        </w:numPr>
        <w:ind w:firstLineChars="0"/>
        <w:rPr>
          <w:b/>
        </w:rPr>
      </w:pPr>
      <w:r>
        <w:rPr>
          <w:rFonts w:hint="eastAsia"/>
          <w:b/>
        </w:rPr>
        <w:t>操作岗位</w:t>
      </w:r>
    </w:p>
    <w:p w14:paraId="27E66C00">
      <w:pPr>
        <w:pStyle w:val="49"/>
        <w:numPr>
          <w:ilvl w:val="0"/>
          <w:numId w:val="0"/>
        </w:numPr>
        <w:ind w:firstLine="480" w:firstLineChars="200"/>
        <w:rPr>
          <w:rFonts w:ascii="宋体" w:hAnsi="宋体"/>
        </w:rPr>
      </w:pPr>
      <w:r>
        <w:rPr>
          <w:rFonts w:hint="eastAsia"/>
          <w:lang w:val="en-US" w:eastAsia="zh-CN"/>
        </w:rPr>
        <w:t>供应商</w:t>
      </w:r>
      <w:r>
        <w:rPr>
          <w:rFonts w:hint="eastAsia"/>
        </w:rPr>
        <w:t>。</w:t>
      </w:r>
    </w:p>
    <w:p w14:paraId="4F44CEAE">
      <w:pPr>
        <w:numPr>
          <w:ilvl w:val="0"/>
          <w:numId w:val="13"/>
        </w:numPr>
        <w:ind w:firstLineChars="0"/>
        <w:rPr>
          <w:rFonts w:hint="eastAsia"/>
          <w:b/>
        </w:rPr>
      </w:pPr>
      <w:r>
        <w:rPr>
          <w:rFonts w:hint="eastAsia"/>
          <w:b/>
        </w:rPr>
        <w:t>界面操作</w:t>
      </w:r>
    </w:p>
    <w:p w14:paraId="1686B644">
      <w:pPr>
        <w:widowControl w:val="0"/>
        <w:spacing w:after="0"/>
        <w:ind w:firstLine="422"/>
        <w:jc w:val="left"/>
        <w:rPr>
          <w:rFonts w:hint="eastAsia" w:ascii="仿宋_GB2312" w:eastAsia="仿宋"/>
          <w:lang w:val="en-US" w:eastAsia="zh-CN"/>
        </w:rPr>
      </w:pPr>
      <w:r>
        <w:rPr>
          <w:rFonts w:hint="eastAsia" w:ascii="仿宋_GB2312" w:eastAsia="仿宋"/>
          <w:lang w:val="en-US" w:eastAsia="zh-CN"/>
        </w:rPr>
        <w:t>点击“我的项目”，找到邀请标段，点击“进入项目”，进入工作台页面，如下图：</w:t>
      </w:r>
    </w:p>
    <w:p w14:paraId="061F6909">
      <w:pPr>
        <w:widowControl w:val="0"/>
        <w:spacing w:after="0"/>
        <w:ind w:firstLine="0" w:firstLineChars="0"/>
        <w:jc w:val="left"/>
        <w:rPr>
          <w:rFonts w:ascii="思源宋体 CN ExtraLight" w:hAnsi="思源宋体 CN ExtraLight" w:eastAsia="思源宋体 CN ExtraLight" w:cs="思源宋体 CN ExtraLight"/>
          <w:color w:val="000000"/>
          <w:sz w:val="21"/>
        </w:rPr>
      </w:pPr>
      <w:r>
        <w:drawing>
          <wp:inline distT="0" distB="0" distL="114300" distR="114300">
            <wp:extent cx="5254625" cy="2710180"/>
            <wp:effectExtent l="0" t="0" r="3175"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8"/>
                    <a:stretch>
                      <a:fillRect/>
                    </a:stretch>
                  </pic:blipFill>
                  <pic:spPr>
                    <a:xfrm>
                      <a:off x="0" y="0"/>
                      <a:ext cx="5254625" cy="2710180"/>
                    </a:xfrm>
                    <a:prstGeom prst="rect">
                      <a:avLst/>
                    </a:prstGeom>
                    <a:noFill/>
                    <a:ln>
                      <a:noFill/>
                    </a:ln>
                  </pic:spPr>
                </pic:pic>
              </a:graphicData>
            </a:graphic>
          </wp:inline>
        </w:drawing>
      </w:r>
    </w:p>
    <w:p w14:paraId="394CCBCB">
      <w:pPr>
        <w:widowControl w:val="0"/>
        <w:spacing w:after="0"/>
        <w:ind w:firstLine="422"/>
        <w:jc w:val="left"/>
        <w:rPr>
          <w:rFonts w:hint="eastAsia" w:ascii="仿宋_GB2312" w:eastAsia="仿宋"/>
          <w:lang w:val="en-US" w:eastAsia="zh-CN"/>
        </w:rPr>
      </w:pPr>
      <w:r>
        <w:rPr>
          <w:rFonts w:hint="eastAsia" w:ascii="仿宋_GB2312" w:eastAsia="仿宋"/>
          <w:lang w:val="en-US" w:eastAsia="zh-CN"/>
        </w:rPr>
        <w:t>工作台页面，点击“邀请书确认”菜单，进入“邀请书确认”页面，如下图：</w:t>
      </w:r>
    </w:p>
    <w:p w14:paraId="5DE1B7F6">
      <w:pPr>
        <w:widowControl w:val="0"/>
        <w:spacing w:after="0"/>
        <w:ind w:firstLine="0" w:firstLineChars="0"/>
        <w:jc w:val="left"/>
        <w:rPr>
          <w:rFonts w:ascii="思源宋体 CN ExtraLight" w:hAnsi="思源宋体 CN ExtraLight" w:eastAsia="思源宋体 CN ExtraLight" w:cs="思源宋体 CN ExtraLight"/>
          <w:color w:val="000000"/>
          <w:sz w:val="21"/>
        </w:rPr>
      </w:pPr>
      <w:r>
        <w:rPr>
          <w:rFonts w:ascii="Times New Roman" w:hAnsi="Times New Roman" w:eastAsia="思源宋体 CN ExtraLight" w:cs="Times New Roman"/>
          <w:sz w:val="21"/>
        </w:rPr>
        <w:drawing>
          <wp:inline distT="0" distB="0" distL="114300" distR="114300">
            <wp:extent cx="5242560" cy="2440940"/>
            <wp:effectExtent l="0" t="0" r="2540" b="10160"/>
            <wp:docPr id="8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13"/>
                    <pic:cNvPicPr>
                      <a:picLocks noChangeAspect="1"/>
                    </pic:cNvPicPr>
                  </pic:nvPicPr>
                  <pic:blipFill>
                    <a:blip r:embed="rId63"/>
                    <a:stretch>
                      <a:fillRect/>
                    </a:stretch>
                  </pic:blipFill>
                  <pic:spPr>
                    <a:xfrm>
                      <a:off x="0" y="0"/>
                      <a:ext cx="5242560" cy="2440940"/>
                    </a:xfrm>
                    <a:prstGeom prst="rect">
                      <a:avLst/>
                    </a:prstGeom>
                    <a:noFill/>
                    <a:ln>
                      <a:noFill/>
                    </a:ln>
                  </pic:spPr>
                </pic:pic>
              </a:graphicData>
            </a:graphic>
          </wp:inline>
        </w:drawing>
      </w:r>
    </w:p>
    <w:p w14:paraId="29AF154D">
      <w:pPr>
        <w:widowControl w:val="0"/>
        <w:numPr>
          <w:ilvl w:val="0"/>
          <w:numId w:val="0"/>
        </w:numPr>
        <w:spacing w:after="0"/>
        <w:ind w:firstLine="480" w:firstLineChars="200"/>
        <w:jc w:val="left"/>
        <w:rPr>
          <w:rFonts w:ascii="思源宋体 CN ExtraLight" w:hAnsi="思源宋体 CN ExtraLight" w:eastAsia="思源宋体 CN ExtraLight" w:cs="思源宋体 CN ExtraLight"/>
          <w:color w:val="000000"/>
          <w:sz w:val="21"/>
        </w:rPr>
      </w:pPr>
      <w:r>
        <w:rPr>
          <w:rFonts w:hint="eastAsia" w:ascii="仿宋_GB2312" w:eastAsia="仿宋"/>
          <w:lang w:val="en-US" w:eastAsia="zh-CN"/>
        </w:rPr>
        <w:t>邀请书确认页面，点击“项目负责人”后的“选择”按钮，弹出“人员列表”页面，选择人员，点击“确定选择”按钮，返回“邀请书确认”页面。</w:t>
      </w:r>
      <w:r>
        <w:rPr>
          <w:rFonts w:ascii="Times New Roman" w:hAnsi="Times New Roman" w:eastAsia="思源宋体 CN ExtraLight" w:cs="Times New Roman"/>
          <w:sz w:val="21"/>
        </w:rPr>
        <w:drawing>
          <wp:inline distT="0" distB="0" distL="114300" distR="114300">
            <wp:extent cx="5242560" cy="2372995"/>
            <wp:effectExtent l="0" t="0" r="2540" b="1905"/>
            <wp:docPr id="8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14"/>
                    <pic:cNvPicPr>
                      <a:picLocks noChangeAspect="1"/>
                    </pic:cNvPicPr>
                  </pic:nvPicPr>
                  <pic:blipFill>
                    <a:blip r:embed="rId64"/>
                    <a:stretch>
                      <a:fillRect/>
                    </a:stretch>
                  </pic:blipFill>
                  <pic:spPr>
                    <a:xfrm>
                      <a:off x="0" y="0"/>
                      <a:ext cx="5242560" cy="2372995"/>
                    </a:xfrm>
                    <a:prstGeom prst="rect">
                      <a:avLst/>
                    </a:prstGeom>
                    <a:noFill/>
                    <a:ln>
                      <a:noFill/>
                    </a:ln>
                  </pic:spPr>
                </pic:pic>
              </a:graphicData>
            </a:graphic>
          </wp:inline>
        </w:drawing>
      </w:r>
      <w:r>
        <w:rPr>
          <w:rFonts w:ascii="Times New Roman" w:hAnsi="Times New Roman" w:eastAsia="思源宋体 CN ExtraLight" w:cs="Times New Roman"/>
          <w:sz w:val="21"/>
        </w:rPr>
        <w:drawing>
          <wp:inline distT="0" distB="0" distL="114300" distR="114300">
            <wp:extent cx="5248275" cy="2574290"/>
            <wp:effectExtent l="0" t="0" r="9525" b="3810"/>
            <wp:docPr id="289"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图片 43"/>
                    <pic:cNvPicPr>
                      <a:picLocks noChangeAspect="1"/>
                    </pic:cNvPicPr>
                  </pic:nvPicPr>
                  <pic:blipFill>
                    <a:blip r:embed="rId65"/>
                    <a:stretch>
                      <a:fillRect/>
                    </a:stretch>
                  </pic:blipFill>
                  <pic:spPr>
                    <a:xfrm>
                      <a:off x="0" y="0"/>
                      <a:ext cx="5248275" cy="2574290"/>
                    </a:xfrm>
                    <a:prstGeom prst="rect">
                      <a:avLst/>
                    </a:prstGeom>
                    <a:noFill/>
                    <a:ln>
                      <a:noFill/>
                    </a:ln>
                  </pic:spPr>
                </pic:pic>
              </a:graphicData>
            </a:graphic>
          </wp:inline>
        </w:drawing>
      </w:r>
    </w:p>
    <w:p w14:paraId="738E8001">
      <w:pPr>
        <w:widowControl w:val="0"/>
        <w:numPr>
          <w:ilvl w:val="0"/>
          <w:numId w:val="0"/>
        </w:numPr>
        <w:spacing w:after="0"/>
        <w:jc w:val="left"/>
        <w:rPr>
          <w:rFonts w:ascii="思源宋体 CN ExtraLight" w:hAnsi="思源宋体 CN ExtraLight" w:eastAsia="思源宋体 CN ExtraLight" w:cs="思源宋体 CN ExtraLight"/>
          <w:color w:val="000000"/>
          <w:sz w:val="21"/>
        </w:rPr>
      </w:pPr>
      <w:r>
        <w:rPr>
          <w:rFonts w:hint="eastAsia" w:ascii="仿宋_GB2312" w:eastAsia="仿宋"/>
          <w:lang w:val="en-US" w:eastAsia="zh-CN"/>
        </w:rPr>
        <w:t>填写完善信息，点击“确认参加”按钮，弹出“生成回执函”页面，如下图：</w:t>
      </w:r>
      <w:r>
        <w:rPr>
          <w:rFonts w:ascii="Times New Roman" w:hAnsi="Times New Roman" w:eastAsia="思源宋体 CN ExtraLight" w:cs="Times New Roman"/>
          <w:sz w:val="21"/>
        </w:rPr>
        <w:drawing>
          <wp:inline distT="0" distB="0" distL="114300" distR="114300">
            <wp:extent cx="5236845" cy="2493010"/>
            <wp:effectExtent l="0" t="0" r="8255" b="8890"/>
            <wp:docPr id="8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5"/>
                    <pic:cNvPicPr>
                      <a:picLocks noChangeAspect="1"/>
                    </pic:cNvPicPr>
                  </pic:nvPicPr>
                  <pic:blipFill>
                    <a:blip r:embed="rId66"/>
                    <a:stretch>
                      <a:fillRect/>
                    </a:stretch>
                  </pic:blipFill>
                  <pic:spPr>
                    <a:xfrm>
                      <a:off x="0" y="0"/>
                      <a:ext cx="5236845" cy="2493010"/>
                    </a:xfrm>
                    <a:prstGeom prst="rect">
                      <a:avLst/>
                    </a:prstGeom>
                    <a:noFill/>
                    <a:ln>
                      <a:noFill/>
                    </a:ln>
                  </pic:spPr>
                </pic:pic>
              </a:graphicData>
            </a:graphic>
          </wp:inline>
        </w:drawing>
      </w:r>
    </w:p>
    <w:p w14:paraId="18C06053">
      <w:pPr>
        <w:widowControl w:val="0"/>
        <w:spacing w:after="0"/>
        <w:ind w:firstLine="0" w:firstLineChars="0"/>
        <w:jc w:val="left"/>
        <w:rPr>
          <w:rFonts w:ascii="思源宋体 CN ExtraLight" w:hAnsi="思源宋体 CN ExtraLight" w:eastAsia="思源宋体 CN ExtraLight" w:cs="思源宋体 CN ExtraLight"/>
          <w:color w:val="000000"/>
          <w:sz w:val="21"/>
        </w:rPr>
      </w:pPr>
      <w:r>
        <w:rPr>
          <w:rFonts w:ascii="Times New Roman" w:hAnsi="Times New Roman" w:eastAsia="思源宋体 CN ExtraLight" w:cs="Times New Roman"/>
          <w:sz w:val="21"/>
        </w:rPr>
        <w:drawing>
          <wp:inline distT="0" distB="0" distL="114300" distR="114300">
            <wp:extent cx="5245735" cy="2507615"/>
            <wp:effectExtent l="0" t="0" r="12065" b="6985"/>
            <wp:docPr id="143"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45"/>
                    <pic:cNvPicPr>
                      <a:picLocks noChangeAspect="1"/>
                    </pic:cNvPicPr>
                  </pic:nvPicPr>
                  <pic:blipFill>
                    <a:blip r:embed="rId67"/>
                    <a:stretch>
                      <a:fillRect/>
                    </a:stretch>
                  </pic:blipFill>
                  <pic:spPr>
                    <a:xfrm>
                      <a:off x="0" y="0"/>
                      <a:ext cx="5245735" cy="2507615"/>
                    </a:xfrm>
                    <a:prstGeom prst="rect">
                      <a:avLst/>
                    </a:prstGeom>
                    <a:noFill/>
                    <a:ln>
                      <a:noFill/>
                    </a:ln>
                  </pic:spPr>
                </pic:pic>
              </a:graphicData>
            </a:graphic>
          </wp:inline>
        </w:drawing>
      </w:r>
    </w:p>
    <w:p w14:paraId="048D2293">
      <w:pPr>
        <w:widowControl w:val="0"/>
        <w:numPr>
          <w:ilvl w:val="0"/>
          <w:numId w:val="0"/>
        </w:numPr>
        <w:spacing w:after="0"/>
        <w:ind w:firstLine="480" w:firstLineChars="200"/>
        <w:jc w:val="left"/>
        <w:rPr>
          <w:rFonts w:hint="eastAsia" w:ascii="仿宋_GB2312" w:eastAsia="仿宋"/>
          <w:lang w:val="en-US" w:eastAsia="zh-CN"/>
        </w:rPr>
      </w:pPr>
      <w:r>
        <w:rPr>
          <w:rFonts w:hint="eastAsia" w:ascii="仿宋_GB2312" w:eastAsia="仿宋"/>
          <w:lang w:val="en-US" w:eastAsia="zh-CN"/>
        </w:rPr>
        <w:t>签章完毕后，点击“签章提交”按钮，确认参加成功，“邀请书确认”页面的回执函变成“已签章”字样，如下图：</w:t>
      </w:r>
    </w:p>
    <w:p w14:paraId="2D493DC1">
      <w:pPr>
        <w:widowControl w:val="0"/>
        <w:spacing w:after="0"/>
        <w:ind w:firstLine="0" w:firstLineChars="0"/>
        <w:jc w:val="left"/>
        <w:rPr>
          <w:rFonts w:ascii="思源宋体 CN ExtraLight" w:hAnsi="思源宋体 CN ExtraLight" w:eastAsia="思源宋体 CN ExtraLight" w:cs="思源宋体 CN ExtraLight"/>
          <w:color w:val="000000"/>
          <w:sz w:val="21"/>
        </w:rPr>
      </w:pPr>
      <w:r>
        <w:rPr>
          <w:rFonts w:ascii="Times New Roman" w:hAnsi="Times New Roman" w:eastAsia="思源宋体 CN ExtraLight" w:cs="Times New Roman"/>
          <w:sz w:val="21"/>
        </w:rPr>
        <w:drawing>
          <wp:inline distT="0" distB="0" distL="114300" distR="114300">
            <wp:extent cx="5235575" cy="2188845"/>
            <wp:effectExtent l="0" t="0" r="9525" b="8255"/>
            <wp:docPr id="144"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46"/>
                    <pic:cNvPicPr>
                      <a:picLocks noChangeAspect="1"/>
                    </pic:cNvPicPr>
                  </pic:nvPicPr>
                  <pic:blipFill>
                    <a:blip r:embed="rId68"/>
                    <a:stretch>
                      <a:fillRect/>
                    </a:stretch>
                  </pic:blipFill>
                  <pic:spPr>
                    <a:xfrm>
                      <a:off x="0" y="0"/>
                      <a:ext cx="5235575" cy="2188845"/>
                    </a:xfrm>
                    <a:prstGeom prst="rect">
                      <a:avLst/>
                    </a:prstGeom>
                    <a:noFill/>
                    <a:ln>
                      <a:noFill/>
                    </a:ln>
                  </pic:spPr>
                </pic:pic>
              </a:graphicData>
            </a:graphic>
          </wp:inline>
        </w:drawing>
      </w:r>
    </w:p>
    <w:p w14:paraId="51684FC9">
      <w:pPr>
        <w:widowControl w:val="0"/>
        <w:spacing w:after="0"/>
        <w:ind w:firstLine="0" w:firstLineChars="0"/>
        <w:jc w:val="left"/>
        <w:rPr>
          <w:rFonts w:ascii="思源宋体 CN ExtraLight" w:hAnsi="思源宋体 CN ExtraLight" w:eastAsia="思源宋体 CN ExtraLight" w:cs="思源宋体 CN ExtraLight"/>
          <w:color w:val="000000"/>
          <w:sz w:val="21"/>
        </w:rPr>
      </w:pPr>
      <w:r>
        <w:rPr>
          <w:rFonts w:ascii="Times New Roman" w:hAnsi="Times New Roman" w:eastAsia="思源宋体 CN ExtraLight" w:cs="Times New Roman"/>
          <w:sz w:val="21"/>
        </w:rPr>
        <w:drawing>
          <wp:inline distT="0" distB="0" distL="114300" distR="114300">
            <wp:extent cx="5248910" cy="2345690"/>
            <wp:effectExtent l="0" t="0" r="8890" b="3810"/>
            <wp:docPr id="145"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47"/>
                    <pic:cNvPicPr>
                      <a:picLocks noChangeAspect="1"/>
                    </pic:cNvPicPr>
                  </pic:nvPicPr>
                  <pic:blipFill>
                    <a:blip r:embed="rId69"/>
                    <a:stretch>
                      <a:fillRect/>
                    </a:stretch>
                  </pic:blipFill>
                  <pic:spPr>
                    <a:xfrm>
                      <a:off x="0" y="0"/>
                      <a:ext cx="5248910" cy="2345690"/>
                    </a:xfrm>
                    <a:prstGeom prst="rect">
                      <a:avLst/>
                    </a:prstGeom>
                    <a:noFill/>
                    <a:ln>
                      <a:noFill/>
                    </a:ln>
                  </pic:spPr>
                </pic:pic>
              </a:graphicData>
            </a:graphic>
          </wp:inline>
        </w:drawing>
      </w:r>
    </w:p>
    <w:p w14:paraId="0175C291">
      <w:pPr>
        <w:widowControl w:val="0"/>
        <w:numPr>
          <w:ilvl w:val="0"/>
          <w:numId w:val="0"/>
        </w:numPr>
        <w:spacing w:after="0"/>
        <w:jc w:val="left"/>
        <w:rPr>
          <w:rFonts w:ascii="思源宋体 CN ExtraLight" w:hAnsi="思源宋体 CN ExtraLight" w:eastAsia="思源宋体 CN ExtraLight" w:cs="思源宋体 CN ExtraLight"/>
          <w:color w:val="000000"/>
          <w:sz w:val="21"/>
        </w:rPr>
      </w:pPr>
      <w:r>
        <w:rPr>
          <w:rFonts w:hint="eastAsia" w:ascii="仿宋_GB2312" w:eastAsia="仿宋"/>
          <w:lang w:val="en-US" w:eastAsia="zh-CN"/>
        </w:rPr>
        <w:t>点击“确认不参加”按钮，则该投标单位不参加，如下图：</w:t>
      </w:r>
      <w:r>
        <w:rPr>
          <w:rFonts w:ascii="Times New Roman" w:hAnsi="Times New Roman" w:eastAsia="思源宋体 CN ExtraLight" w:cs="Times New Roman"/>
          <w:sz w:val="21"/>
        </w:rPr>
        <w:drawing>
          <wp:inline distT="0" distB="0" distL="114300" distR="114300">
            <wp:extent cx="5245735" cy="2397125"/>
            <wp:effectExtent l="0" t="0" r="12065" b="3175"/>
            <wp:docPr id="146"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48"/>
                    <pic:cNvPicPr>
                      <a:picLocks noChangeAspect="1"/>
                    </pic:cNvPicPr>
                  </pic:nvPicPr>
                  <pic:blipFill>
                    <a:blip r:embed="rId70"/>
                    <a:stretch>
                      <a:fillRect/>
                    </a:stretch>
                  </pic:blipFill>
                  <pic:spPr>
                    <a:xfrm>
                      <a:off x="0" y="0"/>
                      <a:ext cx="5245735" cy="2397125"/>
                    </a:xfrm>
                    <a:prstGeom prst="rect">
                      <a:avLst/>
                    </a:prstGeom>
                    <a:noFill/>
                    <a:ln>
                      <a:noFill/>
                    </a:ln>
                  </pic:spPr>
                </pic:pic>
              </a:graphicData>
            </a:graphic>
          </wp:inline>
        </w:drawing>
      </w:r>
    </w:p>
    <w:p w14:paraId="6FEA6417">
      <w:pPr>
        <w:pStyle w:val="6"/>
        <w:rPr>
          <w:rFonts w:hint="eastAsia" w:cstheme="majorBidi"/>
          <w:b/>
          <w:bCs/>
          <w:kern w:val="2"/>
          <w:sz w:val="28"/>
          <w:szCs w:val="32"/>
          <w:lang w:val="en-US" w:eastAsia="zh-CN" w:bidi="ar-SA"/>
        </w:rPr>
      </w:pPr>
      <w:bookmarkStart w:id="29" w:name="_Toc22444"/>
      <w:bookmarkStart w:id="30" w:name="_Toc29789"/>
      <w:bookmarkStart w:id="31" w:name="_Toc24621"/>
      <w:r>
        <w:rPr>
          <w:rFonts w:hint="eastAsia" w:cstheme="majorBidi"/>
          <w:b/>
          <w:bCs/>
          <w:kern w:val="2"/>
          <w:sz w:val="28"/>
          <w:szCs w:val="32"/>
          <w:lang w:val="en-US" w:eastAsia="zh-CN" w:bidi="ar-SA"/>
        </w:rPr>
        <w:t>资审结果通知书</w:t>
      </w:r>
      <w:bookmarkEnd w:id="29"/>
      <w:bookmarkEnd w:id="30"/>
      <w:bookmarkEnd w:id="31"/>
    </w:p>
    <w:p w14:paraId="60AA8C07">
      <w:pPr>
        <w:numPr>
          <w:ilvl w:val="0"/>
          <w:numId w:val="14"/>
        </w:numPr>
        <w:ind w:firstLineChars="0"/>
        <w:rPr>
          <w:b/>
        </w:rPr>
      </w:pPr>
      <w:r>
        <w:rPr>
          <w:rFonts w:hint="eastAsia"/>
          <w:b/>
        </w:rPr>
        <w:t>功能介绍</w:t>
      </w:r>
    </w:p>
    <w:p w14:paraId="4F05B61B">
      <w:pPr>
        <w:widowControl w:val="0"/>
        <w:spacing w:after="0"/>
        <w:ind w:firstLine="422"/>
        <w:jc w:val="left"/>
        <w:rPr>
          <w:rFonts w:hint="eastAsia" w:ascii="思源宋体 CN ExtraLight" w:hAnsi="思源宋体 CN ExtraLight" w:eastAsia="思源宋体 CN ExtraLight" w:cs="思源宋体 CN ExtraLight"/>
          <w:color w:val="000000"/>
          <w:sz w:val="21"/>
        </w:rPr>
      </w:pPr>
      <w:r>
        <w:rPr>
          <w:rFonts w:hint="eastAsia" w:ascii="仿宋_GB2312" w:eastAsia="仿宋"/>
          <w:lang w:val="en-US" w:eastAsia="zh-CN"/>
        </w:rPr>
        <w:t>资审结果通知书审核通过</w:t>
      </w:r>
      <w:r>
        <w:rPr>
          <w:rFonts w:hint="eastAsia"/>
          <w:lang w:val="en-US" w:eastAsia="zh-CN"/>
        </w:rPr>
        <w:t>，供应商</w:t>
      </w:r>
      <w:r>
        <w:rPr>
          <w:rFonts w:hint="eastAsia" w:ascii="仿宋_GB2312" w:eastAsia="仿宋"/>
          <w:lang w:val="en-US" w:eastAsia="zh-CN"/>
        </w:rPr>
        <w:t>对资审结果通知书进行确认（需要签章）。</w:t>
      </w:r>
    </w:p>
    <w:p w14:paraId="1E9618E7">
      <w:pPr>
        <w:pStyle w:val="49"/>
        <w:numPr>
          <w:ilvl w:val="0"/>
          <w:numId w:val="14"/>
        </w:numPr>
        <w:ind w:firstLineChars="0"/>
        <w:rPr>
          <w:b/>
        </w:rPr>
      </w:pPr>
      <w:r>
        <w:rPr>
          <w:rFonts w:hint="eastAsia"/>
          <w:b/>
        </w:rPr>
        <w:t>操作岗位</w:t>
      </w:r>
    </w:p>
    <w:p w14:paraId="6613FBE5">
      <w:pPr>
        <w:pStyle w:val="49"/>
        <w:numPr>
          <w:ilvl w:val="0"/>
          <w:numId w:val="0"/>
        </w:numPr>
        <w:ind w:firstLine="480" w:firstLineChars="200"/>
        <w:rPr>
          <w:rFonts w:ascii="宋体" w:hAnsi="宋体"/>
        </w:rPr>
      </w:pPr>
      <w:r>
        <w:rPr>
          <w:rFonts w:hint="eastAsia"/>
          <w:lang w:val="en-US" w:eastAsia="zh-CN"/>
        </w:rPr>
        <w:t>供应商</w:t>
      </w:r>
      <w:r>
        <w:rPr>
          <w:rFonts w:hint="eastAsia"/>
        </w:rPr>
        <w:t>。</w:t>
      </w:r>
    </w:p>
    <w:p w14:paraId="78A49F81">
      <w:pPr>
        <w:numPr>
          <w:ilvl w:val="0"/>
          <w:numId w:val="14"/>
        </w:numPr>
        <w:ind w:firstLineChars="0"/>
        <w:rPr>
          <w:rFonts w:hint="eastAsia"/>
          <w:b/>
        </w:rPr>
      </w:pPr>
      <w:r>
        <w:rPr>
          <w:rFonts w:hint="eastAsia"/>
          <w:b/>
        </w:rPr>
        <w:t>界面操作</w:t>
      </w:r>
    </w:p>
    <w:p w14:paraId="61FFED31">
      <w:pPr>
        <w:widowControl w:val="0"/>
        <w:numPr>
          <w:ilvl w:val="0"/>
          <w:numId w:val="15"/>
        </w:numPr>
        <w:spacing w:after="0"/>
        <w:ind w:firstLine="420"/>
        <w:jc w:val="left"/>
        <w:rPr>
          <w:rFonts w:hint="eastAsia" w:ascii="仿宋_GB2312" w:eastAsia="仿宋"/>
          <w:lang w:val="en-US" w:eastAsia="zh-CN"/>
        </w:rPr>
      </w:pPr>
      <w:r>
        <w:rPr>
          <w:rFonts w:hint="eastAsia" w:ascii="仿宋_GB2312" w:eastAsia="仿宋"/>
          <w:lang w:val="en-US" w:eastAsia="zh-CN"/>
        </w:rPr>
        <w:t>工作台页面，点击“资审结果通知书”菜单，进入资审结果通知书页面，如下图：</w:t>
      </w:r>
    </w:p>
    <w:p w14:paraId="6EF93932">
      <w:pPr>
        <w:widowControl w:val="0"/>
        <w:spacing w:after="0"/>
        <w:ind w:firstLine="0" w:firstLineChars="0"/>
        <w:jc w:val="left"/>
        <w:rPr>
          <w:rFonts w:ascii="思源宋体 CN ExtraLight" w:hAnsi="思源宋体 CN ExtraLight" w:eastAsia="思源宋体 CN ExtraLight" w:cs="思源宋体 CN ExtraLight"/>
          <w:color w:val="000000"/>
          <w:sz w:val="21"/>
        </w:rPr>
      </w:pPr>
      <w:r>
        <w:rPr>
          <w:rFonts w:ascii="Times New Roman" w:hAnsi="Times New Roman" w:eastAsia="思源宋体 CN ExtraLight" w:cs="Times New Roman"/>
          <w:sz w:val="21"/>
        </w:rPr>
        <w:drawing>
          <wp:inline distT="0" distB="0" distL="114300" distR="114300">
            <wp:extent cx="5234940" cy="2318385"/>
            <wp:effectExtent l="0" t="0" r="10160" b="5715"/>
            <wp:docPr id="147"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49"/>
                    <pic:cNvPicPr>
                      <a:picLocks noChangeAspect="1"/>
                    </pic:cNvPicPr>
                  </pic:nvPicPr>
                  <pic:blipFill>
                    <a:blip r:embed="rId71"/>
                    <a:stretch>
                      <a:fillRect/>
                    </a:stretch>
                  </pic:blipFill>
                  <pic:spPr>
                    <a:xfrm>
                      <a:off x="0" y="0"/>
                      <a:ext cx="5234940" cy="2318385"/>
                    </a:xfrm>
                    <a:prstGeom prst="rect">
                      <a:avLst/>
                    </a:prstGeom>
                    <a:noFill/>
                    <a:ln>
                      <a:noFill/>
                    </a:ln>
                  </pic:spPr>
                </pic:pic>
              </a:graphicData>
            </a:graphic>
          </wp:inline>
        </w:drawing>
      </w:r>
    </w:p>
    <w:p w14:paraId="424E1FDB">
      <w:pPr>
        <w:widowControl w:val="0"/>
        <w:numPr>
          <w:ilvl w:val="0"/>
          <w:numId w:val="15"/>
        </w:numPr>
        <w:spacing w:after="0"/>
        <w:ind w:firstLine="420"/>
        <w:jc w:val="left"/>
        <w:rPr>
          <w:rFonts w:hint="eastAsia" w:ascii="仿宋_GB2312" w:eastAsia="仿宋"/>
          <w:lang w:val="en-US" w:eastAsia="zh-CN"/>
        </w:rPr>
      </w:pPr>
      <w:r>
        <w:rPr>
          <w:rFonts w:hint="eastAsia" w:ascii="仿宋_GB2312" w:eastAsia="仿宋"/>
          <w:lang w:val="en-US" w:eastAsia="zh-CN"/>
        </w:rPr>
        <w:t>资审结果通知书页面，有“确认参加”、“确认不参加”按钮来进行确认，如下图：</w:t>
      </w:r>
    </w:p>
    <w:p w14:paraId="5C2A52A7">
      <w:pPr>
        <w:widowControl w:val="0"/>
        <w:spacing w:after="0"/>
        <w:ind w:firstLine="0" w:firstLineChars="0"/>
        <w:jc w:val="left"/>
        <w:rPr>
          <w:rFonts w:ascii="思源宋体 CN ExtraLight" w:hAnsi="思源宋体 CN ExtraLight" w:eastAsia="思源宋体 CN ExtraLight" w:cs="思源宋体 CN ExtraLight"/>
          <w:color w:val="000000"/>
          <w:sz w:val="21"/>
        </w:rPr>
      </w:pPr>
      <w:r>
        <w:rPr>
          <w:rFonts w:ascii="Times New Roman" w:hAnsi="Times New Roman" w:eastAsia="思源宋体 CN ExtraLight" w:cs="Times New Roman"/>
          <w:sz w:val="21"/>
        </w:rPr>
        <w:drawing>
          <wp:inline distT="0" distB="0" distL="114300" distR="114300">
            <wp:extent cx="5232400" cy="2301875"/>
            <wp:effectExtent l="0" t="0" r="0" b="9525"/>
            <wp:docPr id="148"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50"/>
                    <pic:cNvPicPr>
                      <a:picLocks noChangeAspect="1"/>
                    </pic:cNvPicPr>
                  </pic:nvPicPr>
                  <pic:blipFill>
                    <a:blip r:embed="rId72"/>
                    <a:stretch>
                      <a:fillRect/>
                    </a:stretch>
                  </pic:blipFill>
                  <pic:spPr>
                    <a:xfrm>
                      <a:off x="0" y="0"/>
                      <a:ext cx="5232400" cy="2301875"/>
                    </a:xfrm>
                    <a:prstGeom prst="rect">
                      <a:avLst/>
                    </a:prstGeom>
                    <a:noFill/>
                    <a:ln>
                      <a:noFill/>
                    </a:ln>
                  </pic:spPr>
                </pic:pic>
              </a:graphicData>
            </a:graphic>
          </wp:inline>
        </w:drawing>
      </w:r>
    </w:p>
    <w:p w14:paraId="48D32F31">
      <w:pPr>
        <w:widowControl w:val="0"/>
        <w:numPr>
          <w:ilvl w:val="0"/>
          <w:numId w:val="15"/>
        </w:numPr>
        <w:spacing w:after="0"/>
        <w:ind w:firstLine="420"/>
        <w:jc w:val="left"/>
        <w:rPr>
          <w:rFonts w:hint="eastAsia" w:ascii="仿宋_GB2312" w:eastAsia="仿宋"/>
          <w:lang w:val="en-US" w:eastAsia="zh-CN"/>
        </w:rPr>
      </w:pPr>
      <w:r>
        <w:rPr>
          <w:rFonts w:hint="eastAsia" w:ascii="仿宋_GB2312" w:eastAsia="仿宋"/>
          <w:lang w:val="en-US" w:eastAsia="zh-CN"/>
        </w:rPr>
        <w:t>点击“确认参加”按钮，弹出“生成邀请反馈”页面，如下图：</w:t>
      </w:r>
    </w:p>
    <w:p w14:paraId="7300B684">
      <w:pPr>
        <w:widowControl w:val="0"/>
        <w:spacing w:after="0"/>
        <w:ind w:firstLine="0" w:firstLineChars="0"/>
        <w:jc w:val="left"/>
        <w:rPr>
          <w:rFonts w:ascii="思源宋体 CN ExtraLight" w:hAnsi="思源宋体 CN ExtraLight" w:eastAsia="思源宋体 CN ExtraLight" w:cs="思源宋体 CN ExtraLight"/>
          <w:color w:val="000000"/>
          <w:sz w:val="21"/>
        </w:rPr>
      </w:pPr>
      <w:r>
        <w:rPr>
          <w:rFonts w:ascii="Times New Roman" w:hAnsi="Times New Roman" w:eastAsia="思源宋体 CN ExtraLight" w:cs="Times New Roman"/>
          <w:sz w:val="21"/>
        </w:rPr>
        <w:drawing>
          <wp:inline distT="0" distB="0" distL="114300" distR="114300">
            <wp:extent cx="5236210" cy="2256155"/>
            <wp:effectExtent l="0" t="0" r="8890" b="4445"/>
            <wp:docPr id="290"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图片 52"/>
                    <pic:cNvPicPr>
                      <a:picLocks noChangeAspect="1"/>
                    </pic:cNvPicPr>
                  </pic:nvPicPr>
                  <pic:blipFill>
                    <a:blip r:embed="rId73"/>
                    <a:stretch>
                      <a:fillRect/>
                    </a:stretch>
                  </pic:blipFill>
                  <pic:spPr>
                    <a:xfrm>
                      <a:off x="0" y="0"/>
                      <a:ext cx="5236210" cy="2256155"/>
                    </a:xfrm>
                    <a:prstGeom prst="rect">
                      <a:avLst/>
                    </a:prstGeom>
                    <a:noFill/>
                    <a:ln>
                      <a:noFill/>
                    </a:ln>
                  </pic:spPr>
                </pic:pic>
              </a:graphicData>
            </a:graphic>
          </wp:inline>
        </w:drawing>
      </w:r>
    </w:p>
    <w:p w14:paraId="0AFB31A0">
      <w:pPr>
        <w:widowControl w:val="0"/>
        <w:numPr>
          <w:ilvl w:val="0"/>
          <w:numId w:val="15"/>
        </w:numPr>
        <w:spacing w:after="0"/>
        <w:ind w:firstLine="420"/>
        <w:jc w:val="left"/>
        <w:rPr>
          <w:rFonts w:hint="eastAsia" w:ascii="仿宋_GB2312" w:eastAsia="仿宋"/>
          <w:lang w:val="en-US" w:eastAsia="zh-CN"/>
        </w:rPr>
      </w:pPr>
      <w:r>
        <w:rPr>
          <w:rFonts w:hint="eastAsia" w:ascii="仿宋_GB2312" w:eastAsia="仿宋"/>
          <w:lang w:val="en-US" w:eastAsia="zh-CN"/>
        </w:rPr>
        <w:t>点击“确认不参加”按钮，弹出“生成邀请反馈”页面，如下图：</w:t>
      </w:r>
    </w:p>
    <w:p w14:paraId="4DEEE8F3">
      <w:pPr>
        <w:widowControl w:val="0"/>
        <w:spacing w:after="0"/>
        <w:ind w:firstLine="0" w:firstLineChars="0"/>
        <w:jc w:val="left"/>
        <w:rPr>
          <w:rFonts w:ascii="思源宋体 CN ExtraLight" w:hAnsi="思源宋体 CN ExtraLight" w:eastAsia="思源宋体 CN ExtraLight" w:cs="思源宋体 CN ExtraLight"/>
          <w:color w:val="000000"/>
          <w:sz w:val="21"/>
        </w:rPr>
      </w:pPr>
      <w:r>
        <w:rPr>
          <w:rFonts w:ascii="Times New Roman" w:hAnsi="Times New Roman" w:eastAsia="思源宋体 CN ExtraLight" w:cs="Times New Roman"/>
          <w:sz w:val="21"/>
        </w:rPr>
        <w:drawing>
          <wp:inline distT="0" distB="0" distL="114300" distR="114300">
            <wp:extent cx="5245735" cy="1756410"/>
            <wp:effectExtent l="0" t="0" r="12065" b="8890"/>
            <wp:docPr id="1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55"/>
                    <pic:cNvPicPr>
                      <a:picLocks noChangeAspect="1"/>
                    </pic:cNvPicPr>
                  </pic:nvPicPr>
                  <pic:blipFill>
                    <a:blip r:embed="rId74"/>
                    <a:stretch>
                      <a:fillRect/>
                    </a:stretch>
                  </pic:blipFill>
                  <pic:spPr>
                    <a:xfrm>
                      <a:off x="0" y="0"/>
                      <a:ext cx="5245735" cy="1756410"/>
                    </a:xfrm>
                    <a:prstGeom prst="rect">
                      <a:avLst/>
                    </a:prstGeom>
                    <a:noFill/>
                    <a:ln>
                      <a:noFill/>
                    </a:ln>
                  </pic:spPr>
                </pic:pic>
              </a:graphicData>
            </a:graphic>
          </wp:inline>
        </w:drawing>
      </w:r>
    </w:p>
    <w:p w14:paraId="4A860BC0">
      <w:pPr>
        <w:widowControl w:val="0"/>
        <w:numPr>
          <w:ilvl w:val="0"/>
          <w:numId w:val="15"/>
        </w:numPr>
        <w:spacing w:after="0"/>
        <w:ind w:firstLine="420"/>
        <w:jc w:val="left"/>
        <w:rPr>
          <w:rFonts w:hint="eastAsia" w:ascii="仿宋_GB2312" w:eastAsia="仿宋"/>
          <w:lang w:val="en-US" w:eastAsia="zh-CN"/>
        </w:rPr>
      </w:pPr>
      <w:r>
        <w:rPr>
          <w:rFonts w:hint="eastAsia" w:ascii="仿宋_GB2312" w:eastAsia="仿宋"/>
          <w:lang w:val="en-US" w:eastAsia="zh-CN"/>
        </w:rPr>
        <w:t>签章并提交完毕后，返回到资审结果通知书页面，此时页面多了一个回执函，且显示“已签章”字样，如下图：</w:t>
      </w:r>
    </w:p>
    <w:p w14:paraId="2B26A28C">
      <w:pPr>
        <w:widowControl w:val="0"/>
        <w:spacing w:after="0"/>
        <w:ind w:firstLine="0" w:firstLineChars="0"/>
        <w:jc w:val="left"/>
        <w:rPr>
          <w:rFonts w:ascii="思源宋体 CN ExtraLight" w:hAnsi="思源宋体 CN ExtraLight" w:eastAsia="思源宋体 CN ExtraLight" w:cs="思源宋体 CN ExtraLight"/>
          <w:color w:val="000000"/>
          <w:sz w:val="21"/>
        </w:rPr>
      </w:pPr>
      <w:r>
        <w:rPr>
          <w:rFonts w:ascii="Times New Roman" w:hAnsi="Times New Roman" w:eastAsia="思源宋体 CN ExtraLight" w:cs="Times New Roman"/>
          <w:sz w:val="21"/>
        </w:rPr>
        <w:drawing>
          <wp:inline distT="0" distB="0" distL="114300" distR="114300">
            <wp:extent cx="5246370" cy="2140585"/>
            <wp:effectExtent l="0" t="0" r="11430" b="5715"/>
            <wp:docPr id="291"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图片 53"/>
                    <pic:cNvPicPr>
                      <a:picLocks noChangeAspect="1"/>
                    </pic:cNvPicPr>
                  </pic:nvPicPr>
                  <pic:blipFill>
                    <a:blip r:embed="rId75"/>
                    <a:stretch>
                      <a:fillRect/>
                    </a:stretch>
                  </pic:blipFill>
                  <pic:spPr>
                    <a:xfrm>
                      <a:off x="0" y="0"/>
                      <a:ext cx="5246370" cy="2140585"/>
                    </a:xfrm>
                    <a:prstGeom prst="rect">
                      <a:avLst/>
                    </a:prstGeom>
                    <a:noFill/>
                    <a:ln>
                      <a:noFill/>
                    </a:ln>
                  </pic:spPr>
                </pic:pic>
              </a:graphicData>
            </a:graphic>
          </wp:inline>
        </w:drawing>
      </w:r>
    </w:p>
    <w:p w14:paraId="67CA69EF">
      <w:pPr>
        <w:widowControl w:val="0"/>
        <w:numPr>
          <w:ilvl w:val="0"/>
          <w:numId w:val="15"/>
        </w:numPr>
        <w:spacing w:after="0"/>
        <w:ind w:firstLine="420"/>
        <w:jc w:val="left"/>
        <w:rPr>
          <w:rFonts w:hint="eastAsia" w:ascii="仿宋_GB2312" w:eastAsia="仿宋"/>
          <w:lang w:val="en-US" w:eastAsia="zh-CN"/>
        </w:rPr>
      </w:pPr>
      <w:r>
        <w:rPr>
          <w:rFonts w:hint="eastAsia" w:ascii="仿宋_GB2312" w:eastAsia="仿宋"/>
          <w:lang w:val="en-US" w:eastAsia="zh-CN"/>
        </w:rPr>
        <w:t>注：签完章后，无法再修改，默认之前点击的状态。未签章时，可以多次修改，只要开标时间还没到。</w:t>
      </w:r>
    </w:p>
    <w:p w14:paraId="14B735DA">
      <w:pPr>
        <w:pStyle w:val="6"/>
        <w:rPr>
          <w:rFonts w:hint="eastAsia" w:cstheme="majorBidi"/>
          <w:b/>
          <w:bCs/>
          <w:kern w:val="2"/>
          <w:sz w:val="28"/>
          <w:szCs w:val="32"/>
          <w:lang w:val="en-US" w:eastAsia="zh-CN" w:bidi="ar-SA"/>
        </w:rPr>
      </w:pPr>
      <w:bookmarkStart w:id="32" w:name="_Toc32500"/>
      <w:bookmarkStart w:id="33" w:name="_Toc16943"/>
      <w:r>
        <w:rPr>
          <w:rFonts w:hint="eastAsia" w:cstheme="majorBidi"/>
          <w:b/>
          <w:bCs/>
          <w:kern w:val="2"/>
          <w:sz w:val="28"/>
          <w:szCs w:val="32"/>
          <w:lang w:val="en-US" w:eastAsia="zh-CN" w:bidi="ar-SA"/>
        </w:rPr>
        <w:t>招标文件领取</w:t>
      </w:r>
      <w:bookmarkEnd w:id="32"/>
      <w:bookmarkEnd w:id="33"/>
    </w:p>
    <w:p w14:paraId="05175AE8">
      <w:pPr>
        <w:numPr>
          <w:ilvl w:val="0"/>
          <w:numId w:val="16"/>
        </w:numPr>
        <w:ind w:firstLineChars="0"/>
        <w:rPr>
          <w:b/>
        </w:rPr>
      </w:pPr>
      <w:r>
        <w:rPr>
          <w:rFonts w:hint="eastAsia"/>
          <w:b/>
        </w:rPr>
        <w:t>功能介绍</w:t>
      </w:r>
    </w:p>
    <w:p w14:paraId="3982EB73">
      <w:pPr>
        <w:widowControl w:val="0"/>
        <w:spacing w:after="0"/>
        <w:ind w:firstLine="422"/>
        <w:jc w:val="left"/>
        <w:rPr>
          <w:rFonts w:hint="eastAsia" w:ascii="思源宋体 CN ExtraLight" w:hAnsi="思源宋体 CN ExtraLight" w:eastAsia="思源宋体 CN ExtraLight" w:cs="思源宋体 CN ExtraLight"/>
          <w:color w:val="000000"/>
          <w:sz w:val="21"/>
        </w:rPr>
      </w:pPr>
      <w:r>
        <w:rPr>
          <w:rFonts w:hint="eastAsia" w:ascii="仿宋_GB2312" w:eastAsia="仿宋"/>
          <w:lang w:val="en-US" w:eastAsia="zh-CN"/>
        </w:rPr>
        <w:t>招标文件备案审核通过，且招标文件发售时间还未截止</w:t>
      </w:r>
      <w:r>
        <w:rPr>
          <w:rFonts w:hint="eastAsia"/>
          <w:lang w:val="en-US" w:eastAsia="zh-CN"/>
        </w:rPr>
        <w:t>，供应商</w:t>
      </w:r>
      <w:r>
        <w:rPr>
          <w:rFonts w:hint="eastAsia" w:ascii="仿宋_GB2312" w:eastAsia="仿宋"/>
          <w:lang w:val="en-US" w:eastAsia="zh-CN"/>
        </w:rPr>
        <w:t>领取招标文件。</w:t>
      </w:r>
    </w:p>
    <w:p w14:paraId="17EDEC21">
      <w:pPr>
        <w:pStyle w:val="49"/>
        <w:numPr>
          <w:ilvl w:val="0"/>
          <w:numId w:val="16"/>
        </w:numPr>
        <w:ind w:firstLineChars="0"/>
        <w:rPr>
          <w:b/>
        </w:rPr>
      </w:pPr>
      <w:r>
        <w:rPr>
          <w:rFonts w:hint="eastAsia"/>
          <w:b/>
        </w:rPr>
        <w:t>操作岗位</w:t>
      </w:r>
    </w:p>
    <w:p w14:paraId="3E3D2FDE">
      <w:pPr>
        <w:pStyle w:val="49"/>
        <w:numPr>
          <w:ilvl w:val="0"/>
          <w:numId w:val="0"/>
        </w:numPr>
        <w:ind w:firstLine="480" w:firstLineChars="200"/>
        <w:rPr>
          <w:rFonts w:ascii="宋体" w:hAnsi="宋体"/>
        </w:rPr>
      </w:pPr>
      <w:r>
        <w:rPr>
          <w:rFonts w:hint="eastAsia"/>
          <w:lang w:val="en-US" w:eastAsia="zh-CN"/>
        </w:rPr>
        <w:t>供应商</w:t>
      </w:r>
      <w:r>
        <w:rPr>
          <w:rFonts w:hint="eastAsia"/>
        </w:rPr>
        <w:t>。</w:t>
      </w:r>
    </w:p>
    <w:p w14:paraId="19E7C58F">
      <w:pPr>
        <w:numPr>
          <w:ilvl w:val="0"/>
          <w:numId w:val="16"/>
        </w:numPr>
        <w:ind w:firstLineChars="0"/>
        <w:rPr>
          <w:rFonts w:hint="eastAsia"/>
          <w:b/>
        </w:rPr>
      </w:pPr>
      <w:r>
        <w:rPr>
          <w:rFonts w:hint="eastAsia"/>
          <w:b/>
        </w:rPr>
        <w:t>界面操作</w:t>
      </w:r>
    </w:p>
    <w:p w14:paraId="7EB83EEA">
      <w:pPr>
        <w:widowControl w:val="0"/>
        <w:numPr>
          <w:ilvl w:val="0"/>
          <w:numId w:val="17"/>
        </w:numPr>
        <w:spacing w:after="0"/>
        <w:ind w:firstLine="420"/>
        <w:jc w:val="left"/>
        <w:rPr>
          <w:rFonts w:hint="eastAsia" w:ascii="仿宋_GB2312" w:eastAsia="仿宋"/>
          <w:lang w:val="en-US" w:eastAsia="zh-CN"/>
        </w:rPr>
      </w:pPr>
      <w:r>
        <w:rPr>
          <w:rFonts w:hint="eastAsia" w:ascii="仿宋_GB2312" w:eastAsia="仿宋"/>
          <w:lang w:val="en-US" w:eastAsia="zh-CN"/>
        </w:rPr>
        <w:t>点击“我的项目”，找到需要领取招标文件的标段，点击“进入项目”按钮，如下图：</w:t>
      </w:r>
    </w:p>
    <w:p w14:paraId="5E38B45C">
      <w:pPr>
        <w:widowControl w:val="0"/>
        <w:spacing w:after="0"/>
        <w:ind w:firstLine="0" w:firstLineChars="0"/>
        <w:jc w:val="left"/>
        <w:rPr>
          <w:rFonts w:ascii="Times New Roman" w:hAnsi="Times New Roman" w:eastAsia="思源宋体 CN ExtraLight" w:cs="Times New Roman"/>
          <w:sz w:val="21"/>
        </w:rPr>
      </w:pPr>
      <w:r>
        <w:drawing>
          <wp:inline distT="0" distB="0" distL="114300" distR="114300">
            <wp:extent cx="5254625" cy="2710180"/>
            <wp:effectExtent l="0" t="0" r="317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8"/>
                    <a:stretch>
                      <a:fillRect/>
                    </a:stretch>
                  </pic:blipFill>
                  <pic:spPr>
                    <a:xfrm>
                      <a:off x="0" y="0"/>
                      <a:ext cx="5254625" cy="2710180"/>
                    </a:xfrm>
                    <a:prstGeom prst="rect">
                      <a:avLst/>
                    </a:prstGeom>
                    <a:noFill/>
                    <a:ln>
                      <a:noFill/>
                    </a:ln>
                  </pic:spPr>
                </pic:pic>
              </a:graphicData>
            </a:graphic>
          </wp:inline>
        </w:drawing>
      </w:r>
    </w:p>
    <w:p w14:paraId="0AA4205B">
      <w:pPr>
        <w:widowControl w:val="0"/>
        <w:numPr>
          <w:ilvl w:val="0"/>
          <w:numId w:val="0"/>
        </w:numPr>
        <w:spacing w:after="0"/>
        <w:ind w:firstLine="480" w:firstLineChars="200"/>
        <w:jc w:val="left"/>
        <w:rPr>
          <w:rFonts w:hint="eastAsia" w:ascii="仿宋_GB2312" w:eastAsia="仿宋"/>
          <w:lang w:val="en-US" w:eastAsia="zh-CN"/>
        </w:rPr>
      </w:pPr>
      <w:r>
        <w:rPr>
          <w:rFonts w:hint="eastAsia" w:ascii="仿宋_GB2312" w:eastAsia="仿宋"/>
          <w:lang w:val="en-US" w:eastAsia="zh-CN"/>
        </w:rPr>
        <w:t>注：也可以通过点击我的项目列表浮动的招标文件窗口直接进入招标文件下载页面直接下载。</w:t>
      </w:r>
    </w:p>
    <w:p w14:paraId="5E59D8EE">
      <w:pPr>
        <w:widowControl w:val="0"/>
        <w:numPr>
          <w:ilvl w:val="0"/>
          <w:numId w:val="17"/>
        </w:numPr>
        <w:spacing w:after="0"/>
        <w:ind w:firstLine="420"/>
        <w:jc w:val="left"/>
        <w:rPr>
          <w:rFonts w:hint="eastAsia" w:ascii="仿宋_GB2312" w:eastAsia="仿宋"/>
          <w:lang w:val="en-US" w:eastAsia="zh-CN"/>
        </w:rPr>
      </w:pPr>
      <w:r>
        <w:rPr>
          <w:rFonts w:hint="eastAsia" w:ascii="仿宋_GB2312" w:eastAsia="仿宋"/>
          <w:lang w:val="en-US" w:eastAsia="zh-CN"/>
        </w:rPr>
        <w:t>招标文件下载页面，点击“下载招标文件”选项，进入文件列表页面，如下图：</w:t>
      </w:r>
    </w:p>
    <w:p w14:paraId="251CAD56">
      <w:pPr>
        <w:widowControl w:val="0"/>
        <w:spacing w:after="0"/>
        <w:ind w:firstLine="0" w:firstLineChars="0"/>
        <w:jc w:val="left"/>
        <w:rPr>
          <w:rFonts w:ascii="思源宋体 CN ExtraLight" w:hAnsi="思源宋体 CN ExtraLight" w:eastAsia="思源宋体 CN ExtraLight" w:cs="思源宋体 CN ExtraLight"/>
          <w:color w:val="000000"/>
          <w:sz w:val="21"/>
        </w:rPr>
      </w:pPr>
      <w:r>
        <w:rPr>
          <w:rFonts w:ascii="Times New Roman" w:hAnsi="Times New Roman" w:eastAsia="思源宋体 CN ExtraLight" w:cs="Times New Roman"/>
          <w:sz w:val="21"/>
        </w:rPr>
        <w:drawing>
          <wp:inline distT="0" distB="0" distL="114300" distR="114300">
            <wp:extent cx="5238115" cy="2381250"/>
            <wp:effectExtent l="0" t="0" r="6985" b="6350"/>
            <wp:docPr id="9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9"/>
                    <pic:cNvPicPr>
                      <a:picLocks noChangeAspect="1"/>
                    </pic:cNvPicPr>
                  </pic:nvPicPr>
                  <pic:blipFill>
                    <a:blip r:embed="rId76"/>
                    <a:stretch>
                      <a:fillRect/>
                    </a:stretch>
                  </pic:blipFill>
                  <pic:spPr>
                    <a:xfrm>
                      <a:off x="0" y="0"/>
                      <a:ext cx="5238115" cy="2381250"/>
                    </a:xfrm>
                    <a:prstGeom prst="rect">
                      <a:avLst/>
                    </a:prstGeom>
                    <a:noFill/>
                    <a:ln>
                      <a:noFill/>
                    </a:ln>
                  </pic:spPr>
                </pic:pic>
              </a:graphicData>
            </a:graphic>
          </wp:inline>
        </w:drawing>
      </w:r>
    </w:p>
    <w:p w14:paraId="4A5EBC60">
      <w:pPr>
        <w:widowControl w:val="0"/>
        <w:numPr>
          <w:ilvl w:val="0"/>
          <w:numId w:val="17"/>
        </w:numPr>
        <w:spacing w:after="0"/>
        <w:ind w:firstLine="420"/>
        <w:jc w:val="left"/>
        <w:rPr>
          <w:rFonts w:hint="eastAsia" w:ascii="仿宋_GB2312" w:eastAsia="仿宋"/>
          <w:lang w:val="en-US" w:eastAsia="zh-CN"/>
        </w:rPr>
      </w:pPr>
      <w:r>
        <w:rPr>
          <w:rFonts w:hint="eastAsia" w:ascii="仿宋_GB2312" w:eastAsia="仿宋"/>
          <w:lang w:val="en-US" w:eastAsia="zh-CN"/>
        </w:rPr>
        <w:t>文件列表页面，点击“下载”按钮，下载完后，关闭这个页面，返回到“招标文件下载”页面，此时“网上支付”和“下载招标文件”显示为橘黄色，如下图：</w:t>
      </w:r>
    </w:p>
    <w:p w14:paraId="71EE7A52">
      <w:pPr>
        <w:widowControl w:val="0"/>
        <w:spacing w:after="0"/>
        <w:ind w:firstLine="0" w:firstLineChars="0"/>
        <w:jc w:val="left"/>
        <w:rPr>
          <w:rFonts w:ascii="Times New Roman" w:hAnsi="Times New Roman" w:eastAsia="思源宋体 CN ExtraLight" w:cs="Times New Roman"/>
          <w:sz w:val="21"/>
        </w:rPr>
      </w:pPr>
    </w:p>
    <w:p w14:paraId="6BC17EA1">
      <w:pPr>
        <w:widowControl w:val="0"/>
        <w:spacing w:after="0"/>
        <w:ind w:firstLine="0" w:firstLineChars="0"/>
        <w:jc w:val="left"/>
        <w:rPr>
          <w:rFonts w:ascii="Times New Roman" w:hAnsi="Times New Roman" w:eastAsia="思源宋体 CN ExtraLight" w:cs="Times New Roman"/>
          <w:sz w:val="21"/>
        </w:rPr>
      </w:pPr>
      <w:r>
        <w:rPr>
          <w:rFonts w:hint="eastAsia" w:ascii="Times New Roman" w:hAnsi="Times New Roman" w:eastAsia="思源宋体 CN ExtraLight" w:cs="Times New Roman"/>
          <w:sz w:val="21"/>
        </w:rPr>
        <w:drawing>
          <wp:inline distT="0" distB="0" distL="114300" distR="114300">
            <wp:extent cx="5241290" cy="2364740"/>
            <wp:effectExtent l="0" t="0" r="3810" b="10160"/>
            <wp:docPr id="77" name="图片 77"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图片5"/>
                    <pic:cNvPicPr>
                      <a:picLocks noChangeAspect="1"/>
                    </pic:cNvPicPr>
                  </pic:nvPicPr>
                  <pic:blipFill>
                    <a:blip r:embed="rId77"/>
                    <a:stretch>
                      <a:fillRect/>
                    </a:stretch>
                  </pic:blipFill>
                  <pic:spPr>
                    <a:xfrm>
                      <a:off x="0" y="0"/>
                      <a:ext cx="5241290" cy="2364740"/>
                    </a:xfrm>
                    <a:prstGeom prst="rect">
                      <a:avLst/>
                    </a:prstGeom>
                  </pic:spPr>
                </pic:pic>
              </a:graphicData>
            </a:graphic>
          </wp:inline>
        </w:drawing>
      </w:r>
    </w:p>
    <w:p w14:paraId="180C4DCB">
      <w:pPr>
        <w:widowControl w:val="0"/>
        <w:numPr>
          <w:ilvl w:val="0"/>
          <w:numId w:val="17"/>
        </w:numPr>
        <w:spacing w:after="0"/>
        <w:ind w:firstLine="420"/>
        <w:jc w:val="left"/>
        <w:rPr>
          <w:rFonts w:hint="eastAsia" w:ascii="仿宋_GB2312" w:eastAsia="仿宋"/>
          <w:lang w:val="en-US" w:eastAsia="zh-CN"/>
        </w:rPr>
      </w:pPr>
      <w:r>
        <w:rPr>
          <w:rFonts w:hint="eastAsia" w:ascii="仿宋_GB2312" w:eastAsia="仿宋"/>
          <w:lang w:val="en-US" w:eastAsia="zh-CN"/>
        </w:rPr>
        <w:t>点击“查看支付情况”和“查看下载情况”，可以查看相关情况。如下图：</w:t>
      </w:r>
    </w:p>
    <w:p w14:paraId="4857AD23">
      <w:pPr>
        <w:widowControl w:val="0"/>
        <w:spacing w:after="0"/>
        <w:ind w:firstLine="0" w:firstLineChars="0"/>
        <w:jc w:val="left"/>
        <w:rPr>
          <w:rFonts w:ascii="Times New Roman" w:hAnsi="Times New Roman" w:eastAsia="思源宋体 CN ExtraLight" w:cs="Times New Roman"/>
          <w:sz w:val="21"/>
        </w:rPr>
      </w:pPr>
      <w:r>
        <w:rPr>
          <w:rFonts w:hint="eastAsia" w:ascii="Times New Roman" w:hAnsi="Times New Roman" w:eastAsia="思源宋体 CN ExtraLight" w:cs="Times New Roman"/>
          <w:sz w:val="21"/>
        </w:rPr>
        <w:drawing>
          <wp:inline distT="0" distB="0" distL="114300" distR="114300">
            <wp:extent cx="5244465" cy="2374900"/>
            <wp:effectExtent l="0" t="0" r="635" b="0"/>
            <wp:docPr id="98" name="图片 98" descr="图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图片6"/>
                    <pic:cNvPicPr>
                      <a:picLocks noChangeAspect="1"/>
                    </pic:cNvPicPr>
                  </pic:nvPicPr>
                  <pic:blipFill>
                    <a:blip r:embed="rId78"/>
                    <a:stretch>
                      <a:fillRect/>
                    </a:stretch>
                  </pic:blipFill>
                  <pic:spPr>
                    <a:xfrm>
                      <a:off x="0" y="0"/>
                      <a:ext cx="5244465" cy="2374900"/>
                    </a:xfrm>
                    <a:prstGeom prst="rect">
                      <a:avLst/>
                    </a:prstGeom>
                  </pic:spPr>
                </pic:pic>
              </a:graphicData>
            </a:graphic>
          </wp:inline>
        </w:drawing>
      </w:r>
    </w:p>
    <w:p w14:paraId="03A62368">
      <w:pPr>
        <w:widowControl w:val="0"/>
        <w:spacing w:after="0"/>
        <w:ind w:firstLine="0" w:firstLineChars="0"/>
        <w:jc w:val="left"/>
        <w:rPr>
          <w:rFonts w:ascii="Times New Roman" w:hAnsi="Times New Roman" w:eastAsia="思源宋体 CN ExtraLight" w:cs="Times New Roman"/>
          <w:sz w:val="21"/>
        </w:rPr>
      </w:pPr>
    </w:p>
    <w:p w14:paraId="49444943">
      <w:pPr>
        <w:pStyle w:val="6"/>
        <w:rPr>
          <w:rFonts w:hint="eastAsia" w:cstheme="majorBidi"/>
          <w:b/>
          <w:bCs/>
          <w:kern w:val="2"/>
          <w:sz w:val="28"/>
          <w:szCs w:val="32"/>
          <w:lang w:val="en-US" w:eastAsia="zh-CN" w:bidi="ar-SA"/>
        </w:rPr>
      </w:pPr>
      <w:bookmarkStart w:id="34" w:name="_Toc20239"/>
      <w:bookmarkStart w:id="35" w:name="_Toc12793"/>
      <w:bookmarkStart w:id="36" w:name="_Toc27149"/>
      <w:r>
        <w:rPr>
          <w:rFonts w:hint="eastAsia" w:cstheme="majorBidi"/>
          <w:b/>
          <w:bCs/>
          <w:kern w:val="2"/>
          <w:sz w:val="28"/>
          <w:szCs w:val="32"/>
          <w:lang w:val="en-US" w:eastAsia="zh-CN" w:bidi="ar-SA"/>
        </w:rPr>
        <w:t>答疑澄清文件领取</w:t>
      </w:r>
      <w:bookmarkEnd w:id="34"/>
      <w:bookmarkEnd w:id="35"/>
      <w:bookmarkEnd w:id="36"/>
    </w:p>
    <w:p w14:paraId="27432BB8">
      <w:pPr>
        <w:numPr>
          <w:ilvl w:val="0"/>
          <w:numId w:val="18"/>
        </w:numPr>
        <w:ind w:firstLineChars="0"/>
        <w:rPr>
          <w:b/>
        </w:rPr>
      </w:pPr>
      <w:r>
        <w:rPr>
          <w:rFonts w:hint="eastAsia"/>
          <w:b/>
        </w:rPr>
        <w:t>功能介绍</w:t>
      </w:r>
    </w:p>
    <w:p w14:paraId="64A9617F">
      <w:pPr>
        <w:widowControl w:val="0"/>
        <w:spacing w:after="0"/>
        <w:ind w:firstLine="422"/>
        <w:jc w:val="left"/>
        <w:rPr>
          <w:rFonts w:hint="eastAsia" w:ascii="思源宋体 CN ExtraLight" w:hAnsi="思源宋体 CN ExtraLight" w:eastAsia="思源宋体 CN ExtraLight" w:cs="思源宋体 CN ExtraLight"/>
          <w:color w:val="000000"/>
          <w:sz w:val="21"/>
        </w:rPr>
      </w:pPr>
      <w:r>
        <w:rPr>
          <w:rFonts w:hint="eastAsia" w:ascii="仿宋_GB2312" w:eastAsia="仿宋"/>
          <w:lang w:val="en-US" w:eastAsia="zh-CN"/>
        </w:rPr>
        <w:t>答疑澄清文件审核通过且</w:t>
      </w:r>
      <w:r>
        <w:rPr>
          <w:rFonts w:hint="eastAsia"/>
          <w:lang w:val="en-US" w:eastAsia="zh-CN"/>
        </w:rPr>
        <w:t>供应商</w:t>
      </w:r>
      <w:r>
        <w:rPr>
          <w:rFonts w:hint="eastAsia" w:ascii="仿宋_GB2312" w:eastAsia="仿宋"/>
          <w:lang w:val="en-US" w:eastAsia="zh-CN"/>
        </w:rPr>
        <w:t>已经下载过招标文件</w:t>
      </w:r>
      <w:r>
        <w:rPr>
          <w:rFonts w:hint="eastAsia"/>
          <w:lang w:val="en-US" w:eastAsia="zh-CN"/>
        </w:rPr>
        <w:t>，供应商</w:t>
      </w:r>
      <w:r>
        <w:rPr>
          <w:rFonts w:hint="eastAsia" w:ascii="仿宋_GB2312" w:eastAsia="仿宋"/>
          <w:lang w:val="en-US" w:eastAsia="zh-CN"/>
        </w:rPr>
        <w:t>领取答疑澄清文件。</w:t>
      </w:r>
    </w:p>
    <w:p w14:paraId="2F706AFD">
      <w:pPr>
        <w:pStyle w:val="49"/>
        <w:numPr>
          <w:ilvl w:val="0"/>
          <w:numId w:val="18"/>
        </w:numPr>
        <w:ind w:firstLineChars="0"/>
        <w:rPr>
          <w:b/>
        </w:rPr>
      </w:pPr>
      <w:r>
        <w:rPr>
          <w:rFonts w:hint="eastAsia"/>
          <w:b/>
        </w:rPr>
        <w:t>操作岗位</w:t>
      </w:r>
    </w:p>
    <w:p w14:paraId="5770F67D">
      <w:pPr>
        <w:pStyle w:val="49"/>
        <w:numPr>
          <w:ilvl w:val="0"/>
          <w:numId w:val="0"/>
        </w:numPr>
        <w:ind w:firstLine="480" w:firstLineChars="200"/>
        <w:rPr>
          <w:rFonts w:ascii="宋体" w:hAnsi="宋体"/>
        </w:rPr>
      </w:pPr>
      <w:r>
        <w:rPr>
          <w:rFonts w:hint="eastAsia"/>
          <w:lang w:val="en-US" w:eastAsia="zh-CN"/>
        </w:rPr>
        <w:t>供应商</w:t>
      </w:r>
      <w:r>
        <w:rPr>
          <w:rFonts w:hint="eastAsia"/>
        </w:rPr>
        <w:t>。</w:t>
      </w:r>
    </w:p>
    <w:p w14:paraId="7EAC6EBA">
      <w:pPr>
        <w:pStyle w:val="49"/>
        <w:numPr>
          <w:ilvl w:val="0"/>
          <w:numId w:val="18"/>
        </w:numPr>
        <w:ind w:firstLineChars="0"/>
        <w:rPr>
          <w:rFonts w:hint="eastAsia"/>
          <w:b/>
        </w:rPr>
      </w:pPr>
      <w:r>
        <w:rPr>
          <w:rFonts w:hint="eastAsia"/>
          <w:b/>
        </w:rPr>
        <w:t>界面操作</w:t>
      </w:r>
    </w:p>
    <w:p w14:paraId="72A4B9E3">
      <w:pPr>
        <w:widowControl w:val="0"/>
        <w:numPr>
          <w:ilvl w:val="0"/>
          <w:numId w:val="19"/>
        </w:numPr>
        <w:spacing w:after="0"/>
        <w:ind w:firstLine="420"/>
        <w:jc w:val="left"/>
        <w:rPr>
          <w:rFonts w:hint="eastAsia" w:ascii="仿宋_GB2312" w:eastAsia="仿宋"/>
          <w:lang w:val="en-US" w:eastAsia="zh-CN"/>
        </w:rPr>
      </w:pPr>
      <w:r>
        <w:rPr>
          <w:rFonts w:hint="eastAsia" w:ascii="仿宋_GB2312" w:eastAsia="仿宋"/>
          <w:lang w:val="en-US" w:eastAsia="zh-CN"/>
        </w:rPr>
        <w:t>点击“我的项目”，找到需要领取答疑澄清文件的标段，点击“进入项目”按钮，如下图：</w:t>
      </w:r>
    </w:p>
    <w:p w14:paraId="40C117B9">
      <w:pPr>
        <w:widowControl w:val="0"/>
        <w:spacing w:after="0"/>
        <w:ind w:firstLine="0" w:firstLineChars="0"/>
        <w:jc w:val="left"/>
        <w:rPr>
          <w:rFonts w:ascii="Times New Roman" w:hAnsi="Times New Roman" w:eastAsia="思源宋体 CN ExtraLight" w:cs="Times New Roman"/>
          <w:sz w:val="21"/>
        </w:rPr>
      </w:pPr>
      <w:r>
        <w:drawing>
          <wp:inline distT="0" distB="0" distL="114300" distR="114300">
            <wp:extent cx="5254625" cy="2710180"/>
            <wp:effectExtent l="0" t="0" r="3175"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8"/>
                    <a:stretch>
                      <a:fillRect/>
                    </a:stretch>
                  </pic:blipFill>
                  <pic:spPr>
                    <a:xfrm>
                      <a:off x="0" y="0"/>
                      <a:ext cx="5254625" cy="2710180"/>
                    </a:xfrm>
                    <a:prstGeom prst="rect">
                      <a:avLst/>
                    </a:prstGeom>
                    <a:noFill/>
                    <a:ln>
                      <a:noFill/>
                    </a:ln>
                  </pic:spPr>
                </pic:pic>
              </a:graphicData>
            </a:graphic>
          </wp:inline>
        </w:drawing>
      </w:r>
    </w:p>
    <w:p w14:paraId="70D25BAE">
      <w:pPr>
        <w:widowControl w:val="0"/>
        <w:spacing w:after="0"/>
        <w:ind w:firstLine="0" w:firstLineChars="0"/>
        <w:jc w:val="left"/>
        <w:rPr>
          <w:rFonts w:ascii="Times New Roman" w:hAnsi="Times New Roman" w:eastAsia="思源宋体 CN ExtraLight" w:cs="Times New Roman"/>
          <w:sz w:val="21"/>
        </w:rPr>
      </w:pPr>
      <w:r>
        <w:rPr>
          <w:rFonts w:ascii="Times New Roman" w:hAnsi="Times New Roman" w:eastAsia="思源宋体 CN ExtraLight" w:cs="Times New Roman"/>
          <w:sz w:val="21"/>
        </w:rPr>
        <w:drawing>
          <wp:inline distT="0" distB="0" distL="114300" distR="114300">
            <wp:extent cx="2705100" cy="1798320"/>
            <wp:effectExtent l="0" t="0" r="0" b="5080"/>
            <wp:docPr id="10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9"/>
                    <pic:cNvPicPr>
                      <a:picLocks noChangeAspect="1"/>
                    </pic:cNvPicPr>
                  </pic:nvPicPr>
                  <pic:blipFill>
                    <a:blip r:embed="rId79"/>
                    <a:stretch>
                      <a:fillRect/>
                    </a:stretch>
                  </pic:blipFill>
                  <pic:spPr>
                    <a:xfrm>
                      <a:off x="0" y="0"/>
                      <a:ext cx="2705100" cy="1798320"/>
                    </a:xfrm>
                    <a:prstGeom prst="rect">
                      <a:avLst/>
                    </a:prstGeom>
                    <a:noFill/>
                    <a:ln>
                      <a:noFill/>
                    </a:ln>
                  </pic:spPr>
                </pic:pic>
              </a:graphicData>
            </a:graphic>
          </wp:inline>
        </w:drawing>
      </w:r>
    </w:p>
    <w:p w14:paraId="1F548201">
      <w:pPr>
        <w:widowControl w:val="0"/>
        <w:numPr>
          <w:ilvl w:val="0"/>
          <w:numId w:val="0"/>
        </w:numPr>
        <w:spacing w:after="0"/>
        <w:ind w:firstLine="480" w:firstLineChars="200"/>
        <w:jc w:val="left"/>
        <w:rPr>
          <w:rFonts w:hint="eastAsia" w:ascii="仿宋_GB2312" w:eastAsia="仿宋"/>
          <w:lang w:val="en-US" w:eastAsia="zh-CN"/>
        </w:rPr>
      </w:pPr>
      <w:r>
        <w:rPr>
          <w:rFonts w:hint="eastAsia" w:ascii="仿宋_GB2312" w:eastAsia="仿宋"/>
          <w:lang w:val="en-US" w:eastAsia="zh-CN"/>
        </w:rPr>
        <w:t>注：也可以通过点击我的项目列表浮动的答疑澄清文件窗口直接进入答疑澄清文件下载页面直接下载。</w:t>
      </w:r>
    </w:p>
    <w:p w14:paraId="7453801C">
      <w:pPr>
        <w:widowControl w:val="0"/>
        <w:numPr>
          <w:ilvl w:val="0"/>
          <w:numId w:val="19"/>
        </w:numPr>
        <w:spacing w:after="0"/>
        <w:ind w:firstLine="420"/>
        <w:jc w:val="left"/>
        <w:rPr>
          <w:rFonts w:hint="eastAsia" w:ascii="仿宋_GB2312" w:eastAsia="仿宋"/>
          <w:lang w:val="en-US" w:eastAsia="zh-CN"/>
        </w:rPr>
      </w:pPr>
      <w:r>
        <w:rPr>
          <w:rFonts w:hint="eastAsia" w:ascii="仿宋_GB2312" w:eastAsia="仿宋"/>
          <w:lang w:val="en-US" w:eastAsia="zh-CN"/>
        </w:rPr>
        <w:t>工作台页面，点击“答疑澄清文件领取”菜单，进入“答疑澄清文件下载”页面，如下图：</w:t>
      </w:r>
    </w:p>
    <w:p w14:paraId="20514F40">
      <w:pPr>
        <w:widowControl w:val="0"/>
        <w:spacing w:after="0"/>
        <w:ind w:firstLine="0" w:firstLineChars="0"/>
        <w:jc w:val="left"/>
        <w:rPr>
          <w:rFonts w:ascii="思源宋体 CN ExtraLight" w:hAnsi="思源宋体 CN ExtraLight" w:eastAsia="思源宋体 CN ExtraLight" w:cs="思源宋体 CN ExtraLight"/>
          <w:color w:val="000000"/>
          <w:sz w:val="21"/>
        </w:rPr>
      </w:pPr>
      <w:r>
        <w:rPr>
          <w:rFonts w:ascii="Times New Roman" w:hAnsi="Times New Roman" w:eastAsia="思源宋体 CN ExtraLight" w:cs="Times New Roman"/>
          <w:sz w:val="21"/>
        </w:rPr>
        <w:drawing>
          <wp:inline distT="0" distB="0" distL="114300" distR="114300">
            <wp:extent cx="5242560" cy="2512060"/>
            <wp:effectExtent l="0" t="0" r="2540" b="2540"/>
            <wp:docPr id="9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21"/>
                    <pic:cNvPicPr>
                      <a:picLocks noChangeAspect="1"/>
                    </pic:cNvPicPr>
                  </pic:nvPicPr>
                  <pic:blipFill>
                    <a:blip r:embed="rId80"/>
                    <a:stretch>
                      <a:fillRect/>
                    </a:stretch>
                  </pic:blipFill>
                  <pic:spPr>
                    <a:xfrm>
                      <a:off x="0" y="0"/>
                      <a:ext cx="5242560" cy="2512060"/>
                    </a:xfrm>
                    <a:prstGeom prst="rect">
                      <a:avLst/>
                    </a:prstGeom>
                    <a:noFill/>
                    <a:ln>
                      <a:noFill/>
                    </a:ln>
                  </pic:spPr>
                </pic:pic>
              </a:graphicData>
            </a:graphic>
          </wp:inline>
        </w:drawing>
      </w:r>
    </w:p>
    <w:p w14:paraId="6076B156">
      <w:pPr>
        <w:widowControl w:val="0"/>
        <w:numPr>
          <w:ilvl w:val="0"/>
          <w:numId w:val="19"/>
        </w:numPr>
        <w:spacing w:after="0"/>
        <w:ind w:firstLine="420"/>
        <w:jc w:val="left"/>
        <w:rPr>
          <w:rFonts w:hint="eastAsia" w:ascii="仿宋_GB2312" w:eastAsia="仿宋"/>
          <w:lang w:val="en-US" w:eastAsia="zh-CN"/>
        </w:rPr>
      </w:pPr>
      <w:r>
        <w:rPr>
          <w:rFonts w:hint="eastAsia" w:ascii="仿宋_GB2312" w:eastAsia="仿宋"/>
          <w:lang w:val="en-US" w:eastAsia="zh-CN"/>
        </w:rPr>
        <w:t>答疑澄清文件下载页面，点击“下载澄清文件”按钮，下载答疑澄清文件。如下图：</w:t>
      </w:r>
    </w:p>
    <w:p w14:paraId="0BE4B02A">
      <w:pPr>
        <w:widowControl w:val="0"/>
        <w:spacing w:after="0"/>
        <w:ind w:firstLine="0" w:firstLineChars="0"/>
        <w:jc w:val="left"/>
        <w:rPr>
          <w:rFonts w:ascii="Times New Roman" w:hAnsi="Times New Roman" w:eastAsia="思源宋体 CN ExtraLight" w:cs="Times New Roman"/>
          <w:sz w:val="21"/>
        </w:rPr>
      </w:pPr>
      <w:r>
        <w:rPr>
          <w:rFonts w:ascii="Times New Roman" w:hAnsi="Times New Roman" w:eastAsia="思源宋体 CN ExtraLight" w:cs="Times New Roman"/>
          <w:sz w:val="21"/>
        </w:rPr>
        <w:drawing>
          <wp:inline distT="0" distB="0" distL="114300" distR="114300">
            <wp:extent cx="5246370" cy="1653540"/>
            <wp:effectExtent l="0" t="0" r="11430" b="10160"/>
            <wp:docPr id="9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22"/>
                    <pic:cNvPicPr>
                      <a:picLocks noChangeAspect="1"/>
                    </pic:cNvPicPr>
                  </pic:nvPicPr>
                  <pic:blipFill>
                    <a:blip r:embed="rId81"/>
                    <a:stretch>
                      <a:fillRect/>
                    </a:stretch>
                  </pic:blipFill>
                  <pic:spPr>
                    <a:xfrm>
                      <a:off x="0" y="0"/>
                      <a:ext cx="5246370" cy="1653540"/>
                    </a:xfrm>
                    <a:prstGeom prst="rect">
                      <a:avLst/>
                    </a:prstGeom>
                    <a:noFill/>
                    <a:ln>
                      <a:noFill/>
                    </a:ln>
                  </pic:spPr>
                </pic:pic>
              </a:graphicData>
            </a:graphic>
          </wp:inline>
        </w:drawing>
      </w:r>
    </w:p>
    <w:p w14:paraId="17EE6E53">
      <w:pPr>
        <w:widowControl w:val="0"/>
        <w:numPr>
          <w:ilvl w:val="0"/>
          <w:numId w:val="0"/>
        </w:numPr>
        <w:spacing w:after="0"/>
        <w:ind w:firstLine="480" w:firstLineChars="200"/>
        <w:jc w:val="left"/>
        <w:rPr>
          <w:rFonts w:hint="eastAsia" w:ascii="仿宋_GB2312" w:eastAsia="仿宋"/>
          <w:lang w:val="en-US" w:eastAsia="zh-CN"/>
        </w:rPr>
      </w:pPr>
      <w:r>
        <w:rPr>
          <w:rFonts w:hint="eastAsia" w:ascii="仿宋_GB2312" w:eastAsia="仿宋"/>
          <w:lang w:val="en-US" w:eastAsia="zh-CN"/>
        </w:rPr>
        <w:t>注：未下载招标文件，不能领取下载答疑澄清文件。</w:t>
      </w:r>
    </w:p>
    <w:p w14:paraId="7F9AE30A">
      <w:pPr>
        <w:widowControl w:val="0"/>
        <w:numPr>
          <w:ilvl w:val="0"/>
          <w:numId w:val="19"/>
        </w:numPr>
        <w:spacing w:after="0"/>
        <w:ind w:firstLine="420"/>
        <w:jc w:val="left"/>
        <w:rPr>
          <w:rFonts w:hint="eastAsia" w:ascii="仿宋_GB2312" w:eastAsia="仿宋"/>
          <w:lang w:val="en-US" w:eastAsia="zh-CN"/>
        </w:rPr>
      </w:pPr>
      <w:r>
        <w:rPr>
          <w:rFonts w:hint="eastAsia" w:ascii="仿宋_GB2312" w:eastAsia="仿宋"/>
          <w:lang w:val="en-US" w:eastAsia="zh-CN"/>
        </w:rPr>
        <w:t>下载完后，点击“递交回执”按钮，进入“生成回执函”页面，如下图：</w:t>
      </w:r>
    </w:p>
    <w:p w14:paraId="50448964">
      <w:pPr>
        <w:widowControl w:val="0"/>
        <w:spacing w:after="0"/>
        <w:ind w:firstLine="0" w:firstLineChars="0"/>
        <w:jc w:val="left"/>
        <w:rPr>
          <w:rFonts w:ascii="Times New Roman" w:hAnsi="Times New Roman" w:eastAsia="思源宋体 CN ExtraLight" w:cs="Times New Roman"/>
          <w:sz w:val="21"/>
        </w:rPr>
      </w:pPr>
      <w:r>
        <w:rPr>
          <w:rFonts w:ascii="Times New Roman" w:hAnsi="Times New Roman" w:eastAsia="思源宋体 CN ExtraLight" w:cs="Times New Roman"/>
          <w:sz w:val="21"/>
        </w:rPr>
        <w:drawing>
          <wp:inline distT="0" distB="0" distL="114300" distR="114300">
            <wp:extent cx="5248910" cy="1753235"/>
            <wp:effectExtent l="0" t="0" r="8890" b="12065"/>
            <wp:docPr id="9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23"/>
                    <pic:cNvPicPr>
                      <a:picLocks noChangeAspect="1"/>
                    </pic:cNvPicPr>
                  </pic:nvPicPr>
                  <pic:blipFill>
                    <a:blip r:embed="rId82"/>
                    <a:stretch>
                      <a:fillRect/>
                    </a:stretch>
                  </pic:blipFill>
                  <pic:spPr>
                    <a:xfrm>
                      <a:off x="0" y="0"/>
                      <a:ext cx="5248910" cy="1753235"/>
                    </a:xfrm>
                    <a:prstGeom prst="rect">
                      <a:avLst/>
                    </a:prstGeom>
                    <a:noFill/>
                    <a:ln>
                      <a:noFill/>
                    </a:ln>
                  </pic:spPr>
                </pic:pic>
              </a:graphicData>
            </a:graphic>
          </wp:inline>
        </w:drawing>
      </w:r>
    </w:p>
    <w:p w14:paraId="3FA5AF68">
      <w:pPr>
        <w:widowControl w:val="0"/>
        <w:spacing w:after="0"/>
        <w:ind w:left="420" w:hanging="420" w:hangingChars="200"/>
        <w:jc w:val="left"/>
        <w:rPr>
          <w:rFonts w:hint="eastAsia" w:ascii="仿宋_GB2312" w:eastAsia="仿宋"/>
          <w:lang w:val="en-US" w:eastAsia="zh-CN"/>
        </w:rPr>
      </w:pPr>
      <w:r>
        <w:rPr>
          <w:rFonts w:ascii="Times New Roman" w:hAnsi="Times New Roman" w:eastAsia="思源宋体 CN ExtraLight" w:cs="Times New Roman"/>
          <w:sz w:val="21"/>
        </w:rPr>
        <w:drawing>
          <wp:inline distT="0" distB="0" distL="114300" distR="114300">
            <wp:extent cx="5244465" cy="1804670"/>
            <wp:effectExtent l="0" t="0" r="635" b="11430"/>
            <wp:docPr id="292"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图片 68"/>
                    <pic:cNvPicPr>
                      <a:picLocks noChangeAspect="1"/>
                    </pic:cNvPicPr>
                  </pic:nvPicPr>
                  <pic:blipFill>
                    <a:blip r:embed="rId83"/>
                    <a:stretch>
                      <a:fillRect/>
                    </a:stretch>
                  </pic:blipFill>
                  <pic:spPr>
                    <a:xfrm>
                      <a:off x="0" y="0"/>
                      <a:ext cx="5244465" cy="1804670"/>
                    </a:xfrm>
                    <a:prstGeom prst="rect">
                      <a:avLst/>
                    </a:prstGeom>
                    <a:noFill/>
                    <a:ln>
                      <a:noFill/>
                    </a:ln>
                  </pic:spPr>
                </pic:pic>
              </a:graphicData>
            </a:graphic>
          </wp:inline>
        </w:drawing>
      </w:r>
      <w:r>
        <w:rPr>
          <w:rFonts w:hint="eastAsia" w:ascii="仿宋_GB2312" w:eastAsia="仿宋"/>
          <w:lang w:val="en-US" w:eastAsia="zh-CN"/>
        </w:rPr>
        <w:t>注：未下载答疑澄清文件，不能递交回执。</w:t>
      </w:r>
    </w:p>
    <w:p w14:paraId="20CA3033">
      <w:pPr>
        <w:widowControl w:val="0"/>
        <w:numPr>
          <w:ilvl w:val="0"/>
          <w:numId w:val="19"/>
        </w:numPr>
        <w:spacing w:after="0"/>
        <w:ind w:firstLine="420"/>
        <w:jc w:val="left"/>
        <w:rPr>
          <w:rFonts w:hint="eastAsia" w:ascii="仿宋_GB2312" w:eastAsia="仿宋"/>
          <w:lang w:val="en-US" w:eastAsia="zh-CN"/>
        </w:rPr>
      </w:pPr>
      <w:r>
        <w:rPr>
          <w:rFonts w:hint="eastAsia" w:ascii="仿宋_GB2312" w:eastAsia="仿宋"/>
          <w:lang w:val="en-US" w:eastAsia="zh-CN"/>
        </w:rPr>
        <w:t>签章完毕后，点击“签章提交”，完成签章操作。此时“答疑澄清文件下载”页面的回执函变为已签章字样，如下图：</w:t>
      </w:r>
    </w:p>
    <w:p w14:paraId="1261D11E">
      <w:pPr>
        <w:widowControl w:val="0"/>
        <w:spacing w:after="0"/>
        <w:ind w:firstLine="0" w:firstLineChars="0"/>
        <w:jc w:val="left"/>
        <w:rPr>
          <w:rFonts w:ascii="Times New Roman" w:hAnsi="Times New Roman" w:eastAsia="思源宋体 CN ExtraLight" w:cs="Times New Roman"/>
          <w:sz w:val="21"/>
        </w:rPr>
      </w:pPr>
      <w:r>
        <w:rPr>
          <w:rFonts w:ascii="Times New Roman" w:hAnsi="Times New Roman" w:eastAsia="思源宋体 CN ExtraLight" w:cs="Times New Roman"/>
          <w:sz w:val="21"/>
        </w:rPr>
        <w:drawing>
          <wp:inline distT="0" distB="0" distL="114300" distR="114300">
            <wp:extent cx="5247005" cy="1976755"/>
            <wp:effectExtent l="0" t="0" r="10795" b="4445"/>
            <wp:docPr id="293"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图片 69"/>
                    <pic:cNvPicPr>
                      <a:picLocks noChangeAspect="1"/>
                    </pic:cNvPicPr>
                  </pic:nvPicPr>
                  <pic:blipFill>
                    <a:blip r:embed="rId84"/>
                    <a:stretch>
                      <a:fillRect/>
                    </a:stretch>
                  </pic:blipFill>
                  <pic:spPr>
                    <a:xfrm>
                      <a:off x="0" y="0"/>
                      <a:ext cx="5247005" cy="1976755"/>
                    </a:xfrm>
                    <a:prstGeom prst="rect">
                      <a:avLst/>
                    </a:prstGeom>
                    <a:noFill/>
                    <a:ln>
                      <a:noFill/>
                    </a:ln>
                  </pic:spPr>
                </pic:pic>
              </a:graphicData>
            </a:graphic>
          </wp:inline>
        </w:drawing>
      </w:r>
    </w:p>
    <w:p w14:paraId="2065FA00">
      <w:pPr>
        <w:widowControl w:val="0"/>
        <w:spacing w:after="0"/>
        <w:ind w:firstLine="0" w:firstLineChars="0"/>
        <w:jc w:val="left"/>
        <w:rPr>
          <w:rFonts w:ascii="Times New Roman" w:hAnsi="Times New Roman" w:eastAsia="思源宋体 CN ExtraLight" w:cs="Times New Roman"/>
          <w:sz w:val="21"/>
        </w:rPr>
      </w:pPr>
      <w:r>
        <w:rPr>
          <w:rFonts w:ascii="Times New Roman" w:hAnsi="Times New Roman" w:eastAsia="思源宋体 CN ExtraLight" w:cs="Times New Roman"/>
          <w:sz w:val="21"/>
        </w:rPr>
        <w:drawing>
          <wp:inline distT="0" distB="0" distL="114300" distR="114300">
            <wp:extent cx="5248910" cy="2310130"/>
            <wp:effectExtent l="0" t="0" r="8890" b="1270"/>
            <wp:docPr id="294"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图片 70"/>
                    <pic:cNvPicPr>
                      <a:picLocks noChangeAspect="1"/>
                    </pic:cNvPicPr>
                  </pic:nvPicPr>
                  <pic:blipFill>
                    <a:blip r:embed="rId85"/>
                    <a:stretch>
                      <a:fillRect/>
                    </a:stretch>
                  </pic:blipFill>
                  <pic:spPr>
                    <a:xfrm>
                      <a:off x="0" y="0"/>
                      <a:ext cx="5248910" cy="2310130"/>
                    </a:xfrm>
                    <a:prstGeom prst="rect">
                      <a:avLst/>
                    </a:prstGeom>
                    <a:noFill/>
                    <a:ln>
                      <a:noFill/>
                    </a:ln>
                  </pic:spPr>
                </pic:pic>
              </a:graphicData>
            </a:graphic>
          </wp:inline>
        </w:drawing>
      </w:r>
    </w:p>
    <w:p w14:paraId="5348B530">
      <w:pPr>
        <w:widowControl w:val="0"/>
        <w:spacing w:after="0"/>
        <w:ind w:firstLine="0" w:firstLineChars="0"/>
        <w:jc w:val="left"/>
        <w:rPr>
          <w:rFonts w:ascii="Times New Roman" w:hAnsi="Times New Roman" w:eastAsia="思源宋体 CN ExtraLight" w:cs="Times New Roman"/>
          <w:sz w:val="21"/>
        </w:rPr>
      </w:pPr>
    </w:p>
    <w:p w14:paraId="03064844">
      <w:pPr>
        <w:pStyle w:val="6"/>
        <w:rPr>
          <w:rFonts w:hint="eastAsia" w:cstheme="majorBidi"/>
          <w:b/>
          <w:bCs/>
          <w:kern w:val="2"/>
          <w:sz w:val="28"/>
          <w:szCs w:val="32"/>
          <w:lang w:val="en-US" w:eastAsia="zh-CN" w:bidi="ar-SA"/>
        </w:rPr>
      </w:pPr>
      <w:bookmarkStart w:id="37" w:name="_Toc10776"/>
      <w:bookmarkStart w:id="38" w:name="_Toc25445"/>
      <w:bookmarkStart w:id="39" w:name="_Toc9380"/>
      <w:r>
        <w:rPr>
          <w:rFonts w:hint="eastAsia" w:cstheme="majorBidi"/>
          <w:b/>
          <w:bCs/>
          <w:kern w:val="2"/>
          <w:sz w:val="28"/>
          <w:szCs w:val="32"/>
          <w:lang w:val="en-US" w:eastAsia="zh-CN" w:bidi="ar-SA"/>
        </w:rPr>
        <w:t>保证金查询</w:t>
      </w:r>
      <w:bookmarkEnd w:id="37"/>
      <w:bookmarkEnd w:id="38"/>
      <w:bookmarkEnd w:id="39"/>
    </w:p>
    <w:p w14:paraId="1C8A4780">
      <w:pPr>
        <w:numPr>
          <w:ilvl w:val="0"/>
          <w:numId w:val="20"/>
        </w:numPr>
        <w:ind w:firstLineChars="0"/>
        <w:rPr>
          <w:b/>
        </w:rPr>
      </w:pPr>
      <w:r>
        <w:rPr>
          <w:rFonts w:hint="eastAsia"/>
          <w:b/>
        </w:rPr>
        <w:t>功能介绍</w:t>
      </w:r>
    </w:p>
    <w:p w14:paraId="766A0BBD">
      <w:pPr>
        <w:widowControl w:val="0"/>
        <w:spacing w:after="0"/>
        <w:ind w:firstLine="422"/>
        <w:jc w:val="left"/>
        <w:rPr>
          <w:rFonts w:hint="eastAsia" w:ascii="思源宋体 CN ExtraLight" w:hAnsi="思源宋体 CN ExtraLight" w:eastAsia="思源宋体 CN ExtraLight" w:cs="思源宋体 CN ExtraLight"/>
          <w:color w:val="000000"/>
          <w:sz w:val="21"/>
        </w:rPr>
      </w:pPr>
      <w:r>
        <w:rPr>
          <w:rFonts w:hint="eastAsia" w:ascii="仿宋_GB2312" w:eastAsia="仿宋"/>
          <w:lang w:val="en-US" w:eastAsia="zh-CN"/>
        </w:rPr>
        <w:t>招标文件审核通过，对应</w:t>
      </w:r>
      <w:r>
        <w:rPr>
          <w:rFonts w:hint="eastAsia"/>
          <w:lang w:val="en-US" w:eastAsia="zh-CN"/>
        </w:rPr>
        <w:t>供应商</w:t>
      </w:r>
      <w:r>
        <w:rPr>
          <w:rFonts w:hint="eastAsia" w:ascii="仿宋_GB2312" w:eastAsia="仿宋"/>
          <w:lang w:val="en-US" w:eastAsia="zh-CN"/>
        </w:rPr>
        <w:t>已经填写投标信息</w:t>
      </w:r>
      <w:r>
        <w:rPr>
          <w:rFonts w:hint="eastAsia"/>
          <w:lang w:val="en-US" w:eastAsia="zh-CN"/>
        </w:rPr>
        <w:t>，供应商</w:t>
      </w:r>
      <w:r>
        <w:rPr>
          <w:rFonts w:hint="eastAsia" w:ascii="仿宋_GB2312" w:eastAsia="仿宋"/>
          <w:lang w:val="en-US" w:eastAsia="zh-CN"/>
        </w:rPr>
        <w:t>查看保证金金额与缴纳状态。</w:t>
      </w:r>
    </w:p>
    <w:p w14:paraId="6C071080">
      <w:pPr>
        <w:pStyle w:val="49"/>
        <w:numPr>
          <w:ilvl w:val="0"/>
          <w:numId w:val="20"/>
        </w:numPr>
        <w:ind w:firstLineChars="0"/>
        <w:rPr>
          <w:b/>
        </w:rPr>
      </w:pPr>
      <w:r>
        <w:rPr>
          <w:rFonts w:hint="eastAsia"/>
          <w:b/>
        </w:rPr>
        <w:t>操作岗位</w:t>
      </w:r>
    </w:p>
    <w:p w14:paraId="0D41E437">
      <w:pPr>
        <w:pStyle w:val="49"/>
        <w:numPr>
          <w:ilvl w:val="0"/>
          <w:numId w:val="0"/>
        </w:numPr>
        <w:ind w:firstLine="480" w:firstLineChars="200"/>
        <w:rPr>
          <w:rFonts w:ascii="宋体" w:hAnsi="宋体"/>
        </w:rPr>
      </w:pPr>
      <w:r>
        <w:rPr>
          <w:rFonts w:hint="eastAsia"/>
          <w:lang w:val="en-US" w:eastAsia="zh-CN"/>
        </w:rPr>
        <w:t>供应商</w:t>
      </w:r>
      <w:r>
        <w:rPr>
          <w:rFonts w:hint="eastAsia"/>
        </w:rPr>
        <w:t>。</w:t>
      </w:r>
    </w:p>
    <w:p w14:paraId="7130A8DE">
      <w:pPr>
        <w:numPr>
          <w:ilvl w:val="0"/>
          <w:numId w:val="20"/>
        </w:numPr>
        <w:ind w:firstLineChars="0"/>
        <w:rPr>
          <w:rFonts w:hint="eastAsia"/>
          <w:b/>
        </w:rPr>
      </w:pPr>
      <w:r>
        <w:rPr>
          <w:rFonts w:hint="eastAsia"/>
          <w:b/>
        </w:rPr>
        <w:t>界面操作</w:t>
      </w:r>
    </w:p>
    <w:p w14:paraId="1A55986E">
      <w:pPr>
        <w:widowControl w:val="0"/>
        <w:spacing w:after="0"/>
        <w:ind w:firstLine="422"/>
        <w:jc w:val="left"/>
        <w:rPr>
          <w:rFonts w:hint="eastAsia" w:ascii="仿宋_GB2312" w:eastAsia="仿宋"/>
          <w:lang w:val="en-US" w:eastAsia="zh-CN"/>
        </w:rPr>
      </w:pPr>
      <w:r>
        <w:rPr>
          <w:rFonts w:hint="eastAsia" w:ascii="仿宋_GB2312" w:eastAsia="仿宋"/>
          <w:lang w:val="en-US" w:eastAsia="zh-CN"/>
        </w:rPr>
        <w:t>点击“我的项目”，点击“进入项目”，如下图：</w:t>
      </w:r>
    </w:p>
    <w:p w14:paraId="12411DA3">
      <w:pPr>
        <w:widowControl w:val="0"/>
        <w:spacing w:after="0"/>
        <w:ind w:firstLine="0" w:firstLineChars="0"/>
        <w:jc w:val="left"/>
        <w:rPr>
          <w:rFonts w:ascii="思源宋体 CN ExtraLight" w:hAnsi="思源宋体 CN ExtraLight" w:eastAsia="思源宋体 CN ExtraLight" w:cs="思源宋体 CN ExtraLight"/>
          <w:color w:val="000000"/>
          <w:sz w:val="21"/>
        </w:rPr>
      </w:pPr>
      <w:r>
        <w:drawing>
          <wp:inline distT="0" distB="0" distL="114300" distR="114300">
            <wp:extent cx="5254625" cy="2710180"/>
            <wp:effectExtent l="0" t="0" r="3175"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48"/>
                    <a:stretch>
                      <a:fillRect/>
                    </a:stretch>
                  </pic:blipFill>
                  <pic:spPr>
                    <a:xfrm>
                      <a:off x="0" y="0"/>
                      <a:ext cx="5254625" cy="2710180"/>
                    </a:xfrm>
                    <a:prstGeom prst="rect">
                      <a:avLst/>
                    </a:prstGeom>
                    <a:noFill/>
                    <a:ln>
                      <a:noFill/>
                    </a:ln>
                  </pic:spPr>
                </pic:pic>
              </a:graphicData>
            </a:graphic>
          </wp:inline>
        </w:drawing>
      </w:r>
    </w:p>
    <w:p w14:paraId="01A2A05F">
      <w:pPr>
        <w:widowControl w:val="0"/>
        <w:spacing w:after="0"/>
        <w:ind w:firstLine="422"/>
        <w:jc w:val="left"/>
        <w:rPr>
          <w:rFonts w:hint="eastAsia" w:ascii="仿宋_GB2312" w:eastAsia="仿宋"/>
          <w:lang w:val="en-US" w:eastAsia="zh-CN"/>
        </w:rPr>
      </w:pPr>
      <w:r>
        <w:rPr>
          <w:rFonts w:hint="eastAsia" w:ascii="仿宋_GB2312" w:eastAsia="仿宋"/>
          <w:lang w:val="en-US" w:eastAsia="zh-CN"/>
        </w:rPr>
        <w:t>工作台页面，点击“保证金查询”菜单，进入“保证金查询”页面，如下图：</w:t>
      </w:r>
    </w:p>
    <w:p w14:paraId="1E843398">
      <w:pPr>
        <w:widowControl w:val="0"/>
        <w:spacing w:after="0"/>
        <w:ind w:firstLine="0" w:firstLineChars="0"/>
        <w:jc w:val="left"/>
        <w:rPr>
          <w:rFonts w:ascii="思源宋体 CN ExtraLight" w:hAnsi="思源宋体 CN ExtraLight" w:eastAsia="思源宋体 CN ExtraLight" w:cs="思源宋体 CN ExtraLight"/>
          <w:color w:val="000000"/>
          <w:sz w:val="21"/>
        </w:rPr>
      </w:pPr>
      <w:r>
        <w:rPr>
          <w:rFonts w:ascii="Times New Roman" w:hAnsi="Times New Roman" w:eastAsia="思源宋体 CN ExtraLight" w:cs="Times New Roman"/>
          <w:sz w:val="21"/>
        </w:rPr>
        <w:drawing>
          <wp:inline distT="0" distB="0" distL="114300" distR="114300">
            <wp:extent cx="5245735" cy="2473960"/>
            <wp:effectExtent l="0" t="0" r="12065" b="2540"/>
            <wp:docPr id="295"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图片 76"/>
                    <pic:cNvPicPr>
                      <a:picLocks noChangeAspect="1"/>
                    </pic:cNvPicPr>
                  </pic:nvPicPr>
                  <pic:blipFill>
                    <a:blip r:embed="rId86"/>
                    <a:stretch>
                      <a:fillRect/>
                    </a:stretch>
                  </pic:blipFill>
                  <pic:spPr>
                    <a:xfrm>
                      <a:off x="0" y="0"/>
                      <a:ext cx="5245735" cy="2473960"/>
                    </a:xfrm>
                    <a:prstGeom prst="rect">
                      <a:avLst/>
                    </a:prstGeom>
                    <a:noFill/>
                    <a:ln>
                      <a:noFill/>
                    </a:ln>
                  </pic:spPr>
                </pic:pic>
              </a:graphicData>
            </a:graphic>
          </wp:inline>
        </w:drawing>
      </w:r>
    </w:p>
    <w:p w14:paraId="45F7DB65">
      <w:pPr>
        <w:widowControl w:val="0"/>
        <w:numPr>
          <w:ilvl w:val="0"/>
          <w:numId w:val="0"/>
        </w:numPr>
        <w:spacing w:after="0"/>
        <w:jc w:val="left"/>
        <w:rPr>
          <w:rFonts w:hint="eastAsia" w:ascii="仿宋_GB2312" w:eastAsia="仿宋"/>
          <w:lang w:val="en-US" w:eastAsia="zh-CN"/>
        </w:rPr>
      </w:pPr>
      <w:r>
        <w:rPr>
          <w:rFonts w:hint="eastAsia" w:ascii="思源宋体 CN ExtraLight" w:hAnsi="思源宋体 CN ExtraLight" w:eastAsia="思源宋体 CN ExtraLight" w:cs="思源宋体 CN ExtraLight"/>
          <w:color w:val="000000"/>
          <w:sz w:val="21"/>
        </w:rPr>
        <w:t>“</w:t>
      </w:r>
      <w:r>
        <w:rPr>
          <w:rFonts w:hint="eastAsia" w:ascii="仿宋_GB2312" w:eastAsia="仿宋"/>
          <w:lang w:val="en-US" w:eastAsia="zh-CN"/>
        </w:rPr>
        <w:t>保证金查询”页面，点击“查询”按钮，可正常查询保证金缴纳情况。如下图：</w:t>
      </w:r>
    </w:p>
    <w:p w14:paraId="6B389C2B">
      <w:pPr>
        <w:widowControl w:val="0"/>
        <w:spacing w:after="0"/>
        <w:ind w:firstLine="0" w:firstLineChars="0"/>
        <w:jc w:val="left"/>
        <w:rPr>
          <w:rFonts w:ascii="思源宋体 CN ExtraLight" w:hAnsi="思源宋体 CN ExtraLight" w:eastAsia="思源宋体 CN ExtraLight" w:cs="思源宋体 CN ExtraLight"/>
          <w:color w:val="000000"/>
          <w:sz w:val="21"/>
        </w:rPr>
      </w:pPr>
      <w:r>
        <w:rPr>
          <w:rFonts w:ascii="Times New Roman" w:hAnsi="Times New Roman" w:eastAsia="思源宋体 CN ExtraLight" w:cs="Times New Roman"/>
          <w:sz w:val="21"/>
        </w:rPr>
        <w:drawing>
          <wp:inline distT="0" distB="0" distL="114300" distR="114300">
            <wp:extent cx="5245735" cy="2593975"/>
            <wp:effectExtent l="0" t="0" r="12065" b="9525"/>
            <wp:docPr id="296"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图片 77"/>
                    <pic:cNvPicPr>
                      <a:picLocks noChangeAspect="1"/>
                    </pic:cNvPicPr>
                  </pic:nvPicPr>
                  <pic:blipFill>
                    <a:blip r:embed="rId87"/>
                    <a:stretch>
                      <a:fillRect/>
                    </a:stretch>
                  </pic:blipFill>
                  <pic:spPr>
                    <a:xfrm>
                      <a:off x="0" y="0"/>
                      <a:ext cx="5245735" cy="2593975"/>
                    </a:xfrm>
                    <a:prstGeom prst="rect">
                      <a:avLst/>
                    </a:prstGeom>
                    <a:noFill/>
                    <a:ln>
                      <a:noFill/>
                    </a:ln>
                  </pic:spPr>
                </pic:pic>
              </a:graphicData>
            </a:graphic>
          </wp:inline>
        </w:drawing>
      </w:r>
    </w:p>
    <w:p w14:paraId="54C569B3">
      <w:pPr>
        <w:widowControl w:val="0"/>
        <w:spacing w:after="0"/>
        <w:ind w:firstLine="420"/>
        <w:jc w:val="left"/>
        <w:rPr>
          <w:rFonts w:ascii="Times New Roman" w:hAnsi="Times New Roman" w:eastAsia="思源宋体 CN ExtraLight" w:cs="Times New Roman"/>
          <w:sz w:val="21"/>
        </w:rPr>
      </w:pPr>
    </w:p>
    <w:p w14:paraId="6FFB4E00">
      <w:pPr>
        <w:pStyle w:val="6"/>
        <w:rPr>
          <w:rFonts w:hint="eastAsia" w:cstheme="majorBidi"/>
          <w:b/>
          <w:bCs/>
          <w:kern w:val="2"/>
          <w:sz w:val="28"/>
          <w:szCs w:val="32"/>
          <w:lang w:val="en-US" w:eastAsia="zh-CN" w:bidi="ar-SA"/>
        </w:rPr>
      </w:pPr>
      <w:bookmarkStart w:id="40" w:name="_Toc12679"/>
      <w:bookmarkStart w:id="41" w:name="_Toc21670"/>
      <w:bookmarkStart w:id="42" w:name="_Toc19194"/>
      <w:r>
        <w:rPr>
          <w:rFonts w:hint="eastAsia" w:cstheme="majorBidi"/>
          <w:b/>
          <w:bCs/>
          <w:kern w:val="2"/>
          <w:sz w:val="28"/>
          <w:szCs w:val="32"/>
          <w:lang w:val="en-US" w:eastAsia="zh-CN" w:bidi="ar-SA"/>
        </w:rPr>
        <w:t>上传投标文件</w:t>
      </w:r>
      <w:bookmarkEnd w:id="40"/>
      <w:bookmarkEnd w:id="41"/>
      <w:bookmarkEnd w:id="42"/>
    </w:p>
    <w:p w14:paraId="17FBED48">
      <w:pPr>
        <w:numPr>
          <w:ilvl w:val="0"/>
          <w:numId w:val="21"/>
        </w:numPr>
        <w:ind w:firstLineChars="0"/>
        <w:rPr>
          <w:b/>
        </w:rPr>
      </w:pPr>
      <w:r>
        <w:rPr>
          <w:rFonts w:hint="eastAsia"/>
          <w:b/>
        </w:rPr>
        <w:t>功能介绍</w:t>
      </w:r>
    </w:p>
    <w:p w14:paraId="3EED375A">
      <w:pPr>
        <w:widowControl w:val="0"/>
        <w:spacing w:after="0"/>
        <w:ind w:firstLine="422"/>
        <w:jc w:val="left"/>
        <w:rPr>
          <w:rFonts w:hint="eastAsia" w:ascii="思源宋体 CN ExtraLight" w:hAnsi="思源宋体 CN ExtraLight" w:eastAsia="思源宋体 CN ExtraLight" w:cs="思源宋体 CN ExtraLight"/>
          <w:color w:val="000000"/>
          <w:sz w:val="21"/>
        </w:rPr>
      </w:pPr>
      <w:r>
        <w:rPr>
          <w:rFonts w:hint="eastAsia" w:ascii="仿宋_GB2312" w:eastAsia="仿宋"/>
          <w:lang w:val="en-US" w:eastAsia="zh-CN"/>
        </w:rPr>
        <w:t>招标文件已经领取，上传投标文件截止时间未到</w:t>
      </w:r>
      <w:r>
        <w:rPr>
          <w:rFonts w:hint="eastAsia"/>
          <w:lang w:val="en-US" w:eastAsia="zh-CN"/>
        </w:rPr>
        <w:t>，</w:t>
      </w:r>
      <w:r>
        <w:rPr>
          <w:rFonts w:hint="eastAsia" w:ascii="仿宋_GB2312" w:eastAsia="仿宋"/>
          <w:lang w:val="en-US" w:eastAsia="zh-CN"/>
        </w:rPr>
        <w:t>上传投标文件。</w:t>
      </w:r>
    </w:p>
    <w:p w14:paraId="6EC76B14">
      <w:pPr>
        <w:pStyle w:val="49"/>
        <w:numPr>
          <w:ilvl w:val="0"/>
          <w:numId w:val="21"/>
        </w:numPr>
        <w:ind w:firstLineChars="0"/>
        <w:rPr>
          <w:b/>
        </w:rPr>
      </w:pPr>
      <w:r>
        <w:rPr>
          <w:rFonts w:hint="eastAsia"/>
          <w:b/>
        </w:rPr>
        <w:t>操作岗位</w:t>
      </w:r>
    </w:p>
    <w:p w14:paraId="19EC7763">
      <w:pPr>
        <w:pStyle w:val="49"/>
        <w:numPr>
          <w:ilvl w:val="0"/>
          <w:numId w:val="0"/>
        </w:numPr>
        <w:ind w:firstLine="480" w:firstLineChars="200"/>
        <w:rPr>
          <w:rFonts w:ascii="宋体" w:hAnsi="宋体"/>
        </w:rPr>
      </w:pPr>
      <w:r>
        <w:rPr>
          <w:rFonts w:hint="eastAsia"/>
          <w:lang w:val="en-US" w:eastAsia="zh-CN"/>
        </w:rPr>
        <w:t>供应商</w:t>
      </w:r>
      <w:r>
        <w:rPr>
          <w:rFonts w:hint="eastAsia"/>
        </w:rPr>
        <w:t>。</w:t>
      </w:r>
    </w:p>
    <w:p w14:paraId="517C98A9">
      <w:pPr>
        <w:numPr>
          <w:ilvl w:val="0"/>
          <w:numId w:val="21"/>
        </w:numPr>
        <w:ind w:firstLineChars="0"/>
        <w:rPr>
          <w:rFonts w:hint="eastAsia" w:ascii="仿宋_GB2312" w:eastAsia="仿宋"/>
          <w:lang w:val="en-US" w:eastAsia="zh-CN"/>
        </w:rPr>
      </w:pPr>
      <w:r>
        <w:rPr>
          <w:rFonts w:hint="eastAsia"/>
          <w:b/>
        </w:rPr>
        <w:t>界面操作</w:t>
      </w:r>
    </w:p>
    <w:p w14:paraId="3B25ACEC">
      <w:pPr>
        <w:keepNext w:val="0"/>
        <w:keepLines w:val="0"/>
        <w:pageBreakBefore w:val="0"/>
        <w:widowControl/>
        <w:numPr>
          <w:ilvl w:val="0"/>
          <w:numId w:val="0"/>
        </w:numPr>
        <w:kinsoku/>
        <w:wordWrap/>
        <w:overflowPunct/>
        <w:topLinePunct w:val="0"/>
        <w:autoSpaceDE/>
        <w:autoSpaceDN/>
        <w:bidi w:val="0"/>
        <w:adjustRightInd/>
        <w:snapToGrid/>
        <w:ind w:left="0" w:leftChars="0" w:firstLine="480" w:firstLineChars="200"/>
        <w:textAlignment w:val="auto"/>
        <w:rPr>
          <w:rFonts w:hint="eastAsia" w:ascii="仿宋_GB2312" w:eastAsia="仿宋"/>
          <w:lang w:val="en-US" w:eastAsia="zh-CN"/>
        </w:rPr>
      </w:pPr>
      <w:r>
        <w:rPr>
          <w:rFonts w:hint="eastAsia" w:ascii="仿宋_GB2312" w:eastAsia="仿宋"/>
          <w:lang w:val="en-US" w:eastAsia="zh-CN"/>
        </w:rPr>
        <w:t>工作台页面，点击“上传投标文件”菜单，进入“上传投标文件”页面，如下图：</w:t>
      </w:r>
    </w:p>
    <w:p w14:paraId="1E30C8D5">
      <w:pPr>
        <w:widowControl w:val="0"/>
        <w:spacing w:after="0"/>
        <w:ind w:firstLine="0" w:firstLineChars="0"/>
        <w:jc w:val="left"/>
        <w:rPr>
          <w:rFonts w:ascii="思源宋体 CN ExtraLight" w:hAnsi="思源宋体 CN ExtraLight" w:eastAsia="思源宋体 CN ExtraLight" w:cs="思源宋体 CN ExtraLight"/>
          <w:color w:val="000000"/>
          <w:sz w:val="21"/>
        </w:rPr>
      </w:pPr>
      <w:r>
        <w:rPr>
          <w:rFonts w:hint="eastAsia" w:ascii="思源宋体 CN ExtraLight" w:hAnsi="思源宋体 CN ExtraLight" w:eastAsia="思源宋体 CN ExtraLight" w:cs="思源宋体 CN ExtraLight"/>
          <w:color w:val="000000"/>
          <w:sz w:val="21"/>
        </w:rPr>
        <w:drawing>
          <wp:inline distT="0" distB="0" distL="114300" distR="114300">
            <wp:extent cx="5241290" cy="2423160"/>
            <wp:effectExtent l="0" t="0" r="3810" b="2540"/>
            <wp:docPr id="113" name="图片 113" descr="图片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图片7"/>
                    <pic:cNvPicPr>
                      <a:picLocks noChangeAspect="1"/>
                    </pic:cNvPicPr>
                  </pic:nvPicPr>
                  <pic:blipFill>
                    <a:blip r:embed="rId88"/>
                    <a:stretch>
                      <a:fillRect/>
                    </a:stretch>
                  </pic:blipFill>
                  <pic:spPr>
                    <a:xfrm>
                      <a:off x="0" y="0"/>
                      <a:ext cx="5241290" cy="2423160"/>
                    </a:xfrm>
                    <a:prstGeom prst="rect">
                      <a:avLst/>
                    </a:prstGeom>
                  </pic:spPr>
                </pic:pic>
              </a:graphicData>
            </a:graphic>
          </wp:inline>
        </w:drawing>
      </w:r>
    </w:p>
    <w:p w14:paraId="76987083">
      <w:pPr>
        <w:widowControl w:val="0"/>
        <w:numPr>
          <w:ilvl w:val="0"/>
          <w:numId w:val="0"/>
        </w:numPr>
        <w:spacing w:after="0"/>
        <w:ind w:firstLine="420" w:firstLineChars="200"/>
        <w:jc w:val="left"/>
        <w:rPr>
          <w:rFonts w:hint="eastAsia" w:ascii="仿宋_GB2312" w:eastAsia="仿宋"/>
          <w:lang w:val="en-US" w:eastAsia="zh-CN"/>
        </w:rPr>
      </w:pPr>
      <w:r>
        <w:rPr>
          <w:rFonts w:hint="eastAsia" w:ascii="思源宋体 CN ExtraLight" w:hAnsi="思源宋体 CN ExtraLight" w:eastAsia="思源宋体 CN ExtraLight" w:cs="思源宋体 CN ExtraLight"/>
          <w:color w:val="000000"/>
          <w:sz w:val="21"/>
        </w:rPr>
        <w:t>“</w:t>
      </w:r>
      <w:r>
        <w:rPr>
          <w:rFonts w:hint="eastAsia" w:ascii="仿宋_GB2312" w:eastAsia="仿宋"/>
          <w:lang w:val="en-US" w:eastAsia="zh-CN"/>
        </w:rPr>
        <w:t>上传投标文件”页面，点击“上传投标文件”按钮，只能选择后缀名为SGTF类型的文件进行上传。如下图：</w:t>
      </w:r>
    </w:p>
    <w:p w14:paraId="00A34CA1">
      <w:pPr>
        <w:widowControl w:val="0"/>
        <w:spacing w:after="0"/>
        <w:ind w:firstLine="0" w:firstLineChars="0"/>
        <w:jc w:val="left"/>
        <w:rPr>
          <w:rFonts w:ascii="Times New Roman" w:hAnsi="Times New Roman" w:eastAsia="思源宋体 CN ExtraLight" w:cs="Times New Roman"/>
          <w:sz w:val="21"/>
        </w:rPr>
      </w:pPr>
      <w:r>
        <w:rPr>
          <w:rFonts w:hint="eastAsia" w:ascii="Times New Roman" w:hAnsi="Times New Roman" w:eastAsia="思源宋体 CN ExtraLight" w:cs="Times New Roman"/>
          <w:sz w:val="21"/>
        </w:rPr>
        <w:drawing>
          <wp:inline distT="0" distB="0" distL="114300" distR="114300">
            <wp:extent cx="5236845" cy="2360930"/>
            <wp:effectExtent l="0" t="0" r="8255" b="1270"/>
            <wp:docPr id="115" name="图片 1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图片8"/>
                    <pic:cNvPicPr>
                      <a:picLocks noChangeAspect="1"/>
                    </pic:cNvPicPr>
                  </pic:nvPicPr>
                  <pic:blipFill>
                    <a:blip r:embed="rId89"/>
                    <a:stretch>
                      <a:fillRect/>
                    </a:stretch>
                  </pic:blipFill>
                  <pic:spPr>
                    <a:xfrm>
                      <a:off x="0" y="0"/>
                      <a:ext cx="5236845" cy="2360930"/>
                    </a:xfrm>
                    <a:prstGeom prst="rect">
                      <a:avLst/>
                    </a:prstGeom>
                  </pic:spPr>
                </pic:pic>
              </a:graphicData>
            </a:graphic>
          </wp:inline>
        </w:drawing>
      </w:r>
    </w:p>
    <w:p w14:paraId="7A09C370">
      <w:pPr>
        <w:widowControl w:val="0"/>
        <w:spacing w:after="0"/>
        <w:ind w:firstLine="0" w:firstLineChars="0"/>
        <w:jc w:val="left"/>
        <w:rPr>
          <w:rFonts w:ascii="Times New Roman" w:hAnsi="Times New Roman" w:eastAsia="思源宋体 CN ExtraLight" w:cs="Times New Roman"/>
          <w:sz w:val="21"/>
        </w:rPr>
      </w:pPr>
      <w:r>
        <w:rPr>
          <w:rFonts w:ascii="Times New Roman" w:hAnsi="Times New Roman" w:eastAsia="思源宋体 CN ExtraLight" w:cs="Times New Roman"/>
          <w:sz w:val="21"/>
        </w:rPr>
        <w:drawing>
          <wp:inline distT="0" distB="0" distL="114300" distR="114300">
            <wp:extent cx="5240020" cy="2592070"/>
            <wp:effectExtent l="0" t="0" r="5080" b="1143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90"/>
                    <a:stretch>
                      <a:fillRect/>
                    </a:stretch>
                  </pic:blipFill>
                  <pic:spPr>
                    <a:xfrm>
                      <a:off x="0" y="0"/>
                      <a:ext cx="5240020" cy="2592070"/>
                    </a:xfrm>
                    <a:prstGeom prst="rect">
                      <a:avLst/>
                    </a:prstGeom>
                    <a:noFill/>
                    <a:ln>
                      <a:noFill/>
                    </a:ln>
                  </pic:spPr>
                </pic:pic>
              </a:graphicData>
            </a:graphic>
          </wp:inline>
        </w:drawing>
      </w:r>
    </w:p>
    <w:p w14:paraId="67599A03">
      <w:pPr>
        <w:widowControl w:val="0"/>
        <w:spacing w:after="0"/>
        <w:ind w:firstLine="422"/>
        <w:jc w:val="left"/>
        <w:rPr>
          <w:rFonts w:hint="eastAsia" w:ascii="仿宋_GB2312" w:eastAsia="仿宋"/>
          <w:lang w:val="en-US" w:eastAsia="zh-CN"/>
        </w:rPr>
      </w:pPr>
      <w:r>
        <w:rPr>
          <w:rFonts w:hint="eastAsia" w:ascii="仿宋_GB2312" w:eastAsia="仿宋"/>
          <w:lang w:val="en-US" w:eastAsia="zh-CN"/>
        </w:rPr>
        <w:t>注：网招流程才走这个模块。到了上传投标文件截止时间则无法上传。</w:t>
      </w:r>
    </w:p>
    <w:p w14:paraId="47D57D64">
      <w:pPr>
        <w:widowControl w:val="0"/>
        <w:spacing w:after="0"/>
        <w:ind w:firstLine="422"/>
        <w:jc w:val="left"/>
        <w:rPr>
          <w:rFonts w:hint="eastAsia" w:ascii="仿宋_GB2312" w:eastAsia="仿宋"/>
          <w:lang w:val="en-US" w:eastAsia="zh-CN"/>
        </w:rPr>
      </w:pPr>
      <w:r>
        <w:rPr>
          <w:rFonts w:hint="eastAsia" w:ascii="仿宋_GB2312" w:eastAsia="仿宋"/>
          <w:lang w:val="en-US" w:eastAsia="zh-CN"/>
        </w:rPr>
        <w:t>上传投标文件后，按钮显示“撤回本次</w:t>
      </w:r>
      <w:r>
        <w:rPr>
          <w:rFonts w:hint="eastAsia"/>
          <w:lang w:val="en-US" w:eastAsia="zh-CN"/>
        </w:rPr>
        <w:t>投标</w:t>
      </w:r>
      <w:r>
        <w:rPr>
          <w:rFonts w:hint="eastAsia" w:ascii="仿宋_GB2312" w:eastAsia="仿宋"/>
          <w:lang w:val="en-US" w:eastAsia="zh-CN"/>
        </w:rPr>
        <w:t>”，且操作历史列表中显示文件名记录，可点击打印，如下图：</w:t>
      </w:r>
    </w:p>
    <w:p w14:paraId="1B66FBDE">
      <w:pPr>
        <w:widowControl w:val="0"/>
        <w:spacing w:after="0"/>
        <w:ind w:firstLine="0" w:firstLineChars="0"/>
        <w:jc w:val="both"/>
        <w:rPr>
          <w:rFonts w:ascii="Times New Roman" w:hAnsi="Times New Roman" w:eastAsia="思源宋体 CN ExtraLight" w:cs="Times New Roman"/>
          <w:sz w:val="21"/>
        </w:rPr>
      </w:pPr>
      <w:r>
        <w:rPr>
          <w:rFonts w:hint="eastAsia" w:ascii="Times New Roman" w:hAnsi="Times New Roman" w:eastAsia="思源宋体 CN ExtraLight" w:cs="Times New Roman"/>
          <w:sz w:val="21"/>
        </w:rPr>
        <w:drawing>
          <wp:inline distT="0" distB="0" distL="114300" distR="114300">
            <wp:extent cx="5241290" cy="2336165"/>
            <wp:effectExtent l="0" t="0" r="3810" b="635"/>
            <wp:docPr id="116" name="图片 116"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图片9"/>
                    <pic:cNvPicPr>
                      <a:picLocks noChangeAspect="1"/>
                    </pic:cNvPicPr>
                  </pic:nvPicPr>
                  <pic:blipFill>
                    <a:blip r:embed="rId91"/>
                    <a:stretch>
                      <a:fillRect/>
                    </a:stretch>
                  </pic:blipFill>
                  <pic:spPr>
                    <a:xfrm>
                      <a:off x="0" y="0"/>
                      <a:ext cx="5241290" cy="2336165"/>
                    </a:xfrm>
                    <a:prstGeom prst="rect">
                      <a:avLst/>
                    </a:prstGeom>
                  </pic:spPr>
                </pic:pic>
              </a:graphicData>
            </a:graphic>
          </wp:inline>
        </w:drawing>
      </w:r>
    </w:p>
    <w:p w14:paraId="093469A9">
      <w:pPr>
        <w:widowControl w:val="0"/>
        <w:spacing w:after="0"/>
        <w:ind w:firstLine="422"/>
        <w:jc w:val="left"/>
        <w:rPr>
          <w:rFonts w:hint="eastAsia" w:ascii="仿宋_GB2312" w:eastAsia="仿宋"/>
          <w:lang w:val="en-US" w:eastAsia="zh-CN"/>
        </w:rPr>
      </w:pPr>
      <w:r>
        <w:rPr>
          <w:rFonts w:hint="eastAsia" w:ascii="仿宋_GB2312" w:eastAsia="仿宋"/>
          <w:lang w:val="en-US" w:eastAsia="zh-CN"/>
        </w:rPr>
        <w:t>点击“撤回本次投标”，可撤回上传投标文件的操作，同时操作历史会显示撤回记录，并可以进行打印，点击“打印”按钮即可，如下图：</w:t>
      </w:r>
    </w:p>
    <w:p w14:paraId="0091B758">
      <w:pPr>
        <w:widowControl w:val="0"/>
        <w:spacing w:after="0"/>
        <w:ind w:firstLine="0" w:firstLineChars="0"/>
        <w:jc w:val="both"/>
        <w:rPr>
          <w:rFonts w:ascii="Times New Roman" w:hAnsi="Times New Roman" w:eastAsia="思源宋体 CN ExtraLight" w:cs="Times New Roman"/>
          <w:sz w:val="21"/>
        </w:rPr>
      </w:pPr>
      <w:r>
        <w:rPr>
          <w:rFonts w:hint="eastAsia" w:ascii="Times New Roman" w:hAnsi="Times New Roman" w:eastAsia="思源宋体 CN ExtraLight" w:cs="Times New Roman"/>
          <w:sz w:val="21"/>
        </w:rPr>
        <w:drawing>
          <wp:inline distT="0" distB="0" distL="114300" distR="114300">
            <wp:extent cx="5245100" cy="2402205"/>
            <wp:effectExtent l="0" t="0" r="0" b="10795"/>
            <wp:docPr id="117" name="图片 117" descr="图片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图片10"/>
                    <pic:cNvPicPr>
                      <a:picLocks noChangeAspect="1"/>
                    </pic:cNvPicPr>
                  </pic:nvPicPr>
                  <pic:blipFill>
                    <a:blip r:embed="rId92"/>
                    <a:stretch>
                      <a:fillRect/>
                    </a:stretch>
                  </pic:blipFill>
                  <pic:spPr>
                    <a:xfrm>
                      <a:off x="0" y="0"/>
                      <a:ext cx="5245100" cy="2402205"/>
                    </a:xfrm>
                    <a:prstGeom prst="rect">
                      <a:avLst/>
                    </a:prstGeom>
                  </pic:spPr>
                </pic:pic>
              </a:graphicData>
            </a:graphic>
          </wp:inline>
        </w:drawing>
      </w:r>
    </w:p>
    <w:p w14:paraId="1268BC29">
      <w:pPr>
        <w:widowControl w:val="0"/>
        <w:spacing w:after="0"/>
        <w:ind w:firstLine="0" w:firstLineChars="0"/>
        <w:jc w:val="both"/>
        <w:rPr>
          <w:rFonts w:ascii="Times New Roman" w:hAnsi="Times New Roman" w:eastAsia="思源宋体 CN ExtraLight" w:cs="Times New Roman"/>
          <w:sz w:val="21"/>
        </w:rPr>
      </w:pPr>
    </w:p>
    <w:p w14:paraId="06167503">
      <w:pPr>
        <w:widowControl w:val="0"/>
        <w:spacing w:after="0"/>
        <w:ind w:firstLine="0" w:firstLineChars="0"/>
        <w:jc w:val="both"/>
        <w:rPr>
          <w:rFonts w:ascii="Times New Roman" w:hAnsi="Times New Roman" w:eastAsia="思源宋体 CN ExtraLight" w:cs="Times New Roman"/>
          <w:sz w:val="21"/>
        </w:rPr>
      </w:pPr>
      <w:r>
        <w:rPr>
          <w:rFonts w:ascii="Times New Roman" w:hAnsi="Times New Roman" w:eastAsia="思源宋体 CN ExtraLight" w:cs="Times New Roman"/>
          <w:sz w:val="21"/>
        </w:rPr>
        <w:drawing>
          <wp:inline distT="0" distB="0" distL="114300" distR="114300">
            <wp:extent cx="5236845" cy="1090930"/>
            <wp:effectExtent l="0" t="0" r="8255"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58"/>
                    <a:stretch>
                      <a:fillRect/>
                    </a:stretch>
                  </pic:blipFill>
                  <pic:spPr>
                    <a:xfrm>
                      <a:off x="0" y="0"/>
                      <a:ext cx="5236845" cy="1090930"/>
                    </a:xfrm>
                    <a:prstGeom prst="rect">
                      <a:avLst/>
                    </a:prstGeom>
                    <a:noFill/>
                    <a:ln>
                      <a:noFill/>
                    </a:ln>
                  </pic:spPr>
                </pic:pic>
              </a:graphicData>
            </a:graphic>
          </wp:inline>
        </w:drawing>
      </w:r>
    </w:p>
    <w:p w14:paraId="4045E1FF">
      <w:pPr>
        <w:widowControl w:val="0"/>
        <w:spacing w:after="0"/>
        <w:ind w:firstLine="422"/>
        <w:jc w:val="left"/>
        <w:rPr>
          <w:rFonts w:hint="eastAsia" w:ascii="仿宋_GB2312" w:eastAsia="仿宋"/>
          <w:lang w:val="en-US" w:eastAsia="zh-CN"/>
        </w:rPr>
      </w:pPr>
      <w:r>
        <w:rPr>
          <w:rFonts w:hint="eastAsia" w:ascii="仿宋_GB2312" w:eastAsia="仿宋"/>
          <w:lang w:val="en-US" w:eastAsia="zh-CN"/>
        </w:rPr>
        <w:t>注：撤回后可重新上传投标文件。</w:t>
      </w:r>
    </w:p>
    <w:p w14:paraId="63A18DBC">
      <w:pPr>
        <w:widowControl w:val="0"/>
        <w:spacing w:after="0"/>
        <w:ind w:firstLine="422"/>
        <w:jc w:val="left"/>
        <w:rPr>
          <w:rFonts w:hint="eastAsia" w:ascii="仿宋_GB2312" w:eastAsia="仿宋"/>
          <w:lang w:val="en-US" w:eastAsia="zh-CN"/>
        </w:rPr>
      </w:pPr>
      <w:r>
        <w:rPr>
          <w:rFonts w:hint="eastAsia" w:ascii="仿宋_GB2312" w:eastAsia="仿宋"/>
          <w:lang w:val="en-US" w:eastAsia="zh-CN"/>
        </w:rPr>
        <w:t>模拟解密</w:t>
      </w:r>
    </w:p>
    <w:p w14:paraId="60D760A7">
      <w:pPr>
        <w:widowControl w:val="0"/>
        <w:spacing w:after="0"/>
        <w:ind w:firstLine="422"/>
        <w:jc w:val="left"/>
        <w:rPr>
          <w:rFonts w:hint="eastAsia" w:ascii="仿宋_GB2312" w:eastAsia="仿宋"/>
          <w:lang w:val="en-US" w:eastAsia="zh-CN"/>
        </w:rPr>
      </w:pPr>
      <w:r>
        <w:rPr>
          <w:rFonts w:hint="eastAsia" w:ascii="仿宋_GB2312" w:eastAsia="仿宋"/>
          <w:lang w:val="en-US" w:eastAsia="zh-CN"/>
        </w:rPr>
        <w:t>①当未上传前，点击模拟解密，提示“您并未上传文件或者文件本身无需验证解密！”</w:t>
      </w:r>
    </w:p>
    <w:p w14:paraId="3EE72560">
      <w:pPr>
        <w:widowControl w:val="0"/>
        <w:spacing w:after="0"/>
        <w:ind w:firstLine="0" w:firstLineChars="0"/>
        <w:jc w:val="left"/>
        <w:rPr>
          <w:rFonts w:ascii="Times New Roman" w:hAnsi="Times New Roman" w:eastAsia="思源宋体 CN ExtraLight" w:cs="Times New Roman"/>
          <w:sz w:val="21"/>
        </w:rPr>
      </w:pPr>
      <w:r>
        <w:rPr>
          <w:rFonts w:hint="eastAsia" w:ascii="Times New Roman" w:hAnsi="Times New Roman" w:eastAsia="思源宋体 CN ExtraLight" w:cs="Times New Roman"/>
          <w:sz w:val="21"/>
        </w:rPr>
        <w:drawing>
          <wp:inline distT="0" distB="0" distL="114300" distR="114300">
            <wp:extent cx="5243195" cy="2016760"/>
            <wp:effectExtent l="0" t="0" r="1905" b="2540"/>
            <wp:docPr id="119" name="图片 119" descr="图片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图片11"/>
                    <pic:cNvPicPr>
                      <a:picLocks noChangeAspect="1"/>
                    </pic:cNvPicPr>
                  </pic:nvPicPr>
                  <pic:blipFill>
                    <a:blip r:embed="rId93"/>
                    <a:stretch>
                      <a:fillRect/>
                    </a:stretch>
                  </pic:blipFill>
                  <pic:spPr>
                    <a:xfrm>
                      <a:off x="0" y="0"/>
                      <a:ext cx="5243195" cy="2016760"/>
                    </a:xfrm>
                    <a:prstGeom prst="rect">
                      <a:avLst/>
                    </a:prstGeom>
                  </pic:spPr>
                </pic:pic>
              </a:graphicData>
            </a:graphic>
          </wp:inline>
        </w:drawing>
      </w:r>
    </w:p>
    <w:p w14:paraId="10BA15EB">
      <w:pPr>
        <w:widowControl w:val="0"/>
        <w:spacing w:after="0"/>
        <w:ind w:firstLine="422"/>
        <w:jc w:val="left"/>
        <w:rPr>
          <w:rFonts w:hint="eastAsia" w:ascii="仿宋_GB2312" w:eastAsia="仿宋"/>
          <w:lang w:val="en-US" w:eastAsia="zh-CN"/>
        </w:rPr>
      </w:pPr>
      <w:r>
        <w:rPr>
          <w:rFonts w:hint="eastAsia" w:ascii="仿宋_GB2312" w:eastAsia="仿宋"/>
          <w:lang w:val="en-US" w:eastAsia="zh-CN"/>
        </w:rPr>
        <w:t>②当上传文件后插CA锁或者二维码解密，提示模拟成功，如下图：</w:t>
      </w:r>
    </w:p>
    <w:p w14:paraId="5B08AD90">
      <w:pPr>
        <w:widowControl w:val="0"/>
        <w:spacing w:after="0"/>
        <w:ind w:firstLine="0" w:firstLineChars="0"/>
        <w:jc w:val="left"/>
        <w:rPr>
          <w:rFonts w:ascii="Times New Roman" w:hAnsi="Times New Roman" w:eastAsia="思源宋体 CN ExtraLight" w:cs="Times New Roman"/>
          <w:sz w:val="21"/>
        </w:rPr>
      </w:pPr>
      <w:r>
        <w:rPr>
          <w:rFonts w:ascii="Times New Roman" w:hAnsi="Times New Roman" w:eastAsia="思源宋体 CN ExtraLight" w:cs="Times New Roman"/>
          <w:sz w:val="21"/>
        </w:rPr>
        <w:drawing>
          <wp:inline distT="0" distB="0" distL="114300" distR="114300">
            <wp:extent cx="5273675" cy="2397760"/>
            <wp:effectExtent l="0" t="0" r="9525" b="2540"/>
            <wp:docPr id="8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6"/>
                    <pic:cNvPicPr>
                      <a:picLocks noChangeAspect="1"/>
                    </pic:cNvPicPr>
                  </pic:nvPicPr>
                  <pic:blipFill>
                    <a:blip r:embed="rId60"/>
                    <a:stretch>
                      <a:fillRect/>
                    </a:stretch>
                  </pic:blipFill>
                  <pic:spPr>
                    <a:xfrm>
                      <a:off x="0" y="0"/>
                      <a:ext cx="5273675" cy="2397760"/>
                    </a:xfrm>
                    <a:prstGeom prst="rect">
                      <a:avLst/>
                    </a:prstGeom>
                    <a:noFill/>
                    <a:ln>
                      <a:noFill/>
                    </a:ln>
                  </pic:spPr>
                </pic:pic>
              </a:graphicData>
            </a:graphic>
          </wp:inline>
        </w:drawing>
      </w:r>
    </w:p>
    <w:p w14:paraId="1DDBF01A">
      <w:pPr>
        <w:widowControl w:val="0"/>
        <w:spacing w:after="0"/>
        <w:ind w:firstLine="422"/>
        <w:jc w:val="left"/>
        <w:rPr>
          <w:rFonts w:hint="eastAsia" w:ascii="仿宋_GB2312" w:eastAsia="仿宋"/>
          <w:lang w:val="en-US" w:eastAsia="zh-CN"/>
        </w:rPr>
      </w:pPr>
      <w:r>
        <w:rPr>
          <w:rFonts w:hint="eastAsia" w:ascii="仿宋_GB2312" w:eastAsia="仿宋"/>
          <w:lang w:val="en-US" w:eastAsia="zh-CN"/>
        </w:rPr>
        <w:t>③当使用错误的证书进行模拟解密，提示模拟解密失败，如下图：</w:t>
      </w:r>
    </w:p>
    <w:p w14:paraId="4ECF36C2">
      <w:pPr>
        <w:widowControl w:val="0"/>
        <w:spacing w:after="0"/>
        <w:ind w:firstLine="0" w:firstLineChars="0"/>
        <w:jc w:val="left"/>
        <w:rPr>
          <w:rFonts w:ascii="Times New Roman" w:hAnsi="Times New Roman" w:eastAsia="思源宋体 CN ExtraLight" w:cs="Times New Roman"/>
          <w:sz w:val="21"/>
        </w:rPr>
      </w:pPr>
      <w:r>
        <w:rPr>
          <w:rFonts w:hint="eastAsia" w:ascii="Times New Roman" w:hAnsi="Times New Roman" w:eastAsia="思源宋体 CN ExtraLight" w:cs="Times New Roman"/>
          <w:sz w:val="21"/>
        </w:rPr>
        <w:drawing>
          <wp:inline distT="0" distB="0" distL="114300" distR="114300">
            <wp:extent cx="5248910" cy="1378585"/>
            <wp:effectExtent l="0" t="0" r="8890" b="5715"/>
            <wp:docPr id="120" name="图片 120" descr="图片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图片12"/>
                    <pic:cNvPicPr>
                      <a:picLocks noChangeAspect="1"/>
                    </pic:cNvPicPr>
                  </pic:nvPicPr>
                  <pic:blipFill>
                    <a:blip r:embed="rId94"/>
                    <a:stretch>
                      <a:fillRect/>
                    </a:stretch>
                  </pic:blipFill>
                  <pic:spPr>
                    <a:xfrm>
                      <a:off x="0" y="0"/>
                      <a:ext cx="5248910" cy="1378585"/>
                    </a:xfrm>
                    <a:prstGeom prst="rect">
                      <a:avLst/>
                    </a:prstGeom>
                  </pic:spPr>
                </pic:pic>
              </a:graphicData>
            </a:graphic>
          </wp:inline>
        </w:drawing>
      </w:r>
    </w:p>
    <w:p w14:paraId="6CF4E871">
      <w:pPr>
        <w:widowControl w:val="0"/>
        <w:spacing w:after="0"/>
        <w:ind w:firstLine="0" w:firstLineChars="0"/>
        <w:jc w:val="left"/>
        <w:rPr>
          <w:rFonts w:ascii="Times New Roman" w:hAnsi="Times New Roman" w:eastAsia="思源宋体 CN ExtraLight" w:cs="Times New Roman"/>
          <w:sz w:val="21"/>
        </w:rPr>
      </w:pPr>
      <w:r>
        <w:rPr>
          <w:rFonts w:ascii="Times New Roman" w:hAnsi="Times New Roman" w:eastAsia="思源宋体 CN ExtraLight" w:cs="Times New Roman"/>
          <w:sz w:val="21"/>
        </w:rPr>
        <w:drawing>
          <wp:inline distT="0" distB="0" distL="114300" distR="114300">
            <wp:extent cx="5241925" cy="1493520"/>
            <wp:effectExtent l="0" t="0" r="3175" b="5080"/>
            <wp:docPr id="121" name="图片 121" descr="图片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图片13"/>
                    <pic:cNvPicPr>
                      <a:picLocks noChangeAspect="1"/>
                    </pic:cNvPicPr>
                  </pic:nvPicPr>
                  <pic:blipFill>
                    <a:blip r:embed="rId95"/>
                    <a:stretch>
                      <a:fillRect/>
                    </a:stretch>
                  </pic:blipFill>
                  <pic:spPr>
                    <a:xfrm>
                      <a:off x="0" y="0"/>
                      <a:ext cx="5241925" cy="1493520"/>
                    </a:xfrm>
                    <a:prstGeom prst="rect">
                      <a:avLst/>
                    </a:prstGeom>
                  </pic:spPr>
                </pic:pic>
              </a:graphicData>
            </a:graphic>
          </wp:inline>
        </w:drawing>
      </w:r>
    </w:p>
    <w:p w14:paraId="4B9A1272">
      <w:pPr>
        <w:widowControl w:val="0"/>
        <w:spacing w:after="0"/>
        <w:ind w:firstLine="420"/>
        <w:jc w:val="left"/>
        <w:rPr>
          <w:rFonts w:ascii="思源宋体 CN ExtraLight" w:hAnsi="思源宋体 CN ExtraLight" w:eastAsia="思源宋体 CN ExtraLight" w:cs="思源宋体 CN ExtraLight"/>
          <w:color w:val="000000"/>
          <w:sz w:val="21"/>
        </w:rPr>
      </w:pPr>
    </w:p>
    <w:p w14:paraId="0DC9DC04">
      <w:pPr>
        <w:pStyle w:val="6"/>
        <w:rPr>
          <w:rFonts w:hint="eastAsia" w:cstheme="majorBidi"/>
          <w:b/>
          <w:bCs/>
          <w:kern w:val="2"/>
          <w:sz w:val="28"/>
          <w:szCs w:val="32"/>
          <w:lang w:val="en-US" w:eastAsia="zh-CN" w:bidi="ar-SA"/>
        </w:rPr>
      </w:pPr>
      <w:bookmarkStart w:id="43" w:name="_Toc369"/>
      <w:bookmarkStart w:id="44" w:name="_Toc20389"/>
      <w:bookmarkStart w:id="45" w:name="_Toc12994"/>
      <w:r>
        <w:rPr>
          <w:rFonts w:hint="eastAsia" w:cstheme="majorBidi"/>
          <w:b/>
          <w:bCs/>
          <w:kern w:val="2"/>
          <w:sz w:val="28"/>
          <w:szCs w:val="32"/>
          <w:lang w:val="en-US" w:eastAsia="zh-CN" w:bidi="ar-SA"/>
        </w:rPr>
        <w:t>参与报价</w:t>
      </w:r>
      <w:bookmarkEnd w:id="43"/>
      <w:bookmarkEnd w:id="44"/>
      <w:bookmarkEnd w:id="45"/>
    </w:p>
    <w:p w14:paraId="47FEE210">
      <w:pPr>
        <w:numPr>
          <w:ilvl w:val="0"/>
          <w:numId w:val="22"/>
        </w:numPr>
        <w:ind w:firstLineChars="0"/>
        <w:rPr>
          <w:b/>
        </w:rPr>
      </w:pPr>
      <w:r>
        <w:rPr>
          <w:rFonts w:hint="eastAsia"/>
          <w:b/>
        </w:rPr>
        <w:t>功能介绍</w:t>
      </w:r>
    </w:p>
    <w:p w14:paraId="3C7ED590">
      <w:pPr>
        <w:pStyle w:val="49"/>
        <w:numPr>
          <w:ilvl w:val="0"/>
          <w:numId w:val="0"/>
        </w:numPr>
        <w:ind w:left="480" w:leftChars="0"/>
        <w:rPr>
          <w:b/>
        </w:rPr>
      </w:pPr>
      <w:r>
        <w:rPr>
          <w:rFonts w:hint="eastAsia" w:ascii="仿宋_GB2312" w:eastAsia="仿宋"/>
          <w:lang w:val="en-US" w:eastAsia="zh-CN"/>
        </w:rPr>
        <w:t>谈判/询</w:t>
      </w:r>
      <w:r>
        <w:rPr>
          <w:rFonts w:hint="eastAsia"/>
          <w:lang w:val="en-US" w:eastAsia="zh-CN"/>
        </w:rPr>
        <w:t>比</w:t>
      </w:r>
      <w:r>
        <w:rPr>
          <w:rFonts w:hint="eastAsia" w:ascii="仿宋_GB2312" w:eastAsia="仿宋"/>
          <w:lang w:val="en-US" w:eastAsia="zh-CN"/>
        </w:rPr>
        <w:t>等涉及一轮报价或多轮报价。</w:t>
      </w:r>
    </w:p>
    <w:p w14:paraId="42013289">
      <w:pPr>
        <w:pStyle w:val="49"/>
        <w:numPr>
          <w:ilvl w:val="0"/>
          <w:numId w:val="22"/>
        </w:numPr>
        <w:ind w:firstLineChars="0"/>
        <w:rPr>
          <w:b/>
        </w:rPr>
      </w:pPr>
      <w:r>
        <w:rPr>
          <w:rFonts w:hint="eastAsia"/>
          <w:b/>
        </w:rPr>
        <w:t>操作岗位</w:t>
      </w:r>
    </w:p>
    <w:p w14:paraId="55930B93">
      <w:pPr>
        <w:pStyle w:val="49"/>
        <w:numPr>
          <w:ilvl w:val="0"/>
          <w:numId w:val="0"/>
        </w:numPr>
        <w:ind w:firstLine="480" w:firstLineChars="200"/>
        <w:rPr>
          <w:rFonts w:ascii="宋体" w:hAnsi="宋体"/>
        </w:rPr>
      </w:pPr>
      <w:r>
        <w:rPr>
          <w:rFonts w:hint="eastAsia"/>
          <w:lang w:val="en-US" w:eastAsia="zh-CN"/>
        </w:rPr>
        <w:t>供应商</w:t>
      </w:r>
      <w:r>
        <w:rPr>
          <w:rFonts w:hint="eastAsia"/>
        </w:rPr>
        <w:t>。</w:t>
      </w:r>
    </w:p>
    <w:p w14:paraId="1C69B39C">
      <w:pPr>
        <w:numPr>
          <w:ilvl w:val="0"/>
          <w:numId w:val="22"/>
        </w:numPr>
        <w:ind w:firstLineChars="0"/>
        <w:rPr>
          <w:rFonts w:hint="eastAsia" w:ascii="仿宋_GB2312" w:eastAsia="仿宋"/>
          <w:lang w:val="en-US" w:eastAsia="zh-CN"/>
        </w:rPr>
      </w:pPr>
      <w:r>
        <w:rPr>
          <w:rFonts w:hint="eastAsia"/>
          <w:b/>
        </w:rPr>
        <w:t>界面操作</w:t>
      </w:r>
    </w:p>
    <w:p w14:paraId="612AF429">
      <w:pPr>
        <w:numPr>
          <w:ilvl w:val="0"/>
          <w:numId w:val="0"/>
        </w:numPr>
        <w:ind w:left="480" w:leftChars="0"/>
        <w:rPr>
          <w:rFonts w:hint="eastAsia" w:ascii="仿宋_GB2312" w:eastAsia="仿宋"/>
          <w:lang w:val="en-US" w:eastAsia="zh-CN"/>
        </w:rPr>
      </w:pPr>
      <w:r>
        <w:rPr>
          <w:rFonts w:hint="eastAsia" w:ascii="仿宋_GB2312" w:eastAsia="仿宋"/>
          <w:lang w:val="en-US" w:eastAsia="zh-CN"/>
        </w:rPr>
        <w:t>工作台页面，点击“参与报价”菜单，进入参与多轮报价页面，如下图（系统默认投标文件报价为第一轮）</w:t>
      </w:r>
    </w:p>
    <w:p w14:paraId="6DECD255">
      <w:pPr>
        <w:widowControl w:val="0"/>
        <w:spacing w:line="360" w:lineRule="auto"/>
        <w:ind w:firstLine="0" w:firstLineChars="0"/>
        <w:jc w:val="both"/>
        <w:rPr>
          <w:rFonts w:ascii="Calibri" w:hAnsi="Calibri" w:eastAsia="思源宋体 CN ExtraLight" w:cs="宋体"/>
          <w:color w:val="000000"/>
          <w:kern w:val="2"/>
          <w:sz w:val="21"/>
          <w:szCs w:val="20"/>
          <w:lang w:val="en-US" w:eastAsia="zh-CN" w:bidi="ar-SA"/>
        </w:rPr>
      </w:pPr>
      <w:r>
        <w:rPr>
          <w:rFonts w:hint="eastAsia" w:ascii="Calibri" w:hAnsi="Calibri" w:eastAsia="思源宋体 CN ExtraLight" w:cs="宋体"/>
          <w:color w:val="000000"/>
          <w:kern w:val="2"/>
          <w:sz w:val="21"/>
          <w:szCs w:val="20"/>
          <w:lang w:val="en-US" w:eastAsia="zh-CN" w:bidi="ar-SA"/>
        </w:rPr>
        <w:drawing>
          <wp:inline distT="0" distB="0" distL="114300" distR="114300">
            <wp:extent cx="5236845" cy="2124075"/>
            <wp:effectExtent l="0" t="0" r="8255" b="9525"/>
            <wp:docPr id="8" name="图片 8" descr="d7180fc6c591a03737da43f739eae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7180fc6c591a03737da43f739eae78"/>
                    <pic:cNvPicPr>
                      <a:picLocks noChangeAspect="1"/>
                    </pic:cNvPicPr>
                  </pic:nvPicPr>
                  <pic:blipFill>
                    <a:blip r:embed="rId96"/>
                    <a:stretch>
                      <a:fillRect/>
                    </a:stretch>
                  </pic:blipFill>
                  <pic:spPr>
                    <a:xfrm>
                      <a:off x="0" y="0"/>
                      <a:ext cx="5236845" cy="2124075"/>
                    </a:xfrm>
                    <a:prstGeom prst="rect">
                      <a:avLst/>
                    </a:prstGeom>
                  </pic:spPr>
                </pic:pic>
              </a:graphicData>
            </a:graphic>
          </wp:inline>
        </w:drawing>
      </w:r>
    </w:p>
    <w:p w14:paraId="4FF43B95">
      <w:pPr>
        <w:pStyle w:val="17"/>
        <w:rPr>
          <w:rFonts w:hint="default" w:ascii="仿宋_GB2312" w:hAnsi="Times New Roman" w:eastAsia="仿宋" w:cs="Times New Roman"/>
          <w:kern w:val="2"/>
          <w:sz w:val="24"/>
          <w:szCs w:val="24"/>
          <w:lang w:val="en-US" w:eastAsia="zh-CN" w:bidi="ar-SA"/>
        </w:rPr>
      </w:pPr>
      <w:r>
        <w:rPr>
          <w:rFonts w:hint="eastAsia"/>
          <w:lang w:val="en-US" w:eastAsia="zh-CN"/>
        </w:rPr>
        <w:t>确认提交后，该轮次报价截止时间前且未公布报价可撤回报价进行修改</w:t>
      </w:r>
      <w:r>
        <w:rPr>
          <w:rFonts w:hint="eastAsia"/>
          <w:lang w:eastAsia="zh-CN"/>
        </w:rPr>
        <w:t>；</w:t>
      </w:r>
      <w:r>
        <w:rPr>
          <w:rFonts w:hint="eastAsia"/>
          <w:lang w:val="en-US" w:eastAsia="zh-CN"/>
        </w:rPr>
        <w:t>若有多个行项目，可允许供应商对部分行项目进行报价；供应商也可放弃本轮次报价参加下一轮次报价。报价完成后，供应商可查看报价历史。</w:t>
      </w:r>
    </w:p>
    <w:p w14:paraId="08710588">
      <w:pPr>
        <w:widowControl w:val="0"/>
        <w:spacing w:line="360" w:lineRule="auto"/>
        <w:ind w:firstLine="0" w:firstLineChars="0"/>
        <w:jc w:val="both"/>
        <w:rPr>
          <w:rFonts w:ascii="Calibri" w:hAnsi="Calibri" w:eastAsia="思源宋体 CN ExtraLight" w:cs="宋体"/>
          <w:color w:val="000000"/>
          <w:kern w:val="2"/>
          <w:sz w:val="21"/>
          <w:szCs w:val="20"/>
          <w:lang w:val="en-US" w:eastAsia="zh-CN" w:bidi="ar-SA"/>
        </w:rPr>
      </w:pPr>
      <w:r>
        <w:drawing>
          <wp:inline distT="0" distB="0" distL="114300" distR="114300">
            <wp:extent cx="4990465" cy="2420620"/>
            <wp:effectExtent l="0" t="0" r="8255" b="2540"/>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97"/>
                    <a:stretch>
                      <a:fillRect/>
                    </a:stretch>
                  </pic:blipFill>
                  <pic:spPr>
                    <a:xfrm>
                      <a:off x="0" y="0"/>
                      <a:ext cx="4990465" cy="2420620"/>
                    </a:xfrm>
                    <a:prstGeom prst="rect">
                      <a:avLst/>
                    </a:prstGeom>
                    <a:noFill/>
                    <a:ln>
                      <a:noFill/>
                    </a:ln>
                  </pic:spPr>
                </pic:pic>
              </a:graphicData>
            </a:graphic>
          </wp:inline>
        </w:drawing>
      </w:r>
    </w:p>
    <w:p w14:paraId="4EA974ED">
      <w:pPr>
        <w:numPr>
          <w:ilvl w:val="1"/>
          <w:numId w:val="1"/>
        </w:numPr>
        <w:spacing w:before="120" w:after="120" w:line="360" w:lineRule="auto"/>
        <w:ind w:firstLine="0" w:firstLineChars="0"/>
        <w:jc w:val="left"/>
        <w:outlineLvl w:val="1"/>
        <w:rPr>
          <w:rFonts w:hint="eastAsia" w:ascii="Times New Roman" w:hAnsi="Times New Roman" w:eastAsia="仿宋" w:cstheme="majorBidi"/>
          <w:b/>
          <w:bCs/>
          <w:kern w:val="2"/>
          <w:sz w:val="28"/>
          <w:szCs w:val="32"/>
          <w:lang w:val="en-US" w:eastAsia="zh-CN" w:bidi="ar-SA"/>
        </w:rPr>
      </w:pPr>
      <w:r>
        <w:rPr>
          <w:rFonts w:hint="eastAsia" w:ascii="Times New Roman" w:hAnsi="Times New Roman" w:eastAsia="仿宋" w:cstheme="majorBidi"/>
          <w:b/>
          <w:bCs/>
          <w:kern w:val="2"/>
          <w:sz w:val="28"/>
          <w:szCs w:val="32"/>
          <w:lang w:val="en-US" w:eastAsia="zh-CN" w:bidi="ar-SA"/>
        </w:rPr>
        <w:t>开标签到解密</w:t>
      </w:r>
    </w:p>
    <w:p w14:paraId="55D6672D">
      <w:pPr>
        <w:numPr>
          <w:ilvl w:val="0"/>
          <w:numId w:val="23"/>
        </w:numPr>
        <w:ind w:firstLineChars="0"/>
        <w:rPr>
          <w:b/>
        </w:rPr>
      </w:pPr>
      <w:r>
        <w:rPr>
          <w:rFonts w:hint="eastAsia"/>
          <w:b/>
        </w:rPr>
        <w:t>功能介绍</w:t>
      </w:r>
    </w:p>
    <w:p w14:paraId="4C5215A2">
      <w:pPr>
        <w:pStyle w:val="2"/>
        <w:ind w:left="0" w:leftChars="0" w:firstLine="0" w:firstLineChars="0"/>
        <w:rPr>
          <w:rFonts w:hint="default" w:eastAsia="仿宋"/>
          <w:lang w:val="en-US" w:eastAsia="zh-CN"/>
        </w:rPr>
      </w:pPr>
      <w:r>
        <w:rPr>
          <w:rFonts w:hint="eastAsia"/>
          <w:b/>
          <w:lang w:val="en-US" w:eastAsia="zh-CN"/>
        </w:rPr>
        <w:t xml:space="preserve">  </w:t>
      </w:r>
      <w:r>
        <w:rPr>
          <w:rFonts w:hint="eastAsia" w:ascii="仿宋_GB2312" w:hAnsi="Times New Roman" w:eastAsia="仿宋" w:cs="Times New Roman"/>
          <w:kern w:val="2"/>
          <w:sz w:val="24"/>
          <w:szCs w:val="24"/>
          <w:lang w:val="en-US" w:eastAsia="zh-CN" w:bidi="ar-SA"/>
        </w:rPr>
        <w:t xml:space="preserve">   若为全流程线上，则进行</w:t>
      </w:r>
      <w:r>
        <w:rPr>
          <w:rFonts w:hint="eastAsia" w:cs="Times New Roman"/>
          <w:kern w:val="2"/>
          <w:sz w:val="24"/>
          <w:szCs w:val="24"/>
          <w:lang w:val="en-US" w:eastAsia="zh-CN" w:bidi="ar-SA"/>
        </w:rPr>
        <w:t>线上</w:t>
      </w:r>
      <w:r>
        <w:rPr>
          <w:rFonts w:hint="eastAsia" w:ascii="仿宋_GB2312" w:hAnsi="Times New Roman" w:eastAsia="仿宋" w:cs="Times New Roman"/>
          <w:kern w:val="2"/>
          <w:sz w:val="24"/>
          <w:szCs w:val="24"/>
          <w:lang w:val="en-US" w:eastAsia="zh-CN" w:bidi="ar-SA"/>
        </w:rPr>
        <w:t>开标签到解密操作</w:t>
      </w:r>
      <w:r>
        <w:rPr>
          <w:rFonts w:hint="eastAsia" w:cs="Times New Roman"/>
          <w:kern w:val="2"/>
          <w:sz w:val="24"/>
          <w:szCs w:val="24"/>
          <w:lang w:val="en-US" w:eastAsia="zh-CN" w:bidi="ar-SA"/>
        </w:rPr>
        <w:t>。</w:t>
      </w:r>
    </w:p>
    <w:p w14:paraId="3CB47BA4">
      <w:pPr>
        <w:pStyle w:val="49"/>
        <w:numPr>
          <w:ilvl w:val="0"/>
          <w:numId w:val="23"/>
        </w:numPr>
        <w:ind w:firstLineChars="0"/>
        <w:rPr>
          <w:b/>
        </w:rPr>
      </w:pPr>
      <w:r>
        <w:rPr>
          <w:rFonts w:hint="eastAsia"/>
          <w:b/>
        </w:rPr>
        <w:t>操作岗位</w:t>
      </w:r>
    </w:p>
    <w:p w14:paraId="13E36A50">
      <w:pPr>
        <w:pStyle w:val="49"/>
        <w:numPr>
          <w:ilvl w:val="0"/>
          <w:numId w:val="0"/>
        </w:numPr>
        <w:ind w:firstLine="480" w:firstLineChars="200"/>
        <w:rPr>
          <w:rFonts w:ascii="宋体" w:hAnsi="宋体"/>
        </w:rPr>
      </w:pPr>
      <w:r>
        <w:rPr>
          <w:rFonts w:hint="eastAsia"/>
          <w:lang w:val="en-US" w:eastAsia="zh-CN"/>
        </w:rPr>
        <w:t>供应商</w:t>
      </w:r>
      <w:r>
        <w:rPr>
          <w:rFonts w:hint="eastAsia"/>
        </w:rPr>
        <w:t>。</w:t>
      </w:r>
    </w:p>
    <w:p w14:paraId="24E4D904">
      <w:pPr>
        <w:pStyle w:val="49"/>
        <w:numPr>
          <w:ilvl w:val="0"/>
          <w:numId w:val="23"/>
        </w:numPr>
        <w:ind w:firstLineChars="0"/>
        <w:rPr>
          <w:rFonts w:hint="eastAsia"/>
          <w:b/>
        </w:rPr>
      </w:pPr>
      <w:r>
        <w:rPr>
          <w:rFonts w:hint="eastAsia"/>
          <w:b/>
        </w:rPr>
        <w:t>界面操作</w:t>
      </w:r>
    </w:p>
    <w:p w14:paraId="22106589">
      <w:pPr>
        <w:pStyle w:val="49"/>
        <w:numPr>
          <w:ilvl w:val="0"/>
          <w:numId w:val="0"/>
        </w:numPr>
        <w:ind w:firstLine="480" w:firstLineChars="200"/>
        <w:rPr>
          <w:rFonts w:hint="default"/>
          <w:lang w:val="en-US" w:eastAsia="zh-CN"/>
        </w:rPr>
      </w:pPr>
      <w:r>
        <w:rPr>
          <w:rFonts w:hint="eastAsia"/>
          <w:lang w:val="en-US" w:eastAsia="zh-CN"/>
        </w:rPr>
        <w:t>点击“开标大厅”按钮进入开标大厅进行解密。</w:t>
      </w:r>
    </w:p>
    <w:p w14:paraId="7B524321">
      <w:pPr>
        <w:pStyle w:val="2"/>
        <w:ind w:left="0" w:leftChars="0" w:firstLine="0" w:firstLineChars="0"/>
      </w:pPr>
      <w:r>
        <w:rPr>
          <w:rFonts w:hint="eastAsia"/>
          <w:lang w:val="en-US" w:eastAsia="zh-CN"/>
        </w:rPr>
        <w:t xml:space="preserve">    </w:t>
      </w:r>
      <w:r>
        <w:drawing>
          <wp:inline distT="0" distB="0" distL="114300" distR="114300">
            <wp:extent cx="4765675" cy="2244090"/>
            <wp:effectExtent l="0" t="0" r="0" b="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98"/>
                    <a:srcRect t="12525"/>
                    <a:stretch>
                      <a:fillRect/>
                    </a:stretch>
                  </pic:blipFill>
                  <pic:spPr>
                    <a:xfrm>
                      <a:off x="0" y="0"/>
                      <a:ext cx="4765675" cy="2244090"/>
                    </a:xfrm>
                    <a:prstGeom prst="rect">
                      <a:avLst/>
                    </a:prstGeom>
                    <a:noFill/>
                    <a:ln>
                      <a:noFill/>
                    </a:ln>
                  </pic:spPr>
                </pic:pic>
              </a:graphicData>
            </a:graphic>
          </wp:inline>
        </w:drawing>
      </w:r>
    </w:p>
    <w:p w14:paraId="63990BF3">
      <w:pPr>
        <w:pStyle w:val="2"/>
        <w:ind w:left="0" w:leftChars="0" w:firstLine="480" w:firstLineChars="0"/>
        <w:rPr>
          <w:rFonts w:hint="eastAsia"/>
          <w:lang w:val="en-US" w:eastAsia="zh-CN"/>
        </w:rPr>
      </w:pPr>
      <w:r>
        <w:rPr>
          <w:rFonts w:hint="eastAsia"/>
          <w:lang w:val="en-US" w:eastAsia="zh-CN"/>
        </w:rPr>
        <w:t>使用标证通扫码进行投标文件解密操作。</w:t>
      </w:r>
    </w:p>
    <w:p w14:paraId="1EA7E82D">
      <w:pPr>
        <w:pStyle w:val="2"/>
        <w:ind w:left="0" w:leftChars="0" w:firstLine="480" w:firstLineChars="0"/>
        <w:rPr>
          <w:rFonts w:hint="default"/>
          <w:lang w:val="en-US" w:eastAsia="zh-CN"/>
        </w:rPr>
      </w:pPr>
      <w:r>
        <w:drawing>
          <wp:inline distT="0" distB="0" distL="114300" distR="114300">
            <wp:extent cx="3298190" cy="2280285"/>
            <wp:effectExtent l="0" t="0" r="8890" b="5715"/>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99"/>
                    <a:stretch>
                      <a:fillRect/>
                    </a:stretch>
                  </pic:blipFill>
                  <pic:spPr>
                    <a:xfrm>
                      <a:off x="0" y="0"/>
                      <a:ext cx="3298190" cy="2280285"/>
                    </a:xfrm>
                    <a:prstGeom prst="rect">
                      <a:avLst/>
                    </a:prstGeom>
                    <a:noFill/>
                    <a:ln>
                      <a:noFill/>
                    </a:ln>
                  </pic:spPr>
                </pic:pic>
              </a:graphicData>
            </a:graphic>
          </wp:inline>
        </w:drawing>
      </w:r>
    </w:p>
    <w:p w14:paraId="5CD0BD3B">
      <w:pPr>
        <w:pStyle w:val="6"/>
        <w:rPr>
          <w:rFonts w:hint="eastAsia" w:cstheme="majorBidi"/>
          <w:b/>
          <w:bCs/>
          <w:kern w:val="2"/>
          <w:sz w:val="28"/>
          <w:szCs w:val="32"/>
          <w:lang w:val="en-US" w:eastAsia="zh-CN" w:bidi="ar-SA"/>
        </w:rPr>
      </w:pPr>
      <w:bookmarkStart w:id="46" w:name="_Toc29606"/>
      <w:bookmarkStart w:id="47" w:name="_Toc21456"/>
      <w:bookmarkStart w:id="48" w:name="_Toc28695"/>
      <w:r>
        <w:rPr>
          <w:rFonts w:hint="eastAsia" w:cstheme="majorBidi"/>
          <w:b/>
          <w:bCs/>
          <w:kern w:val="2"/>
          <w:sz w:val="28"/>
          <w:szCs w:val="32"/>
          <w:lang w:val="en-US" w:eastAsia="zh-CN" w:bidi="ar-SA"/>
        </w:rPr>
        <w:t>评标澄清回复</w:t>
      </w:r>
      <w:bookmarkEnd w:id="46"/>
      <w:bookmarkEnd w:id="47"/>
      <w:bookmarkEnd w:id="48"/>
    </w:p>
    <w:p w14:paraId="1F8CE429">
      <w:pPr>
        <w:numPr>
          <w:ilvl w:val="0"/>
          <w:numId w:val="24"/>
        </w:numPr>
        <w:ind w:firstLineChars="0"/>
        <w:rPr>
          <w:b/>
        </w:rPr>
      </w:pPr>
      <w:r>
        <w:rPr>
          <w:rFonts w:hint="eastAsia"/>
          <w:b/>
        </w:rPr>
        <w:t>功能介绍</w:t>
      </w:r>
    </w:p>
    <w:p w14:paraId="1EFB9C53">
      <w:pPr>
        <w:widowControl w:val="0"/>
        <w:spacing w:after="0"/>
        <w:ind w:firstLine="422"/>
        <w:jc w:val="left"/>
        <w:rPr>
          <w:rFonts w:hint="eastAsia" w:ascii="思源宋体 CN ExtraLight" w:hAnsi="思源宋体 CN ExtraLight" w:eastAsia="思源宋体 CN ExtraLight" w:cs="思源宋体 CN ExtraLight"/>
          <w:color w:val="000000"/>
          <w:sz w:val="21"/>
        </w:rPr>
      </w:pPr>
      <w:r>
        <w:rPr>
          <w:rFonts w:hint="eastAsia" w:ascii="仿宋_GB2312" w:eastAsia="仿宋"/>
          <w:lang w:val="en-US" w:eastAsia="zh-CN"/>
        </w:rPr>
        <w:t>回复评标澄清问题。</w:t>
      </w:r>
    </w:p>
    <w:p w14:paraId="3F8B04C3">
      <w:pPr>
        <w:pStyle w:val="49"/>
        <w:numPr>
          <w:ilvl w:val="0"/>
          <w:numId w:val="24"/>
        </w:numPr>
        <w:ind w:firstLineChars="0"/>
        <w:rPr>
          <w:b/>
        </w:rPr>
      </w:pPr>
      <w:r>
        <w:rPr>
          <w:rFonts w:hint="eastAsia"/>
          <w:b/>
        </w:rPr>
        <w:t>操作岗位</w:t>
      </w:r>
    </w:p>
    <w:p w14:paraId="384A902C">
      <w:pPr>
        <w:pStyle w:val="49"/>
        <w:numPr>
          <w:ilvl w:val="0"/>
          <w:numId w:val="0"/>
        </w:numPr>
        <w:ind w:firstLine="480" w:firstLineChars="200"/>
        <w:rPr>
          <w:rFonts w:ascii="宋体" w:hAnsi="宋体"/>
        </w:rPr>
      </w:pPr>
      <w:r>
        <w:rPr>
          <w:rFonts w:hint="eastAsia"/>
          <w:lang w:val="en-US" w:eastAsia="zh-CN"/>
        </w:rPr>
        <w:t>供应商</w:t>
      </w:r>
      <w:r>
        <w:rPr>
          <w:rFonts w:hint="eastAsia"/>
        </w:rPr>
        <w:t>。</w:t>
      </w:r>
    </w:p>
    <w:p w14:paraId="0FC46B59">
      <w:pPr>
        <w:pStyle w:val="49"/>
        <w:numPr>
          <w:ilvl w:val="0"/>
          <w:numId w:val="24"/>
        </w:numPr>
        <w:ind w:firstLineChars="0"/>
        <w:rPr>
          <w:rFonts w:hint="eastAsia"/>
          <w:b/>
        </w:rPr>
      </w:pPr>
      <w:r>
        <w:rPr>
          <w:rFonts w:hint="eastAsia"/>
          <w:b/>
        </w:rPr>
        <w:t>界面操作</w:t>
      </w:r>
    </w:p>
    <w:p w14:paraId="31B28F63">
      <w:pPr>
        <w:widowControl w:val="0"/>
        <w:spacing w:after="0"/>
        <w:ind w:firstLine="420"/>
        <w:jc w:val="left"/>
        <w:rPr>
          <w:rFonts w:hint="eastAsia" w:ascii="仿宋_GB2312" w:eastAsia="仿宋"/>
          <w:lang w:val="en-US" w:eastAsia="zh-CN"/>
        </w:rPr>
      </w:pPr>
      <w:r>
        <w:rPr>
          <w:rFonts w:hint="eastAsia" w:ascii="思源宋体 CN ExtraLight" w:hAnsi="思源宋体 CN ExtraLight" w:eastAsia="思源宋体 CN ExtraLight" w:cs="思源宋体 CN ExtraLight"/>
          <w:bCs/>
          <w:color w:val="000000"/>
          <w:sz w:val="21"/>
          <w:szCs w:val="21"/>
        </w:rPr>
        <w:t>1、</w:t>
      </w:r>
      <w:r>
        <w:rPr>
          <w:rFonts w:hint="eastAsia" w:ascii="仿宋_GB2312" w:eastAsia="仿宋"/>
          <w:lang w:val="en-US" w:eastAsia="zh-CN"/>
        </w:rPr>
        <w:t>工作台页面，点击“评标澄清回复”菜单，进入评标澄清回复列表页面，如下图：</w:t>
      </w:r>
    </w:p>
    <w:p w14:paraId="46D40523">
      <w:pPr>
        <w:widowControl w:val="0"/>
        <w:spacing w:after="0"/>
        <w:ind w:firstLine="0" w:firstLineChars="0"/>
        <w:jc w:val="left"/>
        <w:rPr>
          <w:rFonts w:ascii="思源宋体 CN ExtraLight" w:hAnsi="思源宋体 CN ExtraLight" w:eastAsia="思源宋体 CN ExtraLight" w:cs="思源宋体 CN ExtraLight"/>
          <w:color w:val="000000"/>
          <w:sz w:val="21"/>
        </w:rPr>
      </w:pPr>
      <w:r>
        <w:rPr>
          <w:rFonts w:ascii="Times New Roman" w:hAnsi="Times New Roman" w:eastAsia="思源宋体 CN ExtraLight" w:cs="Times New Roman"/>
          <w:sz w:val="21"/>
        </w:rPr>
        <w:drawing>
          <wp:inline distT="0" distB="0" distL="114300" distR="114300">
            <wp:extent cx="5242560" cy="2233295"/>
            <wp:effectExtent l="0" t="0" r="2540" b="1905"/>
            <wp:docPr id="10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25"/>
                    <pic:cNvPicPr>
                      <a:picLocks noChangeAspect="1"/>
                    </pic:cNvPicPr>
                  </pic:nvPicPr>
                  <pic:blipFill>
                    <a:blip r:embed="rId100"/>
                    <a:stretch>
                      <a:fillRect/>
                    </a:stretch>
                  </pic:blipFill>
                  <pic:spPr>
                    <a:xfrm>
                      <a:off x="0" y="0"/>
                      <a:ext cx="5242560" cy="2233295"/>
                    </a:xfrm>
                    <a:prstGeom prst="rect">
                      <a:avLst/>
                    </a:prstGeom>
                    <a:noFill/>
                    <a:ln>
                      <a:noFill/>
                    </a:ln>
                  </pic:spPr>
                </pic:pic>
              </a:graphicData>
            </a:graphic>
          </wp:inline>
        </w:drawing>
      </w:r>
    </w:p>
    <w:p w14:paraId="0C43B715">
      <w:pPr>
        <w:widowControl w:val="0"/>
        <w:spacing w:after="0"/>
        <w:ind w:firstLine="420"/>
        <w:jc w:val="left"/>
        <w:rPr>
          <w:rFonts w:hint="eastAsia" w:ascii="仿宋_GB2312" w:eastAsia="仿宋"/>
          <w:lang w:val="en-US" w:eastAsia="zh-CN"/>
        </w:rPr>
      </w:pPr>
      <w:r>
        <w:rPr>
          <w:rFonts w:hint="eastAsia" w:ascii="思源宋体 CN ExtraLight" w:hAnsi="思源宋体 CN ExtraLight" w:eastAsia="思源宋体 CN ExtraLight" w:cs="思源宋体 CN ExtraLight"/>
          <w:color w:val="000000"/>
          <w:sz w:val="21"/>
        </w:rPr>
        <w:t>2、</w:t>
      </w:r>
      <w:r>
        <w:rPr>
          <w:rFonts w:hint="eastAsia" w:ascii="仿宋_GB2312" w:eastAsia="仿宋"/>
          <w:lang w:val="en-US" w:eastAsia="zh-CN"/>
        </w:rPr>
        <w:t>点击“未答复”“已答复”可以分类查看回复信息，点击“答复”按钮可以进行答复。如下图：（网招的才会走该菜单）</w:t>
      </w:r>
    </w:p>
    <w:p w14:paraId="38D4F858">
      <w:pPr>
        <w:widowControl w:val="0"/>
        <w:spacing w:after="0"/>
        <w:ind w:firstLine="0" w:firstLineChars="0"/>
        <w:jc w:val="left"/>
        <w:rPr>
          <w:rFonts w:ascii="思源宋体 CN ExtraLight" w:hAnsi="思源宋体 CN ExtraLight" w:eastAsia="思源宋体 CN ExtraLight" w:cs="思源宋体 CN ExtraLight"/>
          <w:color w:val="000000"/>
          <w:sz w:val="21"/>
        </w:rPr>
      </w:pPr>
      <w:r>
        <w:rPr>
          <w:rFonts w:ascii="Times New Roman" w:hAnsi="Times New Roman" w:eastAsia="思源宋体 CN ExtraLight" w:cs="Times New Roman"/>
          <w:sz w:val="21"/>
        </w:rPr>
        <w:drawing>
          <wp:inline distT="0" distB="0" distL="114300" distR="114300">
            <wp:extent cx="5242560" cy="2233295"/>
            <wp:effectExtent l="0" t="0" r="2540" b="1905"/>
            <wp:docPr id="10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24"/>
                    <pic:cNvPicPr>
                      <a:picLocks noChangeAspect="1"/>
                    </pic:cNvPicPr>
                  </pic:nvPicPr>
                  <pic:blipFill>
                    <a:blip r:embed="rId100"/>
                    <a:stretch>
                      <a:fillRect/>
                    </a:stretch>
                  </pic:blipFill>
                  <pic:spPr>
                    <a:xfrm>
                      <a:off x="0" y="0"/>
                      <a:ext cx="5242560" cy="2233295"/>
                    </a:xfrm>
                    <a:prstGeom prst="rect">
                      <a:avLst/>
                    </a:prstGeom>
                    <a:noFill/>
                    <a:ln>
                      <a:noFill/>
                    </a:ln>
                  </pic:spPr>
                </pic:pic>
              </a:graphicData>
            </a:graphic>
          </wp:inline>
        </w:drawing>
      </w:r>
    </w:p>
    <w:p w14:paraId="19A305D6">
      <w:pPr>
        <w:widowControl w:val="0"/>
        <w:spacing w:after="0"/>
        <w:ind w:firstLine="0" w:firstLineChars="0"/>
        <w:jc w:val="left"/>
        <w:rPr>
          <w:rFonts w:ascii="思源宋体 CN ExtraLight" w:hAnsi="思源宋体 CN ExtraLight" w:eastAsia="思源宋体 CN ExtraLight" w:cs="思源宋体 CN ExtraLight"/>
          <w:color w:val="000000"/>
          <w:sz w:val="21"/>
        </w:rPr>
      </w:pPr>
    </w:p>
    <w:p w14:paraId="770E39C5">
      <w:pPr>
        <w:pStyle w:val="6"/>
        <w:rPr>
          <w:rFonts w:hint="eastAsia" w:cstheme="majorBidi"/>
          <w:b/>
          <w:bCs/>
          <w:kern w:val="2"/>
          <w:sz w:val="28"/>
          <w:szCs w:val="32"/>
          <w:lang w:val="en-US" w:eastAsia="zh-CN" w:bidi="ar-SA"/>
        </w:rPr>
      </w:pPr>
      <w:bookmarkStart w:id="49" w:name="_Toc25919"/>
      <w:bookmarkStart w:id="50" w:name="_Toc428"/>
      <w:bookmarkStart w:id="51" w:name="_Toc8450"/>
      <w:r>
        <w:rPr>
          <w:rFonts w:hint="eastAsia" w:cstheme="majorBidi"/>
          <w:b/>
          <w:bCs/>
          <w:kern w:val="2"/>
          <w:sz w:val="28"/>
          <w:szCs w:val="32"/>
          <w:lang w:val="en-US" w:eastAsia="zh-CN" w:bidi="ar-SA"/>
        </w:rPr>
        <w:t>结果通知书查看</w:t>
      </w:r>
      <w:bookmarkEnd w:id="49"/>
      <w:bookmarkEnd w:id="50"/>
      <w:bookmarkEnd w:id="51"/>
    </w:p>
    <w:p w14:paraId="69F8D78D">
      <w:pPr>
        <w:numPr>
          <w:ilvl w:val="0"/>
          <w:numId w:val="25"/>
        </w:numPr>
        <w:ind w:firstLineChars="0"/>
        <w:rPr>
          <w:b/>
        </w:rPr>
      </w:pPr>
      <w:r>
        <w:rPr>
          <w:rFonts w:hint="eastAsia"/>
          <w:b/>
        </w:rPr>
        <w:t>功能介绍</w:t>
      </w:r>
    </w:p>
    <w:p w14:paraId="02973D72">
      <w:pPr>
        <w:widowControl w:val="0"/>
        <w:spacing w:after="0"/>
        <w:ind w:firstLine="422"/>
        <w:jc w:val="left"/>
        <w:rPr>
          <w:rFonts w:hint="eastAsia" w:ascii="思源宋体 CN ExtraLight" w:hAnsi="思源宋体 CN ExtraLight" w:eastAsia="思源宋体 CN ExtraLight" w:cs="思源宋体 CN ExtraLight"/>
          <w:color w:val="000000"/>
          <w:sz w:val="21"/>
        </w:rPr>
      </w:pPr>
      <w:r>
        <w:rPr>
          <w:rFonts w:hint="eastAsia" w:ascii="仿宋_GB2312" w:eastAsia="仿宋"/>
          <w:lang w:val="en-US" w:eastAsia="zh-CN"/>
        </w:rPr>
        <w:t>中标通知书审核通过，</w:t>
      </w:r>
      <w:r>
        <w:rPr>
          <w:rFonts w:hint="eastAsia"/>
          <w:lang w:val="en-US" w:eastAsia="zh-CN"/>
        </w:rPr>
        <w:t>供应商</w:t>
      </w:r>
      <w:r>
        <w:rPr>
          <w:rFonts w:hint="eastAsia" w:ascii="仿宋_GB2312" w:eastAsia="仿宋"/>
          <w:lang w:val="en-US" w:eastAsia="zh-CN"/>
        </w:rPr>
        <w:t>未中标</w:t>
      </w:r>
      <w:r>
        <w:rPr>
          <w:rFonts w:hint="eastAsia"/>
          <w:lang w:val="en-US" w:eastAsia="zh-CN"/>
        </w:rPr>
        <w:t>，供应商</w:t>
      </w:r>
      <w:r>
        <w:rPr>
          <w:rFonts w:hint="eastAsia" w:ascii="仿宋_GB2312" w:eastAsia="仿宋"/>
          <w:lang w:val="en-US" w:eastAsia="zh-CN"/>
        </w:rPr>
        <w:t>查看、打印招标结果通知书。</w:t>
      </w:r>
    </w:p>
    <w:p w14:paraId="336344FB">
      <w:pPr>
        <w:pStyle w:val="49"/>
        <w:numPr>
          <w:ilvl w:val="0"/>
          <w:numId w:val="25"/>
        </w:numPr>
        <w:ind w:firstLineChars="0"/>
        <w:rPr>
          <w:b/>
        </w:rPr>
      </w:pPr>
      <w:r>
        <w:rPr>
          <w:rFonts w:hint="eastAsia"/>
          <w:b/>
        </w:rPr>
        <w:t>操作岗位</w:t>
      </w:r>
    </w:p>
    <w:p w14:paraId="10F014DB">
      <w:pPr>
        <w:pStyle w:val="49"/>
        <w:numPr>
          <w:ilvl w:val="0"/>
          <w:numId w:val="0"/>
        </w:numPr>
        <w:ind w:firstLine="480" w:firstLineChars="200"/>
        <w:rPr>
          <w:rFonts w:ascii="宋体" w:hAnsi="宋体"/>
        </w:rPr>
      </w:pPr>
      <w:r>
        <w:rPr>
          <w:rFonts w:hint="eastAsia"/>
          <w:lang w:val="en-US" w:eastAsia="zh-CN"/>
        </w:rPr>
        <w:t>供应商</w:t>
      </w:r>
      <w:r>
        <w:rPr>
          <w:rFonts w:hint="eastAsia"/>
        </w:rPr>
        <w:t>。</w:t>
      </w:r>
    </w:p>
    <w:p w14:paraId="72FB6BC4">
      <w:pPr>
        <w:numPr>
          <w:ilvl w:val="0"/>
          <w:numId w:val="25"/>
        </w:numPr>
        <w:ind w:firstLineChars="0"/>
        <w:rPr>
          <w:rFonts w:hint="eastAsia" w:ascii="仿宋_GB2312" w:eastAsia="仿宋"/>
          <w:lang w:val="en-US" w:eastAsia="zh-CN"/>
        </w:rPr>
      </w:pPr>
      <w:r>
        <w:rPr>
          <w:rFonts w:hint="eastAsia"/>
          <w:b/>
        </w:rPr>
        <w:t>界面操作</w:t>
      </w:r>
    </w:p>
    <w:p w14:paraId="7E3ECA59">
      <w:pPr>
        <w:numPr>
          <w:ilvl w:val="0"/>
          <w:numId w:val="0"/>
        </w:numPr>
        <w:ind w:left="480" w:leftChars="0"/>
        <w:rPr>
          <w:rFonts w:hint="eastAsia" w:ascii="仿宋_GB2312" w:eastAsia="仿宋"/>
          <w:lang w:val="en-US" w:eastAsia="zh-CN"/>
        </w:rPr>
      </w:pPr>
      <w:r>
        <w:rPr>
          <w:rFonts w:hint="eastAsia" w:ascii="思源宋体 CN ExtraLight" w:hAnsi="思源宋体 CN ExtraLight" w:eastAsia="思源宋体 CN ExtraLight" w:cs="思源宋体 CN ExtraLight"/>
          <w:color w:val="000000"/>
          <w:sz w:val="21"/>
        </w:rPr>
        <w:t>1、</w:t>
      </w:r>
      <w:r>
        <w:rPr>
          <w:rFonts w:hint="eastAsia" w:ascii="仿宋_GB2312" w:eastAsia="仿宋"/>
          <w:lang w:val="en-US" w:eastAsia="zh-CN"/>
        </w:rPr>
        <w:t>工作台页面，点击“招标结果通知书查看”菜单，进入打印招标结果通知书页面，如下图。</w:t>
      </w:r>
    </w:p>
    <w:p w14:paraId="2FC67ADB">
      <w:pPr>
        <w:widowControl w:val="0"/>
        <w:spacing w:after="0"/>
        <w:ind w:firstLine="0" w:firstLineChars="0"/>
        <w:jc w:val="left"/>
        <w:rPr>
          <w:rFonts w:ascii="思源宋体 CN ExtraLight" w:hAnsi="思源宋体 CN ExtraLight" w:eastAsia="思源宋体 CN ExtraLight" w:cs="思源宋体 CN ExtraLight"/>
          <w:color w:val="000000"/>
          <w:sz w:val="21"/>
        </w:rPr>
      </w:pPr>
      <w:r>
        <w:rPr>
          <w:rFonts w:ascii="Times New Roman" w:hAnsi="Times New Roman" w:eastAsia="思源宋体 CN ExtraLight" w:cs="Times New Roman"/>
          <w:sz w:val="21"/>
        </w:rPr>
        <w:drawing>
          <wp:inline distT="0" distB="0" distL="114300" distR="114300">
            <wp:extent cx="5248910" cy="2088515"/>
            <wp:effectExtent l="0" t="0" r="8890" b="6985"/>
            <wp:docPr id="297"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图片 86"/>
                    <pic:cNvPicPr>
                      <a:picLocks noChangeAspect="1"/>
                    </pic:cNvPicPr>
                  </pic:nvPicPr>
                  <pic:blipFill>
                    <a:blip r:embed="rId101"/>
                    <a:stretch>
                      <a:fillRect/>
                    </a:stretch>
                  </pic:blipFill>
                  <pic:spPr>
                    <a:xfrm>
                      <a:off x="0" y="0"/>
                      <a:ext cx="5248910" cy="2088515"/>
                    </a:xfrm>
                    <a:prstGeom prst="rect">
                      <a:avLst/>
                    </a:prstGeom>
                    <a:noFill/>
                    <a:ln>
                      <a:noFill/>
                    </a:ln>
                  </pic:spPr>
                </pic:pic>
              </a:graphicData>
            </a:graphic>
          </wp:inline>
        </w:drawing>
      </w:r>
    </w:p>
    <w:p w14:paraId="76472505">
      <w:pPr>
        <w:widowControl w:val="0"/>
        <w:spacing w:after="0"/>
        <w:ind w:firstLine="0" w:firstLineChars="0"/>
        <w:jc w:val="left"/>
        <w:rPr>
          <w:rFonts w:ascii="思源宋体 CN ExtraLight" w:hAnsi="思源宋体 CN ExtraLight" w:eastAsia="思源宋体 CN ExtraLight" w:cs="思源宋体 CN ExtraLight"/>
          <w:color w:val="000000"/>
          <w:sz w:val="21"/>
        </w:rPr>
      </w:pPr>
    </w:p>
    <w:p w14:paraId="3DD99420">
      <w:pPr>
        <w:pStyle w:val="6"/>
        <w:rPr>
          <w:rFonts w:hint="eastAsia" w:cstheme="majorBidi"/>
          <w:b/>
          <w:bCs/>
          <w:kern w:val="2"/>
          <w:sz w:val="28"/>
          <w:szCs w:val="32"/>
          <w:lang w:val="en-US" w:eastAsia="zh-CN" w:bidi="ar-SA"/>
        </w:rPr>
      </w:pPr>
      <w:bookmarkStart w:id="52" w:name="_Toc18998"/>
      <w:bookmarkStart w:id="53" w:name="_Toc17369"/>
      <w:bookmarkStart w:id="54" w:name="_Toc6605"/>
      <w:r>
        <w:rPr>
          <w:rFonts w:hint="eastAsia" w:cstheme="majorBidi"/>
          <w:b/>
          <w:bCs/>
          <w:kern w:val="2"/>
          <w:sz w:val="28"/>
          <w:szCs w:val="32"/>
          <w:lang w:val="en-US" w:eastAsia="zh-CN" w:bidi="ar-SA"/>
        </w:rPr>
        <w:t>提问</w:t>
      </w:r>
      <w:bookmarkEnd w:id="52"/>
      <w:bookmarkEnd w:id="53"/>
      <w:bookmarkEnd w:id="54"/>
    </w:p>
    <w:p w14:paraId="5E06D82A">
      <w:pPr>
        <w:numPr>
          <w:ilvl w:val="0"/>
          <w:numId w:val="26"/>
        </w:numPr>
        <w:ind w:firstLineChars="0"/>
        <w:rPr>
          <w:b/>
        </w:rPr>
      </w:pPr>
      <w:r>
        <w:rPr>
          <w:rFonts w:hint="eastAsia"/>
          <w:b/>
        </w:rPr>
        <w:t>功能介绍</w:t>
      </w:r>
    </w:p>
    <w:p w14:paraId="14F7943D">
      <w:pPr>
        <w:widowControl w:val="0"/>
        <w:spacing w:after="0"/>
        <w:ind w:firstLine="422"/>
        <w:jc w:val="left"/>
        <w:rPr>
          <w:rFonts w:hint="eastAsia" w:ascii="思源宋体 CN ExtraLight" w:hAnsi="思源宋体 CN ExtraLight" w:eastAsia="思源宋体 CN ExtraLight" w:cs="思源宋体 CN ExtraLight"/>
          <w:color w:val="000000"/>
          <w:sz w:val="21"/>
        </w:rPr>
      </w:pPr>
      <w:r>
        <w:rPr>
          <w:rFonts w:hint="eastAsia" w:ascii="仿宋_GB2312" w:eastAsia="仿宋"/>
          <w:lang w:val="en-US" w:eastAsia="zh-CN"/>
        </w:rPr>
        <w:t>招标文件已发布</w:t>
      </w:r>
      <w:r>
        <w:rPr>
          <w:rFonts w:hint="eastAsia"/>
          <w:lang w:val="en-US" w:eastAsia="zh-CN"/>
        </w:rPr>
        <w:t>，供应商</w:t>
      </w:r>
      <w:r>
        <w:rPr>
          <w:rFonts w:hint="eastAsia" w:ascii="仿宋_GB2312" w:eastAsia="仿宋"/>
          <w:lang w:val="en-US" w:eastAsia="zh-CN"/>
        </w:rPr>
        <w:t>对招标文件进行提问。</w:t>
      </w:r>
    </w:p>
    <w:p w14:paraId="4B9865B4">
      <w:pPr>
        <w:pStyle w:val="49"/>
        <w:numPr>
          <w:ilvl w:val="0"/>
          <w:numId w:val="26"/>
        </w:numPr>
        <w:ind w:firstLineChars="0"/>
        <w:rPr>
          <w:b/>
        </w:rPr>
      </w:pPr>
      <w:r>
        <w:rPr>
          <w:rFonts w:hint="eastAsia"/>
          <w:b/>
        </w:rPr>
        <w:t>操作岗位</w:t>
      </w:r>
    </w:p>
    <w:p w14:paraId="159D9D14">
      <w:pPr>
        <w:pStyle w:val="49"/>
        <w:numPr>
          <w:ilvl w:val="0"/>
          <w:numId w:val="0"/>
        </w:numPr>
        <w:ind w:firstLine="480" w:firstLineChars="200"/>
        <w:rPr>
          <w:rFonts w:ascii="宋体" w:hAnsi="宋体"/>
        </w:rPr>
      </w:pPr>
      <w:r>
        <w:rPr>
          <w:rFonts w:hint="eastAsia"/>
          <w:lang w:val="en-US" w:eastAsia="zh-CN"/>
        </w:rPr>
        <w:t>供应商</w:t>
      </w:r>
      <w:r>
        <w:rPr>
          <w:rFonts w:hint="eastAsia"/>
        </w:rPr>
        <w:t>。</w:t>
      </w:r>
    </w:p>
    <w:p w14:paraId="7C9E393A">
      <w:pPr>
        <w:pStyle w:val="49"/>
        <w:numPr>
          <w:ilvl w:val="0"/>
          <w:numId w:val="26"/>
        </w:numPr>
        <w:ind w:firstLineChars="0"/>
        <w:rPr>
          <w:rFonts w:hint="eastAsia"/>
          <w:b/>
        </w:rPr>
      </w:pPr>
      <w:r>
        <w:rPr>
          <w:rFonts w:hint="eastAsia"/>
          <w:b/>
          <w:lang w:val="en-US" w:eastAsia="zh-CN"/>
        </w:rPr>
        <w:t>界面操作</w:t>
      </w:r>
    </w:p>
    <w:p w14:paraId="3462A740">
      <w:pPr>
        <w:widowControl w:val="0"/>
        <w:spacing w:after="0"/>
        <w:ind w:firstLine="420"/>
        <w:jc w:val="left"/>
        <w:rPr>
          <w:rFonts w:hint="eastAsia" w:ascii="仿宋_GB2312" w:eastAsia="仿宋"/>
          <w:lang w:val="en-US" w:eastAsia="zh-CN"/>
        </w:rPr>
      </w:pPr>
      <w:r>
        <w:rPr>
          <w:rFonts w:hint="eastAsia" w:ascii="Times New Roman" w:hAnsi="Times New Roman" w:eastAsia="思源宋体 CN ExtraLight" w:cs="Times New Roman"/>
          <w:sz w:val="21"/>
        </w:rPr>
        <w:t>1、</w:t>
      </w:r>
      <w:r>
        <w:rPr>
          <w:rFonts w:hint="eastAsia" w:ascii="仿宋_GB2312" w:eastAsia="仿宋"/>
          <w:lang w:val="en-US" w:eastAsia="zh-CN"/>
        </w:rPr>
        <w:t>在项目流程中，点击“提问”按钮，可查看所有提问。如下图：</w:t>
      </w:r>
    </w:p>
    <w:p w14:paraId="6685B581">
      <w:pPr>
        <w:widowControl w:val="0"/>
        <w:spacing w:line="360" w:lineRule="auto"/>
        <w:ind w:firstLine="0" w:firstLineChars="0"/>
        <w:rPr>
          <w:rFonts w:ascii="Calibri" w:hAnsi="Calibri" w:eastAsia="思源宋体 CN ExtraLight" w:cs="宋体"/>
          <w:color w:val="000000"/>
          <w:kern w:val="2"/>
          <w:sz w:val="21"/>
          <w:szCs w:val="20"/>
          <w:lang w:val="en-US" w:eastAsia="zh-CN" w:bidi="ar-SA"/>
        </w:rPr>
      </w:pPr>
      <w:r>
        <w:drawing>
          <wp:inline distT="0" distB="0" distL="114300" distR="114300">
            <wp:extent cx="5039360" cy="2599055"/>
            <wp:effectExtent l="0" t="0" r="2540" b="4445"/>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102"/>
                    <a:stretch>
                      <a:fillRect/>
                    </a:stretch>
                  </pic:blipFill>
                  <pic:spPr>
                    <a:xfrm>
                      <a:off x="0" y="0"/>
                      <a:ext cx="5039360" cy="2599055"/>
                    </a:xfrm>
                    <a:prstGeom prst="rect">
                      <a:avLst/>
                    </a:prstGeom>
                    <a:noFill/>
                    <a:ln>
                      <a:noFill/>
                    </a:ln>
                  </pic:spPr>
                </pic:pic>
              </a:graphicData>
            </a:graphic>
          </wp:inline>
        </w:drawing>
      </w:r>
    </w:p>
    <w:p w14:paraId="3F75F4C0">
      <w:pPr>
        <w:widowControl w:val="0"/>
        <w:spacing w:line="360" w:lineRule="auto"/>
        <w:ind w:firstLine="0" w:firstLineChars="0"/>
        <w:rPr>
          <w:rFonts w:ascii="Calibri" w:hAnsi="Calibri" w:eastAsia="思源宋体 CN ExtraLight" w:cs="宋体"/>
          <w:color w:val="000000"/>
          <w:kern w:val="2"/>
          <w:sz w:val="21"/>
          <w:szCs w:val="20"/>
          <w:lang w:val="en-US" w:eastAsia="zh-CN" w:bidi="ar-SA"/>
        </w:rPr>
      </w:pPr>
      <w:r>
        <w:rPr>
          <w:rFonts w:ascii="Calibri" w:hAnsi="Calibri" w:eastAsia="思源宋体 CN ExtraLight" w:cs="宋体"/>
          <w:color w:val="000000"/>
          <w:kern w:val="2"/>
          <w:sz w:val="21"/>
          <w:szCs w:val="20"/>
          <w:lang w:val="en-US" w:eastAsia="zh-CN" w:bidi="ar-SA"/>
        </w:rPr>
        <w:drawing>
          <wp:inline distT="0" distB="0" distL="0" distR="0">
            <wp:extent cx="5092700" cy="1148715"/>
            <wp:effectExtent l="0" t="0" r="0" b="6985"/>
            <wp:docPr id="1322" name="图片 1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 name="图片 1322"/>
                    <pic:cNvPicPr>
                      <a:picLocks noChangeAspect="1"/>
                    </pic:cNvPicPr>
                  </pic:nvPicPr>
                  <pic:blipFill>
                    <a:blip r:embed="rId103"/>
                    <a:stretch>
                      <a:fillRect/>
                    </a:stretch>
                  </pic:blipFill>
                  <pic:spPr>
                    <a:xfrm>
                      <a:off x="0" y="0"/>
                      <a:ext cx="5092700" cy="1148715"/>
                    </a:xfrm>
                    <a:prstGeom prst="rect">
                      <a:avLst/>
                    </a:prstGeom>
                  </pic:spPr>
                </pic:pic>
              </a:graphicData>
            </a:graphic>
          </wp:inline>
        </w:drawing>
      </w:r>
    </w:p>
    <w:p w14:paraId="2D7E0422">
      <w:pPr>
        <w:widowControl w:val="0"/>
        <w:spacing w:after="0"/>
        <w:ind w:firstLine="420"/>
        <w:jc w:val="left"/>
        <w:rPr>
          <w:rFonts w:hint="eastAsia" w:ascii="仿宋_GB2312" w:eastAsia="仿宋"/>
          <w:lang w:val="en-US" w:eastAsia="zh-CN"/>
        </w:rPr>
      </w:pPr>
      <w:r>
        <w:rPr>
          <w:rFonts w:hint="eastAsia" w:ascii="Times New Roman" w:hAnsi="Times New Roman" w:eastAsia="思源宋体 CN ExtraLight" w:cs="Times New Roman"/>
          <w:sz w:val="21"/>
        </w:rPr>
        <w:t>2、</w:t>
      </w:r>
      <w:r>
        <w:rPr>
          <w:rFonts w:hint="eastAsia" w:ascii="仿宋_GB2312" w:eastAsia="仿宋"/>
          <w:lang w:val="en-US" w:eastAsia="zh-CN"/>
        </w:rPr>
        <w:t>点击“提问”按钮，选择文件类型和挑选标段（包），点击确认选择按钮，进入新增问题页面，填写相关信息。如下图：</w:t>
      </w:r>
    </w:p>
    <w:p w14:paraId="32FFEA15">
      <w:pPr>
        <w:widowControl w:val="0"/>
        <w:spacing w:line="360" w:lineRule="auto"/>
        <w:ind w:firstLine="0" w:firstLineChars="0"/>
        <w:jc w:val="center"/>
        <w:rPr>
          <w:rFonts w:ascii="Calibri" w:hAnsi="Calibri" w:eastAsia="思源宋体 CN ExtraLight" w:cs="宋体"/>
          <w:color w:val="000000"/>
          <w:kern w:val="2"/>
          <w:sz w:val="21"/>
          <w:szCs w:val="20"/>
          <w:lang w:val="en-US" w:eastAsia="zh-CN" w:bidi="ar-SA"/>
        </w:rPr>
      </w:pPr>
      <w:r>
        <w:rPr>
          <w:rFonts w:ascii="Calibri" w:hAnsi="Calibri" w:eastAsia="思源宋体 CN ExtraLight" w:cs="宋体"/>
          <w:color w:val="000000"/>
          <w:kern w:val="2"/>
          <w:sz w:val="21"/>
          <w:szCs w:val="20"/>
          <w:lang w:val="en-US" w:eastAsia="zh-CN" w:bidi="ar-SA"/>
        </w:rPr>
        <w:drawing>
          <wp:inline distT="0" distB="0" distL="114300" distR="114300">
            <wp:extent cx="4741545" cy="2162175"/>
            <wp:effectExtent l="0" t="0" r="8255" b="9525"/>
            <wp:docPr id="12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35"/>
                    <pic:cNvPicPr>
                      <a:picLocks noChangeAspect="1"/>
                    </pic:cNvPicPr>
                  </pic:nvPicPr>
                  <pic:blipFill>
                    <a:blip r:embed="rId104"/>
                    <a:stretch>
                      <a:fillRect/>
                    </a:stretch>
                  </pic:blipFill>
                  <pic:spPr>
                    <a:xfrm>
                      <a:off x="0" y="0"/>
                      <a:ext cx="4741545" cy="2162175"/>
                    </a:xfrm>
                    <a:prstGeom prst="rect">
                      <a:avLst/>
                    </a:prstGeom>
                    <a:noFill/>
                    <a:ln>
                      <a:noFill/>
                    </a:ln>
                  </pic:spPr>
                </pic:pic>
              </a:graphicData>
            </a:graphic>
          </wp:inline>
        </w:drawing>
      </w:r>
    </w:p>
    <w:p w14:paraId="06540E8F">
      <w:pPr>
        <w:widowControl w:val="0"/>
        <w:spacing w:line="360" w:lineRule="auto"/>
        <w:ind w:firstLine="0" w:firstLineChars="0"/>
        <w:jc w:val="center"/>
        <w:rPr>
          <w:rFonts w:ascii="Calibri" w:hAnsi="Calibri" w:eastAsia="思源宋体 CN ExtraLight" w:cs="宋体"/>
          <w:color w:val="000000"/>
          <w:kern w:val="2"/>
          <w:sz w:val="21"/>
          <w:szCs w:val="20"/>
          <w:lang w:val="en-US" w:eastAsia="zh-CN" w:bidi="ar-SA"/>
        </w:rPr>
      </w:pPr>
      <w:r>
        <w:rPr>
          <w:rFonts w:ascii="Calibri" w:hAnsi="Calibri" w:eastAsia="思源宋体 CN ExtraLight" w:cs="宋体"/>
          <w:color w:val="000000"/>
          <w:kern w:val="2"/>
          <w:sz w:val="21"/>
          <w:szCs w:val="20"/>
          <w:lang w:val="en-US" w:eastAsia="zh-CN" w:bidi="ar-SA"/>
        </w:rPr>
        <w:drawing>
          <wp:inline distT="0" distB="0" distL="114300" distR="114300">
            <wp:extent cx="4834255" cy="2132330"/>
            <wp:effectExtent l="0" t="0" r="4445" b="1270"/>
            <wp:docPr id="298"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图片 36"/>
                    <pic:cNvPicPr>
                      <a:picLocks noChangeAspect="1"/>
                    </pic:cNvPicPr>
                  </pic:nvPicPr>
                  <pic:blipFill>
                    <a:blip r:embed="rId105"/>
                    <a:stretch>
                      <a:fillRect/>
                    </a:stretch>
                  </pic:blipFill>
                  <pic:spPr>
                    <a:xfrm>
                      <a:off x="0" y="0"/>
                      <a:ext cx="4834255" cy="2132330"/>
                    </a:xfrm>
                    <a:prstGeom prst="rect">
                      <a:avLst/>
                    </a:prstGeom>
                    <a:noFill/>
                    <a:ln>
                      <a:noFill/>
                    </a:ln>
                  </pic:spPr>
                </pic:pic>
              </a:graphicData>
            </a:graphic>
          </wp:inline>
        </w:drawing>
      </w:r>
    </w:p>
    <w:p w14:paraId="170C5A52">
      <w:pPr>
        <w:widowControl w:val="0"/>
        <w:spacing w:after="0"/>
        <w:ind w:firstLine="420"/>
        <w:jc w:val="left"/>
        <w:rPr>
          <w:rFonts w:hint="eastAsia" w:ascii="仿宋_GB2312" w:eastAsia="仿宋"/>
          <w:lang w:val="en-US" w:eastAsia="zh-CN"/>
        </w:rPr>
      </w:pPr>
      <w:r>
        <w:rPr>
          <w:rFonts w:hint="eastAsia" w:ascii="Times New Roman" w:hAnsi="Times New Roman" w:eastAsia="思源宋体 CN ExtraLight" w:cs="Times New Roman"/>
          <w:sz w:val="21"/>
        </w:rPr>
        <w:t>3、</w:t>
      </w:r>
      <w:r>
        <w:rPr>
          <w:rFonts w:hint="eastAsia" w:ascii="仿宋_GB2312" w:eastAsia="仿宋"/>
          <w:lang w:val="en-US" w:eastAsia="zh-CN"/>
        </w:rPr>
        <w:t>在相关电子件中，点击“上传”按钮，可上传相关电子件。如下图：</w:t>
      </w:r>
    </w:p>
    <w:p w14:paraId="3262F3AF">
      <w:pPr>
        <w:widowControl w:val="0"/>
        <w:spacing w:line="360" w:lineRule="auto"/>
        <w:ind w:firstLine="0" w:firstLineChars="0"/>
        <w:rPr>
          <w:rFonts w:ascii="Calibri" w:hAnsi="Calibri" w:eastAsia="思源宋体 CN ExtraLight" w:cs="宋体"/>
          <w:color w:val="000000"/>
          <w:kern w:val="2"/>
          <w:sz w:val="21"/>
          <w:szCs w:val="20"/>
          <w:lang w:val="en-US" w:eastAsia="zh-CN" w:bidi="ar-SA"/>
        </w:rPr>
      </w:pPr>
      <w:r>
        <w:rPr>
          <w:rFonts w:ascii="Calibri" w:hAnsi="Calibri" w:eastAsia="思源宋体 CN ExtraLight" w:cs="宋体"/>
          <w:color w:val="000000"/>
          <w:kern w:val="2"/>
          <w:sz w:val="21"/>
          <w:szCs w:val="20"/>
          <w:lang w:val="en-US" w:eastAsia="zh-CN" w:bidi="ar-SA"/>
        </w:rPr>
        <w:drawing>
          <wp:inline distT="0" distB="0" distL="0" distR="0">
            <wp:extent cx="5274310" cy="582930"/>
            <wp:effectExtent l="0" t="0" r="8890" b="1270"/>
            <wp:docPr id="1328" name="图片 1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 name="图片 1328"/>
                    <pic:cNvPicPr>
                      <a:picLocks noChangeAspect="1"/>
                    </pic:cNvPicPr>
                  </pic:nvPicPr>
                  <pic:blipFill>
                    <a:blip r:embed="rId106"/>
                    <a:stretch>
                      <a:fillRect/>
                    </a:stretch>
                  </pic:blipFill>
                  <pic:spPr>
                    <a:xfrm>
                      <a:off x="0" y="0"/>
                      <a:ext cx="5274310" cy="582982"/>
                    </a:xfrm>
                    <a:prstGeom prst="rect">
                      <a:avLst/>
                    </a:prstGeom>
                  </pic:spPr>
                </pic:pic>
              </a:graphicData>
            </a:graphic>
          </wp:inline>
        </w:drawing>
      </w:r>
    </w:p>
    <w:p w14:paraId="50A393FE">
      <w:pPr>
        <w:widowControl w:val="0"/>
        <w:spacing w:after="0"/>
        <w:ind w:firstLine="420"/>
        <w:jc w:val="left"/>
        <w:rPr>
          <w:rFonts w:hint="eastAsia" w:ascii="仿宋_GB2312" w:eastAsia="仿宋"/>
          <w:lang w:val="en-US" w:eastAsia="zh-CN"/>
        </w:rPr>
      </w:pPr>
      <w:r>
        <w:rPr>
          <w:rFonts w:hint="eastAsia" w:ascii="Times New Roman" w:hAnsi="Times New Roman" w:eastAsia="思源宋体 CN ExtraLight" w:cs="Times New Roman"/>
          <w:sz w:val="21"/>
        </w:rPr>
        <w:t>4、</w:t>
      </w:r>
      <w:r>
        <w:rPr>
          <w:rFonts w:hint="eastAsia" w:ascii="仿宋_GB2312" w:eastAsia="仿宋"/>
          <w:lang w:val="en-US" w:eastAsia="zh-CN"/>
        </w:rPr>
        <w:t>填写完成后，点击“确定发送”按钮，问题发送成功。</w:t>
      </w:r>
    </w:p>
    <w:p w14:paraId="1859EC59">
      <w:pPr>
        <w:widowControl w:val="0"/>
        <w:spacing w:after="0"/>
        <w:ind w:firstLine="0" w:firstLineChars="0"/>
        <w:jc w:val="left"/>
        <w:rPr>
          <w:rFonts w:ascii="Times New Roman" w:hAnsi="Times New Roman" w:eastAsia="思源宋体 CN ExtraLight" w:cs="Times New Roman"/>
          <w:sz w:val="21"/>
        </w:rPr>
      </w:pPr>
    </w:p>
    <w:p w14:paraId="28667B72">
      <w:pPr>
        <w:pStyle w:val="6"/>
        <w:rPr>
          <w:rFonts w:hint="eastAsia" w:cstheme="majorBidi"/>
          <w:b/>
          <w:bCs/>
          <w:kern w:val="2"/>
          <w:sz w:val="28"/>
          <w:szCs w:val="32"/>
          <w:lang w:val="en-US" w:eastAsia="zh-CN" w:bidi="ar-SA"/>
        </w:rPr>
      </w:pPr>
      <w:bookmarkStart w:id="55" w:name="_Toc30203"/>
      <w:bookmarkStart w:id="56" w:name="_Toc14716"/>
      <w:bookmarkStart w:id="57" w:name="_Toc10934"/>
      <w:r>
        <w:rPr>
          <w:rFonts w:hint="eastAsia" w:cstheme="majorBidi"/>
          <w:b/>
          <w:bCs/>
          <w:kern w:val="2"/>
          <w:sz w:val="28"/>
          <w:szCs w:val="32"/>
          <w:lang w:val="en-US" w:eastAsia="zh-CN" w:bidi="ar-SA"/>
        </w:rPr>
        <w:t>异议</w:t>
      </w:r>
      <w:bookmarkEnd w:id="55"/>
      <w:bookmarkEnd w:id="56"/>
      <w:bookmarkEnd w:id="57"/>
    </w:p>
    <w:p w14:paraId="69C22FAB">
      <w:pPr>
        <w:numPr>
          <w:ilvl w:val="0"/>
          <w:numId w:val="27"/>
        </w:numPr>
        <w:ind w:firstLineChars="0"/>
        <w:rPr>
          <w:b/>
        </w:rPr>
      </w:pPr>
      <w:r>
        <w:rPr>
          <w:rFonts w:hint="eastAsia"/>
          <w:b/>
        </w:rPr>
        <w:t>功能介绍</w:t>
      </w:r>
    </w:p>
    <w:p w14:paraId="34D7BD30">
      <w:pPr>
        <w:widowControl w:val="0"/>
        <w:spacing w:after="0"/>
        <w:ind w:firstLine="422"/>
        <w:jc w:val="left"/>
        <w:rPr>
          <w:rFonts w:hint="eastAsia" w:ascii="思源宋体 CN ExtraLight" w:hAnsi="思源宋体 CN ExtraLight" w:eastAsia="思源宋体 CN ExtraLight" w:cs="思源宋体 CN ExtraLight"/>
          <w:color w:val="000000"/>
          <w:sz w:val="21"/>
        </w:rPr>
      </w:pPr>
      <w:r>
        <w:rPr>
          <w:rFonts w:hint="eastAsia"/>
          <w:lang w:val="en-US" w:eastAsia="zh-CN"/>
        </w:rPr>
        <w:t>供应商</w:t>
      </w:r>
      <w:r>
        <w:rPr>
          <w:rFonts w:hint="eastAsia" w:ascii="仿宋_GB2312" w:eastAsia="仿宋"/>
          <w:lang w:val="en-US" w:eastAsia="zh-CN"/>
        </w:rPr>
        <w:t>报名成功</w:t>
      </w:r>
      <w:r>
        <w:rPr>
          <w:rFonts w:hint="eastAsia"/>
          <w:lang w:val="en-US" w:eastAsia="zh-CN"/>
        </w:rPr>
        <w:t>，供应商</w:t>
      </w:r>
      <w:r>
        <w:rPr>
          <w:rFonts w:hint="eastAsia" w:ascii="仿宋_GB2312" w:eastAsia="仿宋"/>
          <w:lang w:val="en-US" w:eastAsia="zh-CN"/>
        </w:rPr>
        <w:t>对资格预审文件，招标文件，开标过程，资格预审结果，评标结果提出异议，由对应的</w:t>
      </w:r>
      <w:r>
        <w:rPr>
          <w:rFonts w:hint="eastAsia"/>
          <w:lang w:val="en-US" w:eastAsia="zh-CN"/>
        </w:rPr>
        <w:t>采购代理</w:t>
      </w:r>
      <w:r>
        <w:rPr>
          <w:rFonts w:hint="eastAsia" w:ascii="仿宋_GB2312" w:eastAsia="仿宋"/>
          <w:lang w:val="en-US" w:eastAsia="zh-CN"/>
        </w:rPr>
        <w:t>给予回复。</w:t>
      </w:r>
    </w:p>
    <w:p w14:paraId="6ECD2237">
      <w:pPr>
        <w:pStyle w:val="49"/>
        <w:numPr>
          <w:ilvl w:val="0"/>
          <w:numId w:val="27"/>
        </w:numPr>
        <w:ind w:firstLineChars="0"/>
        <w:rPr>
          <w:b/>
        </w:rPr>
      </w:pPr>
      <w:r>
        <w:rPr>
          <w:rFonts w:hint="eastAsia"/>
          <w:b/>
        </w:rPr>
        <w:t>操作岗位</w:t>
      </w:r>
    </w:p>
    <w:p w14:paraId="1BCC0C98">
      <w:pPr>
        <w:pStyle w:val="49"/>
        <w:numPr>
          <w:ilvl w:val="0"/>
          <w:numId w:val="0"/>
        </w:numPr>
        <w:ind w:firstLine="480" w:firstLineChars="200"/>
        <w:rPr>
          <w:rFonts w:ascii="宋体" w:hAnsi="宋体"/>
        </w:rPr>
      </w:pPr>
      <w:r>
        <w:rPr>
          <w:rFonts w:hint="eastAsia"/>
          <w:lang w:val="en-US" w:eastAsia="zh-CN"/>
        </w:rPr>
        <w:t>供应商</w:t>
      </w:r>
      <w:r>
        <w:rPr>
          <w:rFonts w:hint="eastAsia"/>
        </w:rPr>
        <w:t>。</w:t>
      </w:r>
    </w:p>
    <w:p w14:paraId="4BE72025">
      <w:pPr>
        <w:pStyle w:val="49"/>
        <w:numPr>
          <w:ilvl w:val="0"/>
          <w:numId w:val="27"/>
        </w:numPr>
        <w:ind w:firstLineChars="0"/>
        <w:rPr>
          <w:rFonts w:hint="eastAsia"/>
          <w:b/>
        </w:rPr>
      </w:pPr>
      <w:r>
        <w:rPr>
          <w:rFonts w:hint="eastAsia"/>
          <w:b/>
          <w:lang w:val="en-US" w:eastAsia="zh-CN"/>
        </w:rPr>
        <w:t>界面操作</w:t>
      </w:r>
    </w:p>
    <w:p w14:paraId="0E636311">
      <w:pPr>
        <w:widowControl w:val="0"/>
        <w:numPr>
          <w:ilvl w:val="0"/>
          <w:numId w:val="0"/>
        </w:numPr>
        <w:spacing w:after="0"/>
        <w:ind w:firstLine="480" w:firstLineChars="200"/>
        <w:jc w:val="left"/>
        <w:rPr>
          <w:rFonts w:hint="eastAsia" w:ascii="仿宋_GB2312" w:eastAsia="仿宋"/>
          <w:lang w:val="en-US" w:eastAsia="zh-CN"/>
        </w:rPr>
      </w:pPr>
      <w:r>
        <w:rPr>
          <w:rFonts w:hint="eastAsia" w:ascii="仿宋_GB2312" w:eastAsia="仿宋"/>
          <w:lang w:val="en-US" w:eastAsia="zh-CN"/>
        </w:rPr>
        <w:t>工作台页面，右侧可收起的菜单，点击异议模块，进入查看异议页面，右上角状态分别：全部、编辑中、待受理、已回复、已驳回、已撤回。如下图：</w:t>
      </w:r>
    </w:p>
    <w:p w14:paraId="47B3950D">
      <w:pPr>
        <w:widowControl w:val="0"/>
        <w:spacing w:after="0"/>
        <w:ind w:firstLine="0" w:firstLineChars="0"/>
        <w:jc w:val="left"/>
        <w:rPr>
          <w:rFonts w:ascii="Times New Roman" w:hAnsi="Times New Roman" w:eastAsia="思源宋体 CN ExtraLight" w:cs="Times New Roman"/>
          <w:sz w:val="21"/>
        </w:rPr>
      </w:pPr>
      <w:r>
        <w:drawing>
          <wp:inline distT="0" distB="0" distL="114300" distR="114300">
            <wp:extent cx="5265420" cy="2715895"/>
            <wp:effectExtent l="0" t="0" r="5080" b="1905"/>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107"/>
                    <a:stretch>
                      <a:fillRect/>
                    </a:stretch>
                  </pic:blipFill>
                  <pic:spPr>
                    <a:xfrm>
                      <a:off x="0" y="0"/>
                      <a:ext cx="5265420" cy="2715895"/>
                    </a:xfrm>
                    <a:prstGeom prst="rect">
                      <a:avLst/>
                    </a:prstGeom>
                    <a:noFill/>
                    <a:ln>
                      <a:noFill/>
                    </a:ln>
                  </pic:spPr>
                </pic:pic>
              </a:graphicData>
            </a:graphic>
          </wp:inline>
        </w:drawing>
      </w:r>
    </w:p>
    <w:p w14:paraId="7486C5F9">
      <w:pPr>
        <w:widowControl w:val="0"/>
        <w:spacing w:after="0"/>
        <w:ind w:firstLine="0" w:firstLineChars="0"/>
        <w:jc w:val="left"/>
        <w:rPr>
          <w:rFonts w:ascii="Times New Roman" w:hAnsi="Times New Roman" w:eastAsia="思源宋体 CN ExtraLight" w:cs="Times New Roman"/>
          <w:sz w:val="21"/>
        </w:rPr>
      </w:pPr>
      <w:r>
        <w:rPr>
          <w:rFonts w:ascii="Times New Roman" w:hAnsi="Times New Roman" w:eastAsia="思源宋体 CN ExtraLight" w:cs="Times New Roman"/>
          <w:sz w:val="21"/>
        </w:rPr>
        <w:drawing>
          <wp:inline distT="0" distB="0" distL="114300" distR="114300">
            <wp:extent cx="5248275" cy="2187575"/>
            <wp:effectExtent l="0" t="0" r="9525" b="9525"/>
            <wp:docPr id="5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8"/>
                    <pic:cNvPicPr>
                      <a:picLocks noChangeAspect="1"/>
                    </pic:cNvPicPr>
                  </pic:nvPicPr>
                  <pic:blipFill>
                    <a:blip r:embed="rId108"/>
                    <a:stretch>
                      <a:fillRect/>
                    </a:stretch>
                  </pic:blipFill>
                  <pic:spPr>
                    <a:xfrm>
                      <a:off x="0" y="0"/>
                      <a:ext cx="5248275" cy="2187575"/>
                    </a:xfrm>
                    <a:prstGeom prst="rect">
                      <a:avLst/>
                    </a:prstGeom>
                    <a:noFill/>
                    <a:ln>
                      <a:noFill/>
                    </a:ln>
                  </pic:spPr>
                </pic:pic>
              </a:graphicData>
            </a:graphic>
          </wp:inline>
        </w:drawing>
      </w:r>
    </w:p>
    <w:p w14:paraId="32C53148">
      <w:pPr>
        <w:widowControl w:val="0"/>
        <w:spacing w:after="0"/>
        <w:ind w:firstLine="422"/>
        <w:jc w:val="left"/>
        <w:rPr>
          <w:rFonts w:hint="eastAsia" w:ascii="仿宋_GB2312" w:eastAsia="仿宋"/>
          <w:lang w:val="en-US" w:eastAsia="zh-CN"/>
        </w:rPr>
      </w:pPr>
      <w:r>
        <w:rPr>
          <w:rFonts w:hint="eastAsia" w:ascii="仿宋_GB2312" w:eastAsia="仿宋"/>
          <w:lang w:val="en-US" w:eastAsia="zh-CN"/>
        </w:rPr>
        <w:t>查看异议页面，点击“新增异议”按钮，进入新增异议页面，如下图：</w:t>
      </w:r>
    </w:p>
    <w:p w14:paraId="552549AC">
      <w:pPr>
        <w:widowControl w:val="0"/>
        <w:spacing w:after="0"/>
        <w:ind w:firstLine="0" w:firstLineChars="0"/>
        <w:jc w:val="left"/>
        <w:rPr>
          <w:rFonts w:ascii="Times New Roman" w:hAnsi="Times New Roman" w:eastAsia="思源宋体 CN ExtraLight" w:cs="Times New Roman"/>
          <w:sz w:val="21"/>
        </w:rPr>
      </w:pPr>
      <w:r>
        <w:rPr>
          <w:rFonts w:ascii="Times New Roman" w:hAnsi="Times New Roman" w:eastAsia="思源宋体 CN ExtraLight" w:cs="Times New Roman"/>
          <w:sz w:val="21"/>
        </w:rPr>
        <w:drawing>
          <wp:inline distT="0" distB="0" distL="114300" distR="114300">
            <wp:extent cx="5247005" cy="1612265"/>
            <wp:effectExtent l="0" t="0" r="10795" b="635"/>
            <wp:docPr id="5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9"/>
                    <pic:cNvPicPr>
                      <a:picLocks noChangeAspect="1"/>
                    </pic:cNvPicPr>
                  </pic:nvPicPr>
                  <pic:blipFill>
                    <a:blip r:embed="rId109"/>
                    <a:stretch>
                      <a:fillRect/>
                    </a:stretch>
                  </pic:blipFill>
                  <pic:spPr>
                    <a:xfrm>
                      <a:off x="0" y="0"/>
                      <a:ext cx="5247005" cy="1612265"/>
                    </a:xfrm>
                    <a:prstGeom prst="rect">
                      <a:avLst/>
                    </a:prstGeom>
                    <a:noFill/>
                    <a:ln>
                      <a:noFill/>
                    </a:ln>
                  </pic:spPr>
                </pic:pic>
              </a:graphicData>
            </a:graphic>
          </wp:inline>
        </w:drawing>
      </w:r>
    </w:p>
    <w:p w14:paraId="6AE6D49C">
      <w:pPr>
        <w:widowControl w:val="0"/>
        <w:spacing w:after="0"/>
        <w:ind w:firstLine="0" w:firstLineChars="0"/>
        <w:jc w:val="left"/>
        <w:rPr>
          <w:rFonts w:ascii="Times New Roman" w:hAnsi="Times New Roman" w:eastAsia="思源宋体 CN ExtraLight" w:cs="Times New Roman"/>
          <w:sz w:val="21"/>
        </w:rPr>
      </w:pPr>
      <w:r>
        <w:rPr>
          <w:rFonts w:ascii="Times New Roman" w:hAnsi="Times New Roman" w:eastAsia="思源宋体 CN ExtraLight" w:cs="Times New Roman"/>
          <w:sz w:val="21"/>
        </w:rPr>
        <w:drawing>
          <wp:inline distT="0" distB="0" distL="114300" distR="114300">
            <wp:extent cx="5234940" cy="1973580"/>
            <wp:effectExtent l="0" t="0" r="10160" b="7620"/>
            <wp:docPr id="300"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图片 91"/>
                    <pic:cNvPicPr>
                      <a:picLocks noChangeAspect="1"/>
                    </pic:cNvPicPr>
                  </pic:nvPicPr>
                  <pic:blipFill>
                    <a:blip r:embed="rId110"/>
                    <a:stretch>
                      <a:fillRect/>
                    </a:stretch>
                  </pic:blipFill>
                  <pic:spPr>
                    <a:xfrm>
                      <a:off x="0" y="0"/>
                      <a:ext cx="5234940" cy="1973580"/>
                    </a:xfrm>
                    <a:prstGeom prst="rect">
                      <a:avLst/>
                    </a:prstGeom>
                    <a:noFill/>
                    <a:ln>
                      <a:noFill/>
                    </a:ln>
                  </pic:spPr>
                </pic:pic>
              </a:graphicData>
            </a:graphic>
          </wp:inline>
        </w:drawing>
      </w:r>
    </w:p>
    <w:p w14:paraId="5047C771">
      <w:pPr>
        <w:widowControl w:val="0"/>
        <w:spacing w:after="0"/>
        <w:ind w:firstLine="422"/>
        <w:jc w:val="left"/>
        <w:rPr>
          <w:rFonts w:hint="eastAsia" w:ascii="仿宋_GB2312" w:eastAsia="仿宋"/>
          <w:lang w:val="en-US" w:eastAsia="zh-CN"/>
        </w:rPr>
      </w:pPr>
      <w:r>
        <w:rPr>
          <w:rFonts w:hint="eastAsia" w:ascii="仿宋_GB2312" w:eastAsia="仿宋"/>
          <w:lang w:val="en-US" w:eastAsia="zh-CN"/>
        </w:rPr>
        <w:t>新增异议页面，选择异议类别，填写异议内容、依据和理由等内容，如下图：</w:t>
      </w:r>
    </w:p>
    <w:p w14:paraId="7EF6B9D6">
      <w:pPr>
        <w:widowControl w:val="0"/>
        <w:spacing w:after="0"/>
        <w:ind w:firstLine="0" w:firstLineChars="0"/>
        <w:jc w:val="left"/>
        <w:rPr>
          <w:rFonts w:ascii="Times New Roman" w:hAnsi="Times New Roman" w:eastAsia="思源宋体 CN ExtraLight" w:cs="Times New Roman"/>
          <w:sz w:val="21"/>
        </w:rPr>
      </w:pPr>
      <w:r>
        <w:rPr>
          <w:rFonts w:ascii="Times New Roman" w:hAnsi="Times New Roman" w:eastAsia="思源宋体 CN ExtraLight" w:cs="Times New Roman"/>
          <w:sz w:val="21"/>
        </w:rPr>
        <w:drawing>
          <wp:inline distT="0" distB="0" distL="114300" distR="114300">
            <wp:extent cx="5245735" cy="2044700"/>
            <wp:effectExtent l="0" t="0" r="12065" b="0"/>
            <wp:docPr id="301"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图片 92"/>
                    <pic:cNvPicPr>
                      <a:picLocks noChangeAspect="1"/>
                    </pic:cNvPicPr>
                  </pic:nvPicPr>
                  <pic:blipFill>
                    <a:blip r:embed="rId111"/>
                    <a:stretch>
                      <a:fillRect/>
                    </a:stretch>
                  </pic:blipFill>
                  <pic:spPr>
                    <a:xfrm>
                      <a:off x="0" y="0"/>
                      <a:ext cx="5245735" cy="2044700"/>
                    </a:xfrm>
                    <a:prstGeom prst="rect">
                      <a:avLst/>
                    </a:prstGeom>
                    <a:noFill/>
                    <a:ln>
                      <a:noFill/>
                    </a:ln>
                  </pic:spPr>
                </pic:pic>
              </a:graphicData>
            </a:graphic>
          </wp:inline>
        </w:drawing>
      </w:r>
    </w:p>
    <w:p w14:paraId="031F09C8">
      <w:pPr>
        <w:widowControl w:val="0"/>
        <w:spacing w:after="0"/>
        <w:ind w:firstLine="422"/>
        <w:jc w:val="left"/>
        <w:rPr>
          <w:rFonts w:hint="eastAsia" w:ascii="仿宋_GB2312" w:eastAsia="仿宋"/>
          <w:lang w:val="en-US" w:eastAsia="zh-CN"/>
        </w:rPr>
      </w:pPr>
      <w:r>
        <w:rPr>
          <w:rFonts w:hint="eastAsia" w:ascii="仿宋_GB2312" w:eastAsia="仿宋"/>
          <w:lang w:val="en-US" w:eastAsia="zh-CN"/>
        </w:rPr>
        <w:t>注：页面中异议类别添加时有条件如下：</w:t>
      </w:r>
    </w:p>
    <w:p w14:paraId="71E82BA0">
      <w:pPr>
        <w:widowControl w:val="0"/>
        <w:spacing w:after="0"/>
        <w:ind w:firstLine="422"/>
        <w:jc w:val="left"/>
        <w:rPr>
          <w:rFonts w:hint="eastAsia" w:ascii="仿宋_GB2312" w:eastAsia="仿宋"/>
          <w:lang w:val="en-US" w:eastAsia="zh-CN"/>
        </w:rPr>
      </w:pPr>
      <w:r>
        <w:rPr>
          <w:rFonts w:hint="eastAsia" w:ascii="仿宋_GB2312" w:eastAsia="仿宋"/>
          <w:lang w:val="en-US" w:eastAsia="zh-CN"/>
        </w:rPr>
        <w:t>资格预审文件：</w:t>
      </w:r>
    </w:p>
    <w:p w14:paraId="7528402A">
      <w:pPr>
        <w:widowControl w:val="0"/>
        <w:spacing w:after="0"/>
        <w:ind w:firstLine="422"/>
        <w:jc w:val="left"/>
        <w:rPr>
          <w:rFonts w:hint="eastAsia" w:ascii="仿宋_GB2312" w:eastAsia="仿宋"/>
          <w:lang w:val="en-US" w:eastAsia="zh-CN"/>
        </w:rPr>
      </w:pPr>
      <w:r>
        <w:rPr>
          <w:rFonts w:hint="eastAsia" w:ascii="仿宋_GB2312" w:eastAsia="仿宋"/>
          <w:lang w:val="en-US" w:eastAsia="zh-CN"/>
        </w:rPr>
        <w:t>①、资格预审标段，资格预审文件审核通过。</w:t>
      </w:r>
    </w:p>
    <w:p w14:paraId="34E5F0EB">
      <w:pPr>
        <w:widowControl w:val="0"/>
        <w:spacing w:after="0"/>
        <w:ind w:firstLine="422"/>
        <w:jc w:val="left"/>
        <w:rPr>
          <w:rFonts w:hint="eastAsia" w:ascii="仿宋_GB2312" w:eastAsia="仿宋"/>
          <w:lang w:val="en-US" w:eastAsia="zh-CN"/>
        </w:rPr>
      </w:pPr>
      <w:r>
        <w:rPr>
          <w:rFonts w:hint="eastAsia" w:ascii="仿宋_GB2312" w:eastAsia="仿宋"/>
          <w:lang w:val="en-US" w:eastAsia="zh-CN"/>
        </w:rPr>
        <w:t>②、资审申请文件提交截止时间为“此处获取资审文件中文件递交截止时间”，不符合相关规定，不能对资审文件提出异议！根据《中华人民共和国招标投标法实施条例》第二十二条规定：对资格预审文件有异议的，应当在提交资格预审申请文件截止时间2日前提出。</w:t>
      </w:r>
    </w:p>
    <w:p w14:paraId="70607C0E">
      <w:pPr>
        <w:widowControl w:val="0"/>
        <w:spacing w:after="0"/>
        <w:ind w:firstLine="422"/>
        <w:jc w:val="left"/>
        <w:rPr>
          <w:rFonts w:hint="eastAsia" w:ascii="仿宋_GB2312" w:eastAsia="仿宋"/>
          <w:lang w:val="en-US" w:eastAsia="zh-CN"/>
        </w:rPr>
      </w:pPr>
      <w:r>
        <w:rPr>
          <w:rFonts w:hint="eastAsia" w:ascii="仿宋_GB2312" w:eastAsia="仿宋"/>
          <w:lang w:val="en-US" w:eastAsia="zh-CN"/>
        </w:rPr>
        <w:t>③、大于2日，按天算，比如4号截止，2号是不行的，1号异议才行。</w:t>
      </w:r>
    </w:p>
    <w:p w14:paraId="437EF88E">
      <w:pPr>
        <w:widowControl w:val="0"/>
        <w:spacing w:after="0"/>
        <w:ind w:firstLine="422"/>
        <w:jc w:val="left"/>
        <w:rPr>
          <w:rFonts w:hint="eastAsia" w:ascii="仿宋_GB2312" w:eastAsia="仿宋"/>
          <w:lang w:val="en-US" w:eastAsia="zh-CN"/>
        </w:rPr>
      </w:pPr>
      <w:r>
        <w:rPr>
          <w:rFonts w:hint="eastAsia" w:ascii="仿宋_GB2312" w:eastAsia="仿宋"/>
          <w:lang w:val="en-US" w:eastAsia="zh-CN"/>
        </w:rPr>
        <w:t>招标文件：</w:t>
      </w:r>
    </w:p>
    <w:p w14:paraId="2FED9A50">
      <w:pPr>
        <w:widowControl w:val="0"/>
        <w:spacing w:after="0"/>
        <w:ind w:firstLine="422"/>
        <w:jc w:val="left"/>
        <w:rPr>
          <w:rFonts w:hint="eastAsia" w:ascii="仿宋_GB2312" w:eastAsia="仿宋"/>
          <w:lang w:val="en-US" w:eastAsia="zh-CN"/>
        </w:rPr>
      </w:pPr>
      <w:r>
        <w:rPr>
          <w:rFonts w:hint="eastAsia" w:ascii="仿宋_GB2312" w:eastAsia="仿宋"/>
          <w:lang w:val="en-US" w:eastAsia="zh-CN"/>
        </w:rPr>
        <w:t>①、招标文件审核通过。</w:t>
      </w:r>
    </w:p>
    <w:p w14:paraId="24C26314">
      <w:pPr>
        <w:widowControl w:val="0"/>
        <w:spacing w:after="0"/>
        <w:ind w:firstLine="422"/>
        <w:jc w:val="left"/>
        <w:rPr>
          <w:rFonts w:hint="eastAsia" w:ascii="仿宋_GB2312" w:eastAsia="仿宋"/>
          <w:lang w:val="en-US" w:eastAsia="zh-CN"/>
        </w:rPr>
      </w:pPr>
      <w:r>
        <w:rPr>
          <w:rFonts w:hint="eastAsia" w:ascii="仿宋_GB2312" w:eastAsia="仿宋"/>
          <w:lang w:val="en-US" w:eastAsia="zh-CN"/>
        </w:rPr>
        <w:t>②、投标截止时间为“此处获取的是开标时间”，不符合相关规定，不能对招标文件提出异议！根据《中华人民共和国招标投标法实施条例》第二十二条规定：对招标文件有异议的，应当在投标截止时间10日前提出。</w:t>
      </w:r>
    </w:p>
    <w:p w14:paraId="05FAC1D9">
      <w:pPr>
        <w:widowControl w:val="0"/>
        <w:spacing w:after="0"/>
        <w:ind w:firstLine="422"/>
        <w:jc w:val="left"/>
        <w:rPr>
          <w:rFonts w:hint="eastAsia" w:ascii="仿宋_GB2312" w:eastAsia="仿宋"/>
          <w:lang w:val="en-US" w:eastAsia="zh-CN"/>
        </w:rPr>
      </w:pPr>
      <w:r>
        <w:rPr>
          <w:rFonts w:hint="eastAsia" w:ascii="仿宋_GB2312" w:eastAsia="仿宋"/>
          <w:lang w:val="en-US" w:eastAsia="zh-CN"/>
        </w:rPr>
        <w:t>③、大于10日，按天算，比如12号截止，2号是不行的，1号异议才行。</w:t>
      </w:r>
    </w:p>
    <w:p w14:paraId="1FB292E7">
      <w:pPr>
        <w:widowControl w:val="0"/>
        <w:spacing w:after="0"/>
        <w:ind w:firstLine="422"/>
        <w:jc w:val="left"/>
        <w:rPr>
          <w:rFonts w:hint="eastAsia" w:ascii="仿宋_GB2312" w:eastAsia="仿宋"/>
          <w:lang w:val="en-US" w:eastAsia="zh-CN"/>
        </w:rPr>
      </w:pPr>
      <w:r>
        <w:rPr>
          <w:rFonts w:hint="eastAsia" w:ascii="仿宋_GB2312" w:eastAsia="仿宋"/>
          <w:lang w:val="en-US" w:eastAsia="zh-CN"/>
        </w:rPr>
        <w:t>开标过程：开标时间已到。</w:t>
      </w:r>
    </w:p>
    <w:p w14:paraId="2673E7CB">
      <w:pPr>
        <w:widowControl w:val="0"/>
        <w:numPr>
          <w:ilvl w:val="0"/>
          <w:numId w:val="28"/>
        </w:numPr>
        <w:spacing w:line="240" w:lineRule="auto"/>
        <w:ind w:left="840" w:hanging="420" w:firstLineChars="0"/>
        <w:jc w:val="both"/>
        <w:rPr>
          <w:rFonts w:hint="eastAsia" w:ascii="仿宋_GB2312" w:hAnsi="Times New Roman" w:eastAsia="仿宋" w:cs="Times New Roman"/>
          <w:kern w:val="2"/>
          <w:sz w:val="24"/>
          <w:szCs w:val="24"/>
          <w:lang w:val="en-US" w:eastAsia="zh-CN" w:bidi="ar-SA"/>
        </w:rPr>
      </w:pPr>
      <w:r>
        <w:rPr>
          <w:rFonts w:hint="eastAsia" w:ascii="仿宋_GB2312" w:hAnsi="Times New Roman" w:eastAsia="仿宋" w:cs="Times New Roman"/>
          <w:kern w:val="2"/>
          <w:sz w:val="24"/>
          <w:szCs w:val="24"/>
          <w:lang w:val="en-US" w:eastAsia="zh-CN" w:bidi="ar-SA"/>
        </w:rPr>
        <w:t>资格预审结果：</w:t>
      </w:r>
    </w:p>
    <w:p w14:paraId="5F9696F0">
      <w:pPr>
        <w:widowControl w:val="0"/>
        <w:spacing w:line="360" w:lineRule="auto"/>
        <w:ind w:firstLine="480" w:firstLineChars="200"/>
        <w:jc w:val="both"/>
        <w:rPr>
          <w:rFonts w:hint="eastAsia" w:ascii="仿宋_GB2312" w:hAnsi="Times New Roman" w:eastAsia="仿宋" w:cs="Times New Roman"/>
          <w:kern w:val="2"/>
          <w:sz w:val="24"/>
          <w:szCs w:val="24"/>
          <w:lang w:val="en-US" w:eastAsia="zh-CN" w:bidi="ar-SA"/>
        </w:rPr>
      </w:pPr>
      <w:r>
        <w:rPr>
          <w:rFonts w:hint="eastAsia" w:ascii="仿宋_GB2312" w:hAnsi="Times New Roman" w:eastAsia="仿宋" w:cs="Times New Roman"/>
          <w:kern w:val="2"/>
          <w:sz w:val="24"/>
          <w:szCs w:val="24"/>
          <w:lang w:val="en-US" w:eastAsia="zh-CN" w:bidi="ar-SA"/>
        </w:rPr>
        <w:t>①、资格预审标段。</w:t>
      </w:r>
    </w:p>
    <w:p w14:paraId="52400DD5">
      <w:pPr>
        <w:widowControl w:val="0"/>
        <w:spacing w:line="360" w:lineRule="auto"/>
        <w:ind w:firstLine="480" w:firstLineChars="200"/>
        <w:jc w:val="both"/>
        <w:rPr>
          <w:rFonts w:hint="eastAsia" w:ascii="仿宋_GB2312" w:hAnsi="Times New Roman" w:eastAsia="仿宋" w:cs="Times New Roman"/>
          <w:kern w:val="2"/>
          <w:sz w:val="24"/>
          <w:szCs w:val="24"/>
          <w:lang w:val="en-US" w:eastAsia="zh-CN" w:bidi="ar-SA"/>
        </w:rPr>
      </w:pPr>
      <w:r>
        <w:rPr>
          <w:rFonts w:hint="eastAsia" w:ascii="仿宋_GB2312" w:hAnsi="Times New Roman" w:eastAsia="仿宋" w:cs="Times New Roman"/>
          <w:kern w:val="2"/>
          <w:sz w:val="24"/>
          <w:szCs w:val="24"/>
          <w:lang w:val="en-US" w:eastAsia="zh-CN" w:bidi="ar-SA"/>
        </w:rPr>
        <w:t>②、资审申请评审结果审核通过。</w:t>
      </w:r>
    </w:p>
    <w:p w14:paraId="0270F5A5">
      <w:pPr>
        <w:widowControl w:val="0"/>
        <w:numPr>
          <w:ilvl w:val="0"/>
          <w:numId w:val="28"/>
        </w:numPr>
        <w:spacing w:line="240" w:lineRule="auto"/>
        <w:ind w:left="840" w:hanging="420" w:firstLineChars="0"/>
        <w:jc w:val="both"/>
        <w:rPr>
          <w:rFonts w:hint="eastAsia" w:ascii="仿宋_GB2312" w:hAnsi="Times New Roman" w:eastAsia="仿宋" w:cs="Times New Roman"/>
          <w:kern w:val="2"/>
          <w:sz w:val="24"/>
          <w:szCs w:val="24"/>
          <w:lang w:val="en-US" w:eastAsia="zh-CN" w:bidi="ar-SA"/>
        </w:rPr>
      </w:pPr>
      <w:r>
        <w:rPr>
          <w:rFonts w:hint="eastAsia" w:ascii="仿宋_GB2312" w:hAnsi="Times New Roman" w:eastAsia="仿宋" w:cs="Times New Roman"/>
          <w:kern w:val="2"/>
          <w:sz w:val="24"/>
          <w:szCs w:val="24"/>
          <w:lang w:val="en-US" w:eastAsia="zh-CN" w:bidi="ar-SA"/>
        </w:rPr>
        <w:t>评标结果</w:t>
      </w:r>
    </w:p>
    <w:p w14:paraId="209A2D46">
      <w:pPr>
        <w:widowControl w:val="0"/>
        <w:spacing w:line="360" w:lineRule="auto"/>
        <w:ind w:firstLine="480" w:firstLineChars="200"/>
        <w:jc w:val="both"/>
        <w:rPr>
          <w:rFonts w:hint="eastAsia" w:ascii="仿宋_GB2312" w:hAnsi="Times New Roman" w:eastAsia="仿宋" w:cs="Times New Roman"/>
          <w:kern w:val="2"/>
          <w:sz w:val="24"/>
          <w:szCs w:val="24"/>
          <w:lang w:val="en-US" w:eastAsia="zh-CN" w:bidi="ar-SA"/>
        </w:rPr>
      </w:pPr>
      <w:r>
        <w:rPr>
          <w:rFonts w:hint="eastAsia" w:ascii="仿宋_GB2312" w:hAnsi="Times New Roman" w:eastAsia="仿宋" w:cs="Times New Roman"/>
          <w:kern w:val="2"/>
          <w:sz w:val="24"/>
          <w:szCs w:val="24"/>
          <w:lang w:val="en-US" w:eastAsia="zh-CN" w:bidi="ar-SA"/>
        </w:rPr>
        <w:t>①、中标候选人公示审核通过。</w:t>
      </w:r>
    </w:p>
    <w:p w14:paraId="703AEE3F">
      <w:pPr>
        <w:widowControl w:val="0"/>
        <w:spacing w:line="360" w:lineRule="auto"/>
        <w:ind w:firstLine="480" w:firstLineChars="200"/>
        <w:jc w:val="both"/>
        <w:rPr>
          <w:rFonts w:hint="eastAsia" w:ascii="仿宋_GB2312" w:hAnsi="Times New Roman" w:eastAsia="仿宋" w:cs="Times New Roman"/>
          <w:kern w:val="2"/>
          <w:sz w:val="24"/>
          <w:szCs w:val="24"/>
          <w:lang w:val="en-US" w:eastAsia="zh-CN" w:bidi="ar-SA"/>
        </w:rPr>
      </w:pPr>
      <w:r>
        <w:rPr>
          <w:rFonts w:hint="eastAsia" w:ascii="仿宋_GB2312" w:hAnsi="Times New Roman" w:eastAsia="仿宋" w:cs="Times New Roman"/>
          <w:kern w:val="2"/>
          <w:sz w:val="24"/>
          <w:szCs w:val="24"/>
          <w:lang w:val="en-US" w:eastAsia="zh-CN" w:bidi="ar-SA"/>
        </w:rPr>
        <w:t>②、中标候选人公示期为“此处获取的是中标候选人公示中设置的公示时间”，不符合相关规定，不能对评标结果提出异议！根据《中华人民共和国招标投标法实施条例》第二十二条规定：对评标结果有异议的，应当在中标候选人公示期间提出。</w:t>
      </w:r>
    </w:p>
    <w:p w14:paraId="0A4B27C0">
      <w:pPr>
        <w:widowControl w:val="0"/>
        <w:numPr>
          <w:ilvl w:val="0"/>
          <w:numId w:val="0"/>
        </w:numPr>
        <w:spacing w:after="0"/>
        <w:ind w:firstLine="480" w:firstLineChars="200"/>
        <w:jc w:val="left"/>
        <w:rPr>
          <w:rFonts w:hint="eastAsia" w:ascii="仿宋_GB2312" w:hAnsi="Times New Roman" w:eastAsia="仿宋" w:cs="Times New Roman"/>
          <w:kern w:val="2"/>
          <w:sz w:val="24"/>
          <w:szCs w:val="24"/>
          <w:lang w:val="en-US" w:eastAsia="zh-CN" w:bidi="ar-SA"/>
        </w:rPr>
      </w:pPr>
      <w:r>
        <w:rPr>
          <w:rFonts w:hint="eastAsia" w:ascii="仿宋_GB2312" w:hAnsi="Times New Roman" w:eastAsia="仿宋" w:cs="Times New Roman"/>
          <w:kern w:val="2"/>
          <w:sz w:val="24"/>
          <w:szCs w:val="24"/>
          <w:lang w:val="en-US" w:eastAsia="zh-CN" w:bidi="ar-SA"/>
        </w:rPr>
        <w:t>填写完信息，点击“提交信息”按钮，弹出的意见框中输入意见，点击“确认提交”按钮，提交给</w:t>
      </w:r>
      <w:r>
        <w:rPr>
          <w:rFonts w:hint="eastAsia" w:cs="Times New Roman"/>
          <w:kern w:val="2"/>
          <w:sz w:val="24"/>
          <w:szCs w:val="24"/>
          <w:lang w:val="en-US" w:eastAsia="zh-CN" w:bidi="ar-SA"/>
        </w:rPr>
        <w:t>采购人</w:t>
      </w:r>
      <w:r>
        <w:rPr>
          <w:rFonts w:hint="eastAsia" w:ascii="仿宋_GB2312" w:hAnsi="Times New Roman" w:eastAsia="仿宋" w:cs="Times New Roman"/>
          <w:kern w:val="2"/>
          <w:sz w:val="24"/>
          <w:szCs w:val="24"/>
          <w:lang w:val="en-US" w:eastAsia="zh-CN" w:bidi="ar-SA"/>
        </w:rPr>
        <w:t>/</w:t>
      </w:r>
      <w:r>
        <w:rPr>
          <w:rFonts w:hint="eastAsia" w:cs="Times New Roman"/>
          <w:kern w:val="2"/>
          <w:sz w:val="24"/>
          <w:szCs w:val="24"/>
          <w:lang w:val="en-US" w:eastAsia="zh-CN" w:bidi="ar-SA"/>
        </w:rPr>
        <w:t>采购代理</w:t>
      </w:r>
      <w:r>
        <w:rPr>
          <w:rFonts w:hint="eastAsia" w:ascii="仿宋_GB2312" w:hAnsi="Times New Roman" w:eastAsia="仿宋" w:cs="Times New Roman"/>
          <w:kern w:val="2"/>
          <w:sz w:val="24"/>
          <w:szCs w:val="24"/>
          <w:lang w:val="en-US" w:eastAsia="zh-CN" w:bidi="ar-SA"/>
        </w:rPr>
        <w:t>/中心人员。如下图：</w:t>
      </w:r>
    </w:p>
    <w:p w14:paraId="4B30DB04">
      <w:pPr>
        <w:widowControl w:val="0"/>
        <w:spacing w:after="0"/>
        <w:ind w:firstLine="0" w:firstLineChars="0"/>
        <w:jc w:val="left"/>
        <w:rPr>
          <w:rFonts w:ascii="Times New Roman" w:hAnsi="Times New Roman" w:eastAsia="思源宋体 CN ExtraLight" w:cs="Times New Roman"/>
          <w:sz w:val="21"/>
        </w:rPr>
      </w:pPr>
      <w:r>
        <w:rPr>
          <w:rFonts w:ascii="Times New Roman" w:hAnsi="Times New Roman" w:eastAsia="思源宋体 CN ExtraLight" w:cs="Times New Roman"/>
          <w:sz w:val="21"/>
        </w:rPr>
        <w:drawing>
          <wp:inline distT="0" distB="0" distL="114300" distR="114300">
            <wp:extent cx="5245100" cy="2148205"/>
            <wp:effectExtent l="0" t="0" r="0" b="10795"/>
            <wp:docPr id="302"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图片 93"/>
                    <pic:cNvPicPr>
                      <a:picLocks noChangeAspect="1"/>
                    </pic:cNvPicPr>
                  </pic:nvPicPr>
                  <pic:blipFill>
                    <a:blip r:embed="rId112"/>
                    <a:stretch>
                      <a:fillRect/>
                    </a:stretch>
                  </pic:blipFill>
                  <pic:spPr>
                    <a:xfrm>
                      <a:off x="0" y="0"/>
                      <a:ext cx="5245100" cy="2148205"/>
                    </a:xfrm>
                    <a:prstGeom prst="rect">
                      <a:avLst/>
                    </a:prstGeom>
                    <a:noFill/>
                    <a:ln>
                      <a:noFill/>
                    </a:ln>
                  </pic:spPr>
                </pic:pic>
              </a:graphicData>
            </a:graphic>
          </wp:inline>
        </w:drawing>
      </w:r>
    </w:p>
    <w:p w14:paraId="7E931C65">
      <w:pPr>
        <w:widowControl w:val="0"/>
        <w:spacing w:after="0"/>
        <w:ind w:firstLine="420"/>
        <w:jc w:val="left"/>
        <w:rPr>
          <w:rFonts w:hint="eastAsia" w:ascii="仿宋_GB2312" w:eastAsia="仿宋"/>
          <w:lang w:val="en-US" w:eastAsia="zh-CN"/>
        </w:rPr>
      </w:pPr>
      <w:r>
        <w:rPr>
          <w:rFonts w:hint="eastAsia" w:ascii="仿宋_GB2312" w:eastAsia="仿宋"/>
          <w:lang w:val="en-US" w:eastAsia="zh-CN"/>
        </w:rPr>
        <w:t>当异议提交后，在“待受理”状态下查看异议，可以点击“撤回异议”撤回当前的异议。</w:t>
      </w:r>
    </w:p>
    <w:p w14:paraId="0DC344CB">
      <w:pPr>
        <w:widowControl w:val="0"/>
        <w:spacing w:after="0"/>
        <w:ind w:firstLine="0" w:firstLineChars="0"/>
        <w:jc w:val="left"/>
        <w:rPr>
          <w:rFonts w:ascii="Times New Roman" w:hAnsi="Times New Roman" w:eastAsia="思源宋体 CN ExtraLight" w:cs="Times New Roman"/>
          <w:sz w:val="21"/>
        </w:rPr>
      </w:pPr>
      <w:r>
        <w:rPr>
          <w:rFonts w:ascii="Times New Roman" w:hAnsi="Times New Roman" w:eastAsia="思源宋体 CN ExtraLight" w:cs="Times New Roman"/>
          <w:sz w:val="21"/>
        </w:rPr>
        <w:drawing>
          <wp:inline distT="0" distB="0" distL="114300" distR="114300">
            <wp:extent cx="5238115" cy="1897380"/>
            <wp:effectExtent l="0" t="0" r="6985" b="7620"/>
            <wp:docPr id="5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1"/>
                    <pic:cNvPicPr>
                      <a:picLocks noChangeAspect="1"/>
                    </pic:cNvPicPr>
                  </pic:nvPicPr>
                  <pic:blipFill>
                    <a:blip r:embed="rId113"/>
                    <a:stretch>
                      <a:fillRect/>
                    </a:stretch>
                  </pic:blipFill>
                  <pic:spPr>
                    <a:xfrm>
                      <a:off x="0" y="0"/>
                      <a:ext cx="5238115" cy="1897380"/>
                    </a:xfrm>
                    <a:prstGeom prst="rect">
                      <a:avLst/>
                    </a:prstGeom>
                    <a:noFill/>
                    <a:ln>
                      <a:noFill/>
                    </a:ln>
                  </pic:spPr>
                </pic:pic>
              </a:graphicData>
            </a:graphic>
          </wp:inline>
        </w:drawing>
      </w:r>
    </w:p>
    <w:p w14:paraId="5F310598">
      <w:pPr>
        <w:widowControl w:val="0"/>
        <w:spacing w:after="0"/>
        <w:ind w:firstLine="420"/>
        <w:jc w:val="left"/>
        <w:rPr>
          <w:rFonts w:hint="eastAsia" w:ascii="仿宋_GB2312" w:eastAsia="仿宋"/>
          <w:lang w:val="en-US" w:eastAsia="zh-CN"/>
        </w:rPr>
      </w:pPr>
      <w:r>
        <w:rPr>
          <w:rFonts w:hint="eastAsia" w:ascii="仿宋_GB2312" w:eastAsia="仿宋"/>
          <w:lang w:val="en-US" w:eastAsia="zh-CN"/>
        </w:rPr>
        <w:t>点击“撤回异议”，输入撤回原因后，点击“确认撤回”。</w:t>
      </w:r>
    </w:p>
    <w:p w14:paraId="41BAA9D7">
      <w:pPr>
        <w:widowControl w:val="0"/>
        <w:spacing w:after="0"/>
        <w:ind w:firstLine="0" w:firstLineChars="0"/>
        <w:jc w:val="left"/>
        <w:rPr>
          <w:rFonts w:ascii="Times New Roman" w:hAnsi="Times New Roman" w:eastAsia="思源宋体 CN ExtraLight" w:cs="Times New Roman"/>
          <w:sz w:val="21"/>
        </w:rPr>
      </w:pPr>
      <w:r>
        <w:rPr>
          <w:rFonts w:ascii="Times New Roman" w:hAnsi="Times New Roman" w:eastAsia="思源宋体 CN ExtraLight" w:cs="Times New Roman"/>
          <w:sz w:val="21"/>
        </w:rPr>
        <w:drawing>
          <wp:inline distT="0" distB="0" distL="114300" distR="114300">
            <wp:extent cx="5241290" cy="2303145"/>
            <wp:effectExtent l="0" t="0" r="3810" b="8255"/>
            <wp:docPr id="5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2"/>
                    <pic:cNvPicPr>
                      <a:picLocks noChangeAspect="1"/>
                    </pic:cNvPicPr>
                  </pic:nvPicPr>
                  <pic:blipFill>
                    <a:blip r:embed="rId114"/>
                    <a:stretch>
                      <a:fillRect/>
                    </a:stretch>
                  </pic:blipFill>
                  <pic:spPr>
                    <a:xfrm>
                      <a:off x="0" y="0"/>
                      <a:ext cx="5241290" cy="2303145"/>
                    </a:xfrm>
                    <a:prstGeom prst="rect">
                      <a:avLst/>
                    </a:prstGeom>
                    <a:noFill/>
                    <a:ln>
                      <a:noFill/>
                    </a:ln>
                  </pic:spPr>
                </pic:pic>
              </a:graphicData>
            </a:graphic>
          </wp:inline>
        </w:drawing>
      </w:r>
    </w:p>
    <w:p w14:paraId="7FF52EB8">
      <w:pPr>
        <w:widowControl w:val="0"/>
        <w:spacing w:after="0"/>
        <w:ind w:firstLine="480" w:firstLineChars="200"/>
        <w:jc w:val="left"/>
        <w:rPr>
          <w:rFonts w:hint="eastAsia" w:ascii="仿宋_GB2312" w:eastAsia="仿宋"/>
          <w:lang w:val="en-US" w:eastAsia="zh-CN"/>
        </w:rPr>
      </w:pPr>
      <w:r>
        <w:rPr>
          <w:rFonts w:hint="eastAsia" w:ascii="仿宋_GB2312" w:eastAsia="仿宋"/>
          <w:lang w:val="en-US" w:eastAsia="zh-CN"/>
        </w:rPr>
        <w:t>撤回的异议，在“已撤回”状态下查看，如果未超期，可以重新进行提交。</w:t>
      </w:r>
    </w:p>
    <w:p w14:paraId="7FA02D49">
      <w:pPr>
        <w:widowControl w:val="0"/>
        <w:spacing w:after="0"/>
        <w:ind w:firstLine="0" w:firstLineChars="0"/>
        <w:jc w:val="left"/>
        <w:rPr>
          <w:rFonts w:ascii="Times New Roman" w:hAnsi="Times New Roman" w:eastAsia="思源宋体 CN ExtraLight" w:cs="Times New Roman"/>
          <w:sz w:val="21"/>
        </w:rPr>
      </w:pPr>
      <w:r>
        <w:rPr>
          <w:rFonts w:ascii="Times New Roman" w:hAnsi="Times New Roman" w:eastAsia="思源宋体 CN ExtraLight" w:cs="Times New Roman"/>
          <w:sz w:val="21"/>
        </w:rPr>
        <w:drawing>
          <wp:inline distT="0" distB="0" distL="114300" distR="114300">
            <wp:extent cx="5245100" cy="996950"/>
            <wp:effectExtent l="0" t="0" r="0" b="6350"/>
            <wp:docPr id="6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3"/>
                    <pic:cNvPicPr>
                      <a:picLocks noChangeAspect="1"/>
                    </pic:cNvPicPr>
                  </pic:nvPicPr>
                  <pic:blipFill>
                    <a:blip r:embed="rId115"/>
                    <a:stretch>
                      <a:fillRect/>
                    </a:stretch>
                  </pic:blipFill>
                  <pic:spPr>
                    <a:xfrm>
                      <a:off x="0" y="0"/>
                      <a:ext cx="5245100" cy="996950"/>
                    </a:xfrm>
                    <a:prstGeom prst="rect">
                      <a:avLst/>
                    </a:prstGeom>
                    <a:noFill/>
                    <a:ln>
                      <a:noFill/>
                    </a:ln>
                  </pic:spPr>
                </pic:pic>
              </a:graphicData>
            </a:graphic>
          </wp:inline>
        </w:drawing>
      </w:r>
    </w:p>
    <w:p w14:paraId="5F27F52B">
      <w:pPr>
        <w:widowControl w:val="0"/>
        <w:spacing w:after="0"/>
        <w:ind w:firstLine="420"/>
        <w:jc w:val="left"/>
        <w:rPr>
          <w:rFonts w:ascii="思源宋体 CN ExtraLight" w:hAnsi="思源宋体 CN ExtraLight" w:eastAsia="思源宋体 CN ExtraLight" w:cs="思源宋体 CN ExtraLight"/>
          <w:color w:val="000000"/>
          <w:sz w:val="21"/>
        </w:rPr>
      </w:pPr>
    </w:p>
    <w:p w14:paraId="20BED528">
      <w:pPr>
        <w:pStyle w:val="6"/>
        <w:rPr>
          <w:rFonts w:hint="eastAsia" w:cstheme="majorBidi"/>
          <w:b/>
          <w:bCs/>
          <w:kern w:val="2"/>
          <w:sz w:val="28"/>
          <w:szCs w:val="32"/>
          <w:lang w:val="en-US" w:eastAsia="zh-CN" w:bidi="ar-SA"/>
        </w:rPr>
      </w:pPr>
      <w:bookmarkStart w:id="58" w:name="_Toc31384"/>
      <w:bookmarkStart w:id="59" w:name="_Toc25870"/>
      <w:bookmarkStart w:id="60" w:name="_Toc7503"/>
      <w:r>
        <w:rPr>
          <w:rFonts w:hint="eastAsia" w:cstheme="majorBidi"/>
          <w:b/>
          <w:bCs/>
          <w:kern w:val="2"/>
          <w:sz w:val="28"/>
          <w:szCs w:val="32"/>
          <w:lang w:val="en-US" w:eastAsia="zh-CN" w:bidi="ar-SA"/>
        </w:rPr>
        <w:t>投诉</w:t>
      </w:r>
      <w:bookmarkEnd w:id="58"/>
      <w:bookmarkEnd w:id="59"/>
      <w:bookmarkEnd w:id="60"/>
    </w:p>
    <w:p w14:paraId="1EEC1A9D">
      <w:pPr>
        <w:numPr>
          <w:ilvl w:val="0"/>
          <w:numId w:val="29"/>
        </w:numPr>
        <w:ind w:firstLineChars="0"/>
        <w:rPr>
          <w:b/>
        </w:rPr>
      </w:pPr>
      <w:r>
        <w:rPr>
          <w:rFonts w:hint="eastAsia"/>
          <w:b/>
        </w:rPr>
        <w:t>功能介绍</w:t>
      </w:r>
    </w:p>
    <w:p w14:paraId="35869CF9">
      <w:pPr>
        <w:widowControl w:val="0"/>
        <w:spacing w:after="0"/>
        <w:ind w:firstLine="422"/>
        <w:jc w:val="left"/>
        <w:rPr>
          <w:rFonts w:hint="eastAsia" w:ascii="思源宋体 CN ExtraLight" w:hAnsi="思源宋体 CN ExtraLight" w:eastAsia="思源宋体 CN ExtraLight" w:cs="思源宋体 CN ExtraLight"/>
          <w:color w:val="000000"/>
          <w:sz w:val="21"/>
        </w:rPr>
      </w:pPr>
      <w:r>
        <w:rPr>
          <w:rFonts w:hint="eastAsia" w:ascii="仿宋_GB2312" w:eastAsia="仿宋"/>
          <w:lang w:val="en-US" w:eastAsia="zh-CN"/>
        </w:rPr>
        <w:t>资审澄清文件审核通过且投标单位已经领取对应的资审文件</w:t>
      </w:r>
      <w:r>
        <w:rPr>
          <w:rFonts w:hint="eastAsia" w:ascii="Times New Roman" w:eastAsia="宋体"/>
          <w:lang w:val="en-US" w:eastAsia="zh-CN"/>
        </w:rPr>
        <w:t>后，</w:t>
      </w:r>
      <w:r>
        <w:rPr>
          <w:rFonts w:hint="eastAsia"/>
          <w:lang w:val="en-US" w:eastAsia="zh-CN"/>
        </w:rPr>
        <w:t>供应商</w:t>
      </w:r>
      <w:r>
        <w:rPr>
          <w:rFonts w:hint="eastAsia" w:ascii="仿宋_GB2312" w:eastAsia="仿宋"/>
          <w:lang w:val="en-US" w:eastAsia="zh-CN"/>
        </w:rPr>
        <w:t>领取资审澄清文件。</w:t>
      </w:r>
    </w:p>
    <w:p w14:paraId="4DCF1881">
      <w:pPr>
        <w:pStyle w:val="49"/>
        <w:numPr>
          <w:ilvl w:val="0"/>
          <w:numId w:val="29"/>
        </w:numPr>
        <w:ind w:firstLineChars="0"/>
        <w:rPr>
          <w:b/>
        </w:rPr>
      </w:pPr>
      <w:r>
        <w:rPr>
          <w:rFonts w:hint="eastAsia"/>
          <w:b/>
        </w:rPr>
        <w:t>操作岗位</w:t>
      </w:r>
    </w:p>
    <w:p w14:paraId="49F683ED">
      <w:pPr>
        <w:pStyle w:val="49"/>
        <w:numPr>
          <w:ilvl w:val="0"/>
          <w:numId w:val="0"/>
        </w:numPr>
        <w:ind w:firstLine="480" w:firstLineChars="200"/>
        <w:rPr>
          <w:rFonts w:ascii="宋体" w:hAnsi="宋体"/>
        </w:rPr>
      </w:pPr>
      <w:r>
        <w:rPr>
          <w:rFonts w:hint="eastAsia"/>
          <w:lang w:val="en-US" w:eastAsia="zh-CN"/>
        </w:rPr>
        <w:t>供应商</w:t>
      </w:r>
      <w:r>
        <w:rPr>
          <w:rFonts w:hint="eastAsia"/>
        </w:rPr>
        <w:t>。</w:t>
      </w:r>
    </w:p>
    <w:p w14:paraId="34F51AFE">
      <w:pPr>
        <w:pStyle w:val="49"/>
        <w:numPr>
          <w:ilvl w:val="0"/>
          <w:numId w:val="29"/>
        </w:numPr>
        <w:ind w:firstLineChars="0"/>
        <w:rPr>
          <w:rFonts w:hint="eastAsia"/>
          <w:b/>
        </w:rPr>
      </w:pPr>
      <w:r>
        <w:rPr>
          <w:rFonts w:hint="eastAsia"/>
          <w:b/>
          <w:lang w:val="en-US" w:eastAsia="zh-CN"/>
        </w:rPr>
        <w:t>界面操作</w:t>
      </w:r>
    </w:p>
    <w:p w14:paraId="1C9BAB3F">
      <w:pPr>
        <w:widowControl w:val="0"/>
        <w:spacing w:after="0"/>
        <w:ind w:firstLine="420"/>
        <w:jc w:val="left"/>
        <w:rPr>
          <w:rFonts w:hint="eastAsia" w:ascii="仿宋_GB2312" w:eastAsia="仿宋"/>
          <w:lang w:val="en-US" w:eastAsia="zh-CN"/>
        </w:rPr>
      </w:pPr>
      <w:r>
        <w:rPr>
          <w:rFonts w:hint="eastAsia" w:ascii="Times New Roman" w:hAnsi="Times New Roman" w:eastAsia="思源宋体 CN ExtraLight" w:cs="Times New Roman"/>
          <w:sz w:val="21"/>
        </w:rPr>
        <w:t>1、</w:t>
      </w:r>
      <w:r>
        <w:rPr>
          <w:rFonts w:hint="eastAsia" w:ascii="仿宋_GB2312" w:eastAsia="仿宋"/>
          <w:lang w:val="en-US" w:eastAsia="zh-CN"/>
        </w:rPr>
        <w:t>在项目流程中，点击“投诉”按钮，可查看所有</w:t>
      </w:r>
      <w:r>
        <w:rPr>
          <w:rFonts w:hint="eastAsia"/>
          <w:lang w:val="en-US" w:eastAsia="zh-CN"/>
        </w:rPr>
        <w:t>投诉</w:t>
      </w:r>
      <w:r>
        <w:rPr>
          <w:rFonts w:hint="eastAsia" w:ascii="仿宋_GB2312" w:eastAsia="仿宋"/>
          <w:lang w:val="en-US" w:eastAsia="zh-CN"/>
        </w:rPr>
        <w:t>。如下图：</w:t>
      </w:r>
    </w:p>
    <w:p w14:paraId="40D0DCF3">
      <w:pPr>
        <w:widowControl w:val="0"/>
        <w:spacing w:line="360" w:lineRule="auto"/>
        <w:ind w:firstLine="0" w:firstLineChars="0"/>
        <w:jc w:val="center"/>
        <w:rPr>
          <w:rFonts w:ascii="思源宋体 CN Light" w:hAnsi="思源宋体 CN Light" w:eastAsia="思源宋体 CN ExtraLight" w:cs="思源宋体 CN Light"/>
          <w:color w:val="000000"/>
          <w:kern w:val="2"/>
          <w:sz w:val="21"/>
          <w:szCs w:val="21"/>
          <w:lang w:val="en-US" w:eastAsia="zh-CN" w:bidi="ar-SA"/>
        </w:rPr>
      </w:pPr>
      <w:r>
        <w:drawing>
          <wp:inline distT="0" distB="0" distL="114300" distR="114300">
            <wp:extent cx="4878070" cy="2516505"/>
            <wp:effectExtent l="0" t="0" r="11430" b="10795"/>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116"/>
                    <a:stretch>
                      <a:fillRect/>
                    </a:stretch>
                  </pic:blipFill>
                  <pic:spPr>
                    <a:xfrm>
                      <a:off x="0" y="0"/>
                      <a:ext cx="4878070" cy="2516505"/>
                    </a:xfrm>
                    <a:prstGeom prst="rect">
                      <a:avLst/>
                    </a:prstGeom>
                    <a:noFill/>
                    <a:ln>
                      <a:noFill/>
                    </a:ln>
                  </pic:spPr>
                </pic:pic>
              </a:graphicData>
            </a:graphic>
          </wp:inline>
        </w:drawing>
      </w:r>
    </w:p>
    <w:p w14:paraId="6C28061B">
      <w:pPr>
        <w:widowControl w:val="0"/>
        <w:spacing w:line="360" w:lineRule="auto"/>
        <w:ind w:firstLine="0" w:firstLineChars="0"/>
        <w:jc w:val="center"/>
        <w:rPr>
          <w:rFonts w:ascii="思源宋体 CN Light" w:hAnsi="思源宋体 CN Light" w:eastAsia="思源宋体 CN ExtraLight" w:cs="思源宋体 CN Light"/>
          <w:color w:val="000000"/>
          <w:kern w:val="2"/>
          <w:sz w:val="21"/>
          <w:szCs w:val="21"/>
          <w:lang w:val="en-US" w:eastAsia="zh-CN" w:bidi="ar-SA"/>
        </w:rPr>
      </w:pPr>
      <w:r>
        <w:rPr>
          <w:rFonts w:ascii="Calibri" w:hAnsi="Calibri" w:eastAsia="思源宋体 CN ExtraLight" w:cs="宋体"/>
          <w:color w:val="000000"/>
          <w:kern w:val="2"/>
          <w:sz w:val="21"/>
          <w:szCs w:val="20"/>
          <w:lang w:val="en-US" w:eastAsia="zh-CN" w:bidi="ar-SA"/>
        </w:rPr>
        <w:drawing>
          <wp:inline distT="0" distB="0" distL="0" distR="0">
            <wp:extent cx="4726940" cy="978535"/>
            <wp:effectExtent l="0" t="0" r="10160" b="12065"/>
            <wp:docPr id="1334" name="图片 1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 name="图片 1334"/>
                    <pic:cNvPicPr>
                      <a:picLocks noChangeAspect="1"/>
                    </pic:cNvPicPr>
                  </pic:nvPicPr>
                  <pic:blipFill>
                    <a:blip r:embed="rId117"/>
                    <a:stretch>
                      <a:fillRect/>
                    </a:stretch>
                  </pic:blipFill>
                  <pic:spPr>
                    <a:xfrm>
                      <a:off x="0" y="0"/>
                      <a:ext cx="4726940" cy="978535"/>
                    </a:xfrm>
                    <a:prstGeom prst="rect">
                      <a:avLst/>
                    </a:prstGeom>
                  </pic:spPr>
                </pic:pic>
              </a:graphicData>
            </a:graphic>
          </wp:inline>
        </w:drawing>
      </w:r>
    </w:p>
    <w:p w14:paraId="3818003F">
      <w:pPr>
        <w:widowControl w:val="0"/>
        <w:spacing w:after="0"/>
        <w:ind w:firstLine="420"/>
        <w:jc w:val="left"/>
        <w:rPr>
          <w:rFonts w:hint="eastAsia" w:ascii="仿宋_GB2312" w:eastAsia="仿宋"/>
          <w:lang w:val="en-US" w:eastAsia="zh-CN"/>
        </w:rPr>
      </w:pPr>
      <w:r>
        <w:rPr>
          <w:rFonts w:hint="eastAsia" w:ascii="Times New Roman" w:hAnsi="Times New Roman" w:eastAsia="思源宋体 CN ExtraLight" w:cs="Times New Roman"/>
          <w:sz w:val="21"/>
        </w:rPr>
        <w:t>2、</w:t>
      </w:r>
      <w:r>
        <w:rPr>
          <w:rFonts w:hint="eastAsia" w:ascii="仿宋_GB2312" w:eastAsia="仿宋"/>
          <w:lang w:val="en-US" w:eastAsia="zh-CN"/>
        </w:rPr>
        <w:t>点击“新增投诉”按钮，进入新增投诉页面，填写相关信息。如下图：</w:t>
      </w:r>
    </w:p>
    <w:p w14:paraId="60D3337F">
      <w:pPr>
        <w:widowControl w:val="0"/>
        <w:spacing w:line="360" w:lineRule="auto"/>
        <w:ind w:firstLine="0" w:firstLineChars="0"/>
        <w:rPr>
          <w:rFonts w:ascii="思源宋体 CN Light" w:hAnsi="思源宋体 CN Light" w:eastAsia="思源宋体 CN ExtraLight" w:cs="思源宋体 CN Light"/>
          <w:color w:val="000000"/>
          <w:kern w:val="2"/>
          <w:sz w:val="21"/>
          <w:szCs w:val="21"/>
          <w:lang w:val="en-US" w:eastAsia="zh-CN" w:bidi="ar-SA"/>
        </w:rPr>
      </w:pPr>
      <w:r>
        <w:rPr>
          <w:rFonts w:ascii="Calibri" w:hAnsi="Calibri" w:eastAsia="思源宋体 CN ExtraLight" w:cs="宋体"/>
          <w:color w:val="000000"/>
          <w:kern w:val="2"/>
          <w:sz w:val="21"/>
          <w:szCs w:val="20"/>
          <w:lang w:val="en-US" w:eastAsia="zh-CN" w:bidi="ar-SA"/>
        </w:rPr>
        <w:drawing>
          <wp:inline distT="0" distB="0" distL="0" distR="0">
            <wp:extent cx="5274310" cy="2200275"/>
            <wp:effectExtent l="0" t="0" r="8890" b="9525"/>
            <wp:docPr id="1335" name="图片 1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 name="图片 1335"/>
                    <pic:cNvPicPr>
                      <a:picLocks noChangeAspect="1"/>
                    </pic:cNvPicPr>
                  </pic:nvPicPr>
                  <pic:blipFill>
                    <a:blip r:embed="rId118"/>
                    <a:stretch>
                      <a:fillRect/>
                    </a:stretch>
                  </pic:blipFill>
                  <pic:spPr>
                    <a:xfrm>
                      <a:off x="0" y="0"/>
                      <a:ext cx="5274310" cy="2200681"/>
                    </a:xfrm>
                    <a:prstGeom prst="rect">
                      <a:avLst/>
                    </a:prstGeom>
                  </pic:spPr>
                </pic:pic>
              </a:graphicData>
            </a:graphic>
          </wp:inline>
        </w:drawing>
      </w:r>
    </w:p>
    <w:p w14:paraId="3A3176CA">
      <w:pPr>
        <w:widowControl w:val="0"/>
        <w:spacing w:after="0"/>
        <w:ind w:firstLine="420"/>
        <w:jc w:val="left"/>
        <w:rPr>
          <w:rFonts w:hint="eastAsia" w:ascii="仿宋_GB2312" w:eastAsia="仿宋"/>
          <w:lang w:val="en-US" w:eastAsia="zh-CN"/>
        </w:rPr>
      </w:pPr>
      <w:r>
        <w:rPr>
          <w:rFonts w:hint="eastAsia" w:ascii="Times New Roman" w:hAnsi="Times New Roman" w:eastAsia="思源宋体 CN ExtraLight" w:cs="Times New Roman"/>
          <w:sz w:val="21"/>
        </w:rPr>
        <w:t>3、</w:t>
      </w:r>
      <w:r>
        <w:rPr>
          <w:rFonts w:hint="eastAsia" w:ascii="仿宋_GB2312" w:eastAsia="仿宋"/>
          <w:lang w:val="en-US" w:eastAsia="zh-CN"/>
        </w:rPr>
        <w:t>在相关电子件中，点击“上传”按钮，可上传相关电子件。如下图：</w:t>
      </w:r>
    </w:p>
    <w:p w14:paraId="6C616D23">
      <w:pPr>
        <w:widowControl w:val="0"/>
        <w:spacing w:line="360" w:lineRule="auto"/>
        <w:ind w:firstLine="0" w:firstLineChars="0"/>
        <w:jc w:val="center"/>
        <w:rPr>
          <w:rFonts w:ascii="思源宋体 CN Light" w:hAnsi="思源宋体 CN Light" w:eastAsia="思源宋体 CN ExtraLight" w:cs="思源宋体 CN Light"/>
          <w:color w:val="000000"/>
          <w:kern w:val="2"/>
          <w:sz w:val="21"/>
          <w:szCs w:val="21"/>
          <w:lang w:val="en-US" w:eastAsia="zh-CN" w:bidi="ar-SA"/>
        </w:rPr>
      </w:pPr>
      <w:r>
        <w:rPr>
          <w:rFonts w:ascii="Calibri" w:hAnsi="Calibri" w:eastAsia="思源宋体 CN ExtraLight" w:cs="宋体"/>
          <w:color w:val="000000"/>
          <w:kern w:val="2"/>
          <w:sz w:val="21"/>
          <w:szCs w:val="20"/>
          <w:lang w:val="en-US" w:eastAsia="zh-CN" w:bidi="ar-SA"/>
        </w:rPr>
        <w:drawing>
          <wp:inline distT="0" distB="0" distL="0" distR="0">
            <wp:extent cx="5274310" cy="609600"/>
            <wp:effectExtent l="0" t="0" r="8890" b="0"/>
            <wp:docPr id="1336" name="图片 1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 name="图片 1336"/>
                    <pic:cNvPicPr>
                      <a:picLocks noChangeAspect="1"/>
                    </pic:cNvPicPr>
                  </pic:nvPicPr>
                  <pic:blipFill>
                    <a:blip r:embed="rId119"/>
                    <a:stretch>
                      <a:fillRect/>
                    </a:stretch>
                  </pic:blipFill>
                  <pic:spPr>
                    <a:xfrm>
                      <a:off x="0" y="0"/>
                      <a:ext cx="5274310" cy="609842"/>
                    </a:xfrm>
                    <a:prstGeom prst="rect">
                      <a:avLst/>
                    </a:prstGeom>
                  </pic:spPr>
                </pic:pic>
              </a:graphicData>
            </a:graphic>
          </wp:inline>
        </w:drawing>
      </w:r>
    </w:p>
    <w:p w14:paraId="54448A2F">
      <w:pPr>
        <w:widowControl w:val="0"/>
        <w:spacing w:after="0"/>
        <w:ind w:firstLine="420"/>
        <w:jc w:val="left"/>
        <w:rPr>
          <w:rFonts w:hint="eastAsia" w:ascii="仿宋_GB2312" w:eastAsia="仿宋"/>
          <w:lang w:val="en-US" w:eastAsia="zh-CN"/>
        </w:rPr>
      </w:pPr>
      <w:r>
        <w:rPr>
          <w:rFonts w:hint="eastAsia" w:ascii="Times New Roman" w:hAnsi="Times New Roman" w:eastAsia="思源宋体 CN ExtraLight" w:cs="Times New Roman"/>
          <w:sz w:val="21"/>
        </w:rPr>
        <w:t>4、</w:t>
      </w:r>
      <w:r>
        <w:rPr>
          <w:rFonts w:hint="eastAsia" w:ascii="仿宋_GB2312" w:eastAsia="仿宋"/>
          <w:lang w:val="en-US" w:eastAsia="zh-CN"/>
        </w:rPr>
        <w:t>填写完成后，点击“修改保存”按钮，新增投诉成功。</w:t>
      </w:r>
    </w:p>
    <w:p w14:paraId="7F0CE512">
      <w:pPr>
        <w:widowControl/>
        <w:spacing w:after="0"/>
        <w:ind w:firstLine="0" w:firstLineChars="0"/>
        <w:jc w:val="left"/>
        <w:rPr>
          <w:rFonts w:ascii="思源宋体 CN ExtraLight" w:hAnsi="思源宋体 CN ExtraLight" w:eastAsia="思源宋体 CN ExtraLight" w:cs="思源宋体 CN ExtraLight"/>
          <w:color w:val="000000"/>
          <w:sz w:val="21"/>
        </w:rPr>
      </w:pPr>
    </w:p>
    <w:p w14:paraId="252EC1C4">
      <w:pPr>
        <w:pStyle w:val="5"/>
        <w:ind w:left="533" w:hanging="533"/>
        <w:rPr>
          <w:rFonts w:ascii="思源宋体 CN ExtraLight" w:hAnsi="思源宋体 CN ExtraLight" w:eastAsia="思源宋体 CN ExtraLight" w:cs="思源宋体 CN ExtraLight"/>
          <w:b/>
          <w:bCs/>
          <w:color w:val="000000"/>
          <w:kern w:val="2"/>
          <w:sz w:val="30"/>
          <w:szCs w:val="32"/>
          <w:lang w:val="en-US" w:eastAsia="zh-CN" w:bidi="ar-SA"/>
        </w:rPr>
      </w:pPr>
      <w:bookmarkStart w:id="61" w:name="_Toc3646"/>
      <w:bookmarkStart w:id="62" w:name="_Toc1305"/>
      <w:bookmarkStart w:id="63" w:name="_Toc17386"/>
      <w:r>
        <w:rPr>
          <w:rFonts w:hint="eastAsia" w:ascii="思源宋体 CN ExtraLight" w:hAnsi="思源宋体 CN ExtraLight" w:eastAsia="思源宋体 CN ExtraLight" w:cs="思源宋体 CN ExtraLight"/>
          <w:b/>
          <w:bCs/>
          <w:color w:val="000000"/>
          <w:kern w:val="2"/>
          <w:sz w:val="30"/>
          <w:szCs w:val="32"/>
          <w:lang w:val="en-US" w:eastAsia="zh-CN" w:bidi="ar-SA"/>
        </w:rPr>
        <w:t>我的中标</w:t>
      </w:r>
      <w:bookmarkEnd w:id="61"/>
      <w:bookmarkEnd w:id="62"/>
      <w:bookmarkEnd w:id="63"/>
    </w:p>
    <w:p w14:paraId="508C0BB7">
      <w:pPr>
        <w:pStyle w:val="6"/>
        <w:rPr>
          <w:rFonts w:hint="eastAsia" w:cstheme="majorBidi"/>
          <w:b/>
          <w:bCs/>
          <w:kern w:val="2"/>
          <w:sz w:val="28"/>
          <w:szCs w:val="32"/>
          <w:lang w:val="en-US" w:eastAsia="zh-CN" w:bidi="ar-SA"/>
        </w:rPr>
      </w:pPr>
      <w:bookmarkStart w:id="64" w:name="_Toc12188"/>
      <w:bookmarkStart w:id="65" w:name="_Toc26636"/>
      <w:bookmarkStart w:id="66" w:name="_Toc22878"/>
      <w:r>
        <w:rPr>
          <w:rFonts w:hint="eastAsia" w:cstheme="majorBidi"/>
          <w:b/>
          <w:bCs/>
          <w:kern w:val="2"/>
          <w:sz w:val="28"/>
          <w:szCs w:val="32"/>
          <w:lang w:val="en-US" w:eastAsia="zh-CN" w:bidi="ar-SA"/>
        </w:rPr>
        <w:t>中标通知书查看</w:t>
      </w:r>
      <w:bookmarkEnd w:id="64"/>
      <w:bookmarkEnd w:id="65"/>
      <w:bookmarkEnd w:id="66"/>
    </w:p>
    <w:p w14:paraId="76E79D45">
      <w:pPr>
        <w:numPr>
          <w:ilvl w:val="0"/>
          <w:numId w:val="30"/>
        </w:numPr>
        <w:ind w:firstLineChars="0"/>
        <w:rPr>
          <w:b/>
        </w:rPr>
      </w:pPr>
      <w:r>
        <w:rPr>
          <w:rFonts w:hint="eastAsia"/>
          <w:b/>
        </w:rPr>
        <w:t>功能介绍</w:t>
      </w:r>
    </w:p>
    <w:p w14:paraId="2780F91B">
      <w:pPr>
        <w:widowControl w:val="0"/>
        <w:spacing w:after="0"/>
        <w:ind w:firstLine="422"/>
        <w:jc w:val="left"/>
        <w:rPr>
          <w:rFonts w:hint="eastAsia" w:ascii="思源宋体 CN ExtraLight" w:hAnsi="思源宋体 CN ExtraLight" w:eastAsia="思源宋体 CN ExtraLight" w:cs="思源宋体 CN ExtraLight"/>
          <w:color w:val="000000"/>
          <w:sz w:val="21"/>
        </w:rPr>
      </w:pPr>
      <w:r>
        <w:rPr>
          <w:rFonts w:hint="eastAsia" w:ascii="仿宋_GB2312" w:eastAsia="仿宋"/>
          <w:lang w:val="en-US" w:eastAsia="zh-CN"/>
        </w:rPr>
        <w:t>投标单位已经中标</w:t>
      </w:r>
      <w:r>
        <w:rPr>
          <w:rFonts w:hint="eastAsia"/>
          <w:lang w:val="en-US" w:eastAsia="zh-CN"/>
        </w:rPr>
        <w:t>，供应商</w:t>
      </w:r>
      <w:r>
        <w:rPr>
          <w:rFonts w:hint="eastAsia" w:ascii="仿宋_GB2312" w:eastAsia="仿宋"/>
          <w:lang w:val="en-US" w:eastAsia="zh-CN"/>
        </w:rPr>
        <w:t>查看、打印中标通知书。</w:t>
      </w:r>
    </w:p>
    <w:p w14:paraId="3022FC69">
      <w:pPr>
        <w:pStyle w:val="49"/>
        <w:numPr>
          <w:ilvl w:val="0"/>
          <w:numId w:val="30"/>
        </w:numPr>
        <w:ind w:firstLineChars="0"/>
        <w:rPr>
          <w:b/>
        </w:rPr>
      </w:pPr>
      <w:r>
        <w:rPr>
          <w:rFonts w:hint="eastAsia"/>
          <w:b/>
        </w:rPr>
        <w:t>操作岗位</w:t>
      </w:r>
    </w:p>
    <w:p w14:paraId="7F0C7595">
      <w:pPr>
        <w:pStyle w:val="49"/>
        <w:numPr>
          <w:ilvl w:val="0"/>
          <w:numId w:val="0"/>
        </w:numPr>
        <w:ind w:firstLine="480" w:firstLineChars="200"/>
        <w:rPr>
          <w:rFonts w:ascii="宋体" w:hAnsi="宋体"/>
        </w:rPr>
      </w:pPr>
      <w:r>
        <w:rPr>
          <w:rFonts w:hint="eastAsia"/>
          <w:lang w:val="en-US" w:eastAsia="zh-CN"/>
        </w:rPr>
        <w:t>供应商</w:t>
      </w:r>
      <w:r>
        <w:rPr>
          <w:rFonts w:hint="eastAsia"/>
        </w:rPr>
        <w:t>。</w:t>
      </w:r>
    </w:p>
    <w:p w14:paraId="5AD07EEE">
      <w:pPr>
        <w:pStyle w:val="49"/>
        <w:numPr>
          <w:ilvl w:val="0"/>
          <w:numId w:val="30"/>
        </w:numPr>
        <w:ind w:firstLineChars="0"/>
        <w:rPr>
          <w:rFonts w:hint="eastAsia"/>
          <w:b/>
        </w:rPr>
      </w:pPr>
      <w:r>
        <w:rPr>
          <w:rFonts w:hint="eastAsia"/>
          <w:b/>
          <w:lang w:val="en-US" w:eastAsia="zh-CN"/>
        </w:rPr>
        <w:t>界面操作</w:t>
      </w:r>
    </w:p>
    <w:p w14:paraId="77A167A1">
      <w:pPr>
        <w:widowControl w:val="0"/>
        <w:spacing w:after="0"/>
        <w:ind w:firstLine="422"/>
        <w:jc w:val="left"/>
        <w:rPr>
          <w:rFonts w:hint="eastAsia" w:ascii="仿宋_GB2312" w:eastAsia="仿宋"/>
          <w:lang w:val="en-US" w:eastAsia="zh-CN"/>
        </w:rPr>
      </w:pPr>
      <w:r>
        <w:rPr>
          <w:rFonts w:hint="eastAsia" w:ascii="仿宋_GB2312" w:eastAsia="仿宋"/>
          <w:lang w:val="en-US" w:eastAsia="zh-CN"/>
        </w:rPr>
        <w:t>点击首页“我的中标”后的更多图标</w:t>
      </w:r>
      <w:r>
        <w:rPr>
          <w:rFonts w:hint="eastAsia" w:ascii="仿宋_GB2312" w:eastAsia="仿宋"/>
          <w:lang w:val="en-US" w:eastAsia="zh-CN"/>
        </w:rPr>
        <w:drawing>
          <wp:inline distT="0" distB="0" distL="114300" distR="114300">
            <wp:extent cx="277495" cy="229235"/>
            <wp:effectExtent l="0" t="0" r="1905" b="12065"/>
            <wp:docPr id="3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图片 104"/>
                    <pic:cNvPicPr>
                      <a:picLocks noChangeAspect="1"/>
                    </pic:cNvPicPr>
                  </pic:nvPicPr>
                  <pic:blipFill>
                    <a:blip r:embed="rId120"/>
                    <a:stretch>
                      <a:fillRect/>
                    </a:stretch>
                  </pic:blipFill>
                  <pic:spPr>
                    <a:xfrm>
                      <a:off x="0" y="0"/>
                      <a:ext cx="277495" cy="229235"/>
                    </a:xfrm>
                    <a:prstGeom prst="rect">
                      <a:avLst/>
                    </a:prstGeom>
                    <a:noFill/>
                    <a:ln>
                      <a:noFill/>
                    </a:ln>
                  </pic:spPr>
                </pic:pic>
              </a:graphicData>
            </a:graphic>
          </wp:inline>
        </w:drawing>
      </w:r>
      <w:r>
        <w:rPr>
          <w:rFonts w:hint="eastAsia" w:ascii="仿宋_GB2312" w:eastAsia="仿宋"/>
          <w:lang w:val="en-US" w:eastAsia="zh-CN"/>
        </w:rPr>
        <w:t>，打开我的中标列表页面，如下图：</w:t>
      </w:r>
    </w:p>
    <w:p w14:paraId="162CBE9C">
      <w:pPr>
        <w:widowControl w:val="0"/>
        <w:spacing w:after="0"/>
        <w:ind w:firstLine="0" w:firstLineChars="0"/>
        <w:jc w:val="left"/>
        <w:rPr>
          <w:rFonts w:ascii="Times New Roman" w:hAnsi="Times New Roman" w:eastAsia="思源宋体 CN ExtraLight" w:cs="Times New Roman"/>
          <w:sz w:val="21"/>
        </w:rPr>
      </w:pPr>
      <w:r>
        <w:drawing>
          <wp:inline distT="0" distB="0" distL="114300" distR="114300">
            <wp:extent cx="4879340" cy="2516505"/>
            <wp:effectExtent l="0" t="0" r="10160" b="1079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121"/>
                    <a:stretch>
                      <a:fillRect/>
                    </a:stretch>
                  </pic:blipFill>
                  <pic:spPr>
                    <a:xfrm>
                      <a:off x="0" y="0"/>
                      <a:ext cx="4879340" cy="2516505"/>
                    </a:xfrm>
                    <a:prstGeom prst="rect">
                      <a:avLst/>
                    </a:prstGeom>
                    <a:noFill/>
                    <a:ln>
                      <a:noFill/>
                    </a:ln>
                  </pic:spPr>
                </pic:pic>
              </a:graphicData>
            </a:graphic>
          </wp:inline>
        </w:drawing>
      </w:r>
    </w:p>
    <w:p w14:paraId="59EFE893">
      <w:pPr>
        <w:widowControl w:val="0"/>
        <w:spacing w:after="0"/>
        <w:ind w:firstLine="0" w:firstLineChars="0"/>
        <w:jc w:val="left"/>
        <w:rPr>
          <w:rFonts w:ascii="Times New Roman" w:hAnsi="Times New Roman" w:eastAsia="思源宋体 CN ExtraLight" w:cs="Times New Roman"/>
          <w:sz w:val="21"/>
        </w:rPr>
      </w:pPr>
      <w:r>
        <w:rPr>
          <w:rFonts w:ascii="Times New Roman" w:hAnsi="Times New Roman" w:eastAsia="思源宋体 CN ExtraLight" w:cs="Times New Roman"/>
          <w:sz w:val="21"/>
        </w:rPr>
        <w:drawing>
          <wp:inline distT="0" distB="0" distL="114300" distR="114300">
            <wp:extent cx="4891405" cy="892175"/>
            <wp:effectExtent l="0" t="0" r="10795" b="9525"/>
            <wp:docPr id="30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图片 40"/>
                    <pic:cNvPicPr>
                      <a:picLocks noChangeAspect="1"/>
                    </pic:cNvPicPr>
                  </pic:nvPicPr>
                  <pic:blipFill>
                    <a:blip r:embed="rId122"/>
                    <a:stretch>
                      <a:fillRect/>
                    </a:stretch>
                  </pic:blipFill>
                  <pic:spPr>
                    <a:xfrm>
                      <a:off x="0" y="0"/>
                      <a:ext cx="4891405" cy="892175"/>
                    </a:xfrm>
                    <a:prstGeom prst="rect">
                      <a:avLst/>
                    </a:prstGeom>
                    <a:noFill/>
                    <a:ln>
                      <a:noFill/>
                    </a:ln>
                  </pic:spPr>
                </pic:pic>
              </a:graphicData>
            </a:graphic>
          </wp:inline>
        </w:drawing>
      </w:r>
    </w:p>
    <w:p w14:paraId="19C27D89">
      <w:pPr>
        <w:widowControl w:val="0"/>
        <w:spacing w:after="0"/>
        <w:ind w:firstLine="422"/>
        <w:jc w:val="left"/>
        <w:rPr>
          <w:rFonts w:hint="eastAsia" w:ascii="仿宋_GB2312" w:eastAsia="仿宋"/>
          <w:lang w:val="en-US" w:eastAsia="zh-CN"/>
        </w:rPr>
      </w:pPr>
      <w:r>
        <w:rPr>
          <w:rFonts w:hint="eastAsia" w:ascii="仿宋_GB2312" w:eastAsia="仿宋"/>
          <w:lang w:val="en-US" w:eastAsia="zh-CN"/>
        </w:rPr>
        <w:t>“我的中标”列表后对应记录，点击查看，打开“我的中标”工作台页面，如下图：</w:t>
      </w:r>
    </w:p>
    <w:p w14:paraId="1195CDE0">
      <w:pPr>
        <w:widowControl w:val="0"/>
        <w:spacing w:after="0"/>
        <w:ind w:firstLine="0" w:firstLineChars="0"/>
        <w:jc w:val="left"/>
        <w:rPr>
          <w:rFonts w:ascii="Times New Roman" w:hAnsi="Times New Roman" w:eastAsia="思源宋体 CN ExtraLight" w:cs="Times New Roman"/>
          <w:sz w:val="21"/>
        </w:rPr>
      </w:pPr>
      <w:r>
        <w:rPr>
          <w:rFonts w:ascii="Times New Roman" w:hAnsi="Times New Roman" w:eastAsia="思源宋体 CN ExtraLight" w:cs="Times New Roman"/>
          <w:sz w:val="21"/>
        </w:rPr>
        <w:drawing>
          <wp:inline distT="0" distB="0" distL="114300" distR="114300">
            <wp:extent cx="4891405" cy="892175"/>
            <wp:effectExtent l="0" t="0" r="10795" b="9525"/>
            <wp:docPr id="306"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图片 40"/>
                    <pic:cNvPicPr>
                      <a:picLocks noChangeAspect="1"/>
                    </pic:cNvPicPr>
                  </pic:nvPicPr>
                  <pic:blipFill>
                    <a:blip r:embed="rId122"/>
                    <a:stretch>
                      <a:fillRect/>
                    </a:stretch>
                  </pic:blipFill>
                  <pic:spPr>
                    <a:xfrm>
                      <a:off x="0" y="0"/>
                      <a:ext cx="4891405" cy="892175"/>
                    </a:xfrm>
                    <a:prstGeom prst="rect">
                      <a:avLst/>
                    </a:prstGeom>
                    <a:noFill/>
                    <a:ln>
                      <a:noFill/>
                    </a:ln>
                  </pic:spPr>
                </pic:pic>
              </a:graphicData>
            </a:graphic>
          </wp:inline>
        </w:drawing>
      </w:r>
    </w:p>
    <w:p w14:paraId="24F6545F">
      <w:pPr>
        <w:widowControl w:val="0"/>
        <w:spacing w:after="0"/>
        <w:ind w:firstLine="0" w:firstLineChars="0"/>
        <w:jc w:val="left"/>
        <w:rPr>
          <w:rFonts w:ascii="Times New Roman" w:hAnsi="Times New Roman" w:eastAsia="思源宋体 CN ExtraLight" w:cs="Times New Roman"/>
          <w:sz w:val="21"/>
        </w:rPr>
      </w:pPr>
      <w:r>
        <w:rPr>
          <w:rFonts w:ascii="Times New Roman" w:hAnsi="Times New Roman" w:eastAsia="思源宋体 CN ExtraLight" w:cs="Times New Roman"/>
          <w:sz w:val="21"/>
        </w:rPr>
        <w:drawing>
          <wp:inline distT="0" distB="0" distL="114300" distR="114300">
            <wp:extent cx="5269230" cy="2298700"/>
            <wp:effectExtent l="0" t="0" r="1270" b="0"/>
            <wp:docPr id="307"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图片 41"/>
                    <pic:cNvPicPr>
                      <a:picLocks noChangeAspect="1"/>
                    </pic:cNvPicPr>
                  </pic:nvPicPr>
                  <pic:blipFill>
                    <a:blip r:embed="rId123"/>
                    <a:stretch>
                      <a:fillRect/>
                    </a:stretch>
                  </pic:blipFill>
                  <pic:spPr>
                    <a:xfrm>
                      <a:off x="0" y="0"/>
                      <a:ext cx="5269230" cy="2298700"/>
                    </a:xfrm>
                    <a:prstGeom prst="rect">
                      <a:avLst/>
                    </a:prstGeom>
                    <a:noFill/>
                    <a:ln>
                      <a:noFill/>
                    </a:ln>
                  </pic:spPr>
                </pic:pic>
              </a:graphicData>
            </a:graphic>
          </wp:inline>
        </w:drawing>
      </w:r>
    </w:p>
    <w:p w14:paraId="337D9A27">
      <w:pPr>
        <w:widowControl w:val="0"/>
        <w:spacing w:after="0"/>
        <w:ind w:firstLine="422"/>
        <w:jc w:val="left"/>
        <w:rPr>
          <w:rFonts w:hint="eastAsia" w:ascii="仿宋_GB2312" w:eastAsia="仿宋"/>
          <w:lang w:val="en-US" w:eastAsia="zh-CN"/>
        </w:rPr>
      </w:pPr>
      <w:r>
        <w:rPr>
          <w:rFonts w:hint="eastAsia" w:ascii="仿宋_GB2312" w:eastAsia="仿宋"/>
          <w:lang w:val="en-US" w:eastAsia="zh-CN"/>
        </w:rPr>
        <w:t>点击“中标通知书查看”菜单，进入打印中标通知书页面，直接查看或打印中标通知书，如下图。</w:t>
      </w:r>
    </w:p>
    <w:p w14:paraId="15B12376">
      <w:pPr>
        <w:widowControl w:val="0"/>
        <w:spacing w:after="0"/>
        <w:ind w:firstLine="0" w:firstLineChars="0"/>
        <w:jc w:val="left"/>
        <w:rPr>
          <w:rFonts w:ascii="Times New Roman" w:hAnsi="Times New Roman" w:eastAsia="思源宋体 CN ExtraLight" w:cs="Times New Roman"/>
          <w:sz w:val="21"/>
        </w:rPr>
      </w:pPr>
      <w:r>
        <w:rPr>
          <w:rFonts w:ascii="Times New Roman" w:hAnsi="Times New Roman" w:eastAsia="思源宋体 CN ExtraLight" w:cs="Times New Roman"/>
          <w:sz w:val="21"/>
        </w:rPr>
        <w:drawing>
          <wp:inline distT="0" distB="0" distL="114300" distR="114300">
            <wp:extent cx="5269230" cy="2298700"/>
            <wp:effectExtent l="0" t="0" r="1270" b="0"/>
            <wp:docPr id="308"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图片 41"/>
                    <pic:cNvPicPr>
                      <a:picLocks noChangeAspect="1"/>
                    </pic:cNvPicPr>
                  </pic:nvPicPr>
                  <pic:blipFill>
                    <a:blip r:embed="rId123"/>
                    <a:stretch>
                      <a:fillRect/>
                    </a:stretch>
                  </pic:blipFill>
                  <pic:spPr>
                    <a:xfrm>
                      <a:off x="0" y="0"/>
                      <a:ext cx="5269230" cy="2298700"/>
                    </a:xfrm>
                    <a:prstGeom prst="rect">
                      <a:avLst/>
                    </a:prstGeom>
                    <a:noFill/>
                    <a:ln>
                      <a:noFill/>
                    </a:ln>
                  </pic:spPr>
                </pic:pic>
              </a:graphicData>
            </a:graphic>
          </wp:inline>
        </w:drawing>
      </w:r>
    </w:p>
    <w:bookmarkEnd w:id="1"/>
    <w:p w14:paraId="128C2621">
      <w:pPr>
        <w:pStyle w:val="5"/>
        <w:ind w:left="533" w:hanging="533"/>
        <w:rPr>
          <w:rFonts w:ascii="思源宋体 CN ExtraLight" w:hAnsi="思源宋体 CN ExtraLight" w:eastAsia="思源宋体 CN ExtraLight" w:cs="思源宋体 CN ExtraLight"/>
          <w:b/>
          <w:bCs/>
          <w:color w:val="000000"/>
          <w:kern w:val="2"/>
          <w:sz w:val="30"/>
          <w:szCs w:val="32"/>
          <w:lang w:val="en-US" w:eastAsia="zh-CN" w:bidi="ar-SA"/>
        </w:rPr>
      </w:pPr>
      <w:r>
        <w:rPr>
          <w:rFonts w:hint="eastAsia" w:ascii="思源宋体 CN ExtraLight" w:hAnsi="思源宋体 CN ExtraLight" w:eastAsia="思源宋体 CN ExtraLight" w:cs="思源宋体 CN ExtraLight"/>
          <w:b/>
          <w:bCs/>
          <w:color w:val="000000"/>
          <w:kern w:val="2"/>
          <w:sz w:val="30"/>
          <w:szCs w:val="32"/>
          <w:lang w:val="en-US" w:eastAsia="zh-CN" w:bidi="ar-SA"/>
        </w:rPr>
        <w:t>合同签署</w:t>
      </w:r>
    </w:p>
    <w:p w14:paraId="40EE5BB1">
      <w:pPr>
        <w:numPr>
          <w:ilvl w:val="1"/>
          <w:numId w:val="1"/>
        </w:numPr>
        <w:spacing w:before="120" w:after="120" w:line="360" w:lineRule="auto"/>
        <w:ind w:firstLine="0" w:firstLineChars="0"/>
        <w:jc w:val="left"/>
        <w:outlineLvl w:val="1"/>
        <w:rPr>
          <w:rFonts w:hint="eastAsia" w:ascii="Times New Roman" w:hAnsi="Times New Roman" w:eastAsia="仿宋" w:cstheme="majorBidi"/>
          <w:b/>
          <w:bCs/>
          <w:kern w:val="2"/>
          <w:sz w:val="28"/>
          <w:szCs w:val="32"/>
          <w:lang w:val="en-US" w:eastAsia="zh-CN" w:bidi="ar-SA"/>
        </w:rPr>
      </w:pPr>
      <w:r>
        <w:rPr>
          <w:rFonts w:hint="eastAsia" w:ascii="Times New Roman" w:hAnsi="Times New Roman" w:eastAsia="仿宋" w:cstheme="majorBidi"/>
          <w:b/>
          <w:bCs/>
          <w:kern w:val="2"/>
          <w:sz w:val="28"/>
          <w:szCs w:val="32"/>
          <w:lang w:val="en-US" w:eastAsia="zh-CN" w:bidi="ar-SA"/>
        </w:rPr>
        <w:t>合同签署</w:t>
      </w:r>
    </w:p>
    <w:p w14:paraId="3639FAC7">
      <w:pPr>
        <w:numPr>
          <w:ilvl w:val="0"/>
          <w:numId w:val="31"/>
        </w:numPr>
        <w:ind w:firstLineChars="0"/>
        <w:rPr>
          <w:b/>
        </w:rPr>
      </w:pPr>
      <w:r>
        <w:rPr>
          <w:rFonts w:hint="eastAsia"/>
          <w:b/>
        </w:rPr>
        <w:t>功能介绍</w:t>
      </w:r>
    </w:p>
    <w:p w14:paraId="09583B71">
      <w:pPr>
        <w:widowControl w:val="0"/>
        <w:spacing w:after="0"/>
        <w:ind w:firstLine="422"/>
        <w:jc w:val="left"/>
        <w:rPr>
          <w:rFonts w:hint="eastAsia" w:ascii="思源宋体 CN ExtraLight" w:hAnsi="思源宋体 CN ExtraLight" w:eastAsia="思源宋体 CN ExtraLight" w:cs="思源宋体 CN ExtraLight"/>
          <w:color w:val="000000"/>
          <w:sz w:val="21"/>
        </w:rPr>
      </w:pPr>
      <w:r>
        <w:rPr>
          <w:rFonts w:hint="eastAsia" w:ascii="仿宋_GB2312" w:eastAsia="仿宋"/>
          <w:lang w:val="en-US" w:eastAsia="zh-CN"/>
        </w:rPr>
        <w:t>投标单位已经中标，供应商</w:t>
      </w:r>
      <w:r>
        <w:rPr>
          <w:rFonts w:hint="eastAsia"/>
          <w:lang w:val="en-US" w:eastAsia="zh-CN"/>
        </w:rPr>
        <w:t>可进行合同签署</w:t>
      </w:r>
      <w:r>
        <w:rPr>
          <w:rFonts w:hint="eastAsia" w:ascii="仿宋_GB2312" w:eastAsia="仿宋"/>
          <w:lang w:val="en-US" w:eastAsia="zh-CN"/>
        </w:rPr>
        <w:t>。</w:t>
      </w:r>
    </w:p>
    <w:p w14:paraId="1B34D9D7">
      <w:pPr>
        <w:pStyle w:val="49"/>
        <w:numPr>
          <w:ilvl w:val="0"/>
          <w:numId w:val="31"/>
        </w:numPr>
        <w:ind w:firstLineChars="0"/>
        <w:rPr>
          <w:b/>
        </w:rPr>
      </w:pPr>
      <w:r>
        <w:rPr>
          <w:rFonts w:hint="eastAsia"/>
          <w:b/>
        </w:rPr>
        <w:t>操作岗位</w:t>
      </w:r>
    </w:p>
    <w:p w14:paraId="12DD5588">
      <w:pPr>
        <w:pStyle w:val="49"/>
        <w:numPr>
          <w:ilvl w:val="0"/>
          <w:numId w:val="0"/>
        </w:numPr>
        <w:ind w:firstLine="480" w:firstLineChars="200"/>
        <w:rPr>
          <w:rFonts w:ascii="宋体" w:hAnsi="宋体"/>
        </w:rPr>
      </w:pPr>
      <w:r>
        <w:rPr>
          <w:rFonts w:hint="eastAsia"/>
          <w:lang w:val="en-US" w:eastAsia="zh-CN"/>
        </w:rPr>
        <w:t>供应商</w:t>
      </w:r>
      <w:r>
        <w:rPr>
          <w:rFonts w:hint="eastAsia"/>
        </w:rPr>
        <w:t>。</w:t>
      </w:r>
    </w:p>
    <w:p w14:paraId="1E3DE0F3">
      <w:pPr>
        <w:pStyle w:val="49"/>
        <w:numPr>
          <w:ilvl w:val="0"/>
          <w:numId w:val="31"/>
        </w:numPr>
        <w:ind w:firstLineChars="0"/>
        <w:rPr>
          <w:rFonts w:hint="eastAsia"/>
          <w:b/>
        </w:rPr>
      </w:pPr>
      <w:r>
        <w:rPr>
          <w:rFonts w:hint="eastAsia"/>
          <w:b/>
          <w:lang w:val="en-US" w:eastAsia="zh-CN"/>
        </w:rPr>
        <w:t>界面操作</w:t>
      </w:r>
    </w:p>
    <w:p w14:paraId="33DD0B93">
      <w:pPr>
        <w:pStyle w:val="49"/>
        <w:numPr>
          <w:ilvl w:val="0"/>
          <w:numId w:val="0"/>
        </w:numPr>
        <w:ind w:firstLine="480" w:firstLineChars="200"/>
        <w:rPr>
          <w:rFonts w:hint="default"/>
          <w:lang w:val="en-US" w:eastAsia="zh-CN"/>
        </w:rPr>
      </w:pPr>
      <w:r>
        <w:rPr>
          <w:rFonts w:hint="eastAsia"/>
          <w:lang w:val="en-US" w:eastAsia="zh-CN"/>
        </w:rPr>
        <w:t>需采购人发起合同签署后，供应商收到合同签署消息，进行合同签署。</w:t>
      </w:r>
    </w:p>
    <w:p w14:paraId="3FC845DA">
      <w:pPr>
        <w:pStyle w:val="2"/>
        <w:ind w:left="0" w:leftChars="0" w:firstLine="0" w:firstLineChars="0"/>
        <w:rPr>
          <w:rFonts w:hint="default"/>
          <w:lang w:val="en-US" w:eastAsia="zh-CN"/>
        </w:rPr>
      </w:pPr>
      <w:r>
        <w:rPr>
          <w:rFonts w:hint="eastAsia"/>
          <w:lang w:val="en-US" w:eastAsia="zh-CN"/>
        </w:rPr>
        <w:t xml:space="preserve">  </w:t>
      </w:r>
      <w:r>
        <w:drawing>
          <wp:inline distT="0" distB="0" distL="114300" distR="114300">
            <wp:extent cx="4756150" cy="2320925"/>
            <wp:effectExtent l="0" t="0" r="13970" b="10795"/>
            <wp:docPr id="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
                    <pic:cNvPicPr>
                      <a:picLocks noChangeAspect="1"/>
                    </pic:cNvPicPr>
                  </pic:nvPicPr>
                  <pic:blipFill>
                    <a:blip r:embed="rId124"/>
                    <a:stretch>
                      <a:fillRect/>
                    </a:stretch>
                  </pic:blipFill>
                  <pic:spPr>
                    <a:xfrm>
                      <a:off x="0" y="0"/>
                      <a:ext cx="4756150" cy="2320925"/>
                    </a:xfrm>
                    <a:prstGeom prst="rect">
                      <a:avLst/>
                    </a:prstGeom>
                    <a:noFill/>
                    <a:ln>
                      <a:noFill/>
                    </a:ln>
                  </pic:spPr>
                </pic:pic>
              </a:graphicData>
            </a:graphic>
          </wp:inline>
        </w:drawing>
      </w:r>
    </w:p>
    <w:sectPr>
      <w:headerReference r:id="rId7" w:type="default"/>
      <w:footerReference r:id="rId8" w:type="default"/>
      <w:pgSz w:w="11906" w:h="16838"/>
      <w:pgMar w:top="1440" w:right="1800" w:bottom="1440" w:left="1800" w:header="1134" w:footer="850" w:gutter="0"/>
      <w:pgNumType w:start="1"/>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Verdana">
    <w:panose1 w:val="020B0604030504040204"/>
    <w:charset w:val="00"/>
    <w:family w:val="swiss"/>
    <w:pitch w:val="default"/>
    <w:sig w:usb0="A00006FF" w:usb1="4000205B" w:usb2="00000010" w:usb3="00000000" w:csb0="2000019F" w:csb1="00000000"/>
  </w:font>
  <w:font w:name="思源宋体 CN ExtraLight">
    <w:altName w:val="宋体"/>
    <w:panose1 w:val="02020200000000000000"/>
    <w:charset w:val="86"/>
    <w:family w:val="auto"/>
    <w:pitch w:val="default"/>
    <w:sig w:usb0="00000000" w:usb1="00000000" w:usb2="00000016" w:usb3="00000000" w:csb0="60060107" w:csb1="00000000"/>
  </w:font>
  <w:font w:name="思源宋体 CN">
    <w:altName w:val="宋体"/>
    <w:panose1 w:val="02020400000000000000"/>
    <w:charset w:val="86"/>
    <w:family w:val="auto"/>
    <w:pitch w:val="default"/>
    <w:sig w:usb0="00000000" w:usb1="00000000" w:usb2="00000016" w:usb3="00000000" w:csb0="60060107" w:csb1="00000000"/>
  </w:font>
  <w:font w:name="思源宋体 CN Light">
    <w:altName w:val="宋体"/>
    <w:panose1 w:val="00000000000000000000"/>
    <w:charset w:val="86"/>
    <w:family w:val="roman"/>
    <w:pitch w:val="default"/>
    <w:sig w:usb0="00000000" w:usb1="00000000" w:usb2="00000016" w:usb3="00000000" w:csb0="00060107"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4503164"/>
    </w:sdtPr>
    <w:sdtEndPr>
      <w:rPr>
        <w:rFonts w:ascii="Times New Roman"/>
      </w:rPr>
    </w:sdtEndPr>
    <w:sdtContent>
      <w:p w14:paraId="058714A1">
        <w:pPr>
          <w:pStyle w:val="22"/>
          <w:ind w:firstLine="360"/>
          <w:jc w:val="center"/>
          <w:rPr>
            <w:rFonts w:ascii="Times New Roman"/>
          </w:rPr>
        </w:pPr>
        <w:r>
          <w:rPr>
            <w:rFonts w:ascii="Times New Roman"/>
          </w:rPr>
          <w:fldChar w:fldCharType="begin"/>
        </w:r>
        <w:r>
          <w:rPr>
            <w:rFonts w:ascii="Times New Roman"/>
          </w:rPr>
          <w:instrText xml:space="preserve">PAGE   \* MERGEFORMAT</w:instrText>
        </w:r>
        <w:r>
          <w:rPr>
            <w:rFonts w:ascii="Times New Roman"/>
          </w:rPr>
          <w:fldChar w:fldCharType="separate"/>
        </w:r>
        <w:r>
          <w:rPr>
            <w:rFonts w:ascii="Times New Roman"/>
            <w:lang w:val="zh-CN"/>
          </w:rPr>
          <w:t>IV</w:t>
        </w:r>
        <w:r>
          <w:rPr>
            <w:rFonts w:ascii="Times New Roman"/>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90611195"/>
    </w:sdtPr>
    <w:sdtContent>
      <w:p w14:paraId="001FFABD">
        <w:pPr>
          <w:pStyle w:val="22"/>
          <w:ind w:firstLine="360"/>
          <w:jc w:val="center"/>
        </w:pPr>
        <w:r>
          <w:fldChar w:fldCharType="begin"/>
        </w:r>
        <w:r>
          <w:instrText xml:space="preserve">PAGE   \* MERGEFORMAT</w:instrText>
        </w:r>
        <w:r>
          <w:fldChar w:fldCharType="separate"/>
        </w:r>
        <w:r>
          <w:rPr>
            <w:lang w:val="zh-CN"/>
          </w:rPr>
          <w:t>103</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480"/>
      </w:pPr>
      <w:r>
        <w:separator/>
      </w:r>
    </w:p>
  </w:footnote>
  <w:footnote w:type="continuationSeparator" w:id="1">
    <w:p>
      <w:pPr>
        <w:spacing w:before="0" w:after="0"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99413B">
    <w:pPr>
      <w:pStyle w:val="23"/>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E23CD8">
    <w:pPr>
      <w:pStyle w:val="23"/>
      <w:ind w:firstLine="360"/>
      <w:jc w:val="left"/>
    </w:pPr>
    <w:r>
      <w:rPr>
        <w:rFonts w:hint="eastAsia" w:ascii="宋体" w:hAnsi="宋体"/>
      </w:rPr>
      <w:drawing>
        <wp:inline distT="0" distB="0" distL="114300" distR="114300">
          <wp:extent cx="601345" cy="229870"/>
          <wp:effectExtent l="0" t="0" r="8255" b="11430"/>
          <wp:docPr id="3112" name="图片 1" descr="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 name="图片 1" descr="小"/>
                  <pic:cNvPicPr>
                    <a:picLocks noChangeAspect="1"/>
                  </pic:cNvPicPr>
                </pic:nvPicPr>
                <pic:blipFill>
                  <a:blip r:embed="rId1"/>
                  <a:srcRect b="24896"/>
                  <a:stretch>
                    <a:fillRect/>
                  </a:stretch>
                </pic:blipFill>
                <pic:spPr>
                  <a:xfrm>
                    <a:off x="0" y="0"/>
                    <a:ext cx="601345" cy="229870"/>
                  </a:xfrm>
                  <a:prstGeom prst="rect">
                    <a:avLst/>
                  </a:prstGeom>
                  <a:noFill/>
                  <a:ln>
                    <a:noFill/>
                  </a:ln>
                </pic:spPr>
              </pic:pic>
            </a:graphicData>
          </a:graphic>
        </wp:inline>
      </w:drawing>
    </w:r>
    <w:r>
      <w:rPr>
        <w:rFonts w:hint="eastAsia" w:ascii="思源宋体 CN ExtraLight" w:hAnsi="思源宋体 CN ExtraLight" w:cs="思源宋体 CN ExtraLight"/>
        <w:lang w:val="en-US" w:eastAsia="zh-CN"/>
      </w:rPr>
      <w:t>采购</w:t>
    </w:r>
    <w:r>
      <w:rPr>
        <w:rFonts w:hint="eastAsia" w:ascii="思源宋体 CN ExtraLight" w:hAnsi="思源宋体 CN ExtraLight" w:eastAsia="思源宋体 CN ExtraLight" w:cs="思源宋体 CN ExtraLight"/>
        <w:lang w:val="en-US" w:eastAsia="zh-CN"/>
      </w:rPr>
      <w:t>人</w:t>
    </w:r>
    <w:r>
      <w:t>操作手册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46980A"/>
    <w:multiLevelType w:val="multilevel"/>
    <w:tmpl w:val="8246980A"/>
    <w:lvl w:ilvl="0" w:tentative="0">
      <w:start w:val="1"/>
      <w:numFmt w:val="decimal"/>
      <w:lvlText w:val="(%1)"/>
      <w:lvlJc w:val="left"/>
      <w:pPr>
        <w:ind w:left="900" w:hanging="42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
    <w:nsid w:val="8C055025"/>
    <w:multiLevelType w:val="multilevel"/>
    <w:tmpl w:val="8C055025"/>
    <w:lvl w:ilvl="0" w:tentative="0">
      <w:start w:val="1"/>
      <w:numFmt w:val="decimal"/>
      <w:lvlText w:val="(%1)"/>
      <w:lvlJc w:val="left"/>
      <w:pPr>
        <w:ind w:left="900" w:hanging="42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
    <w:nsid w:val="97B5689C"/>
    <w:multiLevelType w:val="multilevel"/>
    <w:tmpl w:val="97B5689C"/>
    <w:lvl w:ilvl="0" w:tentative="0">
      <w:start w:val="1"/>
      <w:numFmt w:val="decimal"/>
      <w:lvlText w:val="(%1)"/>
      <w:lvlJc w:val="left"/>
      <w:pPr>
        <w:ind w:left="900" w:hanging="42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
    <w:nsid w:val="9FFB0C2E"/>
    <w:multiLevelType w:val="multilevel"/>
    <w:tmpl w:val="9FFB0C2E"/>
    <w:lvl w:ilvl="0" w:tentative="0">
      <w:start w:val="1"/>
      <w:numFmt w:val="decimal"/>
      <w:lvlText w:val="(%1)"/>
      <w:lvlJc w:val="left"/>
      <w:pPr>
        <w:ind w:left="900" w:hanging="42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
    <w:nsid w:val="A0E8AFB8"/>
    <w:multiLevelType w:val="multilevel"/>
    <w:tmpl w:val="A0E8AFB8"/>
    <w:lvl w:ilvl="0" w:tentative="0">
      <w:start w:val="1"/>
      <w:numFmt w:val="decimal"/>
      <w:lvlText w:val="(%1)"/>
      <w:lvlJc w:val="left"/>
      <w:pPr>
        <w:ind w:left="900" w:hanging="42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5">
    <w:nsid w:val="A5486EDE"/>
    <w:multiLevelType w:val="multilevel"/>
    <w:tmpl w:val="A5486EDE"/>
    <w:lvl w:ilvl="0" w:tentative="0">
      <w:start w:val="1"/>
      <w:numFmt w:val="decimal"/>
      <w:lvlText w:val="(%1)"/>
      <w:lvlJc w:val="left"/>
      <w:pPr>
        <w:ind w:left="900" w:hanging="42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6">
    <w:nsid w:val="CF2DD697"/>
    <w:multiLevelType w:val="multilevel"/>
    <w:tmpl w:val="CF2DD697"/>
    <w:lvl w:ilvl="0" w:tentative="0">
      <w:start w:val="1"/>
      <w:numFmt w:val="decimal"/>
      <w:lvlText w:val="(%1)"/>
      <w:lvlJc w:val="left"/>
      <w:pPr>
        <w:ind w:left="900" w:hanging="42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7">
    <w:nsid w:val="D1055B88"/>
    <w:multiLevelType w:val="singleLevel"/>
    <w:tmpl w:val="D1055B88"/>
    <w:lvl w:ilvl="0" w:tentative="0">
      <w:start w:val="1"/>
      <w:numFmt w:val="decimal"/>
      <w:suff w:val="nothing"/>
      <w:lvlText w:val="%1、"/>
      <w:lvlJc w:val="left"/>
    </w:lvl>
  </w:abstractNum>
  <w:abstractNum w:abstractNumId="8">
    <w:nsid w:val="D36C17B7"/>
    <w:multiLevelType w:val="multilevel"/>
    <w:tmpl w:val="D36C17B7"/>
    <w:lvl w:ilvl="0" w:tentative="0">
      <w:start w:val="1"/>
      <w:numFmt w:val="decimal"/>
      <w:lvlText w:val="(%1)"/>
      <w:lvlJc w:val="left"/>
      <w:pPr>
        <w:ind w:left="900" w:hanging="42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9">
    <w:nsid w:val="E368223D"/>
    <w:multiLevelType w:val="multilevel"/>
    <w:tmpl w:val="E368223D"/>
    <w:lvl w:ilvl="0" w:tentative="0">
      <w:start w:val="1"/>
      <w:numFmt w:val="decimal"/>
      <w:lvlText w:val="(%1)"/>
      <w:lvlJc w:val="left"/>
      <w:pPr>
        <w:ind w:left="900" w:hanging="42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0">
    <w:nsid w:val="E9F97EF9"/>
    <w:multiLevelType w:val="singleLevel"/>
    <w:tmpl w:val="E9F97EF9"/>
    <w:lvl w:ilvl="0" w:tentative="0">
      <w:start w:val="1"/>
      <w:numFmt w:val="decimal"/>
      <w:suff w:val="nothing"/>
      <w:lvlText w:val="%1、"/>
      <w:lvlJc w:val="left"/>
    </w:lvl>
  </w:abstractNum>
  <w:abstractNum w:abstractNumId="11">
    <w:nsid w:val="EF11E402"/>
    <w:multiLevelType w:val="multilevel"/>
    <w:tmpl w:val="EF11E402"/>
    <w:lvl w:ilvl="0" w:tentative="0">
      <w:start w:val="1"/>
      <w:numFmt w:val="decimal"/>
      <w:lvlText w:val="(%1)"/>
      <w:lvlJc w:val="left"/>
      <w:pPr>
        <w:ind w:left="900" w:hanging="42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2">
    <w:nsid w:val="F7D2C9EA"/>
    <w:multiLevelType w:val="multilevel"/>
    <w:tmpl w:val="F7D2C9EA"/>
    <w:lvl w:ilvl="0" w:tentative="0">
      <w:start w:val="1"/>
      <w:numFmt w:val="decimal"/>
      <w:lvlText w:val="(%1)"/>
      <w:lvlJc w:val="left"/>
      <w:pPr>
        <w:ind w:left="900" w:hanging="42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3">
    <w:nsid w:val="08A7BDA8"/>
    <w:multiLevelType w:val="multilevel"/>
    <w:tmpl w:val="08A7BDA8"/>
    <w:lvl w:ilvl="0" w:tentative="0">
      <w:start w:val="1"/>
      <w:numFmt w:val="decimal"/>
      <w:lvlText w:val="(%1)"/>
      <w:lvlJc w:val="left"/>
      <w:pPr>
        <w:ind w:left="900" w:hanging="42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4">
    <w:nsid w:val="1160C2F0"/>
    <w:multiLevelType w:val="multilevel"/>
    <w:tmpl w:val="1160C2F0"/>
    <w:lvl w:ilvl="0" w:tentative="0">
      <w:start w:val="1"/>
      <w:numFmt w:val="decimal"/>
      <w:lvlText w:val="(%1)"/>
      <w:lvlJc w:val="left"/>
      <w:pPr>
        <w:ind w:left="900" w:hanging="42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5">
    <w:nsid w:val="1D0556D6"/>
    <w:multiLevelType w:val="multilevel"/>
    <w:tmpl w:val="1D0556D6"/>
    <w:lvl w:ilvl="0" w:tentative="0">
      <w:start w:val="1"/>
      <w:numFmt w:val="decimal"/>
      <w:lvlText w:val="(%1)"/>
      <w:lvlJc w:val="left"/>
      <w:pPr>
        <w:ind w:left="900" w:hanging="42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6">
    <w:nsid w:val="1D754F69"/>
    <w:multiLevelType w:val="multilevel"/>
    <w:tmpl w:val="1D754F6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7">
    <w:nsid w:val="1E326B30"/>
    <w:multiLevelType w:val="multilevel"/>
    <w:tmpl w:val="1E326B30"/>
    <w:lvl w:ilvl="0" w:tentative="0">
      <w:start w:val="1"/>
      <w:numFmt w:val="decimal"/>
      <w:lvlText w:val="(%1)"/>
      <w:lvlJc w:val="left"/>
      <w:pPr>
        <w:ind w:left="900" w:hanging="42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8">
    <w:nsid w:val="33894CC7"/>
    <w:multiLevelType w:val="multilevel"/>
    <w:tmpl w:val="33894CC7"/>
    <w:lvl w:ilvl="0" w:tentative="0">
      <w:start w:val="1"/>
      <w:numFmt w:val="decimal"/>
      <w:lvlText w:val="(%1)"/>
      <w:lvlJc w:val="left"/>
      <w:pPr>
        <w:ind w:left="900" w:hanging="42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9">
    <w:nsid w:val="34E35F11"/>
    <w:multiLevelType w:val="multilevel"/>
    <w:tmpl w:val="34E35F11"/>
    <w:lvl w:ilvl="0" w:tentative="0">
      <w:start w:val="1"/>
      <w:numFmt w:val="decimal"/>
      <w:lvlText w:val="(%1)"/>
      <w:lvlJc w:val="left"/>
      <w:pPr>
        <w:ind w:left="900" w:hanging="42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0">
    <w:nsid w:val="3DCCFC50"/>
    <w:multiLevelType w:val="multilevel"/>
    <w:tmpl w:val="3DCCFC50"/>
    <w:lvl w:ilvl="0" w:tentative="0">
      <w:start w:val="1"/>
      <w:numFmt w:val="decimal"/>
      <w:lvlText w:val="(%1)"/>
      <w:lvlJc w:val="left"/>
      <w:pPr>
        <w:ind w:left="900" w:hanging="42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1">
    <w:nsid w:val="4A8222AE"/>
    <w:multiLevelType w:val="multilevel"/>
    <w:tmpl w:val="4A8222AE"/>
    <w:lvl w:ilvl="0" w:tentative="0">
      <w:start w:val="1"/>
      <w:numFmt w:val="decimal"/>
      <w:pStyle w:val="5"/>
      <w:lvlText w:val="%1"/>
      <w:lvlJc w:val="left"/>
      <w:pPr>
        <w:ind w:left="432" w:hanging="432"/>
      </w:pPr>
      <w:rPr>
        <w:b/>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1" w:tentative="0">
      <w:start w:val="1"/>
      <w:numFmt w:val="decimal"/>
      <w:pStyle w:val="6"/>
      <w:lvlText w:val="%1.%2"/>
      <w:lvlJc w:val="left"/>
      <w:pPr>
        <w:ind w:left="576" w:hanging="576"/>
      </w:pPr>
      <w:rPr>
        <w:rFonts w:ascii="Times New Roman" w:hAnsi="Times New Roman"/>
        <w:b/>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2" w:tentative="0">
      <w:start w:val="1"/>
      <w:numFmt w:val="decimal"/>
      <w:pStyle w:val="7"/>
      <w:lvlText w:val="%1.%2.%3"/>
      <w:lvlJc w:val="left"/>
      <w:pPr>
        <w:ind w:left="1430" w:hanging="720"/>
      </w:pPr>
      <w:rPr>
        <w:rFonts w:ascii="Times New Roman" w:hAnsi="Times New Roman"/>
        <w:b/>
        <w:bCs w:val="0"/>
        <w:i w:val="0"/>
        <w:iCs w:val="0"/>
        <w:caps w:val="0"/>
        <w:smallCaps w:val="0"/>
        <w:strike w:val="0"/>
        <w:dstrike w:val="0"/>
        <w:outline w:val="0"/>
        <w:shadow w:val="0"/>
        <w:emboss w:val="0"/>
        <w:imprint w:val="0"/>
        <w:vanish w:val="0"/>
        <w:spacing w:val="0"/>
        <w:position w:val="0"/>
        <w:u w:val="none"/>
        <w:vertAlign w:val="baseline"/>
        <w:lang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3" w:tentative="0">
      <w:start w:val="1"/>
      <w:numFmt w:val="decimal"/>
      <w:pStyle w:val="8"/>
      <w:lvlText w:val="%1.%2.%3.%4"/>
      <w:lvlJc w:val="left"/>
      <w:pPr>
        <w:ind w:left="864" w:hanging="864"/>
      </w:pPr>
    </w:lvl>
    <w:lvl w:ilvl="4" w:tentative="0">
      <w:start w:val="1"/>
      <w:numFmt w:val="decimal"/>
      <w:pStyle w:val="9"/>
      <w:lvlText w:val="%1.%2.%3.%4.%5"/>
      <w:lvlJc w:val="left"/>
      <w:pPr>
        <w:ind w:left="1008" w:hanging="1008"/>
      </w:pPr>
    </w:lvl>
    <w:lvl w:ilvl="5" w:tentative="0">
      <w:start w:val="1"/>
      <w:numFmt w:val="decimal"/>
      <w:pStyle w:val="10"/>
      <w:lvlText w:val="%1.%2.%3.%4.%5.%6"/>
      <w:lvlJc w:val="left"/>
      <w:pPr>
        <w:ind w:left="1152" w:hanging="1152"/>
      </w:pPr>
    </w:lvl>
    <w:lvl w:ilvl="6" w:tentative="0">
      <w:start w:val="1"/>
      <w:numFmt w:val="decimal"/>
      <w:pStyle w:val="11"/>
      <w:lvlText w:val="%1.%2.%3.%4.%5.%6.%7"/>
      <w:lvlJc w:val="left"/>
      <w:pPr>
        <w:ind w:left="1296" w:hanging="1296"/>
      </w:pPr>
    </w:lvl>
    <w:lvl w:ilvl="7" w:tentative="0">
      <w:start w:val="1"/>
      <w:numFmt w:val="decimal"/>
      <w:pStyle w:val="12"/>
      <w:lvlText w:val="%1.%2.%3.%4.%5.%6.%7.%8"/>
      <w:lvlJc w:val="left"/>
      <w:pPr>
        <w:ind w:left="1440" w:hanging="1440"/>
      </w:pPr>
    </w:lvl>
    <w:lvl w:ilvl="8" w:tentative="0">
      <w:start w:val="1"/>
      <w:numFmt w:val="decimal"/>
      <w:pStyle w:val="13"/>
      <w:lvlText w:val="%1.%2.%3.%4.%5.%6.%7.%8.%9"/>
      <w:lvlJc w:val="left"/>
      <w:pPr>
        <w:ind w:left="1584" w:hanging="1584"/>
      </w:pPr>
    </w:lvl>
  </w:abstractNum>
  <w:abstractNum w:abstractNumId="22">
    <w:nsid w:val="4B81B4FE"/>
    <w:multiLevelType w:val="singleLevel"/>
    <w:tmpl w:val="4B81B4FE"/>
    <w:lvl w:ilvl="0" w:tentative="0">
      <w:start w:val="1"/>
      <w:numFmt w:val="decimal"/>
      <w:suff w:val="nothing"/>
      <w:lvlText w:val="%1、"/>
      <w:lvlJc w:val="left"/>
    </w:lvl>
  </w:abstractNum>
  <w:abstractNum w:abstractNumId="23">
    <w:nsid w:val="5175DD23"/>
    <w:multiLevelType w:val="multilevel"/>
    <w:tmpl w:val="5175DD23"/>
    <w:lvl w:ilvl="0" w:tentative="0">
      <w:start w:val="1"/>
      <w:numFmt w:val="decimal"/>
      <w:lvlText w:val="(%1)"/>
      <w:lvlJc w:val="left"/>
      <w:pPr>
        <w:ind w:left="900" w:hanging="42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4">
    <w:nsid w:val="57EE9DA9"/>
    <w:multiLevelType w:val="multilevel"/>
    <w:tmpl w:val="57EE9DA9"/>
    <w:lvl w:ilvl="0" w:tentative="0">
      <w:start w:val="1"/>
      <w:numFmt w:val="decimal"/>
      <w:lvlText w:val="(%1)"/>
      <w:lvlJc w:val="left"/>
      <w:pPr>
        <w:ind w:left="900" w:hanging="42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5">
    <w:nsid w:val="5AF82B0B"/>
    <w:multiLevelType w:val="multilevel"/>
    <w:tmpl w:val="5AF82B0B"/>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26">
    <w:nsid w:val="6BE29ED0"/>
    <w:multiLevelType w:val="multilevel"/>
    <w:tmpl w:val="6BE29ED0"/>
    <w:lvl w:ilvl="0" w:tentative="0">
      <w:start w:val="1"/>
      <w:numFmt w:val="decimal"/>
      <w:lvlText w:val="(%1)"/>
      <w:lvlJc w:val="left"/>
      <w:pPr>
        <w:ind w:left="900" w:hanging="42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7">
    <w:nsid w:val="6F612DB9"/>
    <w:multiLevelType w:val="multilevel"/>
    <w:tmpl w:val="6F612DB9"/>
    <w:lvl w:ilvl="0" w:tentative="0">
      <w:start w:val="1"/>
      <w:numFmt w:val="decimal"/>
      <w:lvlText w:val="(%1)"/>
      <w:lvlJc w:val="left"/>
      <w:pPr>
        <w:ind w:left="900" w:hanging="42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8">
    <w:nsid w:val="6F6EFF89"/>
    <w:multiLevelType w:val="multilevel"/>
    <w:tmpl w:val="6F6EFF89"/>
    <w:lvl w:ilvl="0" w:tentative="0">
      <w:start w:val="1"/>
      <w:numFmt w:val="decimal"/>
      <w:lvlText w:val="(%1)"/>
      <w:lvlJc w:val="left"/>
      <w:pPr>
        <w:ind w:left="900" w:hanging="42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9">
    <w:nsid w:val="731C05B4"/>
    <w:multiLevelType w:val="multilevel"/>
    <w:tmpl w:val="731C05B4"/>
    <w:lvl w:ilvl="0" w:tentative="0">
      <w:start w:val="1"/>
      <w:numFmt w:val="decimal"/>
      <w:lvlText w:val="(%1)"/>
      <w:lvlJc w:val="left"/>
      <w:pPr>
        <w:ind w:left="900" w:hanging="42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0">
    <w:nsid w:val="78050D1B"/>
    <w:multiLevelType w:val="multilevel"/>
    <w:tmpl w:val="78050D1B"/>
    <w:lvl w:ilvl="0" w:tentative="0">
      <w:start w:val="1"/>
      <w:numFmt w:val="decimal"/>
      <w:lvlText w:val="(%1)"/>
      <w:lvlJc w:val="left"/>
      <w:pPr>
        <w:ind w:left="900" w:hanging="42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21"/>
  </w:num>
  <w:num w:numId="2">
    <w:abstractNumId w:val="26"/>
  </w:num>
  <w:num w:numId="3">
    <w:abstractNumId w:val="16"/>
  </w:num>
  <w:num w:numId="4">
    <w:abstractNumId w:val="15"/>
  </w:num>
  <w:num w:numId="5">
    <w:abstractNumId w:val="1"/>
  </w:num>
  <w:num w:numId="6">
    <w:abstractNumId w:val="11"/>
  </w:num>
  <w:num w:numId="7">
    <w:abstractNumId w:val="20"/>
  </w:num>
  <w:num w:numId="8">
    <w:abstractNumId w:val="17"/>
  </w:num>
  <w:num w:numId="9">
    <w:abstractNumId w:val="14"/>
  </w:num>
  <w:num w:numId="10">
    <w:abstractNumId w:val="8"/>
  </w:num>
  <w:num w:numId="11">
    <w:abstractNumId w:val="5"/>
  </w:num>
  <w:num w:numId="12">
    <w:abstractNumId w:val="4"/>
  </w:num>
  <w:num w:numId="13">
    <w:abstractNumId w:val="18"/>
  </w:num>
  <w:num w:numId="14">
    <w:abstractNumId w:val="30"/>
  </w:num>
  <w:num w:numId="15">
    <w:abstractNumId w:val="10"/>
  </w:num>
  <w:num w:numId="16">
    <w:abstractNumId w:val="13"/>
  </w:num>
  <w:num w:numId="17">
    <w:abstractNumId w:val="22"/>
  </w:num>
  <w:num w:numId="18">
    <w:abstractNumId w:val="6"/>
  </w:num>
  <w:num w:numId="19">
    <w:abstractNumId w:val="7"/>
  </w:num>
  <w:num w:numId="20">
    <w:abstractNumId w:val="0"/>
  </w:num>
  <w:num w:numId="21">
    <w:abstractNumId w:val="19"/>
  </w:num>
  <w:num w:numId="22">
    <w:abstractNumId w:val="29"/>
  </w:num>
  <w:num w:numId="23">
    <w:abstractNumId w:val="24"/>
  </w:num>
  <w:num w:numId="24">
    <w:abstractNumId w:val="2"/>
  </w:num>
  <w:num w:numId="25">
    <w:abstractNumId w:val="27"/>
  </w:num>
  <w:num w:numId="26">
    <w:abstractNumId w:val="23"/>
  </w:num>
  <w:num w:numId="27">
    <w:abstractNumId w:val="28"/>
  </w:num>
  <w:num w:numId="28">
    <w:abstractNumId w:val="25"/>
  </w:num>
  <w:num w:numId="29">
    <w:abstractNumId w:val="3"/>
  </w:num>
  <w:num w:numId="30">
    <w:abstractNumId w:val="12"/>
  </w:num>
  <w:num w:numId="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hideSpellingErrors/>
  <w:documentProtection w:enforcement="0"/>
  <w:defaultTabStop w:val="144"/>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MwMWFkY2NmMGM4MWVjMjE2ZGFiMDhhMGQ4OTMxZWMifQ=="/>
  </w:docVars>
  <w:rsids>
    <w:rsidRoot w:val="00A8636A"/>
    <w:rsid w:val="00001A54"/>
    <w:rsid w:val="0000200F"/>
    <w:rsid w:val="0000201D"/>
    <w:rsid w:val="00002680"/>
    <w:rsid w:val="00002813"/>
    <w:rsid w:val="00002819"/>
    <w:rsid w:val="00002DCB"/>
    <w:rsid w:val="00003D72"/>
    <w:rsid w:val="00003F7D"/>
    <w:rsid w:val="00004EEE"/>
    <w:rsid w:val="000056DE"/>
    <w:rsid w:val="00005B80"/>
    <w:rsid w:val="00006C15"/>
    <w:rsid w:val="00007F19"/>
    <w:rsid w:val="00010980"/>
    <w:rsid w:val="00010C32"/>
    <w:rsid w:val="00012530"/>
    <w:rsid w:val="00013361"/>
    <w:rsid w:val="000133E4"/>
    <w:rsid w:val="000151A0"/>
    <w:rsid w:val="000159AB"/>
    <w:rsid w:val="000171E5"/>
    <w:rsid w:val="00017E68"/>
    <w:rsid w:val="00020B2E"/>
    <w:rsid w:val="0002127E"/>
    <w:rsid w:val="00021C29"/>
    <w:rsid w:val="00022E1E"/>
    <w:rsid w:val="0002345F"/>
    <w:rsid w:val="000236E9"/>
    <w:rsid w:val="000247CA"/>
    <w:rsid w:val="000259D4"/>
    <w:rsid w:val="00025E99"/>
    <w:rsid w:val="00026587"/>
    <w:rsid w:val="00026815"/>
    <w:rsid w:val="00026BBA"/>
    <w:rsid w:val="000273D0"/>
    <w:rsid w:val="0003046A"/>
    <w:rsid w:val="000310F3"/>
    <w:rsid w:val="00032742"/>
    <w:rsid w:val="000345A8"/>
    <w:rsid w:val="00034D47"/>
    <w:rsid w:val="0003511A"/>
    <w:rsid w:val="00035188"/>
    <w:rsid w:val="000357A9"/>
    <w:rsid w:val="000402E8"/>
    <w:rsid w:val="00040423"/>
    <w:rsid w:val="0004095D"/>
    <w:rsid w:val="0004167F"/>
    <w:rsid w:val="00042D29"/>
    <w:rsid w:val="00043C9F"/>
    <w:rsid w:val="00044032"/>
    <w:rsid w:val="0004494D"/>
    <w:rsid w:val="00044C79"/>
    <w:rsid w:val="00044D49"/>
    <w:rsid w:val="00046E62"/>
    <w:rsid w:val="000471E8"/>
    <w:rsid w:val="000474BF"/>
    <w:rsid w:val="00050A19"/>
    <w:rsid w:val="000514EC"/>
    <w:rsid w:val="0005158D"/>
    <w:rsid w:val="00051AB3"/>
    <w:rsid w:val="00052486"/>
    <w:rsid w:val="00055245"/>
    <w:rsid w:val="00055313"/>
    <w:rsid w:val="0005532E"/>
    <w:rsid w:val="00055422"/>
    <w:rsid w:val="00055457"/>
    <w:rsid w:val="00055552"/>
    <w:rsid w:val="000555F7"/>
    <w:rsid w:val="000559AC"/>
    <w:rsid w:val="00055CD9"/>
    <w:rsid w:val="00057A2F"/>
    <w:rsid w:val="000605CC"/>
    <w:rsid w:val="00060C8C"/>
    <w:rsid w:val="0006418B"/>
    <w:rsid w:val="0006451D"/>
    <w:rsid w:val="000647E8"/>
    <w:rsid w:val="00065788"/>
    <w:rsid w:val="00066594"/>
    <w:rsid w:val="00067106"/>
    <w:rsid w:val="00067B75"/>
    <w:rsid w:val="00067CD2"/>
    <w:rsid w:val="000706B1"/>
    <w:rsid w:val="00070F49"/>
    <w:rsid w:val="0007152C"/>
    <w:rsid w:val="00072873"/>
    <w:rsid w:val="00073FC1"/>
    <w:rsid w:val="00076301"/>
    <w:rsid w:val="000772BB"/>
    <w:rsid w:val="0007761F"/>
    <w:rsid w:val="0008008D"/>
    <w:rsid w:val="0008108C"/>
    <w:rsid w:val="00083ED7"/>
    <w:rsid w:val="000845E5"/>
    <w:rsid w:val="00086900"/>
    <w:rsid w:val="00086929"/>
    <w:rsid w:val="000870FB"/>
    <w:rsid w:val="00087128"/>
    <w:rsid w:val="0008762C"/>
    <w:rsid w:val="00087BA0"/>
    <w:rsid w:val="00087DDD"/>
    <w:rsid w:val="00090001"/>
    <w:rsid w:val="00090279"/>
    <w:rsid w:val="0009042F"/>
    <w:rsid w:val="00090ACE"/>
    <w:rsid w:val="0009297E"/>
    <w:rsid w:val="00092DF6"/>
    <w:rsid w:val="000938A9"/>
    <w:rsid w:val="00093DB6"/>
    <w:rsid w:val="0009511F"/>
    <w:rsid w:val="00095935"/>
    <w:rsid w:val="00095BFF"/>
    <w:rsid w:val="0009644A"/>
    <w:rsid w:val="00097F8C"/>
    <w:rsid w:val="000A0107"/>
    <w:rsid w:val="000A0431"/>
    <w:rsid w:val="000A1241"/>
    <w:rsid w:val="000A133D"/>
    <w:rsid w:val="000A147E"/>
    <w:rsid w:val="000A18C1"/>
    <w:rsid w:val="000A1CB3"/>
    <w:rsid w:val="000A1FBD"/>
    <w:rsid w:val="000A36E5"/>
    <w:rsid w:val="000A36EB"/>
    <w:rsid w:val="000A372F"/>
    <w:rsid w:val="000A3E8F"/>
    <w:rsid w:val="000A3EDD"/>
    <w:rsid w:val="000A401F"/>
    <w:rsid w:val="000A41B5"/>
    <w:rsid w:val="000A4C1E"/>
    <w:rsid w:val="000A698F"/>
    <w:rsid w:val="000A7F7B"/>
    <w:rsid w:val="000B048B"/>
    <w:rsid w:val="000B0F8E"/>
    <w:rsid w:val="000B4E5D"/>
    <w:rsid w:val="000B575B"/>
    <w:rsid w:val="000B6419"/>
    <w:rsid w:val="000B6538"/>
    <w:rsid w:val="000B766D"/>
    <w:rsid w:val="000C0683"/>
    <w:rsid w:val="000C0823"/>
    <w:rsid w:val="000C0EBA"/>
    <w:rsid w:val="000C0F86"/>
    <w:rsid w:val="000C26F2"/>
    <w:rsid w:val="000C31CA"/>
    <w:rsid w:val="000C32E6"/>
    <w:rsid w:val="000C386B"/>
    <w:rsid w:val="000C6939"/>
    <w:rsid w:val="000C7F37"/>
    <w:rsid w:val="000D0867"/>
    <w:rsid w:val="000D1A30"/>
    <w:rsid w:val="000D2409"/>
    <w:rsid w:val="000D2CFC"/>
    <w:rsid w:val="000D3106"/>
    <w:rsid w:val="000D32A8"/>
    <w:rsid w:val="000D476E"/>
    <w:rsid w:val="000D74A9"/>
    <w:rsid w:val="000D791E"/>
    <w:rsid w:val="000E20B0"/>
    <w:rsid w:val="000E250D"/>
    <w:rsid w:val="000E2744"/>
    <w:rsid w:val="000E5012"/>
    <w:rsid w:val="000E55D5"/>
    <w:rsid w:val="000E5B67"/>
    <w:rsid w:val="000E7B39"/>
    <w:rsid w:val="000F0388"/>
    <w:rsid w:val="000F0A43"/>
    <w:rsid w:val="000F0BD0"/>
    <w:rsid w:val="000F182A"/>
    <w:rsid w:val="000F1864"/>
    <w:rsid w:val="000F3E25"/>
    <w:rsid w:val="000F3E97"/>
    <w:rsid w:val="000F6783"/>
    <w:rsid w:val="000F7379"/>
    <w:rsid w:val="0010022F"/>
    <w:rsid w:val="00100256"/>
    <w:rsid w:val="001003C5"/>
    <w:rsid w:val="00100518"/>
    <w:rsid w:val="00100665"/>
    <w:rsid w:val="001007E7"/>
    <w:rsid w:val="00102BD2"/>
    <w:rsid w:val="00104A78"/>
    <w:rsid w:val="00104C4A"/>
    <w:rsid w:val="00107553"/>
    <w:rsid w:val="001100FC"/>
    <w:rsid w:val="00110166"/>
    <w:rsid w:val="001101D3"/>
    <w:rsid w:val="00111129"/>
    <w:rsid w:val="00112A62"/>
    <w:rsid w:val="00113351"/>
    <w:rsid w:val="001139DF"/>
    <w:rsid w:val="00114657"/>
    <w:rsid w:val="00115E2E"/>
    <w:rsid w:val="00116411"/>
    <w:rsid w:val="00117C1D"/>
    <w:rsid w:val="00120249"/>
    <w:rsid w:val="00120C54"/>
    <w:rsid w:val="00121099"/>
    <w:rsid w:val="00123045"/>
    <w:rsid w:val="00123C6B"/>
    <w:rsid w:val="00124246"/>
    <w:rsid w:val="00125747"/>
    <w:rsid w:val="00125890"/>
    <w:rsid w:val="001269BF"/>
    <w:rsid w:val="00127425"/>
    <w:rsid w:val="00127799"/>
    <w:rsid w:val="00127D47"/>
    <w:rsid w:val="001308A9"/>
    <w:rsid w:val="00131558"/>
    <w:rsid w:val="001316CB"/>
    <w:rsid w:val="001333EB"/>
    <w:rsid w:val="00133725"/>
    <w:rsid w:val="00133D34"/>
    <w:rsid w:val="00135C04"/>
    <w:rsid w:val="001374F6"/>
    <w:rsid w:val="00137EBF"/>
    <w:rsid w:val="00140045"/>
    <w:rsid w:val="00141007"/>
    <w:rsid w:val="00141C79"/>
    <w:rsid w:val="00141E56"/>
    <w:rsid w:val="00142DA1"/>
    <w:rsid w:val="0014552F"/>
    <w:rsid w:val="00146EBF"/>
    <w:rsid w:val="00147776"/>
    <w:rsid w:val="0015004C"/>
    <w:rsid w:val="00151BAC"/>
    <w:rsid w:val="00151D42"/>
    <w:rsid w:val="00152AE2"/>
    <w:rsid w:val="0015333A"/>
    <w:rsid w:val="001533A8"/>
    <w:rsid w:val="00153B23"/>
    <w:rsid w:val="00154ADF"/>
    <w:rsid w:val="00155107"/>
    <w:rsid w:val="0015572E"/>
    <w:rsid w:val="00155BB0"/>
    <w:rsid w:val="00157611"/>
    <w:rsid w:val="001579D7"/>
    <w:rsid w:val="0016001B"/>
    <w:rsid w:val="00160280"/>
    <w:rsid w:val="0016071F"/>
    <w:rsid w:val="00160DF7"/>
    <w:rsid w:val="001619E1"/>
    <w:rsid w:val="001622DB"/>
    <w:rsid w:val="00162AC0"/>
    <w:rsid w:val="0016393C"/>
    <w:rsid w:val="00164CF9"/>
    <w:rsid w:val="00164D32"/>
    <w:rsid w:val="00165220"/>
    <w:rsid w:val="00166397"/>
    <w:rsid w:val="00170C96"/>
    <w:rsid w:val="00171375"/>
    <w:rsid w:val="00171439"/>
    <w:rsid w:val="001714C1"/>
    <w:rsid w:val="00172040"/>
    <w:rsid w:val="0017249E"/>
    <w:rsid w:val="0017331B"/>
    <w:rsid w:val="00173734"/>
    <w:rsid w:val="0017516A"/>
    <w:rsid w:val="00176F92"/>
    <w:rsid w:val="00177314"/>
    <w:rsid w:val="001775D4"/>
    <w:rsid w:val="0018039A"/>
    <w:rsid w:val="0018168A"/>
    <w:rsid w:val="00182A43"/>
    <w:rsid w:val="00182CF7"/>
    <w:rsid w:val="00183A7C"/>
    <w:rsid w:val="00185850"/>
    <w:rsid w:val="0018630B"/>
    <w:rsid w:val="00186B99"/>
    <w:rsid w:val="00186C5C"/>
    <w:rsid w:val="00186F61"/>
    <w:rsid w:val="001876BD"/>
    <w:rsid w:val="00187AF8"/>
    <w:rsid w:val="00190722"/>
    <w:rsid w:val="001907F0"/>
    <w:rsid w:val="00191225"/>
    <w:rsid w:val="001922A6"/>
    <w:rsid w:val="00192C28"/>
    <w:rsid w:val="00193470"/>
    <w:rsid w:val="0019351F"/>
    <w:rsid w:val="00193832"/>
    <w:rsid w:val="00193DA2"/>
    <w:rsid w:val="001944C8"/>
    <w:rsid w:val="00195395"/>
    <w:rsid w:val="0019622C"/>
    <w:rsid w:val="0019629A"/>
    <w:rsid w:val="00196ACA"/>
    <w:rsid w:val="00197601"/>
    <w:rsid w:val="00197660"/>
    <w:rsid w:val="00197A48"/>
    <w:rsid w:val="00197F4C"/>
    <w:rsid w:val="001A0047"/>
    <w:rsid w:val="001A20D5"/>
    <w:rsid w:val="001A47F8"/>
    <w:rsid w:val="001A5CCC"/>
    <w:rsid w:val="001A6A5D"/>
    <w:rsid w:val="001A7059"/>
    <w:rsid w:val="001A73A9"/>
    <w:rsid w:val="001B135B"/>
    <w:rsid w:val="001B1FE2"/>
    <w:rsid w:val="001B260E"/>
    <w:rsid w:val="001B2D8F"/>
    <w:rsid w:val="001B308F"/>
    <w:rsid w:val="001B4C11"/>
    <w:rsid w:val="001B5221"/>
    <w:rsid w:val="001B5309"/>
    <w:rsid w:val="001B540E"/>
    <w:rsid w:val="001B67C8"/>
    <w:rsid w:val="001B68B1"/>
    <w:rsid w:val="001B707A"/>
    <w:rsid w:val="001B738D"/>
    <w:rsid w:val="001B79F1"/>
    <w:rsid w:val="001C0AFB"/>
    <w:rsid w:val="001C0BD0"/>
    <w:rsid w:val="001C32ED"/>
    <w:rsid w:val="001C39E1"/>
    <w:rsid w:val="001C3A40"/>
    <w:rsid w:val="001D0466"/>
    <w:rsid w:val="001D0638"/>
    <w:rsid w:val="001D360D"/>
    <w:rsid w:val="001D374E"/>
    <w:rsid w:val="001D425E"/>
    <w:rsid w:val="001D4519"/>
    <w:rsid w:val="001D54A1"/>
    <w:rsid w:val="001D68D4"/>
    <w:rsid w:val="001D6D37"/>
    <w:rsid w:val="001D7085"/>
    <w:rsid w:val="001D72FD"/>
    <w:rsid w:val="001E00A7"/>
    <w:rsid w:val="001E02C3"/>
    <w:rsid w:val="001E0729"/>
    <w:rsid w:val="001E0772"/>
    <w:rsid w:val="001E0B59"/>
    <w:rsid w:val="001E0F5C"/>
    <w:rsid w:val="001E1BAD"/>
    <w:rsid w:val="001E2657"/>
    <w:rsid w:val="001E2C88"/>
    <w:rsid w:val="001E35EA"/>
    <w:rsid w:val="001E4E0A"/>
    <w:rsid w:val="001E5A90"/>
    <w:rsid w:val="001E6DF3"/>
    <w:rsid w:val="001E7006"/>
    <w:rsid w:val="001E7A6B"/>
    <w:rsid w:val="001F01E2"/>
    <w:rsid w:val="001F02EB"/>
    <w:rsid w:val="001F1B6E"/>
    <w:rsid w:val="001F1FB7"/>
    <w:rsid w:val="001F20A0"/>
    <w:rsid w:val="001F3249"/>
    <w:rsid w:val="001F365B"/>
    <w:rsid w:val="001F415C"/>
    <w:rsid w:val="001F476B"/>
    <w:rsid w:val="001F4843"/>
    <w:rsid w:val="001F4B75"/>
    <w:rsid w:val="001F4DA8"/>
    <w:rsid w:val="001F4F15"/>
    <w:rsid w:val="001F4F77"/>
    <w:rsid w:val="001F59DF"/>
    <w:rsid w:val="001F6E22"/>
    <w:rsid w:val="001F71B9"/>
    <w:rsid w:val="001F7A7C"/>
    <w:rsid w:val="0020005A"/>
    <w:rsid w:val="002001F1"/>
    <w:rsid w:val="00200553"/>
    <w:rsid w:val="002017DC"/>
    <w:rsid w:val="002028A1"/>
    <w:rsid w:val="00203A7F"/>
    <w:rsid w:val="00203B84"/>
    <w:rsid w:val="00203F75"/>
    <w:rsid w:val="00204738"/>
    <w:rsid w:val="00206A82"/>
    <w:rsid w:val="00207301"/>
    <w:rsid w:val="00207CBE"/>
    <w:rsid w:val="00210F13"/>
    <w:rsid w:val="002124F9"/>
    <w:rsid w:val="002126E6"/>
    <w:rsid w:val="00213567"/>
    <w:rsid w:val="002136AB"/>
    <w:rsid w:val="00214159"/>
    <w:rsid w:val="00215CCD"/>
    <w:rsid w:val="00215F87"/>
    <w:rsid w:val="00215FCA"/>
    <w:rsid w:val="00216BC2"/>
    <w:rsid w:val="00217200"/>
    <w:rsid w:val="00217F2D"/>
    <w:rsid w:val="00220929"/>
    <w:rsid w:val="00220980"/>
    <w:rsid w:val="00220A11"/>
    <w:rsid w:val="00220D49"/>
    <w:rsid w:val="00221797"/>
    <w:rsid w:val="002228CB"/>
    <w:rsid w:val="002232D3"/>
    <w:rsid w:val="002240A4"/>
    <w:rsid w:val="00224821"/>
    <w:rsid w:val="00224863"/>
    <w:rsid w:val="002251E5"/>
    <w:rsid w:val="00225A0E"/>
    <w:rsid w:val="00225B93"/>
    <w:rsid w:val="00226660"/>
    <w:rsid w:val="00226A0F"/>
    <w:rsid w:val="00227EED"/>
    <w:rsid w:val="0023077C"/>
    <w:rsid w:val="002318E0"/>
    <w:rsid w:val="00233E76"/>
    <w:rsid w:val="00234CA2"/>
    <w:rsid w:val="00235391"/>
    <w:rsid w:val="00235986"/>
    <w:rsid w:val="00235D94"/>
    <w:rsid w:val="00236EC3"/>
    <w:rsid w:val="00237341"/>
    <w:rsid w:val="00237786"/>
    <w:rsid w:val="00237FDD"/>
    <w:rsid w:val="00240435"/>
    <w:rsid w:val="00240A5E"/>
    <w:rsid w:val="00240C98"/>
    <w:rsid w:val="002418AB"/>
    <w:rsid w:val="00241903"/>
    <w:rsid w:val="00242A2C"/>
    <w:rsid w:val="00242AB3"/>
    <w:rsid w:val="00243385"/>
    <w:rsid w:val="002448C2"/>
    <w:rsid w:val="00244EFB"/>
    <w:rsid w:val="00246DD2"/>
    <w:rsid w:val="00247629"/>
    <w:rsid w:val="002478F5"/>
    <w:rsid w:val="00247D69"/>
    <w:rsid w:val="00247E28"/>
    <w:rsid w:val="002510F6"/>
    <w:rsid w:val="00251405"/>
    <w:rsid w:val="00251BCD"/>
    <w:rsid w:val="002526BC"/>
    <w:rsid w:val="00252F82"/>
    <w:rsid w:val="00253345"/>
    <w:rsid w:val="002535A2"/>
    <w:rsid w:val="00253F1C"/>
    <w:rsid w:val="00254A4E"/>
    <w:rsid w:val="00255272"/>
    <w:rsid w:val="002558BC"/>
    <w:rsid w:val="0025603C"/>
    <w:rsid w:val="00256135"/>
    <w:rsid w:val="00256410"/>
    <w:rsid w:val="00257483"/>
    <w:rsid w:val="00257D20"/>
    <w:rsid w:val="002609A9"/>
    <w:rsid w:val="002615B8"/>
    <w:rsid w:val="00261A01"/>
    <w:rsid w:val="00262120"/>
    <w:rsid w:val="00264E69"/>
    <w:rsid w:val="00265B8E"/>
    <w:rsid w:val="00265EB8"/>
    <w:rsid w:val="00265F9A"/>
    <w:rsid w:val="0026701E"/>
    <w:rsid w:val="00267753"/>
    <w:rsid w:val="00267EE5"/>
    <w:rsid w:val="0027064E"/>
    <w:rsid w:val="00273158"/>
    <w:rsid w:val="002733DC"/>
    <w:rsid w:val="0027365F"/>
    <w:rsid w:val="00273A8E"/>
    <w:rsid w:val="00276714"/>
    <w:rsid w:val="00276AD5"/>
    <w:rsid w:val="00276C42"/>
    <w:rsid w:val="0027724F"/>
    <w:rsid w:val="002803A0"/>
    <w:rsid w:val="0028410A"/>
    <w:rsid w:val="00285047"/>
    <w:rsid w:val="00285943"/>
    <w:rsid w:val="002875E5"/>
    <w:rsid w:val="002907F5"/>
    <w:rsid w:val="00291624"/>
    <w:rsid w:val="00291868"/>
    <w:rsid w:val="00292082"/>
    <w:rsid w:val="00292238"/>
    <w:rsid w:val="002934DB"/>
    <w:rsid w:val="00293E48"/>
    <w:rsid w:val="002958DA"/>
    <w:rsid w:val="00296F17"/>
    <w:rsid w:val="00297172"/>
    <w:rsid w:val="0029788D"/>
    <w:rsid w:val="002A0B33"/>
    <w:rsid w:val="002A0C00"/>
    <w:rsid w:val="002A0E52"/>
    <w:rsid w:val="002A1D2A"/>
    <w:rsid w:val="002A2528"/>
    <w:rsid w:val="002A2C7A"/>
    <w:rsid w:val="002A2CF6"/>
    <w:rsid w:val="002A3155"/>
    <w:rsid w:val="002A31B7"/>
    <w:rsid w:val="002A413C"/>
    <w:rsid w:val="002A61D2"/>
    <w:rsid w:val="002A7803"/>
    <w:rsid w:val="002B1B97"/>
    <w:rsid w:val="002B2CBE"/>
    <w:rsid w:val="002B2D5D"/>
    <w:rsid w:val="002B3751"/>
    <w:rsid w:val="002B5F93"/>
    <w:rsid w:val="002B6DF3"/>
    <w:rsid w:val="002B7CF0"/>
    <w:rsid w:val="002C1918"/>
    <w:rsid w:val="002C1AE1"/>
    <w:rsid w:val="002C1D62"/>
    <w:rsid w:val="002C3FE2"/>
    <w:rsid w:val="002C64C4"/>
    <w:rsid w:val="002C657D"/>
    <w:rsid w:val="002C71A6"/>
    <w:rsid w:val="002C7C60"/>
    <w:rsid w:val="002D1CB7"/>
    <w:rsid w:val="002D24B9"/>
    <w:rsid w:val="002D26AD"/>
    <w:rsid w:val="002D31FA"/>
    <w:rsid w:val="002D4DCF"/>
    <w:rsid w:val="002D5B49"/>
    <w:rsid w:val="002D5E7D"/>
    <w:rsid w:val="002D67AB"/>
    <w:rsid w:val="002D6806"/>
    <w:rsid w:val="002E02E6"/>
    <w:rsid w:val="002E0698"/>
    <w:rsid w:val="002E069A"/>
    <w:rsid w:val="002E15BA"/>
    <w:rsid w:val="002E55FC"/>
    <w:rsid w:val="002E5DAB"/>
    <w:rsid w:val="002E5E57"/>
    <w:rsid w:val="002E5FA1"/>
    <w:rsid w:val="002E6E48"/>
    <w:rsid w:val="002E710F"/>
    <w:rsid w:val="002E754B"/>
    <w:rsid w:val="002F11DA"/>
    <w:rsid w:val="002F13B8"/>
    <w:rsid w:val="002F2D39"/>
    <w:rsid w:val="002F2EC1"/>
    <w:rsid w:val="002F2F14"/>
    <w:rsid w:val="002F3563"/>
    <w:rsid w:val="002F5382"/>
    <w:rsid w:val="002F5B1C"/>
    <w:rsid w:val="002F682A"/>
    <w:rsid w:val="002F6B23"/>
    <w:rsid w:val="002F7B48"/>
    <w:rsid w:val="002F7F2D"/>
    <w:rsid w:val="00300D0B"/>
    <w:rsid w:val="00301EC1"/>
    <w:rsid w:val="00302D4B"/>
    <w:rsid w:val="003036C0"/>
    <w:rsid w:val="00304900"/>
    <w:rsid w:val="00306272"/>
    <w:rsid w:val="00306E8A"/>
    <w:rsid w:val="00306F8E"/>
    <w:rsid w:val="00307F1F"/>
    <w:rsid w:val="003121C9"/>
    <w:rsid w:val="00312633"/>
    <w:rsid w:val="00312F09"/>
    <w:rsid w:val="00313333"/>
    <w:rsid w:val="0031333D"/>
    <w:rsid w:val="003139CF"/>
    <w:rsid w:val="00313ADD"/>
    <w:rsid w:val="00314E9D"/>
    <w:rsid w:val="00315E8C"/>
    <w:rsid w:val="0031616B"/>
    <w:rsid w:val="00316F4E"/>
    <w:rsid w:val="003172CF"/>
    <w:rsid w:val="0031786E"/>
    <w:rsid w:val="00317D88"/>
    <w:rsid w:val="003202FE"/>
    <w:rsid w:val="00320D8F"/>
    <w:rsid w:val="00321CDF"/>
    <w:rsid w:val="00322D70"/>
    <w:rsid w:val="003230CD"/>
    <w:rsid w:val="00323392"/>
    <w:rsid w:val="00323FFB"/>
    <w:rsid w:val="00324556"/>
    <w:rsid w:val="00324615"/>
    <w:rsid w:val="003256C8"/>
    <w:rsid w:val="003256CA"/>
    <w:rsid w:val="00326C19"/>
    <w:rsid w:val="003276C4"/>
    <w:rsid w:val="00327BED"/>
    <w:rsid w:val="00330459"/>
    <w:rsid w:val="0033063B"/>
    <w:rsid w:val="003312FC"/>
    <w:rsid w:val="003314A6"/>
    <w:rsid w:val="003316E3"/>
    <w:rsid w:val="003317E6"/>
    <w:rsid w:val="00332347"/>
    <w:rsid w:val="00333370"/>
    <w:rsid w:val="00333A21"/>
    <w:rsid w:val="00334AF3"/>
    <w:rsid w:val="00334BD0"/>
    <w:rsid w:val="003357E1"/>
    <w:rsid w:val="00335BDB"/>
    <w:rsid w:val="003361F8"/>
    <w:rsid w:val="003369D3"/>
    <w:rsid w:val="00337076"/>
    <w:rsid w:val="0033787A"/>
    <w:rsid w:val="00337B7C"/>
    <w:rsid w:val="00340DD6"/>
    <w:rsid w:val="00341DB0"/>
    <w:rsid w:val="00341F97"/>
    <w:rsid w:val="00342578"/>
    <w:rsid w:val="00342E1A"/>
    <w:rsid w:val="00343233"/>
    <w:rsid w:val="003436F4"/>
    <w:rsid w:val="00344088"/>
    <w:rsid w:val="003445EA"/>
    <w:rsid w:val="00344A20"/>
    <w:rsid w:val="00345189"/>
    <w:rsid w:val="003452BD"/>
    <w:rsid w:val="00350393"/>
    <w:rsid w:val="003522D0"/>
    <w:rsid w:val="00352A9E"/>
    <w:rsid w:val="00353B98"/>
    <w:rsid w:val="003551A7"/>
    <w:rsid w:val="003551FF"/>
    <w:rsid w:val="00355A95"/>
    <w:rsid w:val="0035618E"/>
    <w:rsid w:val="003567A4"/>
    <w:rsid w:val="00356CB4"/>
    <w:rsid w:val="00356E53"/>
    <w:rsid w:val="00357171"/>
    <w:rsid w:val="00360E31"/>
    <w:rsid w:val="003611A6"/>
    <w:rsid w:val="00361D47"/>
    <w:rsid w:val="003627D8"/>
    <w:rsid w:val="00362AE6"/>
    <w:rsid w:val="00363E43"/>
    <w:rsid w:val="00364046"/>
    <w:rsid w:val="003646A9"/>
    <w:rsid w:val="003664EF"/>
    <w:rsid w:val="00366B6B"/>
    <w:rsid w:val="00370059"/>
    <w:rsid w:val="003707D4"/>
    <w:rsid w:val="00370856"/>
    <w:rsid w:val="00373791"/>
    <w:rsid w:val="003741CA"/>
    <w:rsid w:val="003745A2"/>
    <w:rsid w:val="00376913"/>
    <w:rsid w:val="00377B13"/>
    <w:rsid w:val="00377D2C"/>
    <w:rsid w:val="00381232"/>
    <w:rsid w:val="00381C87"/>
    <w:rsid w:val="003825DB"/>
    <w:rsid w:val="00382BFA"/>
    <w:rsid w:val="0038455A"/>
    <w:rsid w:val="003861D5"/>
    <w:rsid w:val="00387F8E"/>
    <w:rsid w:val="003909C3"/>
    <w:rsid w:val="003920D7"/>
    <w:rsid w:val="003920E7"/>
    <w:rsid w:val="003926CE"/>
    <w:rsid w:val="00393E4C"/>
    <w:rsid w:val="00394E81"/>
    <w:rsid w:val="00395335"/>
    <w:rsid w:val="003957ED"/>
    <w:rsid w:val="00395858"/>
    <w:rsid w:val="003978D1"/>
    <w:rsid w:val="00397F24"/>
    <w:rsid w:val="003A0292"/>
    <w:rsid w:val="003A07AC"/>
    <w:rsid w:val="003A0D6E"/>
    <w:rsid w:val="003A13DF"/>
    <w:rsid w:val="003A1930"/>
    <w:rsid w:val="003A30CA"/>
    <w:rsid w:val="003A3883"/>
    <w:rsid w:val="003A3F7A"/>
    <w:rsid w:val="003A4B5B"/>
    <w:rsid w:val="003A5B4E"/>
    <w:rsid w:val="003A6086"/>
    <w:rsid w:val="003A6591"/>
    <w:rsid w:val="003A6913"/>
    <w:rsid w:val="003A6AD6"/>
    <w:rsid w:val="003A7EF3"/>
    <w:rsid w:val="003A7F52"/>
    <w:rsid w:val="003B0A13"/>
    <w:rsid w:val="003B0FCA"/>
    <w:rsid w:val="003B152D"/>
    <w:rsid w:val="003B2824"/>
    <w:rsid w:val="003B2B02"/>
    <w:rsid w:val="003B2BC8"/>
    <w:rsid w:val="003B3474"/>
    <w:rsid w:val="003B4229"/>
    <w:rsid w:val="003B4267"/>
    <w:rsid w:val="003B4C0F"/>
    <w:rsid w:val="003B4C90"/>
    <w:rsid w:val="003B58C3"/>
    <w:rsid w:val="003B5E3E"/>
    <w:rsid w:val="003B60F3"/>
    <w:rsid w:val="003B6E84"/>
    <w:rsid w:val="003B70C4"/>
    <w:rsid w:val="003B7865"/>
    <w:rsid w:val="003B7BAD"/>
    <w:rsid w:val="003C1C51"/>
    <w:rsid w:val="003C35B7"/>
    <w:rsid w:val="003C50C0"/>
    <w:rsid w:val="003C63B1"/>
    <w:rsid w:val="003C669F"/>
    <w:rsid w:val="003C69CA"/>
    <w:rsid w:val="003C6E03"/>
    <w:rsid w:val="003D07A1"/>
    <w:rsid w:val="003D0E88"/>
    <w:rsid w:val="003D1331"/>
    <w:rsid w:val="003D4316"/>
    <w:rsid w:val="003D45B7"/>
    <w:rsid w:val="003D4709"/>
    <w:rsid w:val="003D55B3"/>
    <w:rsid w:val="003D62B2"/>
    <w:rsid w:val="003E005B"/>
    <w:rsid w:val="003E0629"/>
    <w:rsid w:val="003E125C"/>
    <w:rsid w:val="003E1415"/>
    <w:rsid w:val="003E2BE1"/>
    <w:rsid w:val="003E3022"/>
    <w:rsid w:val="003E3388"/>
    <w:rsid w:val="003E3502"/>
    <w:rsid w:val="003E5727"/>
    <w:rsid w:val="003E64EF"/>
    <w:rsid w:val="003E654F"/>
    <w:rsid w:val="003E689C"/>
    <w:rsid w:val="003E6EE2"/>
    <w:rsid w:val="003E7635"/>
    <w:rsid w:val="003F082E"/>
    <w:rsid w:val="003F0F6E"/>
    <w:rsid w:val="003F13CB"/>
    <w:rsid w:val="003F211E"/>
    <w:rsid w:val="003F4174"/>
    <w:rsid w:val="003F4AB2"/>
    <w:rsid w:val="003F4F54"/>
    <w:rsid w:val="003F53F6"/>
    <w:rsid w:val="003F59A0"/>
    <w:rsid w:val="003F5A73"/>
    <w:rsid w:val="003F66D4"/>
    <w:rsid w:val="003F7561"/>
    <w:rsid w:val="003F7572"/>
    <w:rsid w:val="003F773D"/>
    <w:rsid w:val="00400377"/>
    <w:rsid w:val="004003AD"/>
    <w:rsid w:val="0040063A"/>
    <w:rsid w:val="00400B27"/>
    <w:rsid w:val="0040196F"/>
    <w:rsid w:val="00401E4B"/>
    <w:rsid w:val="00403652"/>
    <w:rsid w:val="004040A0"/>
    <w:rsid w:val="00404299"/>
    <w:rsid w:val="00406287"/>
    <w:rsid w:val="004068B5"/>
    <w:rsid w:val="00406D31"/>
    <w:rsid w:val="00410B2D"/>
    <w:rsid w:val="00411140"/>
    <w:rsid w:val="00412230"/>
    <w:rsid w:val="0041260D"/>
    <w:rsid w:val="00412C97"/>
    <w:rsid w:val="0041374A"/>
    <w:rsid w:val="004145BD"/>
    <w:rsid w:val="0041559C"/>
    <w:rsid w:val="004162E2"/>
    <w:rsid w:val="00417026"/>
    <w:rsid w:val="00417238"/>
    <w:rsid w:val="00417256"/>
    <w:rsid w:val="00420111"/>
    <w:rsid w:val="00420239"/>
    <w:rsid w:val="00420D7E"/>
    <w:rsid w:val="00420EB1"/>
    <w:rsid w:val="00421FD1"/>
    <w:rsid w:val="0042218D"/>
    <w:rsid w:val="00422BA4"/>
    <w:rsid w:val="00422FCD"/>
    <w:rsid w:val="00423E3C"/>
    <w:rsid w:val="00424674"/>
    <w:rsid w:val="00424E78"/>
    <w:rsid w:val="00425CAE"/>
    <w:rsid w:val="00426BD8"/>
    <w:rsid w:val="004300E1"/>
    <w:rsid w:val="00431CB0"/>
    <w:rsid w:val="00431DB4"/>
    <w:rsid w:val="004326B4"/>
    <w:rsid w:val="00432E6B"/>
    <w:rsid w:val="0043370B"/>
    <w:rsid w:val="00434A30"/>
    <w:rsid w:val="00434DEC"/>
    <w:rsid w:val="00434F13"/>
    <w:rsid w:val="004352FB"/>
    <w:rsid w:val="0043684A"/>
    <w:rsid w:val="00436C2C"/>
    <w:rsid w:val="00437B93"/>
    <w:rsid w:val="004402C9"/>
    <w:rsid w:val="00440A79"/>
    <w:rsid w:val="00441826"/>
    <w:rsid w:val="004419C2"/>
    <w:rsid w:val="00443576"/>
    <w:rsid w:val="00443F16"/>
    <w:rsid w:val="00444BC2"/>
    <w:rsid w:val="00447677"/>
    <w:rsid w:val="004479B2"/>
    <w:rsid w:val="00447B78"/>
    <w:rsid w:val="00447DDA"/>
    <w:rsid w:val="00450CF7"/>
    <w:rsid w:val="0045128D"/>
    <w:rsid w:val="004514E9"/>
    <w:rsid w:val="00451DF2"/>
    <w:rsid w:val="00452E35"/>
    <w:rsid w:val="004535C5"/>
    <w:rsid w:val="004539E6"/>
    <w:rsid w:val="00453FCE"/>
    <w:rsid w:val="00454516"/>
    <w:rsid w:val="0045496F"/>
    <w:rsid w:val="00454D93"/>
    <w:rsid w:val="0045517F"/>
    <w:rsid w:val="00455FDD"/>
    <w:rsid w:val="00456ABC"/>
    <w:rsid w:val="00456C0C"/>
    <w:rsid w:val="00464FD7"/>
    <w:rsid w:val="004656A4"/>
    <w:rsid w:val="00465EE0"/>
    <w:rsid w:val="0046667F"/>
    <w:rsid w:val="004671BF"/>
    <w:rsid w:val="004676BF"/>
    <w:rsid w:val="004704EF"/>
    <w:rsid w:val="00472C7A"/>
    <w:rsid w:val="00472C8B"/>
    <w:rsid w:val="00472EB0"/>
    <w:rsid w:val="0047369A"/>
    <w:rsid w:val="00475A86"/>
    <w:rsid w:val="00475AB9"/>
    <w:rsid w:val="00477427"/>
    <w:rsid w:val="00477BF8"/>
    <w:rsid w:val="004809EC"/>
    <w:rsid w:val="00482530"/>
    <w:rsid w:val="004832FB"/>
    <w:rsid w:val="00483316"/>
    <w:rsid w:val="0048347C"/>
    <w:rsid w:val="004877F9"/>
    <w:rsid w:val="004910CC"/>
    <w:rsid w:val="00491623"/>
    <w:rsid w:val="004939BA"/>
    <w:rsid w:val="00493B4A"/>
    <w:rsid w:val="0049429F"/>
    <w:rsid w:val="00494CF5"/>
    <w:rsid w:val="00495617"/>
    <w:rsid w:val="004960A7"/>
    <w:rsid w:val="0049625A"/>
    <w:rsid w:val="004977B7"/>
    <w:rsid w:val="004A0024"/>
    <w:rsid w:val="004A008D"/>
    <w:rsid w:val="004A063E"/>
    <w:rsid w:val="004A1175"/>
    <w:rsid w:val="004A2701"/>
    <w:rsid w:val="004A54A8"/>
    <w:rsid w:val="004A59CC"/>
    <w:rsid w:val="004A601B"/>
    <w:rsid w:val="004A7D78"/>
    <w:rsid w:val="004B0006"/>
    <w:rsid w:val="004B0FCA"/>
    <w:rsid w:val="004B31A4"/>
    <w:rsid w:val="004B3B0C"/>
    <w:rsid w:val="004B55FC"/>
    <w:rsid w:val="004B5AC2"/>
    <w:rsid w:val="004B6552"/>
    <w:rsid w:val="004B6D38"/>
    <w:rsid w:val="004B7043"/>
    <w:rsid w:val="004C3A8F"/>
    <w:rsid w:val="004C3AD3"/>
    <w:rsid w:val="004C3C79"/>
    <w:rsid w:val="004C456C"/>
    <w:rsid w:val="004C503C"/>
    <w:rsid w:val="004C5983"/>
    <w:rsid w:val="004C69A7"/>
    <w:rsid w:val="004C6BA4"/>
    <w:rsid w:val="004C73B2"/>
    <w:rsid w:val="004C7B0E"/>
    <w:rsid w:val="004C7D0D"/>
    <w:rsid w:val="004C7D64"/>
    <w:rsid w:val="004D05B2"/>
    <w:rsid w:val="004D18BD"/>
    <w:rsid w:val="004D5D11"/>
    <w:rsid w:val="004E035D"/>
    <w:rsid w:val="004E1C08"/>
    <w:rsid w:val="004E2810"/>
    <w:rsid w:val="004E2A2F"/>
    <w:rsid w:val="004E3EF9"/>
    <w:rsid w:val="004E5210"/>
    <w:rsid w:val="004E5F47"/>
    <w:rsid w:val="004E7148"/>
    <w:rsid w:val="004F0D3B"/>
    <w:rsid w:val="004F1448"/>
    <w:rsid w:val="004F243A"/>
    <w:rsid w:val="004F24E6"/>
    <w:rsid w:val="004F3445"/>
    <w:rsid w:val="004F477C"/>
    <w:rsid w:val="004F491D"/>
    <w:rsid w:val="004F4F67"/>
    <w:rsid w:val="004F4FAD"/>
    <w:rsid w:val="004F4FC2"/>
    <w:rsid w:val="004F5094"/>
    <w:rsid w:val="004F57CE"/>
    <w:rsid w:val="004F5E8A"/>
    <w:rsid w:val="004F6481"/>
    <w:rsid w:val="004F659A"/>
    <w:rsid w:val="004F6768"/>
    <w:rsid w:val="004F6E38"/>
    <w:rsid w:val="004F71E4"/>
    <w:rsid w:val="0050087E"/>
    <w:rsid w:val="00503D0A"/>
    <w:rsid w:val="005045D8"/>
    <w:rsid w:val="005047AA"/>
    <w:rsid w:val="00505F3E"/>
    <w:rsid w:val="005061BD"/>
    <w:rsid w:val="0050696B"/>
    <w:rsid w:val="00507427"/>
    <w:rsid w:val="00510DC8"/>
    <w:rsid w:val="00512242"/>
    <w:rsid w:val="005128E5"/>
    <w:rsid w:val="00512EE1"/>
    <w:rsid w:val="005135E6"/>
    <w:rsid w:val="0051414F"/>
    <w:rsid w:val="00514348"/>
    <w:rsid w:val="00514898"/>
    <w:rsid w:val="00514C73"/>
    <w:rsid w:val="00515628"/>
    <w:rsid w:val="00515A42"/>
    <w:rsid w:val="00517439"/>
    <w:rsid w:val="00517EE5"/>
    <w:rsid w:val="00522D38"/>
    <w:rsid w:val="00523087"/>
    <w:rsid w:val="0052448B"/>
    <w:rsid w:val="005250D8"/>
    <w:rsid w:val="005250F1"/>
    <w:rsid w:val="005268DC"/>
    <w:rsid w:val="00527020"/>
    <w:rsid w:val="0052742D"/>
    <w:rsid w:val="0052790B"/>
    <w:rsid w:val="005304A4"/>
    <w:rsid w:val="00530FB7"/>
    <w:rsid w:val="00532210"/>
    <w:rsid w:val="00532458"/>
    <w:rsid w:val="0053256F"/>
    <w:rsid w:val="00532E08"/>
    <w:rsid w:val="00533725"/>
    <w:rsid w:val="005341D7"/>
    <w:rsid w:val="00534B7E"/>
    <w:rsid w:val="00535229"/>
    <w:rsid w:val="00536E90"/>
    <w:rsid w:val="005374B2"/>
    <w:rsid w:val="0053781E"/>
    <w:rsid w:val="005378D2"/>
    <w:rsid w:val="00541515"/>
    <w:rsid w:val="0054170B"/>
    <w:rsid w:val="00541888"/>
    <w:rsid w:val="00542102"/>
    <w:rsid w:val="0054213C"/>
    <w:rsid w:val="00543527"/>
    <w:rsid w:val="00546D09"/>
    <w:rsid w:val="0055004E"/>
    <w:rsid w:val="00550A42"/>
    <w:rsid w:val="00550B6B"/>
    <w:rsid w:val="00551478"/>
    <w:rsid w:val="005530AF"/>
    <w:rsid w:val="00553FA2"/>
    <w:rsid w:val="0055473B"/>
    <w:rsid w:val="00554ECA"/>
    <w:rsid w:val="005567C5"/>
    <w:rsid w:val="0056002B"/>
    <w:rsid w:val="005606ED"/>
    <w:rsid w:val="00562923"/>
    <w:rsid w:val="00562C43"/>
    <w:rsid w:val="0056311E"/>
    <w:rsid w:val="00563E64"/>
    <w:rsid w:val="00563FE0"/>
    <w:rsid w:val="00564E73"/>
    <w:rsid w:val="00565185"/>
    <w:rsid w:val="0056574B"/>
    <w:rsid w:val="005705D3"/>
    <w:rsid w:val="005706CC"/>
    <w:rsid w:val="00570EC4"/>
    <w:rsid w:val="00570EE7"/>
    <w:rsid w:val="0057183A"/>
    <w:rsid w:val="00571872"/>
    <w:rsid w:val="005727A7"/>
    <w:rsid w:val="00572A7D"/>
    <w:rsid w:val="00573CAF"/>
    <w:rsid w:val="00574750"/>
    <w:rsid w:val="005747DF"/>
    <w:rsid w:val="00575975"/>
    <w:rsid w:val="00576322"/>
    <w:rsid w:val="00576610"/>
    <w:rsid w:val="005767BB"/>
    <w:rsid w:val="0057690B"/>
    <w:rsid w:val="00576D7C"/>
    <w:rsid w:val="00576FAF"/>
    <w:rsid w:val="00577290"/>
    <w:rsid w:val="0057749C"/>
    <w:rsid w:val="00581971"/>
    <w:rsid w:val="0058205C"/>
    <w:rsid w:val="00582802"/>
    <w:rsid w:val="005839E3"/>
    <w:rsid w:val="00583A0B"/>
    <w:rsid w:val="00583C23"/>
    <w:rsid w:val="00584603"/>
    <w:rsid w:val="005861D6"/>
    <w:rsid w:val="005862A2"/>
    <w:rsid w:val="00586981"/>
    <w:rsid w:val="00586A44"/>
    <w:rsid w:val="00586A88"/>
    <w:rsid w:val="00586E6D"/>
    <w:rsid w:val="005907A6"/>
    <w:rsid w:val="00590AA3"/>
    <w:rsid w:val="0059190F"/>
    <w:rsid w:val="00591E12"/>
    <w:rsid w:val="005921EA"/>
    <w:rsid w:val="00594055"/>
    <w:rsid w:val="005940B2"/>
    <w:rsid w:val="005940E5"/>
    <w:rsid w:val="00594625"/>
    <w:rsid w:val="00594838"/>
    <w:rsid w:val="00594CC3"/>
    <w:rsid w:val="005950EB"/>
    <w:rsid w:val="00595CE7"/>
    <w:rsid w:val="00596CDA"/>
    <w:rsid w:val="005A031B"/>
    <w:rsid w:val="005A03C8"/>
    <w:rsid w:val="005A2512"/>
    <w:rsid w:val="005A2F39"/>
    <w:rsid w:val="005A2F79"/>
    <w:rsid w:val="005A379E"/>
    <w:rsid w:val="005A3A27"/>
    <w:rsid w:val="005A5323"/>
    <w:rsid w:val="005A6261"/>
    <w:rsid w:val="005A6331"/>
    <w:rsid w:val="005A64E2"/>
    <w:rsid w:val="005A7B12"/>
    <w:rsid w:val="005B0398"/>
    <w:rsid w:val="005B1E72"/>
    <w:rsid w:val="005B21D8"/>
    <w:rsid w:val="005B3107"/>
    <w:rsid w:val="005B3FDB"/>
    <w:rsid w:val="005B45B5"/>
    <w:rsid w:val="005B4E8D"/>
    <w:rsid w:val="005B53F9"/>
    <w:rsid w:val="005B5C89"/>
    <w:rsid w:val="005B60A8"/>
    <w:rsid w:val="005B655D"/>
    <w:rsid w:val="005B6F33"/>
    <w:rsid w:val="005B770E"/>
    <w:rsid w:val="005B79AC"/>
    <w:rsid w:val="005B7D84"/>
    <w:rsid w:val="005B7FF0"/>
    <w:rsid w:val="005C020D"/>
    <w:rsid w:val="005C051C"/>
    <w:rsid w:val="005C2451"/>
    <w:rsid w:val="005C2EA8"/>
    <w:rsid w:val="005C5BAE"/>
    <w:rsid w:val="005C649B"/>
    <w:rsid w:val="005D04FB"/>
    <w:rsid w:val="005D0AF3"/>
    <w:rsid w:val="005D1511"/>
    <w:rsid w:val="005D18D1"/>
    <w:rsid w:val="005D2C6C"/>
    <w:rsid w:val="005D2CDC"/>
    <w:rsid w:val="005D3483"/>
    <w:rsid w:val="005D3715"/>
    <w:rsid w:val="005D3CFE"/>
    <w:rsid w:val="005D448B"/>
    <w:rsid w:val="005D5042"/>
    <w:rsid w:val="005D53C7"/>
    <w:rsid w:val="005D5411"/>
    <w:rsid w:val="005D57DC"/>
    <w:rsid w:val="005D60F9"/>
    <w:rsid w:val="005D6452"/>
    <w:rsid w:val="005D7E4A"/>
    <w:rsid w:val="005E059A"/>
    <w:rsid w:val="005E1F8F"/>
    <w:rsid w:val="005E44C3"/>
    <w:rsid w:val="005E49B7"/>
    <w:rsid w:val="005E5360"/>
    <w:rsid w:val="005E5C41"/>
    <w:rsid w:val="005E6D08"/>
    <w:rsid w:val="005E70BB"/>
    <w:rsid w:val="005E7AED"/>
    <w:rsid w:val="005F028D"/>
    <w:rsid w:val="005F19AE"/>
    <w:rsid w:val="005F1BD3"/>
    <w:rsid w:val="005F1D91"/>
    <w:rsid w:val="005F21BD"/>
    <w:rsid w:val="005F2E2C"/>
    <w:rsid w:val="005F34D2"/>
    <w:rsid w:val="005F4AFA"/>
    <w:rsid w:val="005F4F05"/>
    <w:rsid w:val="005F5A23"/>
    <w:rsid w:val="005F5FDD"/>
    <w:rsid w:val="005F6470"/>
    <w:rsid w:val="005F6AE7"/>
    <w:rsid w:val="005F71C0"/>
    <w:rsid w:val="005F72F8"/>
    <w:rsid w:val="005F76E0"/>
    <w:rsid w:val="00600901"/>
    <w:rsid w:val="00601357"/>
    <w:rsid w:val="006014E6"/>
    <w:rsid w:val="00601E93"/>
    <w:rsid w:val="00602070"/>
    <w:rsid w:val="0060226E"/>
    <w:rsid w:val="00602494"/>
    <w:rsid w:val="0060255A"/>
    <w:rsid w:val="00602E11"/>
    <w:rsid w:val="00604F98"/>
    <w:rsid w:val="006059A7"/>
    <w:rsid w:val="00607812"/>
    <w:rsid w:val="00610C53"/>
    <w:rsid w:val="00611E20"/>
    <w:rsid w:val="006126E7"/>
    <w:rsid w:val="00612DE6"/>
    <w:rsid w:val="00613C4C"/>
    <w:rsid w:val="006140C0"/>
    <w:rsid w:val="00614AB4"/>
    <w:rsid w:val="00615DC1"/>
    <w:rsid w:val="006164D8"/>
    <w:rsid w:val="00616C1C"/>
    <w:rsid w:val="0061700F"/>
    <w:rsid w:val="00617506"/>
    <w:rsid w:val="00617DE4"/>
    <w:rsid w:val="00622BE4"/>
    <w:rsid w:val="00622E28"/>
    <w:rsid w:val="00623364"/>
    <w:rsid w:val="00623803"/>
    <w:rsid w:val="00623BB5"/>
    <w:rsid w:val="00623EC5"/>
    <w:rsid w:val="00623F31"/>
    <w:rsid w:val="00624644"/>
    <w:rsid w:val="00624A0E"/>
    <w:rsid w:val="00624A93"/>
    <w:rsid w:val="00624C5F"/>
    <w:rsid w:val="00625B13"/>
    <w:rsid w:val="006260F4"/>
    <w:rsid w:val="00627232"/>
    <w:rsid w:val="006303ED"/>
    <w:rsid w:val="006306BF"/>
    <w:rsid w:val="00631EEF"/>
    <w:rsid w:val="00635B0F"/>
    <w:rsid w:val="006360E1"/>
    <w:rsid w:val="00636F01"/>
    <w:rsid w:val="00641F46"/>
    <w:rsid w:val="00642591"/>
    <w:rsid w:val="00642AF6"/>
    <w:rsid w:val="00642F1B"/>
    <w:rsid w:val="006431A7"/>
    <w:rsid w:val="00643406"/>
    <w:rsid w:val="00645887"/>
    <w:rsid w:val="00645A13"/>
    <w:rsid w:val="006474AF"/>
    <w:rsid w:val="00647FA0"/>
    <w:rsid w:val="006506B2"/>
    <w:rsid w:val="006515BE"/>
    <w:rsid w:val="0065301A"/>
    <w:rsid w:val="00654570"/>
    <w:rsid w:val="006547F6"/>
    <w:rsid w:val="006558DF"/>
    <w:rsid w:val="00656BCE"/>
    <w:rsid w:val="00657A1A"/>
    <w:rsid w:val="006609E7"/>
    <w:rsid w:val="00660A12"/>
    <w:rsid w:val="00661C05"/>
    <w:rsid w:val="00661CA0"/>
    <w:rsid w:val="00661CF1"/>
    <w:rsid w:val="00661D20"/>
    <w:rsid w:val="00662BFF"/>
    <w:rsid w:val="00662CA3"/>
    <w:rsid w:val="00662CE6"/>
    <w:rsid w:val="0066327C"/>
    <w:rsid w:val="006639D0"/>
    <w:rsid w:val="00663D6D"/>
    <w:rsid w:val="00663F4D"/>
    <w:rsid w:val="006646B2"/>
    <w:rsid w:val="00664D6E"/>
    <w:rsid w:val="006657BA"/>
    <w:rsid w:val="00665BDC"/>
    <w:rsid w:val="006662BA"/>
    <w:rsid w:val="006673ED"/>
    <w:rsid w:val="006707AA"/>
    <w:rsid w:val="006707EC"/>
    <w:rsid w:val="006713DF"/>
    <w:rsid w:val="0067196F"/>
    <w:rsid w:val="0067286E"/>
    <w:rsid w:val="00674724"/>
    <w:rsid w:val="00675DAA"/>
    <w:rsid w:val="0067656D"/>
    <w:rsid w:val="00680521"/>
    <w:rsid w:val="00680ADE"/>
    <w:rsid w:val="00681300"/>
    <w:rsid w:val="0068147B"/>
    <w:rsid w:val="00681532"/>
    <w:rsid w:val="00682B56"/>
    <w:rsid w:val="00683597"/>
    <w:rsid w:val="0068474E"/>
    <w:rsid w:val="006851D9"/>
    <w:rsid w:val="0068542F"/>
    <w:rsid w:val="006858CC"/>
    <w:rsid w:val="00685E5C"/>
    <w:rsid w:val="00690C61"/>
    <w:rsid w:val="00691156"/>
    <w:rsid w:val="00691921"/>
    <w:rsid w:val="00691F6F"/>
    <w:rsid w:val="0069331D"/>
    <w:rsid w:val="0069732D"/>
    <w:rsid w:val="006973EB"/>
    <w:rsid w:val="006977A8"/>
    <w:rsid w:val="006A0EF6"/>
    <w:rsid w:val="006A175F"/>
    <w:rsid w:val="006A1A9D"/>
    <w:rsid w:val="006A1E45"/>
    <w:rsid w:val="006A3611"/>
    <w:rsid w:val="006A36D4"/>
    <w:rsid w:val="006A38DB"/>
    <w:rsid w:val="006A3927"/>
    <w:rsid w:val="006A3956"/>
    <w:rsid w:val="006A4CEF"/>
    <w:rsid w:val="006A5095"/>
    <w:rsid w:val="006A575B"/>
    <w:rsid w:val="006A5885"/>
    <w:rsid w:val="006A7123"/>
    <w:rsid w:val="006A7A05"/>
    <w:rsid w:val="006B103C"/>
    <w:rsid w:val="006B2015"/>
    <w:rsid w:val="006B3CA4"/>
    <w:rsid w:val="006B41F1"/>
    <w:rsid w:val="006B44E4"/>
    <w:rsid w:val="006B5A40"/>
    <w:rsid w:val="006B5DCA"/>
    <w:rsid w:val="006B6F3A"/>
    <w:rsid w:val="006B74D9"/>
    <w:rsid w:val="006B7D90"/>
    <w:rsid w:val="006C1BED"/>
    <w:rsid w:val="006C2AFF"/>
    <w:rsid w:val="006C346E"/>
    <w:rsid w:val="006C3DDC"/>
    <w:rsid w:val="006C3F7F"/>
    <w:rsid w:val="006C43F2"/>
    <w:rsid w:val="006C450F"/>
    <w:rsid w:val="006C46B4"/>
    <w:rsid w:val="006C48D6"/>
    <w:rsid w:val="006C4DCC"/>
    <w:rsid w:val="006C4E3A"/>
    <w:rsid w:val="006C4FBC"/>
    <w:rsid w:val="006C51B0"/>
    <w:rsid w:val="006C6C1E"/>
    <w:rsid w:val="006C7F67"/>
    <w:rsid w:val="006D14BC"/>
    <w:rsid w:val="006D1BBC"/>
    <w:rsid w:val="006D1F21"/>
    <w:rsid w:val="006D2C9B"/>
    <w:rsid w:val="006D39C6"/>
    <w:rsid w:val="006D5399"/>
    <w:rsid w:val="006D5CAF"/>
    <w:rsid w:val="006D5CEE"/>
    <w:rsid w:val="006D7286"/>
    <w:rsid w:val="006D72E5"/>
    <w:rsid w:val="006D7C2C"/>
    <w:rsid w:val="006E0F6E"/>
    <w:rsid w:val="006E1320"/>
    <w:rsid w:val="006E1488"/>
    <w:rsid w:val="006E3F1C"/>
    <w:rsid w:val="006E4AAB"/>
    <w:rsid w:val="006E552E"/>
    <w:rsid w:val="006E5AF5"/>
    <w:rsid w:val="006E6300"/>
    <w:rsid w:val="006E644F"/>
    <w:rsid w:val="006E68FB"/>
    <w:rsid w:val="006E6CB7"/>
    <w:rsid w:val="006E7299"/>
    <w:rsid w:val="006E7895"/>
    <w:rsid w:val="006F108A"/>
    <w:rsid w:val="006F3395"/>
    <w:rsid w:val="006F36D0"/>
    <w:rsid w:val="006F3D52"/>
    <w:rsid w:val="006F4828"/>
    <w:rsid w:val="006F565A"/>
    <w:rsid w:val="006F6CDA"/>
    <w:rsid w:val="006F7CE6"/>
    <w:rsid w:val="0070006C"/>
    <w:rsid w:val="00700582"/>
    <w:rsid w:val="007018AC"/>
    <w:rsid w:val="00701AA7"/>
    <w:rsid w:val="00703C41"/>
    <w:rsid w:val="00704200"/>
    <w:rsid w:val="00706390"/>
    <w:rsid w:val="00706D7A"/>
    <w:rsid w:val="00711C72"/>
    <w:rsid w:val="007127CA"/>
    <w:rsid w:val="007129BC"/>
    <w:rsid w:val="00712F39"/>
    <w:rsid w:val="007136CF"/>
    <w:rsid w:val="00720481"/>
    <w:rsid w:val="0072169E"/>
    <w:rsid w:val="00721C6E"/>
    <w:rsid w:val="00722940"/>
    <w:rsid w:val="00722C91"/>
    <w:rsid w:val="00724A99"/>
    <w:rsid w:val="00724D47"/>
    <w:rsid w:val="00725B84"/>
    <w:rsid w:val="00726556"/>
    <w:rsid w:val="0072688A"/>
    <w:rsid w:val="00726BC5"/>
    <w:rsid w:val="00730341"/>
    <w:rsid w:val="0073113F"/>
    <w:rsid w:val="0073158E"/>
    <w:rsid w:val="00731EAC"/>
    <w:rsid w:val="0073229A"/>
    <w:rsid w:val="00732A16"/>
    <w:rsid w:val="007332AE"/>
    <w:rsid w:val="007346E6"/>
    <w:rsid w:val="00736876"/>
    <w:rsid w:val="0073696A"/>
    <w:rsid w:val="00736E13"/>
    <w:rsid w:val="007372E7"/>
    <w:rsid w:val="00737393"/>
    <w:rsid w:val="00740835"/>
    <w:rsid w:val="007414C4"/>
    <w:rsid w:val="007416D6"/>
    <w:rsid w:val="0074210B"/>
    <w:rsid w:val="007435E8"/>
    <w:rsid w:val="00744535"/>
    <w:rsid w:val="00745E36"/>
    <w:rsid w:val="00746396"/>
    <w:rsid w:val="00746AD7"/>
    <w:rsid w:val="00747F8B"/>
    <w:rsid w:val="00750750"/>
    <w:rsid w:val="0075091B"/>
    <w:rsid w:val="00750BFD"/>
    <w:rsid w:val="00752335"/>
    <w:rsid w:val="007523D6"/>
    <w:rsid w:val="007534AD"/>
    <w:rsid w:val="00753EFD"/>
    <w:rsid w:val="00754CD8"/>
    <w:rsid w:val="00755462"/>
    <w:rsid w:val="007554C1"/>
    <w:rsid w:val="00756150"/>
    <w:rsid w:val="00756D3F"/>
    <w:rsid w:val="00756EDD"/>
    <w:rsid w:val="0075747D"/>
    <w:rsid w:val="00761FD6"/>
    <w:rsid w:val="0076237F"/>
    <w:rsid w:val="00762A26"/>
    <w:rsid w:val="00763B6B"/>
    <w:rsid w:val="00763C9D"/>
    <w:rsid w:val="00763E51"/>
    <w:rsid w:val="00763E71"/>
    <w:rsid w:val="00764234"/>
    <w:rsid w:val="00764960"/>
    <w:rsid w:val="007656A8"/>
    <w:rsid w:val="007666A8"/>
    <w:rsid w:val="00770606"/>
    <w:rsid w:val="00771642"/>
    <w:rsid w:val="00771B8C"/>
    <w:rsid w:val="007721A6"/>
    <w:rsid w:val="0077232D"/>
    <w:rsid w:val="00772339"/>
    <w:rsid w:val="00773002"/>
    <w:rsid w:val="0077307F"/>
    <w:rsid w:val="00776DE2"/>
    <w:rsid w:val="0077714C"/>
    <w:rsid w:val="00777398"/>
    <w:rsid w:val="0077748C"/>
    <w:rsid w:val="00781F2E"/>
    <w:rsid w:val="00783CEA"/>
    <w:rsid w:val="00784F6A"/>
    <w:rsid w:val="007870FD"/>
    <w:rsid w:val="00787891"/>
    <w:rsid w:val="00790925"/>
    <w:rsid w:val="00790FE0"/>
    <w:rsid w:val="00792EAF"/>
    <w:rsid w:val="007931A4"/>
    <w:rsid w:val="00793EB6"/>
    <w:rsid w:val="00794CF4"/>
    <w:rsid w:val="007953A9"/>
    <w:rsid w:val="00795790"/>
    <w:rsid w:val="00796E47"/>
    <w:rsid w:val="00797A91"/>
    <w:rsid w:val="00797ED8"/>
    <w:rsid w:val="007A0A22"/>
    <w:rsid w:val="007A23F8"/>
    <w:rsid w:val="007A2799"/>
    <w:rsid w:val="007A3023"/>
    <w:rsid w:val="007A3594"/>
    <w:rsid w:val="007A4123"/>
    <w:rsid w:val="007A472A"/>
    <w:rsid w:val="007A5EF9"/>
    <w:rsid w:val="007A670D"/>
    <w:rsid w:val="007A68A4"/>
    <w:rsid w:val="007A6C7C"/>
    <w:rsid w:val="007A6F3C"/>
    <w:rsid w:val="007A7436"/>
    <w:rsid w:val="007B000F"/>
    <w:rsid w:val="007B0778"/>
    <w:rsid w:val="007B1210"/>
    <w:rsid w:val="007B2A01"/>
    <w:rsid w:val="007B2AB9"/>
    <w:rsid w:val="007B33AC"/>
    <w:rsid w:val="007B5AC6"/>
    <w:rsid w:val="007B61BF"/>
    <w:rsid w:val="007B6AE7"/>
    <w:rsid w:val="007C1E2C"/>
    <w:rsid w:val="007C267B"/>
    <w:rsid w:val="007C33CA"/>
    <w:rsid w:val="007C3D13"/>
    <w:rsid w:val="007C5FBE"/>
    <w:rsid w:val="007C62F7"/>
    <w:rsid w:val="007C63ED"/>
    <w:rsid w:val="007C6FC5"/>
    <w:rsid w:val="007D1092"/>
    <w:rsid w:val="007D147E"/>
    <w:rsid w:val="007D23F4"/>
    <w:rsid w:val="007D2646"/>
    <w:rsid w:val="007D2AAD"/>
    <w:rsid w:val="007D3182"/>
    <w:rsid w:val="007D373C"/>
    <w:rsid w:val="007D5E64"/>
    <w:rsid w:val="007D633E"/>
    <w:rsid w:val="007D6B7C"/>
    <w:rsid w:val="007D7A89"/>
    <w:rsid w:val="007E049B"/>
    <w:rsid w:val="007E0C44"/>
    <w:rsid w:val="007E1641"/>
    <w:rsid w:val="007E1C9B"/>
    <w:rsid w:val="007E2E4B"/>
    <w:rsid w:val="007E2FA4"/>
    <w:rsid w:val="007E3637"/>
    <w:rsid w:val="007E396A"/>
    <w:rsid w:val="007E4795"/>
    <w:rsid w:val="007E494E"/>
    <w:rsid w:val="007E69B1"/>
    <w:rsid w:val="007E6BDD"/>
    <w:rsid w:val="007E6C33"/>
    <w:rsid w:val="007E79CE"/>
    <w:rsid w:val="007F0071"/>
    <w:rsid w:val="007F0C53"/>
    <w:rsid w:val="007F2A72"/>
    <w:rsid w:val="007F3A0E"/>
    <w:rsid w:val="007F3C52"/>
    <w:rsid w:val="007F49CC"/>
    <w:rsid w:val="007F4AB2"/>
    <w:rsid w:val="007F572E"/>
    <w:rsid w:val="007F59E2"/>
    <w:rsid w:val="007F703B"/>
    <w:rsid w:val="007F7561"/>
    <w:rsid w:val="00800930"/>
    <w:rsid w:val="00800C2D"/>
    <w:rsid w:val="00800E9A"/>
    <w:rsid w:val="00801850"/>
    <w:rsid w:val="008028C8"/>
    <w:rsid w:val="0080315F"/>
    <w:rsid w:val="008035D2"/>
    <w:rsid w:val="008042A2"/>
    <w:rsid w:val="00804493"/>
    <w:rsid w:val="008051EC"/>
    <w:rsid w:val="00805D1D"/>
    <w:rsid w:val="00810EDA"/>
    <w:rsid w:val="00811951"/>
    <w:rsid w:val="00813041"/>
    <w:rsid w:val="00813598"/>
    <w:rsid w:val="00813667"/>
    <w:rsid w:val="00813D2E"/>
    <w:rsid w:val="008147A6"/>
    <w:rsid w:val="00814AF9"/>
    <w:rsid w:val="0081772B"/>
    <w:rsid w:val="008179B6"/>
    <w:rsid w:val="0082032D"/>
    <w:rsid w:val="00820835"/>
    <w:rsid w:val="00822890"/>
    <w:rsid w:val="00822E06"/>
    <w:rsid w:val="00823212"/>
    <w:rsid w:val="00825313"/>
    <w:rsid w:val="0082588C"/>
    <w:rsid w:val="00825C2E"/>
    <w:rsid w:val="00825DB6"/>
    <w:rsid w:val="008265E8"/>
    <w:rsid w:val="00827148"/>
    <w:rsid w:val="00827DAF"/>
    <w:rsid w:val="0083093C"/>
    <w:rsid w:val="00831189"/>
    <w:rsid w:val="008313F7"/>
    <w:rsid w:val="00832D62"/>
    <w:rsid w:val="00833431"/>
    <w:rsid w:val="00833B81"/>
    <w:rsid w:val="008341FE"/>
    <w:rsid w:val="00834CE5"/>
    <w:rsid w:val="00835E93"/>
    <w:rsid w:val="008365D2"/>
    <w:rsid w:val="00840A94"/>
    <w:rsid w:val="00841288"/>
    <w:rsid w:val="008416D2"/>
    <w:rsid w:val="00841C8E"/>
    <w:rsid w:val="00842661"/>
    <w:rsid w:val="00842821"/>
    <w:rsid w:val="00843991"/>
    <w:rsid w:val="008459BC"/>
    <w:rsid w:val="00845E03"/>
    <w:rsid w:val="00846C13"/>
    <w:rsid w:val="00846DC2"/>
    <w:rsid w:val="00846EE9"/>
    <w:rsid w:val="00847A10"/>
    <w:rsid w:val="00850084"/>
    <w:rsid w:val="008519C9"/>
    <w:rsid w:val="00852171"/>
    <w:rsid w:val="00852A01"/>
    <w:rsid w:val="00853136"/>
    <w:rsid w:val="0085375B"/>
    <w:rsid w:val="00853FEF"/>
    <w:rsid w:val="00854D85"/>
    <w:rsid w:val="0085623B"/>
    <w:rsid w:val="008568FA"/>
    <w:rsid w:val="00856F02"/>
    <w:rsid w:val="0085771D"/>
    <w:rsid w:val="00860ABD"/>
    <w:rsid w:val="00861202"/>
    <w:rsid w:val="008612E3"/>
    <w:rsid w:val="00861633"/>
    <w:rsid w:val="00862B6D"/>
    <w:rsid w:val="008642DB"/>
    <w:rsid w:val="00865540"/>
    <w:rsid w:val="0086569C"/>
    <w:rsid w:val="00866302"/>
    <w:rsid w:val="00867720"/>
    <w:rsid w:val="008677E1"/>
    <w:rsid w:val="00867CF5"/>
    <w:rsid w:val="008705B1"/>
    <w:rsid w:val="00871FF0"/>
    <w:rsid w:val="00873499"/>
    <w:rsid w:val="00874DDE"/>
    <w:rsid w:val="00875B7E"/>
    <w:rsid w:val="00876023"/>
    <w:rsid w:val="008761EB"/>
    <w:rsid w:val="0087627E"/>
    <w:rsid w:val="00876801"/>
    <w:rsid w:val="00876DEE"/>
    <w:rsid w:val="0088016D"/>
    <w:rsid w:val="008810F1"/>
    <w:rsid w:val="008813F7"/>
    <w:rsid w:val="00881CDC"/>
    <w:rsid w:val="00881F1A"/>
    <w:rsid w:val="0088232F"/>
    <w:rsid w:val="0088280E"/>
    <w:rsid w:val="00883468"/>
    <w:rsid w:val="008847A3"/>
    <w:rsid w:val="00885757"/>
    <w:rsid w:val="00887E46"/>
    <w:rsid w:val="0089078B"/>
    <w:rsid w:val="00890B02"/>
    <w:rsid w:val="00892004"/>
    <w:rsid w:val="008921F4"/>
    <w:rsid w:val="0089339F"/>
    <w:rsid w:val="00894AF2"/>
    <w:rsid w:val="00895BF2"/>
    <w:rsid w:val="00897203"/>
    <w:rsid w:val="008A139A"/>
    <w:rsid w:val="008A39C4"/>
    <w:rsid w:val="008A46FD"/>
    <w:rsid w:val="008A4F48"/>
    <w:rsid w:val="008A5CA5"/>
    <w:rsid w:val="008A7067"/>
    <w:rsid w:val="008B0EAD"/>
    <w:rsid w:val="008B259E"/>
    <w:rsid w:val="008B25B4"/>
    <w:rsid w:val="008B2B05"/>
    <w:rsid w:val="008B3180"/>
    <w:rsid w:val="008B3D04"/>
    <w:rsid w:val="008B3F7B"/>
    <w:rsid w:val="008B56D4"/>
    <w:rsid w:val="008B69E8"/>
    <w:rsid w:val="008B7410"/>
    <w:rsid w:val="008C0966"/>
    <w:rsid w:val="008C1730"/>
    <w:rsid w:val="008C3A7E"/>
    <w:rsid w:val="008C40D5"/>
    <w:rsid w:val="008C416B"/>
    <w:rsid w:val="008C4D4D"/>
    <w:rsid w:val="008C5488"/>
    <w:rsid w:val="008C6259"/>
    <w:rsid w:val="008C6C2A"/>
    <w:rsid w:val="008C7D45"/>
    <w:rsid w:val="008D025D"/>
    <w:rsid w:val="008D0B7A"/>
    <w:rsid w:val="008D184B"/>
    <w:rsid w:val="008D18A4"/>
    <w:rsid w:val="008D2EF7"/>
    <w:rsid w:val="008D3483"/>
    <w:rsid w:val="008D3D01"/>
    <w:rsid w:val="008D3E8C"/>
    <w:rsid w:val="008D49D4"/>
    <w:rsid w:val="008D5287"/>
    <w:rsid w:val="008D5D0D"/>
    <w:rsid w:val="008D628A"/>
    <w:rsid w:val="008D657F"/>
    <w:rsid w:val="008D6822"/>
    <w:rsid w:val="008D704A"/>
    <w:rsid w:val="008E0908"/>
    <w:rsid w:val="008E12A1"/>
    <w:rsid w:val="008E16AF"/>
    <w:rsid w:val="008E1C67"/>
    <w:rsid w:val="008E2F32"/>
    <w:rsid w:val="008E3095"/>
    <w:rsid w:val="008E3541"/>
    <w:rsid w:val="008E3B8F"/>
    <w:rsid w:val="008E51C9"/>
    <w:rsid w:val="008E5DE9"/>
    <w:rsid w:val="008E6C15"/>
    <w:rsid w:val="008E7E98"/>
    <w:rsid w:val="008F24F1"/>
    <w:rsid w:val="008F27E6"/>
    <w:rsid w:val="008F28BA"/>
    <w:rsid w:val="008F29A2"/>
    <w:rsid w:val="008F2DA8"/>
    <w:rsid w:val="008F4093"/>
    <w:rsid w:val="008F4893"/>
    <w:rsid w:val="008F5FAA"/>
    <w:rsid w:val="008F61D5"/>
    <w:rsid w:val="008F623C"/>
    <w:rsid w:val="008F6769"/>
    <w:rsid w:val="008F7672"/>
    <w:rsid w:val="008F79A9"/>
    <w:rsid w:val="008F7DEB"/>
    <w:rsid w:val="009013CD"/>
    <w:rsid w:val="00901775"/>
    <w:rsid w:val="0090217C"/>
    <w:rsid w:val="00902AD6"/>
    <w:rsid w:val="00902D4D"/>
    <w:rsid w:val="009033F6"/>
    <w:rsid w:val="00903F05"/>
    <w:rsid w:val="009055A9"/>
    <w:rsid w:val="0090567A"/>
    <w:rsid w:val="00905915"/>
    <w:rsid w:val="00911526"/>
    <w:rsid w:val="00911FB1"/>
    <w:rsid w:val="0091286B"/>
    <w:rsid w:val="009139CA"/>
    <w:rsid w:val="00913E36"/>
    <w:rsid w:val="009146C4"/>
    <w:rsid w:val="00915701"/>
    <w:rsid w:val="0091573F"/>
    <w:rsid w:val="00915974"/>
    <w:rsid w:val="0091667D"/>
    <w:rsid w:val="009172CD"/>
    <w:rsid w:val="00917E58"/>
    <w:rsid w:val="00920500"/>
    <w:rsid w:val="00920FAB"/>
    <w:rsid w:val="00922793"/>
    <w:rsid w:val="009227E8"/>
    <w:rsid w:val="00923341"/>
    <w:rsid w:val="009239EE"/>
    <w:rsid w:val="00923CE7"/>
    <w:rsid w:val="00924B46"/>
    <w:rsid w:val="00924F1C"/>
    <w:rsid w:val="00925CC3"/>
    <w:rsid w:val="00926064"/>
    <w:rsid w:val="00927A05"/>
    <w:rsid w:val="00927A41"/>
    <w:rsid w:val="009300FD"/>
    <w:rsid w:val="0093014A"/>
    <w:rsid w:val="00930619"/>
    <w:rsid w:val="009314F3"/>
    <w:rsid w:val="009316B7"/>
    <w:rsid w:val="00931FBA"/>
    <w:rsid w:val="009329BB"/>
    <w:rsid w:val="0093525F"/>
    <w:rsid w:val="00935302"/>
    <w:rsid w:val="00936BD5"/>
    <w:rsid w:val="00941717"/>
    <w:rsid w:val="0094188B"/>
    <w:rsid w:val="0094300D"/>
    <w:rsid w:val="009439BC"/>
    <w:rsid w:val="00944244"/>
    <w:rsid w:val="009450FE"/>
    <w:rsid w:val="009468CC"/>
    <w:rsid w:val="00947DD5"/>
    <w:rsid w:val="00950336"/>
    <w:rsid w:val="00951016"/>
    <w:rsid w:val="00951072"/>
    <w:rsid w:val="00952489"/>
    <w:rsid w:val="00953374"/>
    <w:rsid w:val="0095349E"/>
    <w:rsid w:val="009539F1"/>
    <w:rsid w:val="00953A97"/>
    <w:rsid w:val="00954032"/>
    <w:rsid w:val="00955691"/>
    <w:rsid w:val="00955E86"/>
    <w:rsid w:val="00955FC5"/>
    <w:rsid w:val="00956043"/>
    <w:rsid w:val="00956B4A"/>
    <w:rsid w:val="00956BD1"/>
    <w:rsid w:val="00957771"/>
    <w:rsid w:val="00957F68"/>
    <w:rsid w:val="00961A6B"/>
    <w:rsid w:val="00961FB9"/>
    <w:rsid w:val="0096261F"/>
    <w:rsid w:val="0096285C"/>
    <w:rsid w:val="00962B17"/>
    <w:rsid w:val="00962E1C"/>
    <w:rsid w:val="009639B6"/>
    <w:rsid w:val="009640DB"/>
    <w:rsid w:val="009644C7"/>
    <w:rsid w:val="00965160"/>
    <w:rsid w:val="0096552D"/>
    <w:rsid w:val="00966C5F"/>
    <w:rsid w:val="009675A5"/>
    <w:rsid w:val="009701E8"/>
    <w:rsid w:val="009701EF"/>
    <w:rsid w:val="00970F63"/>
    <w:rsid w:val="00971B15"/>
    <w:rsid w:val="00971EB9"/>
    <w:rsid w:val="00972291"/>
    <w:rsid w:val="00972C36"/>
    <w:rsid w:val="00974977"/>
    <w:rsid w:val="00975E96"/>
    <w:rsid w:val="00980791"/>
    <w:rsid w:val="00980F2E"/>
    <w:rsid w:val="00981890"/>
    <w:rsid w:val="00981E1C"/>
    <w:rsid w:val="0098232B"/>
    <w:rsid w:val="00982723"/>
    <w:rsid w:val="00984615"/>
    <w:rsid w:val="009848BC"/>
    <w:rsid w:val="009849CB"/>
    <w:rsid w:val="00984CF3"/>
    <w:rsid w:val="00985574"/>
    <w:rsid w:val="00985C40"/>
    <w:rsid w:val="00986069"/>
    <w:rsid w:val="0098695B"/>
    <w:rsid w:val="00987933"/>
    <w:rsid w:val="00990357"/>
    <w:rsid w:val="00990F8B"/>
    <w:rsid w:val="00991CDA"/>
    <w:rsid w:val="00991F9F"/>
    <w:rsid w:val="00992FD1"/>
    <w:rsid w:val="00993839"/>
    <w:rsid w:val="00994D93"/>
    <w:rsid w:val="00994EC0"/>
    <w:rsid w:val="00995EF9"/>
    <w:rsid w:val="00997FC3"/>
    <w:rsid w:val="009A100C"/>
    <w:rsid w:val="009A1304"/>
    <w:rsid w:val="009A146D"/>
    <w:rsid w:val="009A17D6"/>
    <w:rsid w:val="009A2616"/>
    <w:rsid w:val="009A2B17"/>
    <w:rsid w:val="009A328A"/>
    <w:rsid w:val="009A32ED"/>
    <w:rsid w:val="009A4221"/>
    <w:rsid w:val="009A497C"/>
    <w:rsid w:val="009A5DFA"/>
    <w:rsid w:val="009A7582"/>
    <w:rsid w:val="009B0D71"/>
    <w:rsid w:val="009B0E48"/>
    <w:rsid w:val="009B1EE4"/>
    <w:rsid w:val="009B22DF"/>
    <w:rsid w:val="009B2943"/>
    <w:rsid w:val="009B338E"/>
    <w:rsid w:val="009B3AD2"/>
    <w:rsid w:val="009B3E39"/>
    <w:rsid w:val="009B527D"/>
    <w:rsid w:val="009B5298"/>
    <w:rsid w:val="009B52E5"/>
    <w:rsid w:val="009B5396"/>
    <w:rsid w:val="009B70C3"/>
    <w:rsid w:val="009B7304"/>
    <w:rsid w:val="009B7E15"/>
    <w:rsid w:val="009B7FF2"/>
    <w:rsid w:val="009C0563"/>
    <w:rsid w:val="009C0620"/>
    <w:rsid w:val="009C065E"/>
    <w:rsid w:val="009C0862"/>
    <w:rsid w:val="009C09BE"/>
    <w:rsid w:val="009C1561"/>
    <w:rsid w:val="009C2B58"/>
    <w:rsid w:val="009C3F17"/>
    <w:rsid w:val="009C4BD7"/>
    <w:rsid w:val="009C4FE8"/>
    <w:rsid w:val="009C525E"/>
    <w:rsid w:val="009C6710"/>
    <w:rsid w:val="009C6F61"/>
    <w:rsid w:val="009C7EEF"/>
    <w:rsid w:val="009D0459"/>
    <w:rsid w:val="009D09EA"/>
    <w:rsid w:val="009D0D72"/>
    <w:rsid w:val="009D22A0"/>
    <w:rsid w:val="009D232F"/>
    <w:rsid w:val="009D3AD9"/>
    <w:rsid w:val="009D519B"/>
    <w:rsid w:val="009D5C3D"/>
    <w:rsid w:val="009D62A1"/>
    <w:rsid w:val="009D6A47"/>
    <w:rsid w:val="009D7AC6"/>
    <w:rsid w:val="009E03D3"/>
    <w:rsid w:val="009E3953"/>
    <w:rsid w:val="009E3AA0"/>
    <w:rsid w:val="009E3BF8"/>
    <w:rsid w:val="009E4901"/>
    <w:rsid w:val="009E5112"/>
    <w:rsid w:val="009E74C7"/>
    <w:rsid w:val="009E7D3A"/>
    <w:rsid w:val="009F0D23"/>
    <w:rsid w:val="009F18A0"/>
    <w:rsid w:val="009F1CCD"/>
    <w:rsid w:val="009F28DD"/>
    <w:rsid w:val="009F4310"/>
    <w:rsid w:val="009F4A32"/>
    <w:rsid w:val="009F4CF3"/>
    <w:rsid w:val="009F59C8"/>
    <w:rsid w:val="009F5E00"/>
    <w:rsid w:val="009F7B5B"/>
    <w:rsid w:val="009F7F5A"/>
    <w:rsid w:val="00A00F3D"/>
    <w:rsid w:val="00A019AE"/>
    <w:rsid w:val="00A019B1"/>
    <w:rsid w:val="00A02379"/>
    <w:rsid w:val="00A04055"/>
    <w:rsid w:val="00A05215"/>
    <w:rsid w:val="00A05D38"/>
    <w:rsid w:val="00A06E97"/>
    <w:rsid w:val="00A0769D"/>
    <w:rsid w:val="00A07B11"/>
    <w:rsid w:val="00A10907"/>
    <w:rsid w:val="00A12784"/>
    <w:rsid w:val="00A12CF5"/>
    <w:rsid w:val="00A12DCB"/>
    <w:rsid w:val="00A133DD"/>
    <w:rsid w:val="00A1464D"/>
    <w:rsid w:val="00A14E18"/>
    <w:rsid w:val="00A14FB0"/>
    <w:rsid w:val="00A15194"/>
    <w:rsid w:val="00A15510"/>
    <w:rsid w:val="00A15829"/>
    <w:rsid w:val="00A16031"/>
    <w:rsid w:val="00A17111"/>
    <w:rsid w:val="00A1756E"/>
    <w:rsid w:val="00A2000C"/>
    <w:rsid w:val="00A2066A"/>
    <w:rsid w:val="00A206E0"/>
    <w:rsid w:val="00A20DE7"/>
    <w:rsid w:val="00A20E9D"/>
    <w:rsid w:val="00A21D46"/>
    <w:rsid w:val="00A21EA4"/>
    <w:rsid w:val="00A21FEE"/>
    <w:rsid w:val="00A2228A"/>
    <w:rsid w:val="00A22E2F"/>
    <w:rsid w:val="00A23109"/>
    <w:rsid w:val="00A23E56"/>
    <w:rsid w:val="00A240A3"/>
    <w:rsid w:val="00A253DC"/>
    <w:rsid w:val="00A26315"/>
    <w:rsid w:val="00A26F71"/>
    <w:rsid w:val="00A27507"/>
    <w:rsid w:val="00A30A15"/>
    <w:rsid w:val="00A30C4D"/>
    <w:rsid w:val="00A32BD8"/>
    <w:rsid w:val="00A32D23"/>
    <w:rsid w:val="00A33977"/>
    <w:rsid w:val="00A34B09"/>
    <w:rsid w:val="00A36139"/>
    <w:rsid w:val="00A36296"/>
    <w:rsid w:val="00A36A73"/>
    <w:rsid w:val="00A4037E"/>
    <w:rsid w:val="00A40608"/>
    <w:rsid w:val="00A40E3E"/>
    <w:rsid w:val="00A41A24"/>
    <w:rsid w:val="00A41C9D"/>
    <w:rsid w:val="00A42DB2"/>
    <w:rsid w:val="00A42EA0"/>
    <w:rsid w:val="00A44823"/>
    <w:rsid w:val="00A44E49"/>
    <w:rsid w:val="00A465C7"/>
    <w:rsid w:val="00A466F4"/>
    <w:rsid w:val="00A46CFE"/>
    <w:rsid w:val="00A46FD4"/>
    <w:rsid w:val="00A4777F"/>
    <w:rsid w:val="00A503B2"/>
    <w:rsid w:val="00A517EC"/>
    <w:rsid w:val="00A545C8"/>
    <w:rsid w:val="00A548E6"/>
    <w:rsid w:val="00A54A07"/>
    <w:rsid w:val="00A55241"/>
    <w:rsid w:val="00A553EF"/>
    <w:rsid w:val="00A55EB3"/>
    <w:rsid w:val="00A571B1"/>
    <w:rsid w:val="00A57497"/>
    <w:rsid w:val="00A60E40"/>
    <w:rsid w:val="00A60F78"/>
    <w:rsid w:val="00A61713"/>
    <w:rsid w:val="00A61F35"/>
    <w:rsid w:val="00A62063"/>
    <w:rsid w:val="00A623A7"/>
    <w:rsid w:val="00A62613"/>
    <w:rsid w:val="00A62F82"/>
    <w:rsid w:val="00A64FB6"/>
    <w:rsid w:val="00A65BC9"/>
    <w:rsid w:val="00A703FF"/>
    <w:rsid w:val="00A706EF"/>
    <w:rsid w:val="00A70DD2"/>
    <w:rsid w:val="00A712D0"/>
    <w:rsid w:val="00A71943"/>
    <w:rsid w:val="00A71F7B"/>
    <w:rsid w:val="00A72E99"/>
    <w:rsid w:val="00A7302D"/>
    <w:rsid w:val="00A73E78"/>
    <w:rsid w:val="00A753D6"/>
    <w:rsid w:val="00A7674C"/>
    <w:rsid w:val="00A7765A"/>
    <w:rsid w:val="00A807CC"/>
    <w:rsid w:val="00A81920"/>
    <w:rsid w:val="00A82ADD"/>
    <w:rsid w:val="00A8357E"/>
    <w:rsid w:val="00A8467C"/>
    <w:rsid w:val="00A85185"/>
    <w:rsid w:val="00A852AE"/>
    <w:rsid w:val="00A853A1"/>
    <w:rsid w:val="00A856C8"/>
    <w:rsid w:val="00A85936"/>
    <w:rsid w:val="00A8636A"/>
    <w:rsid w:val="00A86960"/>
    <w:rsid w:val="00A871B1"/>
    <w:rsid w:val="00A8739D"/>
    <w:rsid w:val="00A90336"/>
    <w:rsid w:val="00A907CD"/>
    <w:rsid w:val="00A9165B"/>
    <w:rsid w:val="00A9179A"/>
    <w:rsid w:val="00A91F1A"/>
    <w:rsid w:val="00A926EB"/>
    <w:rsid w:val="00A92F10"/>
    <w:rsid w:val="00A933BF"/>
    <w:rsid w:val="00A93CB2"/>
    <w:rsid w:val="00AA063C"/>
    <w:rsid w:val="00AA0642"/>
    <w:rsid w:val="00AA0A18"/>
    <w:rsid w:val="00AA1CD0"/>
    <w:rsid w:val="00AA21F1"/>
    <w:rsid w:val="00AA346A"/>
    <w:rsid w:val="00AA3A1A"/>
    <w:rsid w:val="00AA3E69"/>
    <w:rsid w:val="00AA43F4"/>
    <w:rsid w:val="00AA45FA"/>
    <w:rsid w:val="00AA6098"/>
    <w:rsid w:val="00AB1E7E"/>
    <w:rsid w:val="00AB2DAF"/>
    <w:rsid w:val="00AB2DD0"/>
    <w:rsid w:val="00AB3BC6"/>
    <w:rsid w:val="00AB7C5A"/>
    <w:rsid w:val="00AB7D0D"/>
    <w:rsid w:val="00AC0923"/>
    <w:rsid w:val="00AC2032"/>
    <w:rsid w:val="00AC258B"/>
    <w:rsid w:val="00AC29DB"/>
    <w:rsid w:val="00AC2CD7"/>
    <w:rsid w:val="00AC361A"/>
    <w:rsid w:val="00AC3A1F"/>
    <w:rsid w:val="00AC638F"/>
    <w:rsid w:val="00AC64E1"/>
    <w:rsid w:val="00AD07F5"/>
    <w:rsid w:val="00AD0998"/>
    <w:rsid w:val="00AD287D"/>
    <w:rsid w:val="00AD2A5C"/>
    <w:rsid w:val="00AD2F81"/>
    <w:rsid w:val="00AD357A"/>
    <w:rsid w:val="00AD3BCF"/>
    <w:rsid w:val="00AD401D"/>
    <w:rsid w:val="00AD4683"/>
    <w:rsid w:val="00AD4C5A"/>
    <w:rsid w:val="00AD4E6E"/>
    <w:rsid w:val="00AD4F8F"/>
    <w:rsid w:val="00AD7A6C"/>
    <w:rsid w:val="00AD7AA0"/>
    <w:rsid w:val="00AD7FA3"/>
    <w:rsid w:val="00AE03B0"/>
    <w:rsid w:val="00AE04D2"/>
    <w:rsid w:val="00AE3347"/>
    <w:rsid w:val="00AE33DC"/>
    <w:rsid w:val="00AE3A3C"/>
    <w:rsid w:val="00AE4363"/>
    <w:rsid w:val="00AE4774"/>
    <w:rsid w:val="00AE555B"/>
    <w:rsid w:val="00AE584D"/>
    <w:rsid w:val="00AE5A12"/>
    <w:rsid w:val="00AE6574"/>
    <w:rsid w:val="00AE6AB9"/>
    <w:rsid w:val="00AE6C55"/>
    <w:rsid w:val="00AE74A5"/>
    <w:rsid w:val="00AE7749"/>
    <w:rsid w:val="00AE79DF"/>
    <w:rsid w:val="00AE7A5D"/>
    <w:rsid w:val="00AE7E56"/>
    <w:rsid w:val="00AF051A"/>
    <w:rsid w:val="00AF12D2"/>
    <w:rsid w:val="00AF18ED"/>
    <w:rsid w:val="00AF216D"/>
    <w:rsid w:val="00AF2CB8"/>
    <w:rsid w:val="00AF33E1"/>
    <w:rsid w:val="00AF4612"/>
    <w:rsid w:val="00AF4780"/>
    <w:rsid w:val="00AF47BB"/>
    <w:rsid w:val="00AF5B8C"/>
    <w:rsid w:val="00AF69AD"/>
    <w:rsid w:val="00AF70E5"/>
    <w:rsid w:val="00AF73DC"/>
    <w:rsid w:val="00AF7B98"/>
    <w:rsid w:val="00AF7F3D"/>
    <w:rsid w:val="00B009E3"/>
    <w:rsid w:val="00B01B81"/>
    <w:rsid w:val="00B0254C"/>
    <w:rsid w:val="00B02E49"/>
    <w:rsid w:val="00B03483"/>
    <w:rsid w:val="00B0467A"/>
    <w:rsid w:val="00B04864"/>
    <w:rsid w:val="00B04BCA"/>
    <w:rsid w:val="00B04CA5"/>
    <w:rsid w:val="00B077EE"/>
    <w:rsid w:val="00B07B65"/>
    <w:rsid w:val="00B10B6E"/>
    <w:rsid w:val="00B11811"/>
    <w:rsid w:val="00B118E1"/>
    <w:rsid w:val="00B12998"/>
    <w:rsid w:val="00B13B76"/>
    <w:rsid w:val="00B14790"/>
    <w:rsid w:val="00B15132"/>
    <w:rsid w:val="00B15F47"/>
    <w:rsid w:val="00B161F7"/>
    <w:rsid w:val="00B173AF"/>
    <w:rsid w:val="00B17417"/>
    <w:rsid w:val="00B17877"/>
    <w:rsid w:val="00B21503"/>
    <w:rsid w:val="00B21923"/>
    <w:rsid w:val="00B23079"/>
    <w:rsid w:val="00B2494D"/>
    <w:rsid w:val="00B26353"/>
    <w:rsid w:val="00B26942"/>
    <w:rsid w:val="00B2778E"/>
    <w:rsid w:val="00B30D67"/>
    <w:rsid w:val="00B32F6F"/>
    <w:rsid w:val="00B33164"/>
    <w:rsid w:val="00B332F8"/>
    <w:rsid w:val="00B34222"/>
    <w:rsid w:val="00B35CDD"/>
    <w:rsid w:val="00B401B0"/>
    <w:rsid w:val="00B4078D"/>
    <w:rsid w:val="00B4202F"/>
    <w:rsid w:val="00B421AA"/>
    <w:rsid w:val="00B43FA8"/>
    <w:rsid w:val="00B4527C"/>
    <w:rsid w:val="00B46F18"/>
    <w:rsid w:val="00B5125C"/>
    <w:rsid w:val="00B51D51"/>
    <w:rsid w:val="00B52345"/>
    <w:rsid w:val="00B53CA2"/>
    <w:rsid w:val="00B54261"/>
    <w:rsid w:val="00B5428C"/>
    <w:rsid w:val="00B54350"/>
    <w:rsid w:val="00B5592F"/>
    <w:rsid w:val="00B55EE2"/>
    <w:rsid w:val="00B560FB"/>
    <w:rsid w:val="00B56AD8"/>
    <w:rsid w:val="00B56EA3"/>
    <w:rsid w:val="00B578FE"/>
    <w:rsid w:val="00B5798B"/>
    <w:rsid w:val="00B603E3"/>
    <w:rsid w:val="00B60BA4"/>
    <w:rsid w:val="00B611B0"/>
    <w:rsid w:val="00B638B7"/>
    <w:rsid w:val="00B6514A"/>
    <w:rsid w:val="00B65425"/>
    <w:rsid w:val="00B6636D"/>
    <w:rsid w:val="00B70050"/>
    <w:rsid w:val="00B700B4"/>
    <w:rsid w:val="00B7299F"/>
    <w:rsid w:val="00B7324D"/>
    <w:rsid w:val="00B74861"/>
    <w:rsid w:val="00B74B4B"/>
    <w:rsid w:val="00B75744"/>
    <w:rsid w:val="00B759F9"/>
    <w:rsid w:val="00B775F7"/>
    <w:rsid w:val="00B7766D"/>
    <w:rsid w:val="00B7785A"/>
    <w:rsid w:val="00B77863"/>
    <w:rsid w:val="00B77A76"/>
    <w:rsid w:val="00B77E5F"/>
    <w:rsid w:val="00B80101"/>
    <w:rsid w:val="00B80702"/>
    <w:rsid w:val="00B81124"/>
    <w:rsid w:val="00B81896"/>
    <w:rsid w:val="00B81AC3"/>
    <w:rsid w:val="00B820CF"/>
    <w:rsid w:val="00B827CA"/>
    <w:rsid w:val="00B83226"/>
    <w:rsid w:val="00B83A44"/>
    <w:rsid w:val="00B83E28"/>
    <w:rsid w:val="00B85B88"/>
    <w:rsid w:val="00B866B7"/>
    <w:rsid w:val="00B86947"/>
    <w:rsid w:val="00B86EF3"/>
    <w:rsid w:val="00B86F75"/>
    <w:rsid w:val="00B87394"/>
    <w:rsid w:val="00B875F9"/>
    <w:rsid w:val="00B87CBC"/>
    <w:rsid w:val="00B90575"/>
    <w:rsid w:val="00B90786"/>
    <w:rsid w:val="00B90A1F"/>
    <w:rsid w:val="00B90E72"/>
    <w:rsid w:val="00B91B50"/>
    <w:rsid w:val="00B930FD"/>
    <w:rsid w:val="00B93DFB"/>
    <w:rsid w:val="00B93F84"/>
    <w:rsid w:val="00B9606D"/>
    <w:rsid w:val="00B963A0"/>
    <w:rsid w:val="00B969D2"/>
    <w:rsid w:val="00B972C0"/>
    <w:rsid w:val="00B97468"/>
    <w:rsid w:val="00B9789D"/>
    <w:rsid w:val="00B978FC"/>
    <w:rsid w:val="00B97F52"/>
    <w:rsid w:val="00BA00DC"/>
    <w:rsid w:val="00BA08E5"/>
    <w:rsid w:val="00BA17D6"/>
    <w:rsid w:val="00BA24F7"/>
    <w:rsid w:val="00BA4F2C"/>
    <w:rsid w:val="00BA5430"/>
    <w:rsid w:val="00BA5D69"/>
    <w:rsid w:val="00BA6545"/>
    <w:rsid w:val="00BA6573"/>
    <w:rsid w:val="00BB0297"/>
    <w:rsid w:val="00BB0B86"/>
    <w:rsid w:val="00BB1348"/>
    <w:rsid w:val="00BB13DA"/>
    <w:rsid w:val="00BB1F7D"/>
    <w:rsid w:val="00BB242C"/>
    <w:rsid w:val="00BB2535"/>
    <w:rsid w:val="00BB2EAC"/>
    <w:rsid w:val="00BB3A7A"/>
    <w:rsid w:val="00BB3F27"/>
    <w:rsid w:val="00BB578D"/>
    <w:rsid w:val="00BB597D"/>
    <w:rsid w:val="00BB5CFD"/>
    <w:rsid w:val="00BB69C5"/>
    <w:rsid w:val="00BB6E43"/>
    <w:rsid w:val="00BB7431"/>
    <w:rsid w:val="00BB78FD"/>
    <w:rsid w:val="00BC070A"/>
    <w:rsid w:val="00BC4215"/>
    <w:rsid w:val="00BC46BF"/>
    <w:rsid w:val="00BC7CDC"/>
    <w:rsid w:val="00BD0E2F"/>
    <w:rsid w:val="00BD18D3"/>
    <w:rsid w:val="00BD2295"/>
    <w:rsid w:val="00BD3806"/>
    <w:rsid w:val="00BD3D40"/>
    <w:rsid w:val="00BD62E6"/>
    <w:rsid w:val="00BD658A"/>
    <w:rsid w:val="00BD6D36"/>
    <w:rsid w:val="00BD730F"/>
    <w:rsid w:val="00BE059F"/>
    <w:rsid w:val="00BE1833"/>
    <w:rsid w:val="00BE18B2"/>
    <w:rsid w:val="00BE49AE"/>
    <w:rsid w:val="00BE5451"/>
    <w:rsid w:val="00BE6613"/>
    <w:rsid w:val="00BE6E5F"/>
    <w:rsid w:val="00BE721C"/>
    <w:rsid w:val="00BE7260"/>
    <w:rsid w:val="00BE7C33"/>
    <w:rsid w:val="00BF0B48"/>
    <w:rsid w:val="00BF379A"/>
    <w:rsid w:val="00BF40F9"/>
    <w:rsid w:val="00BF44CE"/>
    <w:rsid w:val="00BF4698"/>
    <w:rsid w:val="00BF4975"/>
    <w:rsid w:val="00BF5CF8"/>
    <w:rsid w:val="00BF5DC4"/>
    <w:rsid w:val="00BF5E01"/>
    <w:rsid w:val="00BF6B1D"/>
    <w:rsid w:val="00BF7396"/>
    <w:rsid w:val="00BF7EFE"/>
    <w:rsid w:val="00C00170"/>
    <w:rsid w:val="00C00DD5"/>
    <w:rsid w:val="00C01D31"/>
    <w:rsid w:val="00C01E54"/>
    <w:rsid w:val="00C03813"/>
    <w:rsid w:val="00C03F0D"/>
    <w:rsid w:val="00C04E90"/>
    <w:rsid w:val="00C04ECF"/>
    <w:rsid w:val="00C058F4"/>
    <w:rsid w:val="00C06888"/>
    <w:rsid w:val="00C1029B"/>
    <w:rsid w:val="00C11D2E"/>
    <w:rsid w:val="00C12B20"/>
    <w:rsid w:val="00C13E65"/>
    <w:rsid w:val="00C14146"/>
    <w:rsid w:val="00C152C3"/>
    <w:rsid w:val="00C1567F"/>
    <w:rsid w:val="00C15905"/>
    <w:rsid w:val="00C16139"/>
    <w:rsid w:val="00C168B2"/>
    <w:rsid w:val="00C1729F"/>
    <w:rsid w:val="00C20FFA"/>
    <w:rsid w:val="00C230EE"/>
    <w:rsid w:val="00C2342C"/>
    <w:rsid w:val="00C23A5D"/>
    <w:rsid w:val="00C30C54"/>
    <w:rsid w:val="00C31B74"/>
    <w:rsid w:val="00C32269"/>
    <w:rsid w:val="00C32D92"/>
    <w:rsid w:val="00C33728"/>
    <w:rsid w:val="00C33CB1"/>
    <w:rsid w:val="00C34DA2"/>
    <w:rsid w:val="00C3655A"/>
    <w:rsid w:val="00C36571"/>
    <w:rsid w:val="00C36D75"/>
    <w:rsid w:val="00C403A9"/>
    <w:rsid w:val="00C415A4"/>
    <w:rsid w:val="00C43EE1"/>
    <w:rsid w:val="00C44559"/>
    <w:rsid w:val="00C46242"/>
    <w:rsid w:val="00C4689B"/>
    <w:rsid w:val="00C469D9"/>
    <w:rsid w:val="00C4734A"/>
    <w:rsid w:val="00C4760D"/>
    <w:rsid w:val="00C47A09"/>
    <w:rsid w:val="00C47C1A"/>
    <w:rsid w:val="00C47E35"/>
    <w:rsid w:val="00C50494"/>
    <w:rsid w:val="00C52945"/>
    <w:rsid w:val="00C538E4"/>
    <w:rsid w:val="00C54ABD"/>
    <w:rsid w:val="00C54DEF"/>
    <w:rsid w:val="00C54F8A"/>
    <w:rsid w:val="00C558C7"/>
    <w:rsid w:val="00C55D9C"/>
    <w:rsid w:val="00C5623D"/>
    <w:rsid w:val="00C56B23"/>
    <w:rsid w:val="00C605E8"/>
    <w:rsid w:val="00C60F2E"/>
    <w:rsid w:val="00C61BA7"/>
    <w:rsid w:val="00C61D92"/>
    <w:rsid w:val="00C61F7C"/>
    <w:rsid w:val="00C62AFB"/>
    <w:rsid w:val="00C65195"/>
    <w:rsid w:val="00C656F7"/>
    <w:rsid w:val="00C6587A"/>
    <w:rsid w:val="00C65CD9"/>
    <w:rsid w:val="00C666C7"/>
    <w:rsid w:val="00C70928"/>
    <w:rsid w:val="00C70AF2"/>
    <w:rsid w:val="00C70CF5"/>
    <w:rsid w:val="00C70DB4"/>
    <w:rsid w:val="00C70F83"/>
    <w:rsid w:val="00C71AF2"/>
    <w:rsid w:val="00C71E8B"/>
    <w:rsid w:val="00C72815"/>
    <w:rsid w:val="00C72B70"/>
    <w:rsid w:val="00C751B2"/>
    <w:rsid w:val="00C7543B"/>
    <w:rsid w:val="00C76E82"/>
    <w:rsid w:val="00C7713B"/>
    <w:rsid w:val="00C77E11"/>
    <w:rsid w:val="00C80989"/>
    <w:rsid w:val="00C80C80"/>
    <w:rsid w:val="00C82619"/>
    <w:rsid w:val="00C8381F"/>
    <w:rsid w:val="00C8400D"/>
    <w:rsid w:val="00C84F30"/>
    <w:rsid w:val="00C85F8D"/>
    <w:rsid w:val="00C86923"/>
    <w:rsid w:val="00C8747E"/>
    <w:rsid w:val="00C87A8A"/>
    <w:rsid w:val="00C87E3C"/>
    <w:rsid w:val="00C91034"/>
    <w:rsid w:val="00C915BE"/>
    <w:rsid w:val="00C91EE7"/>
    <w:rsid w:val="00C9213F"/>
    <w:rsid w:val="00C94BCE"/>
    <w:rsid w:val="00C95484"/>
    <w:rsid w:val="00C9559E"/>
    <w:rsid w:val="00C95A4B"/>
    <w:rsid w:val="00C965B8"/>
    <w:rsid w:val="00C971FC"/>
    <w:rsid w:val="00C97F63"/>
    <w:rsid w:val="00CA09CB"/>
    <w:rsid w:val="00CA15AA"/>
    <w:rsid w:val="00CA1FE6"/>
    <w:rsid w:val="00CA2358"/>
    <w:rsid w:val="00CA37C4"/>
    <w:rsid w:val="00CA3BD0"/>
    <w:rsid w:val="00CA410E"/>
    <w:rsid w:val="00CA4C95"/>
    <w:rsid w:val="00CA515D"/>
    <w:rsid w:val="00CA5258"/>
    <w:rsid w:val="00CA5ABD"/>
    <w:rsid w:val="00CA6745"/>
    <w:rsid w:val="00CB0A6D"/>
    <w:rsid w:val="00CB10E0"/>
    <w:rsid w:val="00CB1596"/>
    <w:rsid w:val="00CB1B92"/>
    <w:rsid w:val="00CB381E"/>
    <w:rsid w:val="00CB4AB3"/>
    <w:rsid w:val="00CB5026"/>
    <w:rsid w:val="00CB55ED"/>
    <w:rsid w:val="00CB7D87"/>
    <w:rsid w:val="00CB7E95"/>
    <w:rsid w:val="00CC0594"/>
    <w:rsid w:val="00CC16A1"/>
    <w:rsid w:val="00CC1BD9"/>
    <w:rsid w:val="00CC2876"/>
    <w:rsid w:val="00CC3327"/>
    <w:rsid w:val="00CC5A6D"/>
    <w:rsid w:val="00CC5CCB"/>
    <w:rsid w:val="00CC606E"/>
    <w:rsid w:val="00CC6898"/>
    <w:rsid w:val="00CC6C00"/>
    <w:rsid w:val="00CC6E29"/>
    <w:rsid w:val="00CC7711"/>
    <w:rsid w:val="00CD0425"/>
    <w:rsid w:val="00CD0832"/>
    <w:rsid w:val="00CD317A"/>
    <w:rsid w:val="00CD352E"/>
    <w:rsid w:val="00CD354F"/>
    <w:rsid w:val="00CD35B7"/>
    <w:rsid w:val="00CD4081"/>
    <w:rsid w:val="00CD461D"/>
    <w:rsid w:val="00CD4E5F"/>
    <w:rsid w:val="00CD6033"/>
    <w:rsid w:val="00CD6D65"/>
    <w:rsid w:val="00CD6F7B"/>
    <w:rsid w:val="00CD787C"/>
    <w:rsid w:val="00CE10AF"/>
    <w:rsid w:val="00CE1439"/>
    <w:rsid w:val="00CE214D"/>
    <w:rsid w:val="00CE2291"/>
    <w:rsid w:val="00CE2A33"/>
    <w:rsid w:val="00CE3FCA"/>
    <w:rsid w:val="00CE4199"/>
    <w:rsid w:val="00CE490B"/>
    <w:rsid w:val="00CE4D31"/>
    <w:rsid w:val="00CE537D"/>
    <w:rsid w:val="00CE610B"/>
    <w:rsid w:val="00CE6827"/>
    <w:rsid w:val="00CE6CFE"/>
    <w:rsid w:val="00CE6ECF"/>
    <w:rsid w:val="00CE74F9"/>
    <w:rsid w:val="00CE7F8F"/>
    <w:rsid w:val="00CF06B6"/>
    <w:rsid w:val="00CF0823"/>
    <w:rsid w:val="00CF09A5"/>
    <w:rsid w:val="00CF1164"/>
    <w:rsid w:val="00CF15B5"/>
    <w:rsid w:val="00CF2313"/>
    <w:rsid w:val="00CF2527"/>
    <w:rsid w:val="00CF2556"/>
    <w:rsid w:val="00CF3AC2"/>
    <w:rsid w:val="00CF430F"/>
    <w:rsid w:val="00CF4BCA"/>
    <w:rsid w:val="00CF5485"/>
    <w:rsid w:val="00CF6DB9"/>
    <w:rsid w:val="00D00BE9"/>
    <w:rsid w:val="00D011AC"/>
    <w:rsid w:val="00D0313D"/>
    <w:rsid w:val="00D03A35"/>
    <w:rsid w:val="00D0479E"/>
    <w:rsid w:val="00D05313"/>
    <w:rsid w:val="00D05374"/>
    <w:rsid w:val="00D05F5F"/>
    <w:rsid w:val="00D07D7C"/>
    <w:rsid w:val="00D10585"/>
    <w:rsid w:val="00D1163C"/>
    <w:rsid w:val="00D11AFE"/>
    <w:rsid w:val="00D11BCF"/>
    <w:rsid w:val="00D11D37"/>
    <w:rsid w:val="00D13B6F"/>
    <w:rsid w:val="00D14E69"/>
    <w:rsid w:val="00D14F48"/>
    <w:rsid w:val="00D152B3"/>
    <w:rsid w:val="00D154D6"/>
    <w:rsid w:val="00D15841"/>
    <w:rsid w:val="00D177B8"/>
    <w:rsid w:val="00D178E9"/>
    <w:rsid w:val="00D17D76"/>
    <w:rsid w:val="00D20AA3"/>
    <w:rsid w:val="00D218EF"/>
    <w:rsid w:val="00D21F8E"/>
    <w:rsid w:val="00D22FDF"/>
    <w:rsid w:val="00D238CB"/>
    <w:rsid w:val="00D24F37"/>
    <w:rsid w:val="00D25678"/>
    <w:rsid w:val="00D25714"/>
    <w:rsid w:val="00D269B4"/>
    <w:rsid w:val="00D26C06"/>
    <w:rsid w:val="00D30381"/>
    <w:rsid w:val="00D31D6F"/>
    <w:rsid w:val="00D33522"/>
    <w:rsid w:val="00D34F64"/>
    <w:rsid w:val="00D357A0"/>
    <w:rsid w:val="00D35DC9"/>
    <w:rsid w:val="00D35E76"/>
    <w:rsid w:val="00D36514"/>
    <w:rsid w:val="00D36A3D"/>
    <w:rsid w:val="00D37003"/>
    <w:rsid w:val="00D375FC"/>
    <w:rsid w:val="00D40A4E"/>
    <w:rsid w:val="00D42C09"/>
    <w:rsid w:val="00D45657"/>
    <w:rsid w:val="00D4577D"/>
    <w:rsid w:val="00D465C8"/>
    <w:rsid w:val="00D46D14"/>
    <w:rsid w:val="00D46D62"/>
    <w:rsid w:val="00D47E77"/>
    <w:rsid w:val="00D47EEA"/>
    <w:rsid w:val="00D50574"/>
    <w:rsid w:val="00D527FF"/>
    <w:rsid w:val="00D52E9F"/>
    <w:rsid w:val="00D53183"/>
    <w:rsid w:val="00D53386"/>
    <w:rsid w:val="00D5368E"/>
    <w:rsid w:val="00D550F9"/>
    <w:rsid w:val="00D55458"/>
    <w:rsid w:val="00D56093"/>
    <w:rsid w:val="00D56FA6"/>
    <w:rsid w:val="00D57FFB"/>
    <w:rsid w:val="00D6155B"/>
    <w:rsid w:val="00D621D4"/>
    <w:rsid w:val="00D627AC"/>
    <w:rsid w:val="00D63004"/>
    <w:rsid w:val="00D63A84"/>
    <w:rsid w:val="00D643EB"/>
    <w:rsid w:val="00D6498B"/>
    <w:rsid w:val="00D653B6"/>
    <w:rsid w:val="00D65CF1"/>
    <w:rsid w:val="00D660B3"/>
    <w:rsid w:val="00D661BE"/>
    <w:rsid w:val="00D6701F"/>
    <w:rsid w:val="00D67A74"/>
    <w:rsid w:val="00D67BCC"/>
    <w:rsid w:val="00D67D2C"/>
    <w:rsid w:val="00D70ECF"/>
    <w:rsid w:val="00D71993"/>
    <w:rsid w:val="00D72884"/>
    <w:rsid w:val="00D72BFD"/>
    <w:rsid w:val="00D739C8"/>
    <w:rsid w:val="00D73C32"/>
    <w:rsid w:val="00D73F78"/>
    <w:rsid w:val="00D740CC"/>
    <w:rsid w:val="00D7467F"/>
    <w:rsid w:val="00D74D00"/>
    <w:rsid w:val="00D751B3"/>
    <w:rsid w:val="00D761AA"/>
    <w:rsid w:val="00D76462"/>
    <w:rsid w:val="00D76647"/>
    <w:rsid w:val="00D77129"/>
    <w:rsid w:val="00D7721F"/>
    <w:rsid w:val="00D7769E"/>
    <w:rsid w:val="00D80011"/>
    <w:rsid w:val="00D80044"/>
    <w:rsid w:val="00D80BAC"/>
    <w:rsid w:val="00D80E6C"/>
    <w:rsid w:val="00D81CD0"/>
    <w:rsid w:val="00D82B11"/>
    <w:rsid w:val="00D831EA"/>
    <w:rsid w:val="00D83245"/>
    <w:rsid w:val="00D837AC"/>
    <w:rsid w:val="00D83A44"/>
    <w:rsid w:val="00D84080"/>
    <w:rsid w:val="00D84610"/>
    <w:rsid w:val="00D86318"/>
    <w:rsid w:val="00D86B7E"/>
    <w:rsid w:val="00D86B9F"/>
    <w:rsid w:val="00D86FA3"/>
    <w:rsid w:val="00D878AA"/>
    <w:rsid w:val="00D87C8E"/>
    <w:rsid w:val="00D90385"/>
    <w:rsid w:val="00D9328A"/>
    <w:rsid w:val="00D94A84"/>
    <w:rsid w:val="00D95A56"/>
    <w:rsid w:val="00D95ACD"/>
    <w:rsid w:val="00D95BDA"/>
    <w:rsid w:val="00D964D0"/>
    <w:rsid w:val="00D967C6"/>
    <w:rsid w:val="00D97AEB"/>
    <w:rsid w:val="00D97B86"/>
    <w:rsid w:val="00D97D01"/>
    <w:rsid w:val="00DA0B9C"/>
    <w:rsid w:val="00DA0E2A"/>
    <w:rsid w:val="00DA1121"/>
    <w:rsid w:val="00DA3EEC"/>
    <w:rsid w:val="00DA4298"/>
    <w:rsid w:val="00DA5290"/>
    <w:rsid w:val="00DA57AB"/>
    <w:rsid w:val="00DA580F"/>
    <w:rsid w:val="00DA5C64"/>
    <w:rsid w:val="00DA62BD"/>
    <w:rsid w:val="00DA6358"/>
    <w:rsid w:val="00DA6CBD"/>
    <w:rsid w:val="00DA722A"/>
    <w:rsid w:val="00DA7B00"/>
    <w:rsid w:val="00DA7D13"/>
    <w:rsid w:val="00DB0E08"/>
    <w:rsid w:val="00DB2F4F"/>
    <w:rsid w:val="00DB3E1F"/>
    <w:rsid w:val="00DB45F4"/>
    <w:rsid w:val="00DB5A07"/>
    <w:rsid w:val="00DB63B0"/>
    <w:rsid w:val="00DB6961"/>
    <w:rsid w:val="00DB73DC"/>
    <w:rsid w:val="00DB73E5"/>
    <w:rsid w:val="00DC03BD"/>
    <w:rsid w:val="00DC11F7"/>
    <w:rsid w:val="00DC14DE"/>
    <w:rsid w:val="00DC15F6"/>
    <w:rsid w:val="00DC1E43"/>
    <w:rsid w:val="00DC2B73"/>
    <w:rsid w:val="00DC3116"/>
    <w:rsid w:val="00DC3E8A"/>
    <w:rsid w:val="00DC5455"/>
    <w:rsid w:val="00DC5501"/>
    <w:rsid w:val="00DC5817"/>
    <w:rsid w:val="00DC6FAB"/>
    <w:rsid w:val="00DD1277"/>
    <w:rsid w:val="00DD1E95"/>
    <w:rsid w:val="00DD21CD"/>
    <w:rsid w:val="00DD2B98"/>
    <w:rsid w:val="00DD456C"/>
    <w:rsid w:val="00DD4BFC"/>
    <w:rsid w:val="00DD552B"/>
    <w:rsid w:val="00DD65B1"/>
    <w:rsid w:val="00DD7047"/>
    <w:rsid w:val="00DD73CA"/>
    <w:rsid w:val="00DE001D"/>
    <w:rsid w:val="00DE0D32"/>
    <w:rsid w:val="00DE16AC"/>
    <w:rsid w:val="00DE23FA"/>
    <w:rsid w:val="00DE26DA"/>
    <w:rsid w:val="00DE2813"/>
    <w:rsid w:val="00DE322E"/>
    <w:rsid w:val="00DE33B6"/>
    <w:rsid w:val="00DE377E"/>
    <w:rsid w:val="00DE46AF"/>
    <w:rsid w:val="00DE589C"/>
    <w:rsid w:val="00DE599B"/>
    <w:rsid w:val="00DE7D7D"/>
    <w:rsid w:val="00DF01EB"/>
    <w:rsid w:val="00DF0609"/>
    <w:rsid w:val="00DF132E"/>
    <w:rsid w:val="00DF14A3"/>
    <w:rsid w:val="00DF2BC1"/>
    <w:rsid w:val="00DF3A64"/>
    <w:rsid w:val="00DF454E"/>
    <w:rsid w:val="00DF4CC0"/>
    <w:rsid w:val="00DF4ED5"/>
    <w:rsid w:val="00DF5152"/>
    <w:rsid w:val="00DF59B0"/>
    <w:rsid w:val="00DF61C6"/>
    <w:rsid w:val="00DF75BA"/>
    <w:rsid w:val="00E00084"/>
    <w:rsid w:val="00E01512"/>
    <w:rsid w:val="00E03D48"/>
    <w:rsid w:val="00E05BBF"/>
    <w:rsid w:val="00E05E43"/>
    <w:rsid w:val="00E077BC"/>
    <w:rsid w:val="00E1027F"/>
    <w:rsid w:val="00E10831"/>
    <w:rsid w:val="00E1109B"/>
    <w:rsid w:val="00E11B11"/>
    <w:rsid w:val="00E1468F"/>
    <w:rsid w:val="00E1475E"/>
    <w:rsid w:val="00E16D20"/>
    <w:rsid w:val="00E179AA"/>
    <w:rsid w:val="00E20C35"/>
    <w:rsid w:val="00E217C2"/>
    <w:rsid w:val="00E21C6C"/>
    <w:rsid w:val="00E21D69"/>
    <w:rsid w:val="00E229A1"/>
    <w:rsid w:val="00E22A4E"/>
    <w:rsid w:val="00E22B1F"/>
    <w:rsid w:val="00E22CEF"/>
    <w:rsid w:val="00E24C5F"/>
    <w:rsid w:val="00E2531E"/>
    <w:rsid w:val="00E27875"/>
    <w:rsid w:val="00E27A5A"/>
    <w:rsid w:val="00E27B3B"/>
    <w:rsid w:val="00E27CF6"/>
    <w:rsid w:val="00E301FC"/>
    <w:rsid w:val="00E30833"/>
    <w:rsid w:val="00E309AC"/>
    <w:rsid w:val="00E330AD"/>
    <w:rsid w:val="00E33188"/>
    <w:rsid w:val="00E333C8"/>
    <w:rsid w:val="00E33C64"/>
    <w:rsid w:val="00E358C7"/>
    <w:rsid w:val="00E36EB3"/>
    <w:rsid w:val="00E40335"/>
    <w:rsid w:val="00E40F1A"/>
    <w:rsid w:val="00E41790"/>
    <w:rsid w:val="00E418E5"/>
    <w:rsid w:val="00E4231E"/>
    <w:rsid w:val="00E42731"/>
    <w:rsid w:val="00E43750"/>
    <w:rsid w:val="00E43F92"/>
    <w:rsid w:val="00E46215"/>
    <w:rsid w:val="00E472CE"/>
    <w:rsid w:val="00E47D9A"/>
    <w:rsid w:val="00E500E2"/>
    <w:rsid w:val="00E51EC8"/>
    <w:rsid w:val="00E523B4"/>
    <w:rsid w:val="00E52525"/>
    <w:rsid w:val="00E52ED6"/>
    <w:rsid w:val="00E53E6B"/>
    <w:rsid w:val="00E54E34"/>
    <w:rsid w:val="00E54FE2"/>
    <w:rsid w:val="00E5573E"/>
    <w:rsid w:val="00E57247"/>
    <w:rsid w:val="00E573B5"/>
    <w:rsid w:val="00E57FB6"/>
    <w:rsid w:val="00E60202"/>
    <w:rsid w:val="00E606A9"/>
    <w:rsid w:val="00E61B3C"/>
    <w:rsid w:val="00E62B9D"/>
    <w:rsid w:val="00E62C78"/>
    <w:rsid w:val="00E62FD1"/>
    <w:rsid w:val="00E64604"/>
    <w:rsid w:val="00E6518C"/>
    <w:rsid w:val="00E65726"/>
    <w:rsid w:val="00E65901"/>
    <w:rsid w:val="00E66F1A"/>
    <w:rsid w:val="00E70671"/>
    <w:rsid w:val="00E718D5"/>
    <w:rsid w:val="00E72BB2"/>
    <w:rsid w:val="00E74CDF"/>
    <w:rsid w:val="00E75991"/>
    <w:rsid w:val="00E75E0C"/>
    <w:rsid w:val="00E75EED"/>
    <w:rsid w:val="00E777B4"/>
    <w:rsid w:val="00E800CE"/>
    <w:rsid w:val="00E823D3"/>
    <w:rsid w:val="00E82A79"/>
    <w:rsid w:val="00E82A82"/>
    <w:rsid w:val="00E83B6D"/>
    <w:rsid w:val="00E848C6"/>
    <w:rsid w:val="00E84F62"/>
    <w:rsid w:val="00E85959"/>
    <w:rsid w:val="00E8616C"/>
    <w:rsid w:val="00E90A7C"/>
    <w:rsid w:val="00E92800"/>
    <w:rsid w:val="00E92A2F"/>
    <w:rsid w:val="00E92FCC"/>
    <w:rsid w:val="00E932D8"/>
    <w:rsid w:val="00E95148"/>
    <w:rsid w:val="00E95FB5"/>
    <w:rsid w:val="00E9644F"/>
    <w:rsid w:val="00E97979"/>
    <w:rsid w:val="00EA02F6"/>
    <w:rsid w:val="00EA04C7"/>
    <w:rsid w:val="00EA079E"/>
    <w:rsid w:val="00EA1D5C"/>
    <w:rsid w:val="00EA30D7"/>
    <w:rsid w:val="00EA5BE0"/>
    <w:rsid w:val="00EA5FDA"/>
    <w:rsid w:val="00EA6CC5"/>
    <w:rsid w:val="00EB0907"/>
    <w:rsid w:val="00EB094E"/>
    <w:rsid w:val="00EB0B23"/>
    <w:rsid w:val="00EB0C84"/>
    <w:rsid w:val="00EB1419"/>
    <w:rsid w:val="00EB143A"/>
    <w:rsid w:val="00EB18BD"/>
    <w:rsid w:val="00EB3465"/>
    <w:rsid w:val="00EB3799"/>
    <w:rsid w:val="00EB3A12"/>
    <w:rsid w:val="00EB3A4A"/>
    <w:rsid w:val="00EB3BBB"/>
    <w:rsid w:val="00EB42B3"/>
    <w:rsid w:val="00EB4AC8"/>
    <w:rsid w:val="00EB5070"/>
    <w:rsid w:val="00EB5356"/>
    <w:rsid w:val="00EB5D89"/>
    <w:rsid w:val="00EB6D0D"/>
    <w:rsid w:val="00EB70AB"/>
    <w:rsid w:val="00EB7F8C"/>
    <w:rsid w:val="00EC0F5B"/>
    <w:rsid w:val="00EC150D"/>
    <w:rsid w:val="00EC1FE2"/>
    <w:rsid w:val="00EC2384"/>
    <w:rsid w:val="00EC2BF4"/>
    <w:rsid w:val="00EC2C66"/>
    <w:rsid w:val="00EC5BB0"/>
    <w:rsid w:val="00EC6FD7"/>
    <w:rsid w:val="00ED06F1"/>
    <w:rsid w:val="00ED0C2A"/>
    <w:rsid w:val="00ED0CA7"/>
    <w:rsid w:val="00ED1B6F"/>
    <w:rsid w:val="00ED200B"/>
    <w:rsid w:val="00ED284D"/>
    <w:rsid w:val="00ED2BA4"/>
    <w:rsid w:val="00ED3EC2"/>
    <w:rsid w:val="00ED3FF0"/>
    <w:rsid w:val="00ED426A"/>
    <w:rsid w:val="00ED4FFD"/>
    <w:rsid w:val="00ED5449"/>
    <w:rsid w:val="00ED5EFE"/>
    <w:rsid w:val="00ED6616"/>
    <w:rsid w:val="00ED69C7"/>
    <w:rsid w:val="00ED6AFE"/>
    <w:rsid w:val="00ED6D20"/>
    <w:rsid w:val="00ED6EB9"/>
    <w:rsid w:val="00ED742D"/>
    <w:rsid w:val="00EE04F5"/>
    <w:rsid w:val="00EE0B2F"/>
    <w:rsid w:val="00EE2F0E"/>
    <w:rsid w:val="00EE3706"/>
    <w:rsid w:val="00EE383B"/>
    <w:rsid w:val="00EE3CDC"/>
    <w:rsid w:val="00EE6B0B"/>
    <w:rsid w:val="00EE74AF"/>
    <w:rsid w:val="00EF0B15"/>
    <w:rsid w:val="00EF1B52"/>
    <w:rsid w:val="00EF24CE"/>
    <w:rsid w:val="00EF497F"/>
    <w:rsid w:val="00EF4F8A"/>
    <w:rsid w:val="00EF6496"/>
    <w:rsid w:val="00EF6560"/>
    <w:rsid w:val="00EF6D5F"/>
    <w:rsid w:val="00F00766"/>
    <w:rsid w:val="00F019E6"/>
    <w:rsid w:val="00F01D78"/>
    <w:rsid w:val="00F01E7A"/>
    <w:rsid w:val="00F02409"/>
    <w:rsid w:val="00F02534"/>
    <w:rsid w:val="00F0294F"/>
    <w:rsid w:val="00F02FF0"/>
    <w:rsid w:val="00F04796"/>
    <w:rsid w:val="00F04830"/>
    <w:rsid w:val="00F04968"/>
    <w:rsid w:val="00F057C6"/>
    <w:rsid w:val="00F0695D"/>
    <w:rsid w:val="00F06C35"/>
    <w:rsid w:val="00F06ED4"/>
    <w:rsid w:val="00F100FF"/>
    <w:rsid w:val="00F103EE"/>
    <w:rsid w:val="00F106C8"/>
    <w:rsid w:val="00F10D80"/>
    <w:rsid w:val="00F115EC"/>
    <w:rsid w:val="00F12011"/>
    <w:rsid w:val="00F12676"/>
    <w:rsid w:val="00F1340C"/>
    <w:rsid w:val="00F135C9"/>
    <w:rsid w:val="00F138D4"/>
    <w:rsid w:val="00F13C06"/>
    <w:rsid w:val="00F13DE9"/>
    <w:rsid w:val="00F149B8"/>
    <w:rsid w:val="00F1501E"/>
    <w:rsid w:val="00F1566E"/>
    <w:rsid w:val="00F1587C"/>
    <w:rsid w:val="00F16A44"/>
    <w:rsid w:val="00F17302"/>
    <w:rsid w:val="00F17888"/>
    <w:rsid w:val="00F22405"/>
    <w:rsid w:val="00F230C4"/>
    <w:rsid w:val="00F23396"/>
    <w:rsid w:val="00F241D3"/>
    <w:rsid w:val="00F24A46"/>
    <w:rsid w:val="00F2511E"/>
    <w:rsid w:val="00F26B0B"/>
    <w:rsid w:val="00F26EFC"/>
    <w:rsid w:val="00F27598"/>
    <w:rsid w:val="00F27AEF"/>
    <w:rsid w:val="00F27BC7"/>
    <w:rsid w:val="00F30F08"/>
    <w:rsid w:val="00F30F63"/>
    <w:rsid w:val="00F3212D"/>
    <w:rsid w:val="00F323A9"/>
    <w:rsid w:val="00F325F4"/>
    <w:rsid w:val="00F32AAD"/>
    <w:rsid w:val="00F346A5"/>
    <w:rsid w:val="00F348B6"/>
    <w:rsid w:val="00F35EF1"/>
    <w:rsid w:val="00F3666C"/>
    <w:rsid w:val="00F37142"/>
    <w:rsid w:val="00F371A4"/>
    <w:rsid w:val="00F37926"/>
    <w:rsid w:val="00F40260"/>
    <w:rsid w:val="00F408D5"/>
    <w:rsid w:val="00F41D4B"/>
    <w:rsid w:val="00F45812"/>
    <w:rsid w:val="00F45BDA"/>
    <w:rsid w:val="00F45D28"/>
    <w:rsid w:val="00F46398"/>
    <w:rsid w:val="00F47A0A"/>
    <w:rsid w:val="00F47E58"/>
    <w:rsid w:val="00F501A2"/>
    <w:rsid w:val="00F5078D"/>
    <w:rsid w:val="00F50A55"/>
    <w:rsid w:val="00F50E3D"/>
    <w:rsid w:val="00F51E86"/>
    <w:rsid w:val="00F52440"/>
    <w:rsid w:val="00F524D4"/>
    <w:rsid w:val="00F53013"/>
    <w:rsid w:val="00F5361F"/>
    <w:rsid w:val="00F53D71"/>
    <w:rsid w:val="00F5419B"/>
    <w:rsid w:val="00F550F8"/>
    <w:rsid w:val="00F553D3"/>
    <w:rsid w:val="00F55770"/>
    <w:rsid w:val="00F560C6"/>
    <w:rsid w:val="00F5633C"/>
    <w:rsid w:val="00F577F6"/>
    <w:rsid w:val="00F5792C"/>
    <w:rsid w:val="00F635AF"/>
    <w:rsid w:val="00F63CB7"/>
    <w:rsid w:val="00F64C9B"/>
    <w:rsid w:val="00F64CEF"/>
    <w:rsid w:val="00F64CF9"/>
    <w:rsid w:val="00F64E63"/>
    <w:rsid w:val="00F64EF0"/>
    <w:rsid w:val="00F6529F"/>
    <w:rsid w:val="00F65E7C"/>
    <w:rsid w:val="00F66A20"/>
    <w:rsid w:val="00F66C0C"/>
    <w:rsid w:val="00F66FAE"/>
    <w:rsid w:val="00F674D6"/>
    <w:rsid w:val="00F70682"/>
    <w:rsid w:val="00F70912"/>
    <w:rsid w:val="00F71060"/>
    <w:rsid w:val="00F716D7"/>
    <w:rsid w:val="00F726E5"/>
    <w:rsid w:val="00F761EC"/>
    <w:rsid w:val="00F7683C"/>
    <w:rsid w:val="00F768AB"/>
    <w:rsid w:val="00F80017"/>
    <w:rsid w:val="00F80A89"/>
    <w:rsid w:val="00F80E80"/>
    <w:rsid w:val="00F818DD"/>
    <w:rsid w:val="00F829D6"/>
    <w:rsid w:val="00F833DA"/>
    <w:rsid w:val="00F8365B"/>
    <w:rsid w:val="00F8424A"/>
    <w:rsid w:val="00F84ED3"/>
    <w:rsid w:val="00F85254"/>
    <w:rsid w:val="00F8670A"/>
    <w:rsid w:val="00F871B3"/>
    <w:rsid w:val="00F878DA"/>
    <w:rsid w:val="00F87E29"/>
    <w:rsid w:val="00F90551"/>
    <w:rsid w:val="00F90E80"/>
    <w:rsid w:val="00F91995"/>
    <w:rsid w:val="00F91AB8"/>
    <w:rsid w:val="00F91C2B"/>
    <w:rsid w:val="00F938C4"/>
    <w:rsid w:val="00F947AE"/>
    <w:rsid w:val="00F94BEC"/>
    <w:rsid w:val="00F9652C"/>
    <w:rsid w:val="00F9710E"/>
    <w:rsid w:val="00F973FE"/>
    <w:rsid w:val="00FA0158"/>
    <w:rsid w:val="00FA02D1"/>
    <w:rsid w:val="00FA08FC"/>
    <w:rsid w:val="00FA1F63"/>
    <w:rsid w:val="00FA3F3E"/>
    <w:rsid w:val="00FA4C4E"/>
    <w:rsid w:val="00FA4C53"/>
    <w:rsid w:val="00FA4ECE"/>
    <w:rsid w:val="00FA4F1E"/>
    <w:rsid w:val="00FA550A"/>
    <w:rsid w:val="00FA5A59"/>
    <w:rsid w:val="00FA6A6E"/>
    <w:rsid w:val="00FA7666"/>
    <w:rsid w:val="00FA7856"/>
    <w:rsid w:val="00FB0289"/>
    <w:rsid w:val="00FB03BA"/>
    <w:rsid w:val="00FB149B"/>
    <w:rsid w:val="00FB1F71"/>
    <w:rsid w:val="00FB21C6"/>
    <w:rsid w:val="00FB2494"/>
    <w:rsid w:val="00FB3A3D"/>
    <w:rsid w:val="00FB46AA"/>
    <w:rsid w:val="00FB46F7"/>
    <w:rsid w:val="00FB47E4"/>
    <w:rsid w:val="00FB57C3"/>
    <w:rsid w:val="00FB70EA"/>
    <w:rsid w:val="00FB7EEA"/>
    <w:rsid w:val="00FB7F10"/>
    <w:rsid w:val="00FC2463"/>
    <w:rsid w:val="00FC4AD6"/>
    <w:rsid w:val="00FC56D6"/>
    <w:rsid w:val="00FC5C88"/>
    <w:rsid w:val="00FC6972"/>
    <w:rsid w:val="00FC6F97"/>
    <w:rsid w:val="00FC6FC9"/>
    <w:rsid w:val="00FD0422"/>
    <w:rsid w:val="00FD0960"/>
    <w:rsid w:val="00FD21AA"/>
    <w:rsid w:val="00FD2226"/>
    <w:rsid w:val="00FD2E61"/>
    <w:rsid w:val="00FD32E7"/>
    <w:rsid w:val="00FD3A50"/>
    <w:rsid w:val="00FD488B"/>
    <w:rsid w:val="00FD5FF5"/>
    <w:rsid w:val="00FE0251"/>
    <w:rsid w:val="00FE07A9"/>
    <w:rsid w:val="00FE0A31"/>
    <w:rsid w:val="00FE1AA8"/>
    <w:rsid w:val="00FE1AC4"/>
    <w:rsid w:val="00FE1B0E"/>
    <w:rsid w:val="00FE2D88"/>
    <w:rsid w:val="00FE3F44"/>
    <w:rsid w:val="00FE60E2"/>
    <w:rsid w:val="00FE612E"/>
    <w:rsid w:val="00FE6177"/>
    <w:rsid w:val="00FE64E5"/>
    <w:rsid w:val="00FE6BD4"/>
    <w:rsid w:val="00FF03E1"/>
    <w:rsid w:val="00FF0AED"/>
    <w:rsid w:val="00FF1007"/>
    <w:rsid w:val="00FF2397"/>
    <w:rsid w:val="00FF2558"/>
    <w:rsid w:val="00FF37E3"/>
    <w:rsid w:val="00FF6637"/>
    <w:rsid w:val="00FF6F9A"/>
    <w:rsid w:val="00FF719C"/>
    <w:rsid w:val="010D65CA"/>
    <w:rsid w:val="01275155"/>
    <w:rsid w:val="01527EDF"/>
    <w:rsid w:val="01B3097E"/>
    <w:rsid w:val="01D92217"/>
    <w:rsid w:val="01DE1773"/>
    <w:rsid w:val="01F36A43"/>
    <w:rsid w:val="02060188"/>
    <w:rsid w:val="03461133"/>
    <w:rsid w:val="03C467AE"/>
    <w:rsid w:val="03D1333D"/>
    <w:rsid w:val="042055CC"/>
    <w:rsid w:val="044712EC"/>
    <w:rsid w:val="04651CD8"/>
    <w:rsid w:val="057865C0"/>
    <w:rsid w:val="06053C59"/>
    <w:rsid w:val="067C1324"/>
    <w:rsid w:val="069E36BB"/>
    <w:rsid w:val="070C6325"/>
    <w:rsid w:val="07BB058C"/>
    <w:rsid w:val="07EF35EE"/>
    <w:rsid w:val="08136DC5"/>
    <w:rsid w:val="08231622"/>
    <w:rsid w:val="087A3C3E"/>
    <w:rsid w:val="088568C7"/>
    <w:rsid w:val="08CB5EF9"/>
    <w:rsid w:val="09566E8F"/>
    <w:rsid w:val="09A6584F"/>
    <w:rsid w:val="09B240EC"/>
    <w:rsid w:val="09C80602"/>
    <w:rsid w:val="09F15E86"/>
    <w:rsid w:val="0A767257"/>
    <w:rsid w:val="0A8F7AAE"/>
    <w:rsid w:val="0AD76072"/>
    <w:rsid w:val="0B09160F"/>
    <w:rsid w:val="0C590374"/>
    <w:rsid w:val="0C61374A"/>
    <w:rsid w:val="0D4D0F89"/>
    <w:rsid w:val="0EB714B0"/>
    <w:rsid w:val="0ED4384E"/>
    <w:rsid w:val="0EE3444F"/>
    <w:rsid w:val="0F4F6BD2"/>
    <w:rsid w:val="0FAF24D2"/>
    <w:rsid w:val="0FC6566F"/>
    <w:rsid w:val="10234E2B"/>
    <w:rsid w:val="102A466F"/>
    <w:rsid w:val="109A0E82"/>
    <w:rsid w:val="109B6424"/>
    <w:rsid w:val="10CB53C8"/>
    <w:rsid w:val="1139154F"/>
    <w:rsid w:val="122210D0"/>
    <w:rsid w:val="12572612"/>
    <w:rsid w:val="127E0057"/>
    <w:rsid w:val="13182801"/>
    <w:rsid w:val="13CE1647"/>
    <w:rsid w:val="142B0848"/>
    <w:rsid w:val="14E75735"/>
    <w:rsid w:val="15327F3C"/>
    <w:rsid w:val="162C31E2"/>
    <w:rsid w:val="165D0EA9"/>
    <w:rsid w:val="16783AEC"/>
    <w:rsid w:val="16D9587F"/>
    <w:rsid w:val="16E80942"/>
    <w:rsid w:val="18150CA7"/>
    <w:rsid w:val="18253D16"/>
    <w:rsid w:val="18704166"/>
    <w:rsid w:val="18DA477E"/>
    <w:rsid w:val="190A6EA1"/>
    <w:rsid w:val="19A31CDB"/>
    <w:rsid w:val="19A718D1"/>
    <w:rsid w:val="19B23A8B"/>
    <w:rsid w:val="19EF056A"/>
    <w:rsid w:val="1A2C2424"/>
    <w:rsid w:val="1A400CBF"/>
    <w:rsid w:val="1AC83E01"/>
    <w:rsid w:val="1ADC7CD8"/>
    <w:rsid w:val="1AE47A0B"/>
    <w:rsid w:val="1B3425D8"/>
    <w:rsid w:val="1B4740C2"/>
    <w:rsid w:val="1B6F217C"/>
    <w:rsid w:val="1BF93C7E"/>
    <w:rsid w:val="1C0A7763"/>
    <w:rsid w:val="1C6E39C8"/>
    <w:rsid w:val="1C762440"/>
    <w:rsid w:val="1C914AAE"/>
    <w:rsid w:val="1C972914"/>
    <w:rsid w:val="1D8334A3"/>
    <w:rsid w:val="1DDB7A8A"/>
    <w:rsid w:val="1ED7798D"/>
    <w:rsid w:val="1EF31B8E"/>
    <w:rsid w:val="1FA13B72"/>
    <w:rsid w:val="1FEB6E47"/>
    <w:rsid w:val="206409DB"/>
    <w:rsid w:val="209F071C"/>
    <w:rsid w:val="20A10691"/>
    <w:rsid w:val="21AD4952"/>
    <w:rsid w:val="22527A69"/>
    <w:rsid w:val="232055C2"/>
    <w:rsid w:val="232A6A14"/>
    <w:rsid w:val="237304E3"/>
    <w:rsid w:val="23913201"/>
    <w:rsid w:val="23983A20"/>
    <w:rsid w:val="23E2736C"/>
    <w:rsid w:val="240C0027"/>
    <w:rsid w:val="243D7189"/>
    <w:rsid w:val="24600A59"/>
    <w:rsid w:val="24B27511"/>
    <w:rsid w:val="25053CDA"/>
    <w:rsid w:val="25BF42BF"/>
    <w:rsid w:val="266F465F"/>
    <w:rsid w:val="26940ED9"/>
    <w:rsid w:val="27071E9D"/>
    <w:rsid w:val="284B3419"/>
    <w:rsid w:val="28AC02F1"/>
    <w:rsid w:val="29086F3D"/>
    <w:rsid w:val="296543A4"/>
    <w:rsid w:val="2A447531"/>
    <w:rsid w:val="2AEB2687"/>
    <w:rsid w:val="2AF05CC8"/>
    <w:rsid w:val="2B213A70"/>
    <w:rsid w:val="2B82123D"/>
    <w:rsid w:val="2B862968"/>
    <w:rsid w:val="2B986D7B"/>
    <w:rsid w:val="2BD575BF"/>
    <w:rsid w:val="2C122E31"/>
    <w:rsid w:val="2D0B7011"/>
    <w:rsid w:val="2D0C3CF4"/>
    <w:rsid w:val="2D3F3D29"/>
    <w:rsid w:val="2D7B23E8"/>
    <w:rsid w:val="2D913453"/>
    <w:rsid w:val="2D9A3BB6"/>
    <w:rsid w:val="2DAE5C30"/>
    <w:rsid w:val="2DEC744F"/>
    <w:rsid w:val="2EE361B6"/>
    <w:rsid w:val="2FBB7C31"/>
    <w:rsid w:val="30281C88"/>
    <w:rsid w:val="307C2E64"/>
    <w:rsid w:val="30DD46C1"/>
    <w:rsid w:val="310D7A87"/>
    <w:rsid w:val="319D3D2B"/>
    <w:rsid w:val="31C95924"/>
    <w:rsid w:val="31EF2B7A"/>
    <w:rsid w:val="31FB2A20"/>
    <w:rsid w:val="3232338A"/>
    <w:rsid w:val="3309252A"/>
    <w:rsid w:val="337C33FA"/>
    <w:rsid w:val="346A2ADD"/>
    <w:rsid w:val="34A17281"/>
    <w:rsid w:val="35773192"/>
    <w:rsid w:val="360C593C"/>
    <w:rsid w:val="361F6B5B"/>
    <w:rsid w:val="3645456C"/>
    <w:rsid w:val="36A67FA1"/>
    <w:rsid w:val="36B85B13"/>
    <w:rsid w:val="372C4753"/>
    <w:rsid w:val="377834F5"/>
    <w:rsid w:val="379559FA"/>
    <w:rsid w:val="38BC74D1"/>
    <w:rsid w:val="38E469F5"/>
    <w:rsid w:val="394F5970"/>
    <w:rsid w:val="39A27F0D"/>
    <w:rsid w:val="39C13A26"/>
    <w:rsid w:val="3ACB55AB"/>
    <w:rsid w:val="3AF02707"/>
    <w:rsid w:val="3AF93D15"/>
    <w:rsid w:val="3B180F00"/>
    <w:rsid w:val="3B1F77DC"/>
    <w:rsid w:val="3B296B66"/>
    <w:rsid w:val="3B2B044B"/>
    <w:rsid w:val="3C43097B"/>
    <w:rsid w:val="3C625EC6"/>
    <w:rsid w:val="3C785F45"/>
    <w:rsid w:val="3D886C3B"/>
    <w:rsid w:val="3EC62D97"/>
    <w:rsid w:val="3ED022A8"/>
    <w:rsid w:val="3EDF27D0"/>
    <w:rsid w:val="3EF913BF"/>
    <w:rsid w:val="3FB35A12"/>
    <w:rsid w:val="40207CD9"/>
    <w:rsid w:val="40AD25D6"/>
    <w:rsid w:val="41173BF9"/>
    <w:rsid w:val="41941570"/>
    <w:rsid w:val="420C765B"/>
    <w:rsid w:val="4313127F"/>
    <w:rsid w:val="43BB48D8"/>
    <w:rsid w:val="43E97C54"/>
    <w:rsid w:val="44102666"/>
    <w:rsid w:val="442073EE"/>
    <w:rsid w:val="44430900"/>
    <w:rsid w:val="44B204CA"/>
    <w:rsid w:val="44C1472D"/>
    <w:rsid w:val="44EA41C0"/>
    <w:rsid w:val="453005D5"/>
    <w:rsid w:val="45325D93"/>
    <w:rsid w:val="464279B1"/>
    <w:rsid w:val="46787E89"/>
    <w:rsid w:val="46997650"/>
    <w:rsid w:val="472A3B67"/>
    <w:rsid w:val="472C6E56"/>
    <w:rsid w:val="47A55121"/>
    <w:rsid w:val="480142D4"/>
    <w:rsid w:val="48170730"/>
    <w:rsid w:val="48AD483A"/>
    <w:rsid w:val="49AB4468"/>
    <w:rsid w:val="4A286032"/>
    <w:rsid w:val="4A976A1A"/>
    <w:rsid w:val="4A9B460E"/>
    <w:rsid w:val="4AAF6BA5"/>
    <w:rsid w:val="4AD145FD"/>
    <w:rsid w:val="4AD51ED1"/>
    <w:rsid w:val="4ADD7DE7"/>
    <w:rsid w:val="4B3443FA"/>
    <w:rsid w:val="4B9943BC"/>
    <w:rsid w:val="4B9A7C00"/>
    <w:rsid w:val="4C203473"/>
    <w:rsid w:val="4C662770"/>
    <w:rsid w:val="4C6E4221"/>
    <w:rsid w:val="4CA7034B"/>
    <w:rsid w:val="4D057181"/>
    <w:rsid w:val="4D2E66D8"/>
    <w:rsid w:val="4D5B72C1"/>
    <w:rsid w:val="4D8B18DC"/>
    <w:rsid w:val="4DE16B75"/>
    <w:rsid w:val="4E107559"/>
    <w:rsid w:val="4ED676B8"/>
    <w:rsid w:val="4EE031F1"/>
    <w:rsid w:val="4EFB2D25"/>
    <w:rsid w:val="4F7A3CCF"/>
    <w:rsid w:val="4FB22C70"/>
    <w:rsid w:val="4FC51AF2"/>
    <w:rsid w:val="4FDF01B5"/>
    <w:rsid w:val="50306C0B"/>
    <w:rsid w:val="50883CC2"/>
    <w:rsid w:val="50E21C1C"/>
    <w:rsid w:val="5129664D"/>
    <w:rsid w:val="51B750E9"/>
    <w:rsid w:val="51D0545E"/>
    <w:rsid w:val="51E15477"/>
    <w:rsid w:val="521E31BF"/>
    <w:rsid w:val="52331662"/>
    <w:rsid w:val="52C150E8"/>
    <w:rsid w:val="53E2526E"/>
    <w:rsid w:val="54596730"/>
    <w:rsid w:val="54DD7595"/>
    <w:rsid w:val="55564A1D"/>
    <w:rsid w:val="56686CCC"/>
    <w:rsid w:val="5745332D"/>
    <w:rsid w:val="57840C72"/>
    <w:rsid w:val="57B3383E"/>
    <w:rsid w:val="58AD704A"/>
    <w:rsid w:val="58CC44BC"/>
    <w:rsid w:val="59D75DA3"/>
    <w:rsid w:val="5A264B95"/>
    <w:rsid w:val="5A2A0093"/>
    <w:rsid w:val="5AF815CD"/>
    <w:rsid w:val="5B9C46E4"/>
    <w:rsid w:val="5BC77D93"/>
    <w:rsid w:val="5BF70508"/>
    <w:rsid w:val="5CB42B12"/>
    <w:rsid w:val="5CCF262E"/>
    <w:rsid w:val="5CE3516E"/>
    <w:rsid w:val="5D183C5A"/>
    <w:rsid w:val="5D482290"/>
    <w:rsid w:val="5DAF75FB"/>
    <w:rsid w:val="5DC5158A"/>
    <w:rsid w:val="5E5D2E2D"/>
    <w:rsid w:val="5E691566"/>
    <w:rsid w:val="5ED660A5"/>
    <w:rsid w:val="5F497347"/>
    <w:rsid w:val="5FA75D5D"/>
    <w:rsid w:val="5FC86518"/>
    <w:rsid w:val="5FF34165"/>
    <w:rsid w:val="5FF90DC7"/>
    <w:rsid w:val="60BA670C"/>
    <w:rsid w:val="60BC66F6"/>
    <w:rsid w:val="610563CB"/>
    <w:rsid w:val="627D14E4"/>
    <w:rsid w:val="62C236F2"/>
    <w:rsid w:val="63B455C9"/>
    <w:rsid w:val="63FA419B"/>
    <w:rsid w:val="640D23A2"/>
    <w:rsid w:val="64DD55CE"/>
    <w:rsid w:val="65015B6D"/>
    <w:rsid w:val="652F6DCD"/>
    <w:rsid w:val="65362175"/>
    <w:rsid w:val="65E5730F"/>
    <w:rsid w:val="65F41748"/>
    <w:rsid w:val="66995A4D"/>
    <w:rsid w:val="66FB5425"/>
    <w:rsid w:val="677539A5"/>
    <w:rsid w:val="67AC214E"/>
    <w:rsid w:val="683B314C"/>
    <w:rsid w:val="6864165E"/>
    <w:rsid w:val="69545555"/>
    <w:rsid w:val="69AA1D34"/>
    <w:rsid w:val="69D72179"/>
    <w:rsid w:val="6A9A5A54"/>
    <w:rsid w:val="6ABB0543"/>
    <w:rsid w:val="6B96722A"/>
    <w:rsid w:val="6B9F4796"/>
    <w:rsid w:val="6C7A1FD0"/>
    <w:rsid w:val="6C8C2A60"/>
    <w:rsid w:val="6D68758C"/>
    <w:rsid w:val="6D9914F3"/>
    <w:rsid w:val="6DB9234E"/>
    <w:rsid w:val="6DDC77EE"/>
    <w:rsid w:val="6DF947B3"/>
    <w:rsid w:val="6F0A6CFC"/>
    <w:rsid w:val="6F2E3CE7"/>
    <w:rsid w:val="6F9A6322"/>
    <w:rsid w:val="6FA24C9A"/>
    <w:rsid w:val="6FEF189F"/>
    <w:rsid w:val="6FF1750F"/>
    <w:rsid w:val="700365A8"/>
    <w:rsid w:val="700C69E4"/>
    <w:rsid w:val="709714AC"/>
    <w:rsid w:val="70A247D8"/>
    <w:rsid w:val="71257460"/>
    <w:rsid w:val="71427360"/>
    <w:rsid w:val="71F91461"/>
    <w:rsid w:val="721403D5"/>
    <w:rsid w:val="72F2125C"/>
    <w:rsid w:val="74693663"/>
    <w:rsid w:val="74CB4CF9"/>
    <w:rsid w:val="75183A02"/>
    <w:rsid w:val="755C3532"/>
    <w:rsid w:val="75CA4550"/>
    <w:rsid w:val="75EC30C0"/>
    <w:rsid w:val="76323E86"/>
    <w:rsid w:val="7644732D"/>
    <w:rsid w:val="76521E3C"/>
    <w:rsid w:val="7661452C"/>
    <w:rsid w:val="7668408E"/>
    <w:rsid w:val="76B62EB8"/>
    <w:rsid w:val="76F61765"/>
    <w:rsid w:val="77020E41"/>
    <w:rsid w:val="77897676"/>
    <w:rsid w:val="7831552D"/>
    <w:rsid w:val="78B64028"/>
    <w:rsid w:val="78C05749"/>
    <w:rsid w:val="78F97604"/>
    <w:rsid w:val="790068CB"/>
    <w:rsid w:val="7910652B"/>
    <w:rsid w:val="79506074"/>
    <w:rsid w:val="7A725265"/>
    <w:rsid w:val="7ADD6D29"/>
    <w:rsid w:val="7B2F4023"/>
    <w:rsid w:val="7B7B1B66"/>
    <w:rsid w:val="7BCD6162"/>
    <w:rsid w:val="7BDD4D65"/>
    <w:rsid w:val="7BF20231"/>
    <w:rsid w:val="7BF73FB5"/>
    <w:rsid w:val="7C04252D"/>
    <w:rsid w:val="7C255C26"/>
    <w:rsid w:val="7CA53C3D"/>
    <w:rsid w:val="7CBA4472"/>
    <w:rsid w:val="7CDB5685"/>
    <w:rsid w:val="7D1607F8"/>
    <w:rsid w:val="7D1C4990"/>
    <w:rsid w:val="7D4C0002"/>
    <w:rsid w:val="7D90528B"/>
    <w:rsid w:val="7D9643A3"/>
    <w:rsid w:val="7D96670B"/>
    <w:rsid w:val="7D9E5F42"/>
    <w:rsid w:val="7DA017BC"/>
    <w:rsid w:val="7DA708AC"/>
    <w:rsid w:val="7E5E6FCF"/>
    <w:rsid w:val="7F4B4D6B"/>
    <w:rsid w:val="7F597710"/>
    <w:rsid w:val="7F700B24"/>
    <w:rsid w:val="7FD75DC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99" w:semiHidden="0" w:name="heading 7"/>
    <w:lsdException w:qFormat="1" w:uiPriority="99" w:semiHidden="0" w:name="heading 8"/>
    <w:lsdException w:qFormat="1" w:uiPriority="9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qFormat="1" w:unhideWhenUsed="0" w:uiPriority="0" w:semiHidden="0"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iPriority="99"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spacing w:after="120" w:line="360" w:lineRule="auto"/>
      <w:ind w:firstLine="200" w:firstLineChars="200"/>
      <w:jc w:val="both"/>
    </w:pPr>
    <w:rPr>
      <w:rFonts w:ascii="仿宋_GB2312" w:hAnsi="Times New Roman" w:eastAsia="仿宋" w:cs="Times New Roman"/>
      <w:kern w:val="2"/>
      <w:sz w:val="24"/>
      <w:szCs w:val="24"/>
      <w:lang w:val="en-US" w:eastAsia="zh-CN" w:bidi="ar-SA"/>
    </w:rPr>
  </w:style>
  <w:style w:type="paragraph" w:styleId="5">
    <w:name w:val="heading 1"/>
    <w:basedOn w:val="1"/>
    <w:next w:val="1"/>
    <w:link w:val="38"/>
    <w:qFormat/>
    <w:uiPriority w:val="9"/>
    <w:pPr>
      <w:numPr>
        <w:ilvl w:val="0"/>
        <w:numId w:val="1"/>
      </w:numPr>
      <w:ind w:left="498" w:hanging="498" w:hangingChars="177"/>
      <w:outlineLvl w:val="0"/>
    </w:pPr>
    <w:rPr>
      <w:rFonts w:ascii="Times New Roman"/>
      <w:b/>
      <w:bCs/>
      <w:kern w:val="44"/>
      <w:sz w:val="30"/>
      <w:szCs w:val="28"/>
    </w:rPr>
  </w:style>
  <w:style w:type="paragraph" w:styleId="6">
    <w:name w:val="heading 2"/>
    <w:basedOn w:val="1"/>
    <w:next w:val="1"/>
    <w:link w:val="47"/>
    <w:autoRedefine/>
    <w:unhideWhenUsed/>
    <w:qFormat/>
    <w:uiPriority w:val="0"/>
    <w:pPr>
      <w:numPr>
        <w:ilvl w:val="1"/>
        <w:numId w:val="1"/>
      </w:numPr>
      <w:spacing w:before="120"/>
      <w:ind w:firstLine="0" w:firstLineChars="0"/>
      <w:jc w:val="left"/>
      <w:outlineLvl w:val="1"/>
    </w:pPr>
    <w:rPr>
      <w:rFonts w:ascii="Times New Roman" w:cstheme="majorBidi"/>
      <w:b/>
      <w:bCs/>
      <w:sz w:val="28"/>
      <w:szCs w:val="32"/>
    </w:rPr>
  </w:style>
  <w:style w:type="paragraph" w:styleId="7">
    <w:name w:val="heading 3"/>
    <w:next w:val="1"/>
    <w:link w:val="36"/>
    <w:unhideWhenUsed/>
    <w:qFormat/>
    <w:uiPriority w:val="0"/>
    <w:pPr>
      <w:numPr>
        <w:ilvl w:val="2"/>
        <w:numId w:val="1"/>
      </w:numPr>
      <w:spacing w:after="120" w:line="360" w:lineRule="auto"/>
      <w:ind w:left="843" w:hanging="843" w:hangingChars="300"/>
      <w:jc w:val="both"/>
      <w:outlineLvl w:val="2"/>
    </w:pPr>
    <w:rPr>
      <w:rFonts w:ascii="Times New Roman" w:hAnsi="Times New Roman" w:eastAsia="仿宋" w:cs="Times New Roman"/>
      <w:b/>
      <w:bCs/>
      <w:kern w:val="2"/>
      <w:sz w:val="28"/>
      <w:szCs w:val="32"/>
      <w:lang w:val="en-US" w:eastAsia="zh-CN" w:bidi="ar-SA"/>
    </w:rPr>
  </w:style>
  <w:style w:type="paragraph" w:styleId="8">
    <w:name w:val="heading 4"/>
    <w:basedOn w:val="1"/>
    <w:next w:val="1"/>
    <w:link w:val="41"/>
    <w:autoRedefine/>
    <w:unhideWhenUsed/>
    <w:qFormat/>
    <w:uiPriority w:val="0"/>
    <w:pPr>
      <w:numPr>
        <w:ilvl w:val="3"/>
        <w:numId w:val="1"/>
      </w:numPr>
      <w:ind w:left="0" w:firstLine="200"/>
      <w:jc w:val="left"/>
      <w:outlineLvl w:val="3"/>
    </w:pPr>
    <w:rPr>
      <w:rFonts w:ascii="Times New Roman" w:cstheme="majorBidi"/>
      <w:b/>
      <w:bCs/>
      <w:szCs w:val="28"/>
    </w:rPr>
  </w:style>
  <w:style w:type="paragraph" w:styleId="9">
    <w:name w:val="heading 5"/>
    <w:basedOn w:val="1"/>
    <w:next w:val="1"/>
    <w:link w:val="42"/>
    <w:unhideWhenUsed/>
    <w:qFormat/>
    <w:uiPriority w:val="0"/>
    <w:pPr>
      <w:numPr>
        <w:ilvl w:val="4"/>
        <w:numId w:val="1"/>
      </w:numPr>
      <w:ind w:firstLine="0" w:firstLineChars="0"/>
      <w:outlineLvl w:val="4"/>
    </w:pPr>
    <w:rPr>
      <w:bCs/>
      <w:szCs w:val="28"/>
    </w:rPr>
  </w:style>
  <w:style w:type="paragraph" w:styleId="10">
    <w:name w:val="heading 6"/>
    <w:basedOn w:val="1"/>
    <w:next w:val="1"/>
    <w:link w:val="43"/>
    <w:autoRedefine/>
    <w:unhideWhenUsed/>
    <w:qFormat/>
    <w:uiPriority w:val="0"/>
    <w:pPr>
      <w:keepNext/>
      <w:keepLines/>
      <w:numPr>
        <w:ilvl w:val="5"/>
        <w:numId w:val="1"/>
      </w:numPr>
      <w:spacing w:before="240" w:after="64" w:line="320" w:lineRule="auto"/>
      <w:ind w:firstLine="0" w:firstLineChars="0"/>
      <w:outlineLvl w:val="5"/>
    </w:pPr>
    <w:rPr>
      <w:rFonts w:asciiTheme="majorHAnsi" w:hAnsiTheme="majorHAnsi" w:eastAsiaTheme="majorEastAsia" w:cstheme="majorBidi"/>
      <w:b/>
      <w:bCs/>
    </w:rPr>
  </w:style>
  <w:style w:type="paragraph" w:styleId="11">
    <w:name w:val="heading 7"/>
    <w:basedOn w:val="1"/>
    <w:next w:val="1"/>
    <w:link w:val="44"/>
    <w:autoRedefine/>
    <w:unhideWhenUsed/>
    <w:qFormat/>
    <w:uiPriority w:val="99"/>
    <w:pPr>
      <w:keepNext/>
      <w:keepLines/>
      <w:numPr>
        <w:ilvl w:val="6"/>
        <w:numId w:val="1"/>
      </w:numPr>
      <w:spacing w:before="240" w:after="64" w:line="320" w:lineRule="auto"/>
      <w:ind w:firstLine="0" w:firstLineChars="0"/>
      <w:outlineLvl w:val="6"/>
    </w:pPr>
    <w:rPr>
      <w:b/>
      <w:bCs/>
    </w:rPr>
  </w:style>
  <w:style w:type="paragraph" w:styleId="12">
    <w:name w:val="heading 8"/>
    <w:basedOn w:val="1"/>
    <w:next w:val="1"/>
    <w:link w:val="45"/>
    <w:autoRedefine/>
    <w:unhideWhenUsed/>
    <w:qFormat/>
    <w:uiPriority w:val="99"/>
    <w:pPr>
      <w:keepNext/>
      <w:keepLines/>
      <w:numPr>
        <w:ilvl w:val="7"/>
        <w:numId w:val="1"/>
      </w:numPr>
      <w:spacing w:before="240" w:after="64" w:line="320" w:lineRule="auto"/>
      <w:ind w:firstLine="0" w:firstLineChars="0"/>
      <w:outlineLvl w:val="7"/>
    </w:pPr>
    <w:rPr>
      <w:rFonts w:asciiTheme="majorHAnsi" w:hAnsiTheme="majorHAnsi" w:eastAsiaTheme="majorEastAsia" w:cstheme="majorBidi"/>
    </w:rPr>
  </w:style>
  <w:style w:type="paragraph" w:styleId="13">
    <w:name w:val="heading 9"/>
    <w:basedOn w:val="1"/>
    <w:next w:val="1"/>
    <w:link w:val="46"/>
    <w:unhideWhenUsed/>
    <w:qFormat/>
    <w:uiPriority w:val="99"/>
    <w:pPr>
      <w:keepNext/>
      <w:keepLines/>
      <w:numPr>
        <w:ilvl w:val="8"/>
        <w:numId w:val="1"/>
      </w:numPr>
      <w:spacing w:before="240" w:after="64" w:line="320" w:lineRule="auto"/>
      <w:ind w:firstLine="0" w:firstLineChars="0"/>
      <w:outlineLvl w:val="8"/>
    </w:pPr>
    <w:rPr>
      <w:rFonts w:asciiTheme="majorHAnsi" w:hAnsiTheme="majorHAnsi" w:eastAsiaTheme="majorEastAsia" w:cstheme="majorBidi"/>
      <w:szCs w:val="21"/>
    </w:rPr>
  </w:style>
  <w:style w:type="character" w:default="1" w:styleId="33">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Body Text First Indent 2"/>
    <w:basedOn w:val="3"/>
    <w:autoRedefine/>
    <w:unhideWhenUsed/>
    <w:qFormat/>
    <w:uiPriority w:val="99"/>
    <w:pPr>
      <w:spacing w:line="360" w:lineRule="auto"/>
      <w:ind w:firstLine="420" w:firstLineChars="200"/>
    </w:pPr>
    <w:rPr>
      <w:rFonts w:eastAsia="仿宋"/>
      <w:kern w:val="0"/>
      <w:sz w:val="24"/>
      <w:szCs w:val="20"/>
    </w:rPr>
  </w:style>
  <w:style w:type="paragraph" w:styleId="3">
    <w:name w:val="Body Text Indent"/>
    <w:basedOn w:val="1"/>
    <w:next w:val="4"/>
    <w:link w:val="61"/>
    <w:semiHidden/>
    <w:unhideWhenUsed/>
    <w:qFormat/>
    <w:uiPriority w:val="99"/>
    <w:pPr>
      <w:ind w:left="420" w:leftChars="200"/>
    </w:pPr>
  </w:style>
  <w:style w:type="paragraph" w:styleId="4">
    <w:name w:val="envelope return"/>
    <w:basedOn w:val="1"/>
    <w:autoRedefine/>
    <w:qFormat/>
    <w:uiPriority w:val="0"/>
    <w:pPr>
      <w:snapToGrid w:val="0"/>
    </w:pPr>
    <w:rPr>
      <w:rFonts w:ascii="Arial" w:hAnsi="Arial"/>
    </w:rPr>
  </w:style>
  <w:style w:type="paragraph" w:styleId="14">
    <w:name w:val="toc 7"/>
    <w:basedOn w:val="1"/>
    <w:next w:val="1"/>
    <w:autoRedefine/>
    <w:unhideWhenUsed/>
    <w:qFormat/>
    <w:uiPriority w:val="39"/>
    <w:pPr>
      <w:spacing w:after="0"/>
      <w:ind w:left="1440"/>
      <w:jc w:val="left"/>
    </w:pPr>
    <w:rPr>
      <w:rFonts w:asciiTheme="minorHAnsi" w:hAnsiTheme="minorHAnsi"/>
      <w:sz w:val="18"/>
      <w:szCs w:val="18"/>
    </w:rPr>
  </w:style>
  <w:style w:type="paragraph" w:styleId="15">
    <w:name w:val="caption"/>
    <w:basedOn w:val="1"/>
    <w:next w:val="1"/>
    <w:unhideWhenUsed/>
    <w:qFormat/>
    <w:uiPriority w:val="35"/>
    <w:pPr>
      <w:ind w:left="900" w:firstLine="0" w:firstLineChars="0"/>
      <w:jc w:val="center"/>
    </w:pPr>
    <w:rPr>
      <w:rFonts w:ascii="Times New Roman"/>
      <w:sz w:val="20"/>
      <w:szCs w:val="20"/>
    </w:rPr>
  </w:style>
  <w:style w:type="paragraph" w:styleId="16">
    <w:name w:val="Document Map"/>
    <w:basedOn w:val="1"/>
    <w:link w:val="51"/>
    <w:autoRedefine/>
    <w:semiHidden/>
    <w:unhideWhenUsed/>
    <w:qFormat/>
    <w:uiPriority w:val="99"/>
    <w:rPr>
      <w:rFonts w:ascii="宋体" w:eastAsia="宋体"/>
      <w:sz w:val="18"/>
      <w:szCs w:val="18"/>
    </w:rPr>
  </w:style>
  <w:style w:type="paragraph" w:styleId="17">
    <w:name w:val="annotation text"/>
    <w:basedOn w:val="1"/>
    <w:link w:val="62"/>
    <w:autoRedefine/>
    <w:semiHidden/>
    <w:unhideWhenUsed/>
    <w:qFormat/>
    <w:uiPriority w:val="99"/>
    <w:pPr>
      <w:jc w:val="left"/>
    </w:pPr>
  </w:style>
  <w:style w:type="paragraph" w:styleId="18">
    <w:name w:val="toc 5"/>
    <w:basedOn w:val="1"/>
    <w:next w:val="1"/>
    <w:autoRedefine/>
    <w:unhideWhenUsed/>
    <w:qFormat/>
    <w:uiPriority w:val="39"/>
    <w:pPr>
      <w:spacing w:after="0"/>
      <w:ind w:left="960"/>
      <w:jc w:val="left"/>
    </w:pPr>
    <w:rPr>
      <w:rFonts w:asciiTheme="minorHAnsi" w:hAnsiTheme="minorHAnsi"/>
      <w:sz w:val="18"/>
      <w:szCs w:val="18"/>
    </w:rPr>
  </w:style>
  <w:style w:type="paragraph" w:styleId="19">
    <w:name w:val="toc 3"/>
    <w:basedOn w:val="1"/>
    <w:next w:val="1"/>
    <w:unhideWhenUsed/>
    <w:qFormat/>
    <w:uiPriority w:val="39"/>
    <w:pPr>
      <w:tabs>
        <w:tab w:val="left" w:pos="1418"/>
        <w:tab w:val="left" w:pos="1560"/>
        <w:tab w:val="right" w:leader="dot" w:pos="8296"/>
      </w:tabs>
      <w:spacing w:after="0"/>
      <w:ind w:left="480" w:firstLine="400"/>
      <w:jc w:val="left"/>
    </w:pPr>
    <w:rPr>
      <w:rFonts w:asciiTheme="minorHAnsi" w:hAnsiTheme="minorHAnsi"/>
      <w:iCs/>
      <w:sz w:val="20"/>
      <w:szCs w:val="20"/>
    </w:rPr>
  </w:style>
  <w:style w:type="paragraph" w:styleId="20">
    <w:name w:val="toc 8"/>
    <w:basedOn w:val="1"/>
    <w:next w:val="1"/>
    <w:autoRedefine/>
    <w:unhideWhenUsed/>
    <w:qFormat/>
    <w:uiPriority w:val="39"/>
    <w:pPr>
      <w:spacing w:after="0"/>
      <w:ind w:left="1680"/>
      <w:jc w:val="left"/>
    </w:pPr>
    <w:rPr>
      <w:rFonts w:asciiTheme="minorHAnsi" w:hAnsiTheme="minorHAnsi"/>
      <w:sz w:val="18"/>
      <w:szCs w:val="18"/>
    </w:rPr>
  </w:style>
  <w:style w:type="paragraph" w:styleId="21">
    <w:name w:val="Balloon Text"/>
    <w:basedOn w:val="1"/>
    <w:link w:val="48"/>
    <w:autoRedefine/>
    <w:semiHidden/>
    <w:unhideWhenUsed/>
    <w:qFormat/>
    <w:uiPriority w:val="99"/>
    <w:pPr>
      <w:spacing w:line="240" w:lineRule="auto"/>
    </w:pPr>
    <w:rPr>
      <w:sz w:val="18"/>
      <w:szCs w:val="18"/>
    </w:rPr>
  </w:style>
  <w:style w:type="paragraph" w:styleId="22">
    <w:name w:val="footer"/>
    <w:basedOn w:val="1"/>
    <w:link w:val="40"/>
    <w:autoRedefine/>
    <w:unhideWhenUsed/>
    <w:qFormat/>
    <w:uiPriority w:val="99"/>
    <w:pPr>
      <w:tabs>
        <w:tab w:val="center" w:pos="4153"/>
        <w:tab w:val="right" w:pos="8306"/>
      </w:tabs>
      <w:snapToGrid w:val="0"/>
      <w:jc w:val="left"/>
    </w:pPr>
    <w:rPr>
      <w:sz w:val="18"/>
      <w:szCs w:val="18"/>
    </w:rPr>
  </w:style>
  <w:style w:type="paragraph" w:styleId="23">
    <w:name w:val="header"/>
    <w:basedOn w:val="1"/>
    <w:link w:val="39"/>
    <w:unhideWhenUsed/>
    <w:qFormat/>
    <w:uiPriority w:val="99"/>
    <w:pPr>
      <w:pBdr>
        <w:bottom w:val="single" w:color="auto" w:sz="6" w:space="1"/>
      </w:pBdr>
      <w:tabs>
        <w:tab w:val="center" w:pos="4153"/>
        <w:tab w:val="right" w:pos="8306"/>
      </w:tabs>
      <w:snapToGrid w:val="0"/>
      <w:jc w:val="center"/>
    </w:pPr>
    <w:rPr>
      <w:sz w:val="18"/>
      <w:szCs w:val="18"/>
    </w:rPr>
  </w:style>
  <w:style w:type="paragraph" w:styleId="24">
    <w:name w:val="toc 1"/>
    <w:basedOn w:val="1"/>
    <w:next w:val="1"/>
    <w:autoRedefine/>
    <w:qFormat/>
    <w:uiPriority w:val="39"/>
    <w:pPr>
      <w:tabs>
        <w:tab w:val="left" w:pos="284"/>
        <w:tab w:val="left" w:pos="709"/>
        <w:tab w:val="right" w:leader="dot" w:pos="8296"/>
      </w:tabs>
      <w:spacing w:line="259" w:lineRule="auto"/>
      <w:ind w:left="211" w:hanging="211" w:hangingChars="100"/>
      <w:jc w:val="left"/>
    </w:pPr>
    <w:rPr>
      <w:rFonts w:asciiTheme="minorHAnsi" w:hAnsiTheme="minorHAnsi"/>
      <w:b/>
      <w:bCs/>
      <w:caps/>
      <w:sz w:val="20"/>
      <w:szCs w:val="20"/>
    </w:rPr>
  </w:style>
  <w:style w:type="paragraph" w:styleId="25">
    <w:name w:val="toc 4"/>
    <w:basedOn w:val="1"/>
    <w:next w:val="1"/>
    <w:autoRedefine/>
    <w:unhideWhenUsed/>
    <w:qFormat/>
    <w:uiPriority w:val="39"/>
    <w:pPr>
      <w:spacing w:after="0"/>
      <w:ind w:left="720"/>
      <w:jc w:val="left"/>
    </w:pPr>
    <w:rPr>
      <w:rFonts w:asciiTheme="minorHAnsi" w:hAnsiTheme="minorHAnsi"/>
      <w:sz w:val="18"/>
      <w:szCs w:val="18"/>
    </w:rPr>
  </w:style>
  <w:style w:type="paragraph" w:styleId="26">
    <w:name w:val="toc 6"/>
    <w:basedOn w:val="1"/>
    <w:next w:val="1"/>
    <w:unhideWhenUsed/>
    <w:qFormat/>
    <w:uiPriority w:val="39"/>
    <w:pPr>
      <w:spacing w:after="0"/>
      <w:ind w:left="1200"/>
      <w:jc w:val="left"/>
    </w:pPr>
    <w:rPr>
      <w:rFonts w:asciiTheme="minorHAnsi" w:hAnsiTheme="minorHAnsi"/>
      <w:sz w:val="18"/>
      <w:szCs w:val="18"/>
    </w:rPr>
  </w:style>
  <w:style w:type="paragraph" w:styleId="27">
    <w:name w:val="toc 2"/>
    <w:basedOn w:val="1"/>
    <w:next w:val="1"/>
    <w:autoRedefine/>
    <w:unhideWhenUsed/>
    <w:qFormat/>
    <w:uiPriority w:val="39"/>
    <w:pPr>
      <w:tabs>
        <w:tab w:val="left" w:pos="993"/>
        <w:tab w:val="left" w:pos="1134"/>
        <w:tab w:val="left" w:pos="1440"/>
        <w:tab w:val="right" w:leader="dot" w:pos="8296"/>
      </w:tabs>
      <w:spacing w:after="0"/>
      <w:ind w:left="238" w:firstLine="400"/>
      <w:jc w:val="left"/>
    </w:pPr>
    <w:rPr>
      <w:rFonts w:asciiTheme="minorHAnsi" w:hAnsiTheme="minorHAnsi"/>
      <w:smallCaps/>
      <w:sz w:val="20"/>
      <w:szCs w:val="20"/>
    </w:rPr>
  </w:style>
  <w:style w:type="paragraph" w:styleId="28">
    <w:name w:val="toc 9"/>
    <w:basedOn w:val="1"/>
    <w:next w:val="1"/>
    <w:autoRedefine/>
    <w:unhideWhenUsed/>
    <w:qFormat/>
    <w:uiPriority w:val="39"/>
    <w:pPr>
      <w:spacing w:after="0"/>
      <w:ind w:left="1920"/>
      <w:jc w:val="left"/>
    </w:pPr>
    <w:rPr>
      <w:rFonts w:asciiTheme="minorHAnsi" w:hAnsiTheme="minorHAnsi"/>
      <w:sz w:val="18"/>
      <w:szCs w:val="18"/>
    </w:rPr>
  </w:style>
  <w:style w:type="paragraph" w:styleId="29">
    <w:name w:val="Normal (Web)"/>
    <w:basedOn w:val="1"/>
    <w:autoRedefine/>
    <w:semiHidden/>
    <w:unhideWhenUsed/>
    <w:qFormat/>
    <w:uiPriority w:val="99"/>
    <w:pPr>
      <w:spacing w:before="100" w:beforeAutospacing="1" w:after="100" w:afterAutospacing="1" w:line="240" w:lineRule="auto"/>
      <w:jc w:val="left"/>
    </w:pPr>
    <w:rPr>
      <w:rFonts w:ascii="宋体" w:hAnsi="宋体" w:eastAsia="宋体" w:cs="宋体"/>
      <w:kern w:val="0"/>
    </w:rPr>
  </w:style>
  <w:style w:type="paragraph" w:styleId="30">
    <w:name w:val="Title"/>
    <w:basedOn w:val="1"/>
    <w:next w:val="1"/>
    <w:link w:val="57"/>
    <w:autoRedefine/>
    <w:qFormat/>
    <w:uiPriority w:val="0"/>
    <w:pPr>
      <w:widowControl w:val="0"/>
      <w:spacing w:after="0" w:line="240" w:lineRule="auto"/>
      <w:ind w:firstLine="0" w:firstLineChars="0"/>
      <w:jc w:val="center"/>
    </w:pPr>
    <w:rPr>
      <w:rFonts w:ascii="Arial" w:hAnsi="Arial" w:eastAsia="宋体"/>
      <w:b/>
      <w:kern w:val="0"/>
      <w:sz w:val="36"/>
      <w:szCs w:val="20"/>
    </w:rPr>
  </w:style>
  <w:style w:type="paragraph" w:styleId="31">
    <w:name w:val="annotation subject"/>
    <w:basedOn w:val="17"/>
    <w:next w:val="17"/>
    <w:link w:val="64"/>
    <w:autoRedefine/>
    <w:semiHidden/>
    <w:qFormat/>
    <w:uiPriority w:val="0"/>
    <w:pPr>
      <w:widowControl w:val="0"/>
      <w:spacing w:after="0"/>
      <w:ind w:firstLine="0" w:firstLineChars="0"/>
    </w:pPr>
    <w:rPr>
      <w:rFonts w:ascii="Times New Roman" w:eastAsia="宋体"/>
      <w:b/>
      <w:bCs/>
      <w:kern w:val="0"/>
      <w:sz w:val="21"/>
      <w:szCs w:val="20"/>
    </w:rPr>
  </w:style>
  <w:style w:type="character" w:styleId="34">
    <w:name w:val="Hyperlink"/>
    <w:basedOn w:val="33"/>
    <w:autoRedefine/>
    <w:unhideWhenUsed/>
    <w:qFormat/>
    <w:uiPriority w:val="99"/>
    <w:rPr>
      <w:color w:val="0000FF" w:themeColor="hyperlink"/>
      <w:u w:val="single"/>
      <w14:textFill>
        <w14:solidFill>
          <w14:schemeClr w14:val="hlink"/>
        </w14:solidFill>
      </w14:textFill>
    </w:rPr>
  </w:style>
  <w:style w:type="character" w:styleId="35">
    <w:name w:val="annotation reference"/>
    <w:autoRedefine/>
    <w:qFormat/>
    <w:uiPriority w:val="0"/>
    <w:rPr>
      <w:sz w:val="21"/>
      <w:szCs w:val="21"/>
    </w:rPr>
  </w:style>
  <w:style w:type="character" w:customStyle="1" w:styleId="36">
    <w:name w:val="标题 3 Char"/>
    <w:basedOn w:val="33"/>
    <w:link w:val="7"/>
    <w:autoRedefine/>
    <w:qFormat/>
    <w:uiPriority w:val="0"/>
    <w:rPr>
      <w:rFonts w:eastAsia="仿宋"/>
      <w:b/>
      <w:bCs/>
      <w:kern w:val="2"/>
      <w:sz w:val="28"/>
      <w:szCs w:val="32"/>
    </w:rPr>
  </w:style>
  <w:style w:type="character" w:customStyle="1" w:styleId="37">
    <w:name w:val="标题 字符"/>
    <w:basedOn w:val="33"/>
    <w:autoRedefine/>
    <w:qFormat/>
    <w:uiPriority w:val="10"/>
    <w:rPr>
      <w:rFonts w:asciiTheme="majorHAnsi" w:hAnsiTheme="majorHAnsi" w:eastAsiaTheme="majorEastAsia" w:cstheme="majorBidi"/>
      <w:b/>
      <w:bCs/>
      <w:sz w:val="32"/>
      <w:szCs w:val="32"/>
    </w:rPr>
  </w:style>
  <w:style w:type="character" w:customStyle="1" w:styleId="38">
    <w:name w:val="标题 1 Char"/>
    <w:basedOn w:val="33"/>
    <w:link w:val="5"/>
    <w:autoRedefine/>
    <w:qFormat/>
    <w:uiPriority w:val="9"/>
    <w:rPr>
      <w:rFonts w:eastAsia="仿宋"/>
      <w:b/>
      <w:bCs/>
      <w:kern w:val="44"/>
      <w:sz w:val="30"/>
      <w:szCs w:val="28"/>
    </w:rPr>
  </w:style>
  <w:style w:type="character" w:customStyle="1" w:styleId="39">
    <w:name w:val="页眉 Char"/>
    <w:basedOn w:val="33"/>
    <w:link w:val="23"/>
    <w:autoRedefine/>
    <w:qFormat/>
    <w:uiPriority w:val="99"/>
    <w:rPr>
      <w:sz w:val="18"/>
      <w:szCs w:val="18"/>
    </w:rPr>
  </w:style>
  <w:style w:type="character" w:customStyle="1" w:styleId="40">
    <w:name w:val="页脚 Char"/>
    <w:basedOn w:val="33"/>
    <w:link w:val="22"/>
    <w:autoRedefine/>
    <w:qFormat/>
    <w:uiPriority w:val="99"/>
    <w:rPr>
      <w:sz w:val="18"/>
      <w:szCs w:val="18"/>
    </w:rPr>
  </w:style>
  <w:style w:type="character" w:customStyle="1" w:styleId="41">
    <w:name w:val="标题 4 Char"/>
    <w:basedOn w:val="33"/>
    <w:link w:val="8"/>
    <w:autoRedefine/>
    <w:qFormat/>
    <w:uiPriority w:val="0"/>
    <w:rPr>
      <w:rFonts w:eastAsia="仿宋" w:cstheme="majorBidi"/>
      <w:b/>
      <w:bCs/>
      <w:kern w:val="2"/>
      <w:sz w:val="24"/>
      <w:szCs w:val="28"/>
    </w:rPr>
  </w:style>
  <w:style w:type="character" w:customStyle="1" w:styleId="42">
    <w:name w:val="标题 5 Char"/>
    <w:basedOn w:val="33"/>
    <w:link w:val="9"/>
    <w:autoRedefine/>
    <w:qFormat/>
    <w:uiPriority w:val="0"/>
    <w:rPr>
      <w:rFonts w:ascii="仿宋_GB2312" w:eastAsia="仿宋"/>
      <w:bCs/>
      <w:kern w:val="2"/>
      <w:sz w:val="24"/>
      <w:szCs w:val="28"/>
    </w:rPr>
  </w:style>
  <w:style w:type="character" w:customStyle="1" w:styleId="43">
    <w:name w:val="标题 6 Char"/>
    <w:basedOn w:val="33"/>
    <w:link w:val="10"/>
    <w:autoRedefine/>
    <w:qFormat/>
    <w:uiPriority w:val="0"/>
    <w:rPr>
      <w:rFonts w:asciiTheme="majorHAnsi" w:hAnsiTheme="majorHAnsi" w:eastAsiaTheme="majorEastAsia" w:cstheme="majorBidi"/>
      <w:b/>
      <w:bCs/>
      <w:kern w:val="2"/>
      <w:sz w:val="24"/>
      <w:szCs w:val="24"/>
    </w:rPr>
  </w:style>
  <w:style w:type="character" w:customStyle="1" w:styleId="44">
    <w:name w:val="标题 7 Char"/>
    <w:basedOn w:val="33"/>
    <w:link w:val="11"/>
    <w:autoRedefine/>
    <w:qFormat/>
    <w:uiPriority w:val="99"/>
    <w:rPr>
      <w:rFonts w:ascii="仿宋_GB2312" w:eastAsia="仿宋"/>
      <w:b/>
      <w:bCs/>
      <w:kern w:val="2"/>
      <w:sz w:val="24"/>
      <w:szCs w:val="24"/>
    </w:rPr>
  </w:style>
  <w:style w:type="character" w:customStyle="1" w:styleId="45">
    <w:name w:val="标题 8 Char"/>
    <w:basedOn w:val="33"/>
    <w:link w:val="12"/>
    <w:autoRedefine/>
    <w:qFormat/>
    <w:uiPriority w:val="99"/>
    <w:rPr>
      <w:rFonts w:asciiTheme="majorHAnsi" w:hAnsiTheme="majorHAnsi" w:eastAsiaTheme="majorEastAsia" w:cstheme="majorBidi"/>
      <w:kern w:val="2"/>
      <w:sz w:val="24"/>
      <w:szCs w:val="24"/>
    </w:rPr>
  </w:style>
  <w:style w:type="character" w:customStyle="1" w:styleId="46">
    <w:name w:val="标题 9 Char"/>
    <w:basedOn w:val="33"/>
    <w:link w:val="13"/>
    <w:autoRedefine/>
    <w:qFormat/>
    <w:uiPriority w:val="99"/>
    <w:rPr>
      <w:rFonts w:asciiTheme="majorHAnsi" w:hAnsiTheme="majorHAnsi" w:eastAsiaTheme="majorEastAsia" w:cstheme="majorBidi"/>
      <w:kern w:val="2"/>
      <w:sz w:val="24"/>
      <w:szCs w:val="21"/>
    </w:rPr>
  </w:style>
  <w:style w:type="character" w:customStyle="1" w:styleId="47">
    <w:name w:val="标题 2 Char"/>
    <w:basedOn w:val="33"/>
    <w:link w:val="6"/>
    <w:autoRedefine/>
    <w:qFormat/>
    <w:uiPriority w:val="0"/>
    <w:rPr>
      <w:rFonts w:eastAsia="仿宋" w:cstheme="majorBidi"/>
      <w:b/>
      <w:bCs/>
      <w:kern w:val="2"/>
      <w:sz w:val="28"/>
      <w:szCs w:val="32"/>
    </w:rPr>
  </w:style>
  <w:style w:type="character" w:customStyle="1" w:styleId="48">
    <w:name w:val="批注框文本 Char"/>
    <w:basedOn w:val="33"/>
    <w:link w:val="21"/>
    <w:autoRedefine/>
    <w:semiHidden/>
    <w:qFormat/>
    <w:uiPriority w:val="99"/>
    <w:rPr>
      <w:rFonts w:ascii="Times New Roman" w:hAnsi="Times New Roman" w:eastAsia="宋体" w:cs="Times New Roman"/>
      <w:sz w:val="18"/>
      <w:szCs w:val="18"/>
    </w:rPr>
  </w:style>
  <w:style w:type="paragraph" w:styleId="49">
    <w:name w:val="List Paragraph"/>
    <w:basedOn w:val="1"/>
    <w:autoRedefine/>
    <w:qFormat/>
    <w:uiPriority w:val="34"/>
    <w:pPr>
      <w:ind w:firstLine="420"/>
    </w:pPr>
  </w:style>
  <w:style w:type="paragraph" w:styleId="50">
    <w:name w:val="No Spacing"/>
    <w:autoRedefine/>
    <w:qFormat/>
    <w:uiPriority w:val="1"/>
    <w:pPr>
      <w:widowControl w:val="0"/>
      <w:spacing w:after="50" w:afterLines="50" w:line="360" w:lineRule="auto"/>
      <w:ind w:firstLine="200" w:firstLineChars="200"/>
      <w:jc w:val="both"/>
    </w:pPr>
    <w:rPr>
      <w:rFonts w:ascii="Times New Roman" w:hAnsi="Times New Roman" w:eastAsia="宋体" w:cs="Times New Roman"/>
      <w:kern w:val="2"/>
      <w:sz w:val="21"/>
      <w:szCs w:val="24"/>
      <w:lang w:val="en-US" w:eastAsia="zh-CN" w:bidi="ar-SA"/>
    </w:rPr>
  </w:style>
  <w:style w:type="character" w:customStyle="1" w:styleId="51">
    <w:name w:val="文档结构图 Char"/>
    <w:basedOn w:val="33"/>
    <w:link w:val="16"/>
    <w:autoRedefine/>
    <w:semiHidden/>
    <w:qFormat/>
    <w:uiPriority w:val="99"/>
    <w:rPr>
      <w:rFonts w:ascii="宋体" w:hAnsi="Times New Roman" w:eastAsia="宋体" w:cs="Times New Roman"/>
      <w:sz w:val="18"/>
      <w:szCs w:val="18"/>
    </w:rPr>
  </w:style>
  <w:style w:type="paragraph" w:customStyle="1" w:styleId="52">
    <w:name w:val="正文2"/>
    <w:basedOn w:val="1"/>
    <w:link w:val="53"/>
    <w:autoRedefine/>
    <w:qFormat/>
    <w:uiPriority w:val="0"/>
    <w:pPr>
      <w:spacing w:before="120" w:line="240" w:lineRule="auto"/>
      <w:ind w:left="100" w:leftChars="100"/>
    </w:pPr>
    <w:rPr>
      <w:szCs w:val="21"/>
    </w:rPr>
  </w:style>
  <w:style w:type="character" w:customStyle="1" w:styleId="53">
    <w:name w:val="正文2 Char"/>
    <w:basedOn w:val="33"/>
    <w:link w:val="52"/>
    <w:autoRedefine/>
    <w:qFormat/>
    <w:uiPriority w:val="0"/>
    <w:rPr>
      <w:rFonts w:ascii="仿宋_GB2312" w:hAnsi="Times New Roman" w:eastAsia="仿宋_GB2312" w:cs="Times New Roman"/>
      <w:sz w:val="24"/>
      <w:szCs w:val="21"/>
    </w:rPr>
  </w:style>
  <w:style w:type="paragraph" w:customStyle="1" w:styleId="54">
    <w:name w:val="TOC 标题1"/>
    <w:basedOn w:val="5"/>
    <w:next w:val="1"/>
    <w:autoRedefine/>
    <w:unhideWhenUsed/>
    <w:qFormat/>
    <w:uiPriority w:val="39"/>
    <w:pPr>
      <w:keepNext/>
      <w:keepLines/>
      <w:numPr>
        <w:numId w:val="0"/>
      </w:numPr>
      <w:spacing w:before="240" w:after="0" w:line="259" w:lineRule="auto"/>
      <w:jc w:val="left"/>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55">
    <w:name w:val="4级标题 Char"/>
    <w:link w:val="56"/>
    <w:autoRedefine/>
    <w:qFormat/>
    <w:locked/>
    <w:uiPriority w:val="0"/>
    <w:rPr>
      <w:rFonts w:ascii="Verdana" w:hAnsi="Verdana" w:eastAsia="黑体" w:cs="Times New Roman"/>
      <w:bCs/>
      <w:sz w:val="24"/>
      <w:szCs w:val="28"/>
      <w:lang w:val="zh-CN" w:eastAsia="zh-CN"/>
    </w:rPr>
  </w:style>
  <w:style w:type="paragraph" w:customStyle="1" w:styleId="56">
    <w:name w:val="4级标题"/>
    <w:basedOn w:val="9"/>
    <w:link w:val="55"/>
    <w:qFormat/>
    <w:uiPriority w:val="0"/>
    <w:pPr>
      <w:widowControl w:val="0"/>
      <w:numPr>
        <w:ilvl w:val="0"/>
        <w:numId w:val="0"/>
      </w:numPr>
      <w:spacing w:beforeLines="10" w:after="0" w:afterLines="10" w:line="300" w:lineRule="auto"/>
    </w:pPr>
    <w:rPr>
      <w:rFonts w:ascii="Verdana" w:hAnsi="Verdana" w:eastAsia="黑体"/>
      <w:lang w:val="zh-CN"/>
    </w:rPr>
  </w:style>
  <w:style w:type="character" w:customStyle="1" w:styleId="57">
    <w:name w:val="标题 Char"/>
    <w:link w:val="30"/>
    <w:autoRedefine/>
    <w:qFormat/>
    <w:uiPriority w:val="0"/>
    <w:rPr>
      <w:rFonts w:ascii="Arial" w:hAnsi="Arial" w:eastAsia="宋体" w:cs="Times New Roman"/>
      <w:b/>
      <w:kern w:val="0"/>
      <w:sz w:val="36"/>
      <w:szCs w:val="20"/>
    </w:rPr>
  </w:style>
  <w:style w:type="paragraph" w:customStyle="1" w:styleId="58">
    <w:name w:val="子题目"/>
    <w:basedOn w:val="1"/>
    <w:next w:val="1"/>
    <w:autoRedefine/>
    <w:qFormat/>
    <w:uiPriority w:val="0"/>
    <w:pPr>
      <w:spacing w:after="0" w:line="264" w:lineRule="auto"/>
      <w:ind w:firstLine="0" w:firstLineChars="0"/>
      <w:jc w:val="left"/>
    </w:pPr>
    <w:rPr>
      <w:rFonts w:ascii="Verdana" w:hAnsi="Verdana" w:eastAsia="黑体"/>
      <w:kern w:val="0"/>
      <w:sz w:val="36"/>
      <w:szCs w:val="21"/>
    </w:rPr>
  </w:style>
  <w:style w:type="character" w:customStyle="1" w:styleId="59">
    <w:name w:val="石化2及后正文 Char"/>
    <w:link w:val="60"/>
    <w:autoRedefine/>
    <w:qFormat/>
    <w:uiPriority w:val="0"/>
    <w:rPr>
      <w:rFonts w:ascii="仿宋_GB2312" w:eastAsia="仿宋_GB2312"/>
      <w:sz w:val="24"/>
      <w:szCs w:val="24"/>
    </w:rPr>
  </w:style>
  <w:style w:type="paragraph" w:customStyle="1" w:styleId="60">
    <w:name w:val="石化2及后正文"/>
    <w:basedOn w:val="3"/>
    <w:link w:val="59"/>
    <w:autoRedefine/>
    <w:qFormat/>
    <w:uiPriority w:val="0"/>
    <w:pPr>
      <w:widowControl w:val="0"/>
      <w:spacing w:after="0"/>
      <w:ind w:left="0" w:leftChars="0" w:firstLine="480"/>
    </w:pPr>
    <w:rPr>
      <w:rFonts w:eastAsia="仿宋_GB2312" w:hAnsiTheme="minorHAnsi" w:cstheme="minorBidi"/>
    </w:rPr>
  </w:style>
  <w:style w:type="character" w:customStyle="1" w:styleId="61">
    <w:name w:val="正文文本缩进 Char"/>
    <w:basedOn w:val="33"/>
    <w:link w:val="3"/>
    <w:autoRedefine/>
    <w:semiHidden/>
    <w:qFormat/>
    <w:uiPriority w:val="99"/>
    <w:rPr>
      <w:rFonts w:ascii="仿宋_GB2312" w:hAnsi="Times New Roman" w:eastAsia="仿宋" w:cs="Times New Roman"/>
      <w:sz w:val="24"/>
      <w:szCs w:val="24"/>
    </w:rPr>
  </w:style>
  <w:style w:type="character" w:customStyle="1" w:styleId="62">
    <w:name w:val="批注文字 Char"/>
    <w:basedOn w:val="33"/>
    <w:link w:val="17"/>
    <w:autoRedefine/>
    <w:semiHidden/>
    <w:qFormat/>
    <w:uiPriority w:val="99"/>
    <w:rPr>
      <w:rFonts w:ascii="仿宋_GB2312" w:hAnsi="Times New Roman" w:eastAsia="仿宋" w:cs="Times New Roman"/>
      <w:sz w:val="24"/>
      <w:szCs w:val="24"/>
    </w:rPr>
  </w:style>
  <w:style w:type="character" w:customStyle="1" w:styleId="63">
    <w:name w:val="批注主题 字符"/>
    <w:basedOn w:val="62"/>
    <w:autoRedefine/>
    <w:semiHidden/>
    <w:qFormat/>
    <w:uiPriority w:val="99"/>
    <w:rPr>
      <w:rFonts w:ascii="仿宋_GB2312" w:hAnsi="Times New Roman" w:eastAsia="仿宋" w:cs="Times New Roman"/>
      <w:b/>
      <w:bCs/>
      <w:sz w:val="24"/>
      <w:szCs w:val="24"/>
    </w:rPr>
  </w:style>
  <w:style w:type="character" w:customStyle="1" w:styleId="64">
    <w:name w:val="批注主题 Char"/>
    <w:link w:val="31"/>
    <w:autoRedefine/>
    <w:semiHidden/>
    <w:qFormat/>
    <w:uiPriority w:val="0"/>
    <w:rPr>
      <w:rFonts w:ascii="Times New Roman" w:hAnsi="Times New Roman" w:eastAsia="宋体" w:cs="Times New Roman"/>
      <w:b/>
      <w:bCs/>
      <w:kern w:val="0"/>
      <w:szCs w:val="20"/>
    </w:rPr>
  </w:style>
  <w:style w:type="paragraph" w:customStyle="1" w:styleId="65">
    <w:name w:val="Indent Normal"/>
    <w:basedOn w:val="1"/>
    <w:autoRedefine/>
    <w:qFormat/>
    <w:uiPriority w:val="0"/>
    <w:pPr>
      <w:ind w:firstLine="150" w:firstLineChars="150"/>
    </w:pPr>
    <w:rPr>
      <w:sz w:val="24"/>
    </w:rPr>
  </w:style>
  <w:style w:type="paragraph" w:customStyle="1" w:styleId="66">
    <w:name w:val="样式 首行缩进:  2 字符"/>
    <w:basedOn w:val="1"/>
    <w:autoRedefine/>
    <w:qFormat/>
    <w:uiPriority w:val="0"/>
    <w:pPr>
      <w:ind w:firstLine="480" w:firstLineChars="200"/>
    </w:pPr>
    <w:rPr>
      <w:rFonts w:ascii="Calibri" w:hAnsi="Calibri" w:cs="宋体"/>
      <w:color w:val="000000"/>
      <w:szCs w:val="20"/>
    </w:rPr>
  </w:style>
</w:styles>
</file>

<file path=word/_rels/document.xml.rels><?xml version="1.0" encoding="UTF-8" standalone="yes"?>
<Relationships xmlns="http://schemas.openxmlformats.org/package/2006/relationships"><Relationship Id="rId99" Type="http://schemas.openxmlformats.org/officeDocument/2006/relationships/image" Target="media/image90.png"/><Relationship Id="rId98" Type="http://schemas.openxmlformats.org/officeDocument/2006/relationships/image" Target="media/image89.png"/><Relationship Id="rId97" Type="http://schemas.openxmlformats.org/officeDocument/2006/relationships/image" Target="media/image88.png"/><Relationship Id="rId96" Type="http://schemas.openxmlformats.org/officeDocument/2006/relationships/image" Target="media/image87.jpeg"/><Relationship Id="rId95" Type="http://schemas.openxmlformats.org/officeDocument/2006/relationships/image" Target="media/image86.png"/><Relationship Id="rId94" Type="http://schemas.openxmlformats.org/officeDocument/2006/relationships/image" Target="media/image85.png"/><Relationship Id="rId93" Type="http://schemas.openxmlformats.org/officeDocument/2006/relationships/image" Target="media/image84.png"/><Relationship Id="rId92" Type="http://schemas.openxmlformats.org/officeDocument/2006/relationships/image" Target="media/image83.png"/><Relationship Id="rId91" Type="http://schemas.openxmlformats.org/officeDocument/2006/relationships/image" Target="media/image82.png"/><Relationship Id="rId90" Type="http://schemas.openxmlformats.org/officeDocument/2006/relationships/image" Target="media/image81.png"/><Relationship Id="rId9" Type="http://schemas.openxmlformats.org/officeDocument/2006/relationships/theme" Target="theme/theme1.xml"/><Relationship Id="rId89" Type="http://schemas.openxmlformats.org/officeDocument/2006/relationships/image" Target="media/image80.png"/><Relationship Id="rId88" Type="http://schemas.openxmlformats.org/officeDocument/2006/relationships/image" Target="media/image79.png"/><Relationship Id="rId87" Type="http://schemas.openxmlformats.org/officeDocument/2006/relationships/image" Target="media/image78.png"/><Relationship Id="rId86" Type="http://schemas.openxmlformats.org/officeDocument/2006/relationships/image" Target="media/image77.png"/><Relationship Id="rId85" Type="http://schemas.openxmlformats.org/officeDocument/2006/relationships/image" Target="media/image76.png"/><Relationship Id="rId84" Type="http://schemas.openxmlformats.org/officeDocument/2006/relationships/image" Target="media/image75.png"/><Relationship Id="rId83" Type="http://schemas.openxmlformats.org/officeDocument/2006/relationships/image" Target="media/image74.png"/><Relationship Id="rId82" Type="http://schemas.openxmlformats.org/officeDocument/2006/relationships/image" Target="media/image73.png"/><Relationship Id="rId81" Type="http://schemas.openxmlformats.org/officeDocument/2006/relationships/image" Target="media/image72.png"/><Relationship Id="rId80" Type="http://schemas.openxmlformats.org/officeDocument/2006/relationships/image" Target="media/image71.png"/><Relationship Id="rId8" Type="http://schemas.openxmlformats.org/officeDocument/2006/relationships/footer" Target="footer2.xml"/><Relationship Id="rId79" Type="http://schemas.openxmlformats.org/officeDocument/2006/relationships/image" Target="media/image70.png"/><Relationship Id="rId78" Type="http://schemas.openxmlformats.org/officeDocument/2006/relationships/image" Target="media/image69.png"/><Relationship Id="rId77" Type="http://schemas.openxmlformats.org/officeDocument/2006/relationships/image" Target="media/image68.png"/><Relationship Id="rId76" Type="http://schemas.openxmlformats.org/officeDocument/2006/relationships/image" Target="media/image67.png"/><Relationship Id="rId75" Type="http://schemas.openxmlformats.org/officeDocument/2006/relationships/image" Target="media/image66.png"/><Relationship Id="rId74" Type="http://schemas.openxmlformats.org/officeDocument/2006/relationships/image" Target="media/image65.png"/><Relationship Id="rId73" Type="http://schemas.openxmlformats.org/officeDocument/2006/relationships/image" Target="media/image64.png"/><Relationship Id="rId72" Type="http://schemas.openxmlformats.org/officeDocument/2006/relationships/image" Target="media/image63.png"/><Relationship Id="rId71" Type="http://schemas.openxmlformats.org/officeDocument/2006/relationships/image" Target="media/image62.png"/><Relationship Id="rId70" Type="http://schemas.openxmlformats.org/officeDocument/2006/relationships/image" Target="media/image61.png"/><Relationship Id="rId7" Type="http://schemas.openxmlformats.org/officeDocument/2006/relationships/header" Target="header2.xml"/><Relationship Id="rId69" Type="http://schemas.openxmlformats.org/officeDocument/2006/relationships/image" Target="media/image60.png"/><Relationship Id="rId68" Type="http://schemas.openxmlformats.org/officeDocument/2006/relationships/image" Target="media/image59.png"/><Relationship Id="rId67" Type="http://schemas.openxmlformats.org/officeDocument/2006/relationships/image" Target="media/image58.png"/><Relationship Id="rId66" Type="http://schemas.openxmlformats.org/officeDocument/2006/relationships/image" Target="media/image57.png"/><Relationship Id="rId65" Type="http://schemas.openxmlformats.org/officeDocument/2006/relationships/image" Target="media/image56.png"/><Relationship Id="rId64" Type="http://schemas.openxmlformats.org/officeDocument/2006/relationships/image" Target="media/image55.png"/><Relationship Id="rId63" Type="http://schemas.openxmlformats.org/officeDocument/2006/relationships/image" Target="media/image54.png"/><Relationship Id="rId62" Type="http://schemas.openxmlformats.org/officeDocument/2006/relationships/image" Target="media/image53.png"/><Relationship Id="rId61" Type="http://schemas.openxmlformats.org/officeDocument/2006/relationships/image" Target="media/image52.png"/><Relationship Id="rId60" Type="http://schemas.openxmlformats.org/officeDocument/2006/relationships/image" Target="media/image51.png"/><Relationship Id="rId6" Type="http://schemas.openxmlformats.org/officeDocument/2006/relationships/footer" Target="footer1.xml"/><Relationship Id="rId59" Type="http://schemas.openxmlformats.org/officeDocument/2006/relationships/image" Target="media/image50.png"/><Relationship Id="rId58" Type="http://schemas.openxmlformats.org/officeDocument/2006/relationships/image" Target="media/image49.png"/><Relationship Id="rId57" Type="http://schemas.openxmlformats.org/officeDocument/2006/relationships/image" Target="media/image48.png"/><Relationship Id="rId56" Type="http://schemas.openxmlformats.org/officeDocument/2006/relationships/image" Target="media/image47.png"/><Relationship Id="rId55" Type="http://schemas.openxmlformats.org/officeDocument/2006/relationships/image" Target="media/image46.png"/><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header" Target="header1.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endnotes" Target="endnotes.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8" Type="http://schemas.openxmlformats.org/officeDocument/2006/relationships/fontTable" Target="fontTable.xml"/><Relationship Id="rId127" Type="http://schemas.openxmlformats.org/officeDocument/2006/relationships/customXml" Target="../customXml/item2.xml"/><Relationship Id="rId126" Type="http://schemas.openxmlformats.org/officeDocument/2006/relationships/numbering" Target="numbering.xml"/><Relationship Id="rId125" Type="http://schemas.openxmlformats.org/officeDocument/2006/relationships/customXml" Target="../customXml/item1.xml"/><Relationship Id="rId124" Type="http://schemas.openxmlformats.org/officeDocument/2006/relationships/image" Target="media/image115.png"/><Relationship Id="rId123" Type="http://schemas.openxmlformats.org/officeDocument/2006/relationships/image" Target="media/image114.png"/><Relationship Id="rId122" Type="http://schemas.openxmlformats.org/officeDocument/2006/relationships/image" Target="media/image113.png"/><Relationship Id="rId121" Type="http://schemas.openxmlformats.org/officeDocument/2006/relationships/image" Target="media/image112.png"/><Relationship Id="rId120" Type="http://schemas.openxmlformats.org/officeDocument/2006/relationships/image" Target="media/image111.png"/><Relationship Id="rId12" Type="http://schemas.openxmlformats.org/officeDocument/2006/relationships/image" Target="media/image3.png"/><Relationship Id="rId119" Type="http://schemas.openxmlformats.org/officeDocument/2006/relationships/image" Target="media/image110.png"/><Relationship Id="rId118" Type="http://schemas.openxmlformats.org/officeDocument/2006/relationships/image" Target="media/image109.png"/><Relationship Id="rId117" Type="http://schemas.openxmlformats.org/officeDocument/2006/relationships/image" Target="media/image108.png"/><Relationship Id="rId116" Type="http://schemas.openxmlformats.org/officeDocument/2006/relationships/image" Target="media/image107.png"/><Relationship Id="rId115" Type="http://schemas.openxmlformats.org/officeDocument/2006/relationships/image" Target="media/image106.png"/><Relationship Id="rId114" Type="http://schemas.openxmlformats.org/officeDocument/2006/relationships/image" Target="media/image105.png"/><Relationship Id="rId113" Type="http://schemas.openxmlformats.org/officeDocument/2006/relationships/image" Target="media/image104.png"/><Relationship Id="rId112" Type="http://schemas.openxmlformats.org/officeDocument/2006/relationships/image" Target="media/image103.png"/><Relationship Id="rId111" Type="http://schemas.openxmlformats.org/officeDocument/2006/relationships/image" Target="media/image102.png"/><Relationship Id="rId110" Type="http://schemas.openxmlformats.org/officeDocument/2006/relationships/image" Target="media/image101.png"/><Relationship Id="rId11" Type="http://schemas.openxmlformats.org/officeDocument/2006/relationships/image" Target="media/image2.png"/><Relationship Id="rId109" Type="http://schemas.openxmlformats.org/officeDocument/2006/relationships/image" Target="media/image100.png"/><Relationship Id="rId108" Type="http://schemas.openxmlformats.org/officeDocument/2006/relationships/image" Target="media/image99.png"/><Relationship Id="rId107" Type="http://schemas.openxmlformats.org/officeDocument/2006/relationships/image" Target="media/image98.png"/><Relationship Id="rId106" Type="http://schemas.openxmlformats.org/officeDocument/2006/relationships/image" Target="media/image97.png"/><Relationship Id="rId105" Type="http://schemas.openxmlformats.org/officeDocument/2006/relationships/image" Target="media/image96.png"/><Relationship Id="rId104" Type="http://schemas.openxmlformats.org/officeDocument/2006/relationships/image" Target="media/image95.png"/><Relationship Id="rId103" Type="http://schemas.openxmlformats.org/officeDocument/2006/relationships/image" Target="media/image94.png"/><Relationship Id="rId102" Type="http://schemas.openxmlformats.org/officeDocument/2006/relationships/image" Target="media/image93.png"/><Relationship Id="rId101" Type="http://schemas.openxmlformats.org/officeDocument/2006/relationships/image" Target="media/image92.png"/><Relationship Id="rId100" Type="http://schemas.openxmlformats.org/officeDocument/2006/relationships/image" Target="media/image91.png"/><Relationship Id="rId10" Type="http://schemas.openxmlformats.org/officeDocument/2006/relationships/image" Target="media/image1.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881D826-06AA-4652-A8D4-26E435F3A7B2}">
  <ds:schemaRefs/>
</ds:datastoreItem>
</file>

<file path=docProps/app.xml><?xml version="1.0" encoding="utf-8"?>
<Properties xmlns="http://schemas.openxmlformats.org/officeDocument/2006/extended-properties" xmlns:vt="http://schemas.openxmlformats.org/officeDocument/2006/docPropsVTypes">
  <Template>Normal.dotm</Template>
  <Company>Sinopec</Company>
  <Pages>72</Pages>
  <Words>7828</Words>
  <Characters>7994</Characters>
  <Lines>351</Lines>
  <Paragraphs>98</Paragraphs>
  <TotalTime>23</TotalTime>
  <ScaleCrop>false</ScaleCrop>
  <LinksUpToDate>false</LinksUpToDate>
  <CharactersWithSpaces>8073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2022-12-19T06:33:00Z</dcterms:created>
  <dc:creator>系统管理员</dc:creator>
  <cp:lastModifiedBy>王涛</cp:lastModifiedBy>
  <cp:lastPrinted>2023-05-08T08:54:00Z</cp:lastPrinted>
  <dcterms:modified xsi:type="dcterms:W3CDTF">2024-09-27T09:25:26Z</dcterms:modified>
  <cp:revision>86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E47395E6335F42F0B22262B3439C1679</vt:lpwstr>
  </property>
</Properties>
</file>