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8B2D7">
      <w:pPr>
        <w:spacing w:line="245" w:lineRule="auto"/>
        <w:rPr>
          <w:rFonts w:ascii="Arial"/>
          <w:sz w:val="21"/>
        </w:rPr>
      </w:pPr>
    </w:p>
    <w:p w14:paraId="11212601">
      <w:pPr>
        <w:spacing w:line="245" w:lineRule="auto"/>
        <w:rPr>
          <w:rFonts w:ascii="Arial"/>
          <w:sz w:val="21"/>
        </w:rPr>
      </w:pPr>
    </w:p>
    <w:p w14:paraId="0FD156D2">
      <w:pPr>
        <w:spacing w:line="250" w:lineRule="auto"/>
        <w:rPr>
          <w:rFonts w:ascii="Arial"/>
          <w:sz w:val="24"/>
          <w:szCs w:val="24"/>
        </w:rPr>
      </w:pPr>
    </w:p>
    <w:p w14:paraId="19F085DA">
      <w:pPr>
        <w:pStyle w:val="2"/>
        <w:spacing w:before="285" w:line="219" w:lineRule="auto"/>
        <w:ind w:left="4149" w:firstLine="519" w:firstLineChars="100"/>
        <w:rPr>
          <w:b/>
          <w:bCs/>
          <w:spacing w:val="-1"/>
          <w:sz w:val="52"/>
          <w:szCs w:val="52"/>
        </w:rPr>
      </w:pPr>
      <w:r>
        <w:rPr>
          <w:b/>
          <w:bCs/>
          <w:spacing w:val="-1"/>
          <w:sz w:val="52"/>
          <w:szCs w:val="52"/>
        </w:rPr>
        <w:t>采购合同</w:t>
      </w:r>
    </w:p>
    <w:p w14:paraId="04A1B05A">
      <w:pPr>
        <w:pStyle w:val="2"/>
        <w:spacing w:before="285" w:line="219" w:lineRule="auto"/>
        <w:ind w:left="4149" w:firstLine="338" w:firstLineChars="100"/>
        <w:rPr>
          <w:b/>
          <w:bCs/>
          <w:spacing w:val="-1"/>
          <w:sz w:val="34"/>
          <w:szCs w:val="34"/>
        </w:rPr>
      </w:pPr>
    </w:p>
    <w:p w14:paraId="75572CFE">
      <w:pPr>
        <w:pStyle w:val="2"/>
        <w:spacing w:before="88" w:line="219" w:lineRule="auto"/>
        <w:ind w:firstLine="6050" w:firstLineChars="25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color w:val="F02020"/>
          <w:spacing w:val="1"/>
          <w:sz w:val="24"/>
          <w:szCs w:val="24"/>
        </w:rPr>
        <w:t>项目(订单)编号：</w:t>
      </w:r>
    </w:p>
    <w:p w14:paraId="394EF555">
      <w:pPr>
        <w:pStyle w:val="2"/>
        <w:spacing w:before="285" w:line="219" w:lineRule="auto"/>
        <w:ind w:left="4149" w:firstLine="338" w:firstLineChars="100"/>
        <w:rPr>
          <w:rFonts w:hint="default" w:eastAsia="宋体"/>
          <w:b/>
          <w:bCs/>
          <w:spacing w:val="-1"/>
          <w:sz w:val="34"/>
          <w:szCs w:val="34"/>
          <w:lang w:val="en-US" w:eastAsia="zh-CN"/>
        </w:rPr>
      </w:pPr>
    </w:p>
    <w:p w14:paraId="1396DCB0">
      <w:pPr>
        <w:spacing w:line="438" w:lineRule="auto"/>
        <w:rPr>
          <w:rFonts w:ascii="Arial"/>
          <w:sz w:val="21"/>
        </w:rPr>
      </w:pPr>
    </w:p>
    <w:p w14:paraId="298F21A7">
      <w:pPr>
        <w:pStyle w:val="2"/>
        <w:spacing w:before="88" w:line="219" w:lineRule="auto"/>
        <w:ind w:left="134"/>
        <w:rPr>
          <w:spacing w:val="26"/>
        </w:rPr>
      </w:pPr>
      <w:r>
        <w:rPr>
          <w:spacing w:val="26"/>
        </w:rPr>
        <w:t>采购人(甲方):</w:t>
      </w:r>
    </w:p>
    <w:p w14:paraId="66B96940">
      <w:pPr>
        <w:pStyle w:val="2"/>
        <w:spacing w:before="88" w:line="219" w:lineRule="auto"/>
        <w:ind w:left="134"/>
        <w:rPr>
          <w:rFonts w:hint="eastAsia"/>
          <w:spacing w:val="26"/>
          <w:lang w:val="en-US" w:eastAsia="zh-CN"/>
        </w:rPr>
      </w:pPr>
      <w:r>
        <w:rPr>
          <w:rFonts w:hint="eastAsia"/>
          <w:spacing w:val="26"/>
          <w:lang w:val="en-US" w:eastAsia="zh-CN"/>
        </w:rPr>
        <w:t>统一社会信用代码：</w:t>
      </w:r>
    </w:p>
    <w:p w14:paraId="6571A0D8">
      <w:pPr>
        <w:pStyle w:val="2"/>
        <w:spacing w:before="88" w:line="219" w:lineRule="auto"/>
        <w:ind w:left="134"/>
        <w:rPr>
          <w:rFonts w:hint="eastAsia"/>
          <w:spacing w:val="26"/>
          <w:lang w:val="en-US" w:eastAsia="zh-CN"/>
        </w:rPr>
      </w:pPr>
      <w:r>
        <w:rPr>
          <w:rFonts w:hint="eastAsia"/>
          <w:spacing w:val="26"/>
          <w:lang w:val="en-US" w:eastAsia="zh-CN"/>
        </w:rPr>
        <w:t>地址：</w:t>
      </w:r>
    </w:p>
    <w:p w14:paraId="7AA0D4CF">
      <w:pPr>
        <w:pStyle w:val="2"/>
        <w:spacing w:before="88" w:line="219" w:lineRule="auto"/>
        <w:ind w:left="134"/>
        <w:rPr>
          <w:rFonts w:hint="eastAsia"/>
          <w:spacing w:val="26"/>
          <w:lang w:val="en-US" w:eastAsia="zh-CN"/>
        </w:rPr>
      </w:pPr>
      <w:r>
        <w:rPr>
          <w:rFonts w:hint="eastAsia"/>
          <w:spacing w:val="26"/>
          <w:lang w:val="en-US" w:eastAsia="zh-CN"/>
        </w:rPr>
        <w:t>联系人：</w:t>
      </w:r>
    </w:p>
    <w:p w14:paraId="07482644">
      <w:pPr>
        <w:pStyle w:val="2"/>
        <w:spacing w:before="88" w:line="219" w:lineRule="auto"/>
        <w:ind w:left="134"/>
        <w:rPr>
          <w:rFonts w:hint="default"/>
          <w:spacing w:val="26"/>
          <w:lang w:val="en-US" w:eastAsia="zh-CN"/>
        </w:rPr>
      </w:pPr>
      <w:r>
        <w:rPr>
          <w:rFonts w:hint="eastAsia"/>
          <w:spacing w:val="26"/>
          <w:lang w:val="en-US" w:eastAsia="zh-CN"/>
        </w:rPr>
        <w:t>电话：</w:t>
      </w:r>
    </w:p>
    <w:p w14:paraId="5C9CB516">
      <w:pPr>
        <w:pStyle w:val="2"/>
        <w:spacing w:before="219" w:line="219" w:lineRule="auto"/>
        <w:ind w:left="134"/>
        <w:rPr>
          <w:spacing w:val="24"/>
        </w:rPr>
      </w:pPr>
      <w:r>
        <w:rPr>
          <w:spacing w:val="24"/>
        </w:rPr>
        <w:t>供货人(乙方):</w:t>
      </w:r>
    </w:p>
    <w:p w14:paraId="1BC969F8">
      <w:pPr>
        <w:pStyle w:val="2"/>
        <w:spacing w:before="88" w:line="219" w:lineRule="auto"/>
        <w:ind w:left="134"/>
        <w:rPr>
          <w:rFonts w:hint="eastAsia"/>
          <w:spacing w:val="26"/>
          <w:lang w:val="en-US" w:eastAsia="zh-CN"/>
        </w:rPr>
      </w:pPr>
      <w:r>
        <w:rPr>
          <w:rFonts w:hint="eastAsia"/>
          <w:spacing w:val="26"/>
          <w:lang w:val="en-US" w:eastAsia="zh-CN"/>
        </w:rPr>
        <w:t>统一社会信用代码：</w:t>
      </w:r>
    </w:p>
    <w:p w14:paraId="7D38941D">
      <w:pPr>
        <w:pStyle w:val="2"/>
        <w:spacing w:before="88" w:line="219" w:lineRule="auto"/>
        <w:ind w:left="134"/>
        <w:rPr>
          <w:rFonts w:hint="default"/>
          <w:spacing w:val="26"/>
          <w:lang w:val="en-US" w:eastAsia="zh-CN"/>
        </w:rPr>
      </w:pPr>
      <w:r>
        <w:rPr>
          <w:rFonts w:hint="eastAsia"/>
          <w:spacing w:val="26"/>
          <w:lang w:val="en-US" w:eastAsia="zh-CN"/>
        </w:rPr>
        <w:t>地址：</w:t>
      </w:r>
    </w:p>
    <w:p w14:paraId="20F5A108">
      <w:pPr>
        <w:pStyle w:val="2"/>
        <w:spacing w:before="88" w:line="219" w:lineRule="auto"/>
        <w:ind w:left="134"/>
        <w:rPr>
          <w:rFonts w:hint="eastAsia"/>
          <w:spacing w:val="26"/>
          <w:lang w:val="en-US" w:eastAsia="zh-CN"/>
        </w:rPr>
      </w:pPr>
      <w:r>
        <w:rPr>
          <w:rFonts w:hint="eastAsia"/>
          <w:spacing w:val="26"/>
          <w:lang w:val="en-US" w:eastAsia="zh-CN"/>
        </w:rPr>
        <w:t>联系人：</w:t>
      </w:r>
    </w:p>
    <w:p w14:paraId="6112B486">
      <w:pPr>
        <w:pStyle w:val="2"/>
        <w:spacing w:before="88" w:line="219" w:lineRule="auto"/>
        <w:ind w:left="134"/>
        <w:rPr>
          <w:rFonts w:hint="default"/>
          <w:spacing w:val="26"/>
          <w:lang w:val="en-US" w:eastAsia="zh-CN"/>
        </w:rPr>
      </w:pPr>
      <w:r>
        <w:rPr>
          <w:rFonts w:hint="eastAsia"/>
          <w:spacing w:val="26"/>
          <w:lang w:val="en-US" w:eastAsia="zh-CN"/>
        </w:rPr>
        <w:t>电话：</w:t>
      </w:r>
    </w:p>
    <w:p w14:paraId="4DB8E199">
      <w:pPr>
        <w:spacing w:line="379" w:lineRule="auto"/>
        <w:rPr>
          <w:rFonts w:ascii="Arial"/>
          <w:sz w:val="21"/>
        </w:rPr>
      </w:pPr>
    </w:p>
    <w:p w14:paraId="51F91811">
      <w:pPr>
        <w:pStyle w:val="2"/>
        <w:spacing w:before="232" w:line="289" w:lineRule="auto"/>
        <w:ind w:left="134" w:right="93" w:firstLine="650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甲乙双方本着平等自愿、公平诚信、互利共赢的原则，经充分协商，就甲方采购乙方货物 / 服务事宜，同意按下述条款和条件签订本合同。</w:t>
      </w:r>
    </w:p>
    <w:p w14:paraId="3E5068FD">
      <w:pPr>
        <w:pStyle w:val="2"/>
        <w:spacing w:before="158" w:line="219" w:lineRule="auto"/>
        <w:ind w:left="138"/>
        <w:outlineLvl w:val="3"/>
      </w:pPr>
      <w:r>
        <w:rPr>
          <w:b/>
          <w:bCs/>
          <w:spacing w:val="-1"/>
        </w:rPr>
        <w:t>第一条</w:t>
      </w:r>
      <w:r>
        <w:rPr>
          <w:spacing w:val="120"/>
        </w:rPr>
        <w:t xml:space="preserve"> </w:t>
      </w:r>
      <w:r>
        <w:rPr>
          <w:rFonts w:hint="eastAsia"/>
          <w:b/>
          <w:bCs/>
          <w:spacing w:val="-1"/>
          <w:lang w:val="en-US" w:eastAsia="zh-CN"/>
        </w:rPr>
        <w:t>货物/服务</w:t>
      </w:r>
      <w:r>
        <w:rPr>
          <w:b/>
          <w:bCs/>
          <w:spacing w:val="-1"/>
        </w:rPr>
        <w:t>明细</w:t>
      </w:r>
    </w:p>
    <w:p w14:paraId="0336BB81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货物/服务的名称、品种、规格、数量和价格： (若产品过多则见附表，如有附表则必须加 盖印章)</w:t>
      </w:r>
    </w:p>
    <w:tbl>
      <w:tblPr>
        <w:tblStyle w:val="6"/>
        <w:tblW w:w="107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"/>
        <w:gridCol w:w="3325"/>
        <w:gridCol w:w="775"/>
        <w:gridCol w:w="912"/>
        <w:gridCol w:w="1138"/>
        <w:gridCol w:w="1750"/>
        <w:gridCol w:w="1795"/>
      </w:tblGrid>
      <w:tr w14:paraId="0B059CE9">
        <w:trPr>
          <w:wAfter w:w="0" w:type="auto"/>
          <w:trHeight w:val="459" w:hRule="atLeast"/>
        </w:trPr>
        <w:tc>
          <w:tcPr>
            <w:tcW w:w="1074" w:type="dxa"/>
            <w:vAlign w:val="top"/>
          </w:tcPr>
          <w:p w14:paraId="591167C8">
            <w:pPr>
              <w:pStyle w:val="7"/>
              <w:spacing w:before="105" w:line="221" w:lineRule="auto"/>
              <w:jc w:val="both"/>
            </w:pPr>
            <w:r>
              <w:rPr>
                <w:spacing w:val="6"/>
              </w:rPr>
              <w:t>名称</w:t>
            </w:r>
          </w:p>
        </w:tc>
        <w:tc>
          <w:tcPr>
            <w:tcW w:w="3325" w:type="dxa"/>
            <w:vAlign w:val="top"/>
          </w:tcPr>
          <w:p w14:paraId="618E077C">
            <w:pPr>
              <w:pStyle w:val="7"/>
              <w:spacing w:before="102" w:line="219" w:lineRule="auto"/>
              <w:ind w:left="741"/>
            </w:pPr>
            <w:r>
              <w:rPr>
                <w:spacing w:val="4"/>
              </w:rPr>
              <w:t>规格型号</w:t>
            </w:r>
          </w:p>
        </w:tc>
        <w:tc>
          <w:tcPr>
            <w:tcW w:w="775" w:type="dxa"/>
            <w:vAlign w:val="top"/>
          </w:tcPr>
          <w:p w14:paraId="74EB1747">
            <w:pPr>
              <w:pStyle w:val="7"/>
              <w:spacing w:before="102" w:line="220" w:lineRule="auto"/>
            </w:pPr>
            <w:r>
              <w:rPr>
                <w:spacing w:val="5"/>
              </w:rPr>
              <w:t>单位</w:t>
            </w:r>
          </w:p>
        </w:tc>
        <w:tc>
          <w:tcPr>
            <w:tcW w:w="912" w:type="dxa"/>
            <w:vAlign w:val="top"/>
          </w:tcPr>
          <w:p w14:paraId="3C9AF668">
            <w:pPr>
              <w:pStyle w:val="7"/>
              <w:spacing w:before="102" w:line="219" w:lineRule="auto"/>
            </w:pPr>
            <w:r>
              <w:rPr>
                <w:spacing w:val="5"/>
              </w:rPr>
              <w:t>数量</w:t>
            </w:r>
          </w:p>
        </w:tc>
        <w:tc>
          <w:tcPr>
            <w:tcW w:w="1138" w:type="dxa"/>
            <w:vAlign w:val="top"/>
          </w:tcPr>
          <w:p w14:paraId="7042767C">
            <w:pPr>
              <w:pStyle w:val="7"/>
              <w:spacing w:before="99" w:line="218" w:lineRule="auto"/>
              <w:jc w:val="both"/>
            </w:pPr>
            <w:r>
              <w:rPr>
                <w:spacing w:val="6"/>
              </w:rPr>
              <w:t>单价(元)</w:t>
            </w:r>
          </w:p>
        </w:tc>
        <w:tc>
          <w:tcPr>
            <w:tcW w:w="1750" w:type="dxa"/>
            <w:vAlign w:val="top"/>
          </w:tcPr>
          <w:p w14:paraId="6AD24A41">
            <w:pPr>
              <w:pStyle w:val="7"/>
              <w:spacing w:before="102" w:line="220" w:lineRule="auto"/>
              <w:jc w:val="both"/>
            </w:pPr>
            <w:r>
              <w:rPr>
                <w:rFonts w:hint="eastAsia"/>
                <w:spacing w:val="2"/>
                <w:lang w:val="en-US" w:eastAsia="zh-CN"/>
              </w:rPr>
              <w:t>含税</w:t>
            </w:r>
            <w:r>
              <w:rPr>
                <w:spacing w:val="2"/>
              </w:rPr>
              <w:t>合计(元)</w:t>
            </w:r>
          </w:p>
        </w:tc>
        <w:tc>
          <w:tcPr>
            <w:tcW w:w="1795" w:type="dxa"/>
            <w:vAlign w:val="top"/>
          </w:tcPr>
          <w:p w14:paraId="4BA882ED">
            <w:pPr>
              <w:pStyle w:val="7"/>
              <w:spacing w:before="100" w:line="219" w:lineRule="auto"/>
              <w:ind w:left="439"/>
            </w:pPr>
            <w:r>
              <w:rPr>
                <w:spacing w:val="5"/>
              </w:rPr>
              <w:t>供货期</w:t>
            </w:r>
          </w:p>
        </w:tc>
      </w:tr>
      <w:tr w14:paraId="38ABFB7C">
        <w:trPr>
          <w:wAfter w:w="0" w:type="auto"/>
          <w:trHeight w:val="532" w:hRule="atLeast"/>
        </w:trPr>
        <w:tc>
          <w:tcPr>
            <w:tcW w:w="1074" w:type="dxa"/>
            <w:vAlign w:val="top"/>
          </w:tcPr>
          <w:p w14:paraId="4D1BB8D5">
            <w:pPr>
              <w:pStyle w:val="7"/>
              <w:spacing w:before="88" w:line="210" w:lineRule="auto"/>
              <w:ind w:left="15" w:right="528"/>
            </w:pPr>
          </w:p>
        </w:tc>
        <w:tc>
          <w:tcPr>
            <w:tcW w:w="3325" w:type="dxa"/>
            <w:vAlign w:val="top"/>
          </w:tcPr>
          <w:p w14:paraId="52DFCA5E">
            <w:pPr>
              <w:pStyle w:val="7"/>
              <w:spacing w:line="162" w:lineRule="auto"/>
              <w:ind w:left="151"/>
              <w:rPr>
                <w:sz w:val="24"/>
                <w:szCs w:val="24"/>
              </w:rPr>
            </w:pPr>
          </w:p>
        </w:tc>
        <w:tc>
          <w:tcPr>
            <w:tcW w:w="775" w:type="dxa"/>
            <w:vAlign w:val="top"/>
          </w:tcPr>
          <w:p w14:paraId="61725FB7">
            <w:pPr>
              <w:pStyle w:val="7"/>
              <w:spacing w:before="88" w:line="220" w:lineRule="auto"/>
              <w:ind w:left="313"/>
            </w:pPr>
          </w:p>
        </w:tc>
        <w:tc>
          <w:tcPr>
            <w:tcW w:w="912" w:type="dxa"/>
            <w:vAlign w:val="top"/>
          </w:tcPr>
          <w:p w14:paraId="57E4470E">
            <w:pPr>
              <w:pStyle w:val="7"/>
              <w:spacing w:before="88"/>
              <w:ind w:left="414"/>
            </w:pPr>
          </w:p>
        </w:tc>
        <w:tc>
          <w:tcPr>
            <w:tcW w:w="1138" w:type="dxa"/>
            <w:vAlign w:val="top"/>
          </w:tcPr>
          <w:p w14:paraId="09110DE8">
            <w:pPr>
              <w:pStyle w:val="7"/>
              <w:spacing w:before="88" w:line="239" w:lineRule="auto"/>
              <w:ind w:left="165"/>
            </w:pPr>
          </w:p>
        </w:tc>
        <w:tc>
          <w:tcPr>
            <w:tcW w:w="1750" w:type="dxa"/>
            <w:vAlign w:val="top"/>
          </w:tcPr>
          <w:p w14:paraId="5D5D0CC0">
            <w:pPr>
              <w:pStyle w:val="7"/>
              <w:spacing w:before="88" w:line="239" w:lineRule="auto"/>
              <w:ind w:left="146"/>
            </w:pPr>
          </w:p>
        </w:tc>
        <w:tc>
          <w:tcPr>
            <w:tcW w:w="1795" w:type="dxa"/>
            <w:vAlign w:val="top"/>
          </w:tcPr>
          <w:p w14:paraId="614B3CD0">
            <w:pPr>
              <w:pStyle w:val="7"/>
              <w:spacing w:before="88" w:line="216" w:lineRule="auto"/>
              <w:ind w:left="438" w:right="19" w:hanging="400"/>
            </w:pPr>
          </w:p>
        </w:tc>
      </w:tr>
      <w:tr w14:paraId="2FF37E84">
        <w:trPr>
          <w:wAfter w:w="0" w:type="auto"/>
          <w:trHeight w:val="497" w:hRule="atLeast"/>
        </w:trPr>
        <w:tc>
          <w:tcPr>
            <w:tcW w:w="1074" w:type="dxa"/>
            <w:vAlign w:val="top"/>
          </w:tcPr>
          <w:p w14:paraId="168CA9F6">
            <w:pPr>
              <w:pStyle w:val="7"/>
              <w:spacing w:before="3" w:line="207" w:lineRule="auto"/>
              <w:ind w:left="15" w:right="250"/>
            </w:pPr>
          </w:p>
        </w:tc>
        <w:tc>
          <w:tcPr>
            <w:tcW w:w="3325" w:type="dxa"/>
            <w:vAlign w:val="top"/>
          </w:tcPr>
          <w:p w14:paraId="42B828B6">
            <w:pPr>
              <w:pStyle w:val="7"/>
              <w:spacing w:line="195" w:lineRule="exact"/>
              <w:ind w:left="12"/>
              <w:rPr>
                <w:sz w:val="25"/>
                <w:szCs w:val="25"/>
              </w:rPr>
            </w:pPr>
          </w:p>
        </w:tc>
        <w:tc>
          <w:tcPr>
            <w:tcW w:w="775" w:type="dxa"/>
            <w:vAlign w:val="top"/>
          </w:tcPr>
          <w:p w14:paraId="57469BEF">
            <w:pPr>
              <w:pStyle w:val="7"/>
              <w:spacing w:before="88" w:line="227" w:lineRule="auto"/>
              <w:ind w:left="313"/>
            </w:pPr>
          </w:p>
        </w:tc>
        <w:tc>
          <w:tcPr>
            <w:tcW w:w="912" w:type="dxa"/>
            <w:vAlign w:val="top"/>
          </w:tcPr>
          <w:p w14:paraId="07BF8EA8">
            <w:pPr>
              <w:pStyle w:val="7"/>
              <w:spacing w:before="88"/>
              <w:ind w:left="484"/>
            </w:pPr>
          </w:p>
        </w:tc>
        <w:tc>
          <w:tcPr>
            <w:tcW w:w="1138" w:type="dxa"/>
            <w:vAlign w:val="top"/>
          </w:tcPr>
          <w:p w14:paraId="4751627A">
            <w:pPr>
              <w:pStyle w:val="7"/>
              <w:spacing w:before="88" w:line="239" w:lineRule="auto"/>
              <w:ind w:left="165"/>
            </w:pPr>
          </w:p>
        </w:tc>
        <w:tc>
          <w:tcPr>
            <w:tcW w:w="1750" w:type="dxa"/>
            <w:vAlign w:val="top"/>
          </w:tcPr>
          <w:p w14:paraId="226200D9">
            <w:pPr>
              <w:pStyle w:val="7"/>
              <w:spacing w:before="88" w:line="239" w:lineRule="auto"/>
              <w:ind w:right="8"/>
              <w:jc w:val="right"/>
            </w:pPr>
          </w:p>
        </w:tc>
        <w:tc>
          <w:tcPr>
            <w:tcW w:w="1795" w:type="dxa"/>
            <w:vAlign w:val="top"/>
          </w:tcPr>
          <w:p w14:paraId="4A422D98">
            <w:pPr>
              <w:pStyle w:val="7"/>
              <w:spacing w:line="219" w:lineRule="auto"/>
              <w:ind w:left="439"/>
            </w:pPr>
          </w:p>
        </w:tc>
      </w:tr>
      <w:tr w14:paraId="0E257BF0">
        <w:trPr>
          <w:wAfter w:w="0" w:type="auto"/>
          <w:trHeight w:val="549" w:hRule="atLeast"/>
        </w:trPr>
        <w:tc>
          <w:tcPr>
            <w:tcW w:w="10769" w:type="dxa"/>
            <w:gridSpan w:val="7"/>
            <w:vAlign w:val="top"/>
          </w:tcPr>
          <w:p w14:paraId="7A37D796">
            <w:pPr>
              <w:pStyle w:val="7"/>
              <w:spacing w:before="150" w:line="220" w:lineRule="auto"/>
              <w:ind w:left="5"/>
            </w:pPr>
            <w:r>
              <w:rPr>
                <w:spacing w:val="26"/>
              </w:rPr>
              <w:t>运费(元):</w:t>
            </w:r>
          </w:p>
        </w:tc>
      </w:tr>
      <w:tr w14:paraId="61B81477">
        <w:trPr>
          <w:wAfter w:w="0" w:type="auto"/>
          <w:trHeight w:val="549" w:hRule="atLeast"/>
        </w:trPr>
        <w:tc>
          <w:tcPr>
            <w:tcW w:w="10769" w:type="dxa"/>
            <w:gridSpan w:val="7"/>
            <w:vAlign w:val="top"/>
          </w:tcPr>
          <w:p w14:paraId="75ADA2CD">
            <w:pPr>
              <w:pStyle w:val="7"/>
              <w:spacing w:before="150" w:line="219" w:lineRule="auto"/>
              <w:ind w:left="5"/>
            </w:pPr>
            <w:r>
              <w:rPr>
                <w:spacing w:val="1"/>
              </w:rPr>
              <w:t>服务费：</w:t>
            </w:r>
          </w:p>
        </w:tc>
      </w:tr>
      <w:tr w14:paraId="6D20B62D">
        <w:trPr>
          <w:wAfter w:w="0" w:type="auto"/>
          <w:trHeight w:val="554" w:hRule="atLeast"/>
        </w:trPr>
        <w:tc>
          <w:tcPr>
            <w:tcW w:w="10769" w:type="dxa"/>
            <w:gridSpan w:val="7"/>
            <w:vAlign w:val="top"/>
          </w:tcPr>
          <w:p w14:paraId="5906C4D7">
            <w:pPr>
              <w:pStyle w:val="7"/>
              <w:spacing w:before="148" w:line="218" w:lineRule="auto"/>
              <w:ind w:left="5"/>
            </w:pPr>
            <w:r>
              <w:t>合同</w:t>
            </w:r>
            <w:r>
              <w:rPr>
                <w:rFonts w:hint="eastAsia"/>
                <w:lang w:val="en-US" w:eastAsia="zh-CN"/>
              </w:rPr>
              <w:t>含税</w:t>
            </w:r>
            <w:r>
              <w:t>总价(元):</w:t>
            </w:r>
          </w:p>
        </w:tc>
      </w:tr>
      <w:tr w14:paraId="4601C879">
        <w:trPr>
          <w:wAfter w:w="0" w:type="auto"/>
          <w:trHeight w:val="554" w:hRule="atLeast"/>
        </w:trPr>
        <w:tc>
          <w:tcPr>
            <w:tcW w:w="10769" w:type="dxa"/>
            <w:gridSpan w:val="7"/>
            <w:vAlign w:val="top"/>
          </w:tcPr>
          <w:p w14:paraId="5EA30217">
            <w:pPr>
              <w:rPr>
                <w:rFonts w:ascii="Arial"/>
                <w:sz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1"/>
                <w:kern w:val="0"/>
                <w:sz w:val="27"/>
                <w:szCs w:val="27"/>
                <w:lang w:val="en-US" w:eastAsia="zh-CN" w:bidi="ar-SA"/>
              </w:rPr>
              <w:t>备注：</w:t>
            </w:r>
          </w:p>
        </w:tc>
      </w:tr>
    </w:tbl>
    <w:p w14:paraId="683A3E4E">
      <w:pPr>
        <w:pStyle w:val="2"/>
        <w:spacing w:before="30" w:line="218" w:lineRule="auto"/>
        <w:ind w:left="29"/>
        <w:outlineLvl w:val="2"/>
        <w:rPr>
          <w:b/>
          <w:bCs/>
          <w:spacing w:val="-5"/>
          <w:sz w:val="30"/>
          <w:szCs w:val="30"/>
        </w:rPr>
      </w:pPr>
    </w:p>
    <w:p w14:paraId="44E0FF10">
      <w:pPr>
        <w:pStyle w:val="2"/>
        <w:spacing w:before="30" w:line="218" w:lineRule="auto"/>
        <w:ind w:left="29"/>
        <w:outlineLvl w:val="2"/>
        <w:rPr>
          <w:b/>
          <w:bCs/>
          <w:spacing w:val="-5"/>
          <w:sz w:val="30"/>
          <w:szCs w:val="30"/>
        </w:rPr>
      </w:pPr>
    </w:p>
    <w:p w14:paraId="05081759">
      <w:pPr>
        <w:pStyle w:val="2"/>
        <w:spacing w:before="30" w:line="218" w:lineRule="auto"/>
        <w:ind w:left="29"/>
        <w:outlineLvl w:val="2"/>
        <w:rPr>
          <w:sz w:val="30"/>
          <w:szCs w:val="30"/>
        </w:rPr>
      </w:pPr>
      <w:r>
        <w:rPr>
          <w:b/>
          <w:bCs/>
          <w:spacing w:val="-5"/>
          <w:sz w:val="30"/>
          <w:szCs w:val="30"/>
        </w:rPr>
        <w:t>第二条合同总价款</w:t>
      </w:r>
    </w:p>
    <w:p w14:paraId="1BFC7BFE">
      <w:pPr>
        <w:pStyle w:val="2"/>
        <w:spacing w:before="232" w:line="289" w:lineRule="auto"/>
        <w:ind w:left="134" w:right="93" w:firstLine="650"/>
        <w:rPr>
          <w:rFonts w:hint="default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2.1 本合同项下货物总价款为人民币 ______元(大写：______）</w:t>
      </w:r>
    </w:p>
    <w:p w14:paraId="49FCB0E7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2.2 本合同总价款是货物设计、制造、包装、仓储、运输、安装及验收合格前和保修 期内备品备件发生的所有含税费用；</w:t>
      </w:r>
    </w:p>
    <w:p w14:paraId="2B3BE9DE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2.3 本合同总价款还包含乙方应当提供的伴随服务/售后服务费用。</w:t>
      </w:r>
    </w:p>
    <w:p w14:paraId="4ED5B3C9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</w:p>
    <w:p w14:paraId="7C5A3B9F">
      <w:pPr>
        <w:pStyle w:val="2"/>
        <w:spacing w:before="30" w:line="218" w:lineRule="auto"/>
        <w:ind w:left="29"/>
        <w:outlineLvl w:val="2"/>
        <w:rPr>
          <w:rFonts w:ascii="宋体" w:hAnsi="宋体" w:eastAsia="宋体" w:cs="宋体"/>
          <w:b/>
          <w:bCs/>
          <w:spacing w:val="-5"/>
          <w:sz w:val="30"/>
          <w:szCs w:val="30"/>
        </w:rPr>
      </w:pP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第三条   交货</w:t>
      </w:r>
    </w:p>
    <w:p w14:paraId="792D9C77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3.1 交货方法，按下列方式执行：______</w:t>
      </w:r>
    </w:p>
    <w:p w14:paraId="765F576D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3.2 到货地点：______</w:t>
      </w:r>
    </w:p>
    <w:p w14:paraId="0B195C10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3.3 自本合同正式签订（双方均签字盖章）之日起______个自然日内，乙方应完成全部货物的交付 / 全部服务的提供。</w:t>
      </w:r>
    </w:p>
    <w:p w14:paraId="60B2974B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</w:p>
    <w:p w14:paraId="1FAEC69E">
      <w:pPr>
        <w:pStyle w:val="2"/>
        <w:spacing w:before="30" w:line="218" w:lineRule="auto"/>
        <w:ind w:left="29"/>
        <w:outlineLvl w:val="2"/>
        <w:rPr>
          <w:rFonts w:ascii="宋体" w:hAnsi="宋体" w:eastAsia="宋体" w:cs="宋体"/>
          <w:b/>
          <w:bCs/>
          <w:spacing w:val="-5"/>
          <w:sz w:val="30"/>
          <w:szCs w:val="30"/>
        </w:rPr>
      </w:pP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第四条   付款</w:t>
      </w:r>
    </w:p>
    <w:p w14:paraId="201E56B4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4.1 付款前提：甲方收到货物 / 接受服务后5个工作日内组织验收，验收合格的出具《验收合格确认单》，且甲乙双方完成对账（乙方需在验收合格后 5 个工作日内提供对账明细及合法有效增值税发票，发票抬头、税率等需符合甲方财务要求）；</w:t>
      </w:r>
    </w:p>
    <w:p w14:paraId="2FBF174E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4.2 付款期限：甲方应在双方对账完成且收到合规发票后的 10 个自然日内，向乙方支付全部合同价款；</w:t>
      </w:r>
    </w:p>
    <w:p w14:paraId="5D23FB90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4.3 付款方式：通过银行转账支付至乙方以下指定账户（乙方账户信息变更的，需提前 10 个工作日书面通知甲方，否则由此产生的付款延误或损失由乙方承担）：</w:t>
      </w:r>
      <w:r>
        <w:rPr>
          <w:rFonts w:hint="eastAsia" w:ascii="宋体" w:hAnsi="宋体" w:eastAsia="宋体" w:cs="宋体"/>
          <w:spacing w:val="-1"/>
          <w:lang w:val="en-US" w:eastAsia="zh-CN"/>
        </w:rPr>
        <w:br w:type="textWrapping"/>
      </w:r>
      <w:r>
        <w:rPr>
          <w:rFonts w:hint="eastAsia" w:ascii="宋体" w:hAnsi="宋体" w:eastAsia="宋体" w:cs="宋体"/>
          <w:spacing w:val="-1"/>
          <w:lang w:val="en-US" w:eastAsia="zh-CN"/>
        </w:rPr>
        <w:t xml:space="preserve">          开户银行：______________________</w:t>
      </w:r>
      <w:r>
        <w:rPr>
          <w:rFonts w:hint="eastAsia" w:ascii="宋体" w:hAnsi="宋体" w:eastAsia="宋体" w:cs="宋体"/>
          <w:spacing w:val="-1"/>
          <w:lang w:val="en-US" w:eastAsia="zh-CN"/>
        </w:rPr>
        <w:br w:type="textWrapping"/>
      </w:r>
      <w:r>
        <w:rPr>
          <w:rFonts w:hint="eastAsia" w:ascii="宋体" w:hAnsi="宋体" w:eastAsia="宋体" w:cs="宋体"/>
          <w:spacing w:val="-1"/>
          <w:lang w:val="en-US" w:eastAsia="zh-CN"/>
        </w:rPr>
        <w:t xml:space="preserve">          银行账号：______________________</w:t>
      </w:r>
      <w:r>
        <w:rPr>
          <w:rFonts w:hint="eastAsia" w:ascii="宋体" w:hAnsi="宋体" w:eastAsia="宋体" w:cs="宋体"/>
          <w:spacing w:val="-1"/>
          <w:lang w:val="en-US" w:eastAsia="zh-CN"/>
        </w:rPr>
        <w:br w:type="textWrapping"/>
      </w:r>
      <w:r>
        <w:rPr>
          <w:rFonts w:hint="eastAsia" w:ascii="宋体" w:hAnsi="宋体" w:eastAsia="宋体" w:cs="宋体"/>
          <w:spacing w:val="-1"/>
          <w:lang w:val="en-US" w:eastAsia="zh-CN"/>
        </w:rPr>
        <w:t xml:space="preserve">          账户名称：______________________</w:t>
      </w:r>
    </w:p>
    <w:p w14:paraId="3C05AD64">
      <w:pPr>
        <w:pStyle w:val="2"/>
        <w:spacing w:before="173" w:line="225" w:lineRule="auto"/>
        <w:rPr>
          <w:sz w:val="26"/>
          <w:szCs w:val="26"/>
        </w:rPr>
      </w:pPr>
    </w:p>
    <w:p w14:paraId="52A10F6F">
      <w:pPr>
        <w:pStyle w:val="2"/>
        <w:spacing w:before="30" w:line="218" w:lineRule="auto"/>
        <w:ind w:left="29"/>
        <w:outlineLvl w:val="2"/>
        <w:rPr>
          <w:rFonts w:ascii="宋体" w:hAnsi="宋体" w:eastAsia="宋体" w:cs="宋体"/>
          <w:b/>
          <w:bCs/>
          <w:spacing w:val="-5"/>
          <w:sz w:val="30"/>
          <w:szCs w:val="30"/>
        </w:rPr>
      </w:pP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第五条   验收</w:t>
      </w:r>
    </w:p>
    <w:p w14:paraId="224D0A2C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 xml:space="preserve">5.1 </w:t>
      </w:r>
      <w:r>
        <w:rPr>
          <w:rFonts w:hint="eastAsia" w:ascii="宋体" w:hAnsi="宋体" w:eastAsia="宋体" w:cs="宋体"/>
          <w:spacing w:val="-1"/>
          <w:lang w:val="en-US" w:eastAsia="en-US"/>
        </w:rPr>
        <w:t>按采购平台公示的详细参数、产品图片、商品介绍等进行验收，若甲乙双方存在定制要求(验收标准)或采购订单需求，则按照定制要求(验收标准)或采购订单需求进行验收。</w:t>
      </w:r>
      <w:r>
        <w:rPr>
          <w:rFonts w:hint="eastAsia" w:ascii="宋体" w:hAnsi="宋体" w:eastAsia="宋体" w:cs="宋体"/>
          <w:spacing w:val="-1"/>
          <w:lang w:val="en-US" w:eastAsia="zh-CN"/>
        </w:rPr>
        <w:t>验收不合格的，乙方应负责重新提供达到本合同约定的质量要求的货物/服务。</w:t>
      </w:r>
    </w:p>
    <w:p w14:paraId="4A176897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en-US"/>
        </w:rPr>
        <w:t>5.2</w:t>
      </w:r>
      <w:r>
        <w:rPr>
          <w:rFonts w:hint="eastAsia" w:ascii="宋体" w:hAnsi="宋体" w:eastAsia="宋体" w:cs="宋体"/>
          <w:spacing w:val="-1"/>
          <w:lang w:val="en-US" w:eastAsia="zh-CN"/>
        </w:rPr>
        <w:t xml:space="preserve"> 甲方应在收到货物/服务后 5 个工作日内组织验收，验收合格的，出具书面《验收合格确认单》；验收不合格的，应书面说明不合格原因及整改要求，乙方需在______个工作日内完成整改并重新申请验收，整改费用由乙方承担。</w:t>
      </w:r>
    </w:p>
    <w:p w14:paraId="6F8E2926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en-US"/>
        </w:rPr>
      </w:pPr>
    </w:p>
    <w:p w14:paraId="56704BA6">
      <w:pPr>
        <w:pStyle w:val="2"/>
        <w:spacing w:before="30" w:line="218" w:lineRule="auto"/>
        <w:ind w:left="29"/>
        <w:outlineLvl w:val="2"/>
        <w:rPr>
          <w:rFonts w:ascii="宋体" w:hAnsi="宋体" w:eastAsia="宋体" w:cs="宋体"/>
          <w:b/>
          <w:bCs/>
          <w:spacing w:val="-5"/>
          <w:sz w:val="30"/>
          <w:szCs w:val="30"/>
        </w:rPr>
      </w:pP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第六条    违约责任</w:t>
      </w:r>
    </w:p>
    <w:p w14:paraId="4D5D508F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 xml:space="preserve"> 6.1 若甲方未按本合同第四条约定支付款项，每逾期一日，应按逾期付款金额的 0.05% 向乙方支付违约金；逾期超过 30 日的，乙方有权暂停后续服务（如适用）或要求甲方一次性支付全部款项及违约金，同时甲方仍需承担逾期付款责任。</w:t>
      </w:r>
    </w:p>
    <w:p w14:paraId="390D8704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6.2 若乙方未按本合同第三条约定逾期交付货物 / 提供服务，每逾期一日，应按合同总金额的 0.05% 向甲方支付违约金；逾期超过 15 日的，甲方有权单方面解除合同，乙方需退还甲方已支付款项（如有），并赔偿甲方因此遭受的全部经济损失（包括但不限于重新采购的差价、工期延误损失等）。</w:t>
      </w:r>
    </w:p>
    <w:p w14:paraId="21FE3DE2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6.3 若乙方交付的货物 / 提供的服务不符合本合同约定标准，经整改后仍不合格的，甲方有权解除合同，乙方需赔偿甲方全部经济损失；若因货物质量 / 服务问题导致甲方或第三方人身、财产损害的，乙方需承担全部赔偿责任。</w:t>
      </w:r>
    </w:p>
    <w:p w14:paraId="0D86CE2A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6.4 任何一方违反本合同其他约定，导致合同目的无法实现的，守约方有权解除合同，违约方需赔偿守约方的全部经济损失（包括但不限于直接损失、间接损失及维权产生的律师费、诉讼费等）。</w:t>
      </w:r>
    </w:p>
    <w:p w14:paraId="28B2DCF8">
      <w:pPr>
        <w:pStyle w:val="2"/>
        <w:spacing w:before="232" w:line="289" w:lineRule="auto"/>
        <w:ind w:left="134" w:right="93" w:firstLine="650"/>
        <w:rPr>
          <w:rFonts w:hint="eastAsia" w:ascii="宋体" w:hAnsi="宋体" w:eastAsia="宋体" w:cs="宋体"/>
          <w:spacing w:val="-1"/>
          <w:lang w:val="en-US" w:eastAsia="zh-CN"/>
        </w:rPr>
      </w:pPr>
    </w:p>
    <w:p w14:paraId="22C6CAD6">
      <w:pPr>
        <w:pStyle w:val="2"/>
        <w:spacing w:before="30" w:line="218" w:lineRule="auto"/>
        <w:ind w:left="29"/>
        <w:outlineLvl w:val="2"/>
        <w:rPr>
          <w:rFonts w:ascii="宋体" w:hAnsi="宋体" w:eastAsia="宋体" w:cs="宋体"/>
          <w:b/>
          <w:bCs/>
          <w:spacing w:val="-5"/>
          <w:sz w:val="30"/>
          <w:szCs w:val="30"/>
        </w:rPr>
      </w:pP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第</w:t>
      </w:r>
      <w:r>
        <w:rPr>
          <w:rFonts w:hint="eastAsia" w:ascii="宋体" w:hAnsi="宋体" w:eastAsia="宋体" w:cs="宋体"/>
          <w:b/>
          <w:bCs/>
          <w:spacing w:val="-5"/>
          <w:sz w:val="30"/>
          <w:szCs w:val="30"/>
          <w:lang w:val="en-US" w:eastAsia="zh-CN"/>
        </w:rPr>
        <w:t>七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 xml:space="preserve">条   </w:t>
      </w:r>
      <w:r>
        <w:rPr>
          <w:rFonts w:hint="eastAsia" w:ascii="宋体" w:hAnsi="宋体" w:eastAsia="宋体" w:cs="宋体"/>
          <w:b/>
          <w:bCs/>
          <w:spacing w:val="-5"/>
          <w:sz w:val="30"/>
          <w:szCs w:val="30"/>
          <w:lang w:val="en-US" w:eastAsia="zh-CN"/>
        </w:rPr>
        <w:t>其他条款</w:t>
      </w:r>
    </w:p>
    <w:p w14:paraId="224BA9B8">
      <w:pPr>
        <w:pStyle w:val="2"/>
        <w:spacing w:before="173" w:line="225" w:lineRule="auto"/>
        <w:ind w:left="548" w:firstLine="585" w:firstLineChars="200"/>
        <w:rPr>
          <w:rFonts w:hint="eastAsia"/>
          <w:spacing w:val="9"/>
          <w:sz w:val="26"/>
          <w:szCs w:val="26"/>
          <w:lang w:val="en-US" w:eastAsia="zh-CN"/>
        </w:rPr>
      </w:pPr>
      <w:r>
        <w:rPr>
          <w:rFonts w:hint="eastAsia"/>
          <w:b/>
          <w:bCs/>
          <w:spacing w:val="16"/>
          <w:sz w:val="26"/>
          <w:szCs w:val="26"/>
          <w:lang w:val="en-US" w:eastAsia="zh-CN"/>
        </w:rPr>
        <w:t>合同生效：</w:t>
      </w:r>
      <w:r>
        <w:rPr>
          <w:rFonts w:hint="eastAsia" w:ascii="宋体" w:hAnsi="宋体" w:eastAsia="宋体" w:cs="宋体"/>
          <w:spacing w:val="-1"/>
          <w:lang w:val="en-US" w:eastAsia="zh-CN"/>
        </w:rPr>
        <w:t>本合同自甲乙双方当事人盖章后生效。合同执行期内， 甲乙双方均不得随意变更或解除合同 。合同如有未尽事宜，须经双方共同协商，做出补充规定，补充规定与本合同具有同等效力 , 也可按照中华人民共和国《合同法》 的规定执行。本合同一式2份，甲乙双方各执1份 ;</w:t>
      </w:r>
    </w:p>
    <w:p w14:paraId="4BDA6D84">
      <w:pPr>
        <w:spacing w:line="190" w:lineRule="auto"/>
        <w:rPr>
          <w:sz w:val="26"/>
          <w:szCs w:val="26"/>
        </w:rPr>
      </w:pPr>
    </w:p>
    <w:p w14:paraId="2BFCCB3C">
      <w:pPr>
        <w:keepNext w:val="0"/>
        <w:keepLines w:val="0"/>
        <w:widowControl/>
        <w:suppressLineNumbers w:val="0"/>
        <w:ind w:left="520" w:hanging="520" w:hangingChars="200"/>
        <w:jc w:val="left"/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  <w:r>
        <w:rPr>
          <w:rFonts w:hint="eastAsia" w:eastAsia="宋体"/>
          <w:sz w:val="26"/>
          <w:szCs w:val="26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6"/>
          <w:kern w:val="0"/>
          <w:sz w:val="26"/>
          <w:szCs w:val="26"/>
          <w:lang w:val="en-US" w:eastAsia="zh-CN" w:bidi="ar-SA"/>
        </w:rPr>
        <w:t>争议解决：</w:t>
      </w:r>
      <w:r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  <w:t xml:space="preserve">本合同履行过程中发生的争议，由甲乙双方友好协商解决；协商不成的，任何一方均有权向原告方所地人民法院提起诉讼； </w:t>
      </w:r>
    </w:p>
    <w:p w14:paraId="60E05FD2">
      <w:pPr>
        <w:pStyle w:val="2"/>
        <w:spacing w:before="173" w:line="225" w:lineRule="auto"/>
        <w:ind w:left="548" w:firstLine="585" w:firstLineChars="200"/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  <w:r>
        <w:rPr>
          <w:rFonts w:hint="eastAsia"/>
          <w:b/>
          <w:bCs/>
          <w:spacing w:val="16"/>
          <w:sz w:val="26"/>
          <w:szCs w:val="26"/>
          <w:lang w:val="en-US" w:eastAsia="zh-CN"/>
        </w:rPr>
        <w:t>保密义务：</w:t>
      </w:r>
      <w:r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  <w:t>甲乙双方应对本合同内容及履行过程中获知的对方商业秘密（包括但不限于价格、技术信息、客户资料等）承担保密义务，未经对方书面同意，不得向任何第三方泄露，保密义务在本合同终止后仍持续有效。</w:t>
      </w:r>
    </w:p>
    <w:p w14:paraId="108F005C">
      <w:pPr>
        <w:keepNext w:val="0"/>
        <w:keepLines w:val="0"/>
        <w:widowControl/>
        <w:suppressLineNumbers w:val="0"/>
        <w:ind w:left="520" w:hanging="556" w:hangingChars="200"/>
        <w:jc w:val="left"/>
        <w:rPr>
          <w:rFonts w:hint="default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</w:p>
    <w:p w14:paraId="35922B21">
      <w:pPr>
        <w:keepNext w:val="0"/>
        <w:keepLines w:val="0"/>
        <w:widowControl/>
        <w:suppressLineNumbers w:val="0"/>
        <w:ind w:left="520" w:hanging="556" w:hangingChars="200"/>
        <w:jc w:val="left"/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  <w:t xml:space="preserve">   （以下无正文）</w:t>
      </w:r>
    </w:p>
    <w:p w14:paraId="0B0EC63E">
      <w:pPr>
        <w:keepNext w:val="0"/>
        <w:keepLines w:val="0"/>
        <w:widowControl/>
        <w:suppressLineNumbers w:val="0"/>
        <w:ind w:left="520" w:hanging="556" w:hangingChars="200"/>
        <w:jc w:val="left"/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</w:p>
    <w:p w14:paraId="2747DBAD">
      <w:pPr>
        <w:keepNext w:val="0"/>
        <w:keepLines w:val="0"/>
        <w:widowControl/>
        <w:suppressLineNumbers w:val="0"/>
        <w:ind w:left="520" w:hanging="556" w:hangingChars="200"/>
        <w:jc w:val="left"/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</w:p>
    <w:p w14:paraId="578C8752">
      <w:pPr>
        <w:keepNext w:val="0"/>
        <w:keepLines w:val="0"/>
        <w:widowControl/>
        <w:suppressLineNumbers w:val="0"/>
        <w:ind w:left="520" w:hanging="556" w:hangingChars="200"/>
        <w:jc w:val="left"/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</w:p>
    <w:p w14:paraId="43643790">
      <w:pPr>
        <w:keepNext w:val="0"/>
        <w:keepLines w:val="0"/>
        <w:widowControl/>
        <w:suppressLineNumbers w:val="0"/>
        <w:ind w:left="520" w:hanging="556" w:hangingChars="200"/>
        <w:jc w:val="left"/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</w:p>
    <w:p w14:paraId="2B04FF6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  <w:bookmarkStart w:id="0" w:name="_GoBack"/>
      <w:bookmarkEnd w:id="0"/>
    </w:p>
    <w:p w14:paraId="1A63D821">
      <w:pPr>
        <w:keepNext w:val="0"/>
        <w:keepLines w:val="0"/>
        <w:widowControl/>
        <w:suppressLineNumbers w:val="0"/>
        <w:ind w:left="520" w:hanging="556" w:hangingChars="200"/>
        <w:jc w:val="left"/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</w:p>
    <w:p w14:paraId="484BF0F9">
      <w:pPr>
        <w:keepNext w:val="0"/>
        <w:keepLines w:val="0"/>
        <w:widowControl/>
        <w:suppressLineNumbers w:val="0"/>
        <w:ind w:left="520" w:hanging="556" w:hangingChars="200"/>
        <w:jc w:val="left"/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  <w:t xml:space="preserve">   </w:t>
      </w:r>
      <w:r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  <w:t>（本文为盖章签字页）</w:t>
      </w:r>
    </w:p>
    <w:p w14:paraId="03028979">
      <w:pPr>
        <w:keepNext w:val="0"/>
        <w:keepLines w:val="0"/>
        <w:widowControl/>
        <w:suppressLineNumbers w:val="0"/>
        <w:ind w:left="520" w:hanging="556" w:hangingChars="200"/>
        <w:jc w:val="left"/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</w:p>
    <w:p w14:paraId="02B5D056">
      <w:pPr>
        <w:keepNext w:val="0"/>
        <w:keepLines w:val="0"/>
        <w:widowControl/>
        <w:suppressLineNumbers w:val="0"/>
        <w:ind w:left="520" w:hanging="556" w:hangingChars="200"/>
        <w:jc w:val="left"/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</w:p>
    <w:p w14:paraId="1E8AB1B7">
      <w:pPr>
        <w:keepNext w:val="0"/>
        <w:keepLines w:val="0"/>
        <w:widowControl/>
        <w:suppressLineNumbers w:val="0"/>
        <w:ind w:left="520" w:hanging="556" w:hangingChars="200"/>
        <w:jc w:val="left"/>
        <w:rPr>
          <w:rFonts w:hint="default" w:ascii="宋体" w:hAnsi="宋体" w:eastAsia="宋体" w:cs="宋体"/>
          <w:snapToGrid w:val="0"/>
          <w:color w:val="000000"/>
          <w:spacing w:val="9"/>
          <w:kern w:val="0"/>
          <w:sz w:val="26"/>
          <w:szCs w:val="26"/>
          <w:lang w:val="en-US" w:eastAsia="zh-CN" w:bidi="ar-SA"/>
        </w:rPr>
      </w:pPr>
    </w:p>
    <w:p w14:paraId="4541121A">
      <w:pPr>
        <w:keepNext w:val="0"/>
        <w:keepLines w:val="0"/>
        <w:widowControl/>
        <w:suppressLineNumbers w:val="0"/>
        <w:ind w:left="535" w:leftChars="255" w:firstLine="268" w:firstLineChars="100"/>
        <w:jc w:val="left"/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  <w:t xml:space="preserve">采购人（甲方）：                                                                                                            </w:t>
      </w:r>
    </w:p>
    <w:p w14:paraId="6C42D034">
      <w:pPr>
        <w:pStyle w:val="2"/>
        <w:spacing w:before="113" w:line="228" w:lineRule="auto"/>
        <w:ind w:left="2" w:firstLine="804" w:firstLineChars="300"/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  <w:t xml:space="preserve">法定代表人：                                    </w:t>
      </w:r>
    </w:p>
    <w:p w14:paraId="6476C7E0">
      <w:pPr>
        <w:pStyle w:val="2"/>
        <w:spacing w:before="126" w:line="226" w:lineRule="auto"/>
        <w:ind w:firstLine="804" w:firstLineChars="300"/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  <w:t xml:space="preserve">委托代理人：                                             </w:t>
      </w:r>
    </w:p>
    <w:p w14:paraId="78AAA9FD">
      <w:pPr>
        <w:pStyle w:val="2"/>
        <w:spacing w:before="126" w:line="225" w:lineRule="auto"/>
        <w:ind w:left="2"/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  <w:t xml:space="preserve">                                                                            </w:t>
      </w:r>
    </w:p>
    <w:p w14:paraId="270AEFB5">
      <w:pPr>
        <w:pStyle w:val="2"/>
        <w:spacing w:before="127" w:line="226" w:lineRule="auto"/>
        <w:ind w:firstLine="804" w:firstLineChars="300"/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  <w:t xml:space="preserve">2025年xx月xx日                                </w:t>
      </w:r>
    </w:p>
    <w:p w14:paraId="1FBAD206">
      <w:pPr>
        <w:pStyle w:val="2"/>
        <w:spacing w:before="127" w:line="226" w:lineRule="auto"/>
        <w:ind w:left="4"/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</w:pPr>
    </w:p>
    <w:p w14:paraId="470ACFF5">
      <w:pPr>
        <w:pStyle w:val="2"/>
        <w:spacing w:before="127" w:line="226" w:lineRule="auto"/>
        <w:ind w:left="4"/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</w:pPr>
    </w:p>
    <w:p w14:paraId="205DD336">
      <w:pPr>
        <w:keepNext w:val="0"/>
        <w:keepLines w:val="0"/>
        <w:widowControl/>
        <w:suppressLineNumbers w:val="0"/>
        <w:ind w:left="535" w:leftChars="255" w:firstLine="268" w:firstLineChars="100"/>
        <w:jc w:val="left"/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  <w:t xml:space="preserve">供货人（乙方）：                                                                                                             </w:t>
      </w:r>
    </w:p>
    <w:p w14:paraId="430506C4">
      <w:pPr>
        <w:pStyle w:val="2"/>
        <w:spacing w:before="113" w:line="228" w:lineRule="auto"/>
        <w:ind w:left="2" w:firstLine="804" w:firstLineChars="300"/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  <w:t xml:space="preserve">法定代表人：                                    </w:t>
      </w:r>
    </w:p>
    <w:p w14:paraId="183EB161">
      <w:pPr>
        <w:pStyle w:val="2"/>
        <w:spacing w:before="126" w:line="226" w:lineRule="auto"/>
        <w:ind w:firstLine="804" w:firstLineChars="300"/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  <w:t xml:space="preserve">委托代理人：                                             </w:t>
      </w:r>
    </w:p>
    <w:p w14:paraId="5DAF2914">
      <w:pPr>
        <w:pStyle w:val="2"/>
        <w:spacing w:before="126" w:line="225" w:lineRule="auto"/>
        <w:ind w:left="2"/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  <w:t xml:space="preserve">                                                                            </w:t>
      </w:r>
    </w:p>
    <w:p w14:paraId="462E7EEE">
      <w:pPr>
        <w:pStyle w:val="2"/>
        <w:spacing w:before="127" w:line="226" w:lineRule="auto"/>
        <w:ind w:left="4" w:firstLine="804" w:firstLineChars="300"/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7"/>
          <w:szCs w:val="27"/>
          <w:lang w:val="en-US" w:eastAsia="zh-CN" w:bidi="ar-SA"/>
        </w:rPr>
        <w:t xml:space="preserve">2025年xx月xx日        </w:t>
      </w:r>
    </w:p>
    <w:p w14:paraId="115B9B41">
      <w:pPr>
        <w:spacing w:before="114" w:line="2400" w:lineRule="exact"/>
        <w:ind w:firstLine="5446"/>
      </w:pPr>
    </w:p>
    <w:sectPr>
      <w:footerReference r:id="rId5" w:type="default"/>
      <w:pgSz w:w="11906" w:h="16838"/>
      <w:pgMar w:top="607" w:right="683" w:bottom="400" w:left="59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AB1D8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33DD961C"/>
    <w:rsid w:val="377C04CC"/>
    <w:rsid w:val="3ABF16E5"/>
    <w:rsid w:val="46F60258"/>
    <w:rsid w:val="4E7BDE53"/>
    <w:rsid w:val="4EA8BA50"/>
    <w:rsid w:val="4FBC02A6"/>
    <w:rsid w:val="4FFF9426"/>
    <w:rsid w:val="57F238DC"/>
    <w:rsid w:val="5BBFFE43"/>
    <w:rsid w:val="5BDD82D8"/>
    <w:rsid w:val="5BFD9453"/>
    <w:rsid w:val="5DF7055A"/>
    <w:rsid w:val="5FBFDB15"/>
    <w:rsid w:val="63364958"/>
    <w:rsid w:val="668FC7B9"/>
    <w:rsid w:val="6E9D79FF"/>
    <w:rsid w:val="71CF4B63"/>
    <w:rsid w:val="77E32588"/>
    <w:rsid w:val="7CBEC9CC"/>
    <w:rsid w:val="7D730E90"/>
    <w:rsid w:val="7DD7D5C8"/>
    <w:rsid w:val="7F2D0203"/>
    <w:rsid w:val="7F5E1162"/>
    <w:rsid w:val="7FDAD676"/>
    <w:rsid w:val="7FFF90C8"/>
    <w:rsid w:val="83F394E2"/>
    <w:rsid w:val="ABAB93E1"/>
    <w:rsid w:val="AFF301C3"/>
    <w:rsid w:val="B3DF2FB7"/>
    <w:rsid w:val="B5B399F9"/>
    <w:rsid w:val="B7FF69B0"/>
    <w:rsid w:val="CDFB963E"/>
    <w:rsid w:val="CFDDD17A"/>
    <w:rsid w:val="D9BBFFA1"/>
    <w:rsid w:val="DBFDB505"/>
    <w:rsid w:val="DF4E9DF2"/>
    <w:rsid w:val="E3DFEF36"/>
    <w:rsid w:val="E7E73465"/>
    <w:rsid w:val="E7F722EB"/>
    <w:rsid w:val="E9CBFB10"/>
    <w:rsid w:val="EBFF6953"/>
    <w:rsid w:val="F1D80F9A"/>
    <w:rsid w:val="F3DD20D9"/>
    <w:rsid w:val="F57E9120"/>
    <w:rsid w:val="F6DDF296"/>
    <w:rsid w:val="F7FB29ED"/>
    <w:rsid w:val="F97F351B"/>
    <w:rsid w:val="FDD7F075"/>
    <w:rsid w:val="FDE84AAE"/>
    <w:rsid w:val="FDFFC66F"/>
    <w:rsid w:val="FEACE8A5"/>
    <w:rsid w:val="FEBDC547"/>
    <w:rsid w:val="FEEEB995"/>
    <w:rsid w:val="FF7DFA68"/>
    <w:rsid w:val="FFF77F65"/>
    <w:rsid w:val="FFF787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7"/>
      <w:szCs w:val="27"/>
      <w:lang w:val="en-US" w:eastAsia="en-US" w:bidi="ar-SA"/>
    </w:rPr>
  </w:style>
  <w:style w:type="character" w:styleId="5">
    <w:name w:val="Strong"/>
    <w:basedOn w:val="4"/>
    <w:qFormat/>
    <w:uiPriority w:val="0"/>
    <w:rPr>
      <w:b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Office_6.8.2.8850_F1E327BC-269C-435d-A152-05C5408002CA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2025-08-30T16:27:00Z</dcterms:created>
  <dc:creator>Data</dc:creator>
  <cp:lastModifiedBy>数据服务BU</cp:lastModifiedBy>
  <dcterms:modified xsi:type="dcterms:W3CDTF">2025-08-30T13:13:30Z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2025-08-29T16:27:55Z</vt:filetime>
  </property>
  <property fmtid="{D5CDD505-2E9C-101B-9397-08002B2CF9AE}" pid="4" name="UsrData">
    <vt:lpwstr>68b1648769d47e001ff6b884wl</vt:lpwstr>
  </property>
  <property fmtid="{D5CDD505-2E9C-101B-9397-08002B2CF9AE}" pid="5" name="KSOProductBuildVer">
    <vt:lpwstr>2052-6.8.2.8850</vt:lpwstr>
  </property>
  <property fmtid="{D5CDD505-2E9C-101B-9397-08002B2CF9AE}" pid="6" name="ICV">
    <vt:lpwstr>DD37EDBB2887D660E078B1686CB6CB36_43</vt:lpwstr>
  </property>
</Properties>
</file>