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70630D12">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w:t>
      </w: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（2026年2月）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4076"/>
        <w:gridCol w:w="3178"/>
        <w:gridCol w:w="3444"/>
        <w:gridCol w:w="3444"/>
      </w:tblGrid>
      <w:tr w14:paraId="7C5D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1676677">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31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A5C649">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34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778AF1B">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344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2FF2637">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7DF6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E33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317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00711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009BA9F4">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34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62F0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7CB6A69E">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344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1437F7">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已签订：15家</w:t>
            </w:r>
          </w:p>
          <w:p w14:paraId="3451D674">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用印中：9</w:t>
            </w:r>
            <w:r>
              <w:rPr>
                <w:rFonts w:hint="eastAsia" w:ascii="仿宋" w:hAnsi="仿宋" w:eastAsia="仿宋" w:cs="仿宋"/>
                <w:b w:val="0"/>
                <w:bCs w:val="0"/>
                <w:i w:val="0"/>
                <w:color w:val="auto"/>
                <w:kern w:val="0"/>
                <w:sz w:val="24"/>
                <w:szCs w:val="24"/>
                <w:lang w:val="en-US" w:eastAsia="zh-CN" w:bidi="ar"/>
              </w:rPr>
              <w:t>份</w:t>
            </w:r>
          </w:p>
        </w:tc>
      </w:tr>
      <w:tr w14:paraId="11AE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E0AB4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403689">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A9F5E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89D182">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19个</w:t>
            </w:r>
          </w:p>
        </w:tc>
      </w:tr>
      <w:tr w14:paraId="461C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D0946D">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0C72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9F24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7D8DFB">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17个</w:t>
            </w:r>
            <w:bookmarkStart w:id="0" w:name="专区上线总数"/>
            <w:bookmarkEnd w:id="0"/>
          </w:p>
        </w:tc>
      </w:tr>
      <w:tr w14:paraId="47D6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5CDC8">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7EACB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46笔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DE323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49笔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02C6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103笔</w:t>
            </w:r>
          </w:p>
        </w:tc>
      </w:tr>
      <w:tr w14:paraId="22EC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F7F76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7EA48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33518.96元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94BE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31799.97元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3D7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66237.4元</w:t>
            </w:r>
          </w:p>
        </w:tc>
      </w:tr>
      <w:tr w14:paraId="42B2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31989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E1E5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A54FC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D998C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5B13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8BE82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65DE8">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33A2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1B844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0256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A4380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AD4A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8842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74F5F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41家</w:t>
            </w:r>
          </w:p>
        </w:tc>
      </w:tr>
      <w:tr w14:paraId="0B00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97E911">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31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BF156">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38AC3">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344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C4FF1">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28</w:t>
            </w:r>
            <w:r>
              <w:rPr>
                <w:rFonts w:hint="eastAsia" w:ascii="仿宋" w:hAnsi="仿宋" w:eastAsia="仿宋" w:cs="仿宋"/>
                <w:b w:val="0"/>
                <w:bCs w:val="0"/>
                <w:i w:val="0"/>
                <w:color w:val="auto"/>
                <w:kern w:val="0"/>
                <w:sz w:val="24"/>
                <w:szCs w:val="24"/>
                <w:lang w:val="en-US" w:eastAsia="zh-CN" w:bidi="ar"/>
              </w:rPr>
              <w:t>家</w:t>
            </w:r>
          </w:p>
        </w:tc>
      </w:tr>
      <w:tr w14:paraId="0B82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454" w:hRule="atLeast"/>
          <w:tblHeader/>
        </w:trPr>
        <w:tc>
          <w:tcPr>
            <w:tcW w:w="407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979D87C">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317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215479B">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34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202DB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344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8E80F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20D5B02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2月28日，阳光优采平台已开设专区19个，累计签订合作合同24份（含用印中），业务覆盖河北、新疆、广东、山东、湖北、湖南、黑龙江、北京、辽宁、天津、重庆、安徽等12个省（市、自治区）；新疆阳光采购平台、大连国企阳光采购平台、中国煤地电子商城、曲阜国投专区、安徽专区等17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BFC5A8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2月新增合作合同2份，合作方分别为国义招标股份有限公司、宣城市公共资源交易有限公司。</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6958"/>
        <w:gridCol w:w="2099"/>
        <w:gridCol w:w="2708"/>
        <w:gridCol w:w="1496"/>
      </w:tblGrid>
      <w:tr w14:paraId="4A48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DBEDFCD">
            <w:pPr>
              <w:keepNext/>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69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7A2AC7C">
            <w:pPr>
              <w:keepNext/>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0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12BAE">
            <w:pPr>
              <w:keepNext/>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7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2FC955">
            <w:pPr>
              <w:keepNext/>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49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044DAB7">
            <w:pPr>
              <w:keepNext/>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400D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41EBC2">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w:t>
            </w:r>
          </w:p>
        </w:tc>
        <w:tc>
          <w:tcPr>
            <w:tcW w:w="69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2473E">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rPr>
              <w:t>邯郸国发数字科技有限公司</w:t>
            </w:r>
          </w:p>
        </w:tc>
        <w:tc>
          <w:tcPr>
            <w:tcW w:w="20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2DDA5">
            <w:pPr>
              <w:keepNext/>
              <w:snapToGrid w:val="0"/>
              <w:ind w:left="0" w:leftChars="0" w:right="0" w:rightChars="0" w:firstLine="0" w:firstLineChars="0"/>
              <w:jc w:val="left"/>
              <w:rPr>
                <w:rFonts w:hint="eastAsia" w:ascii="仿宋" w:hAnsi="仿宋" w:eastAsia="仿宋" w:cs="仿宋"/>
                <w:b w:val="0"/>
                <w:i w:val="0"/>
                <w:color w:val="000000"/>
                <w:sz w:val="24"/>
                <w:szCs w:val="24"/>
              </w:rPr>
            </w:pPr>
            <w:r>
              <w:rPr>
                <w:rFonts w:hint="eastAsia" w:ascii="仿宋" w:hAnsi="仿宋" w:eastAsia="仿宋" w:cs="仿宋"/>
                <w:b w:val="0"/>
                <w:i w:val="0"/>
                <w:color w:val="000000"/>
                <w:sz w:val="24"/>
                <w:szCs w:val="24"/>
              </w:rPr>
              <w:t>国企采购单位</w:t>
            </w:r>
          </w:p>
        </w:tc>
        <w:tc>
          <w:tcPr>
            <w:tcW w:w="27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64D4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河北省邯郸市</w:t>
            </w:r>
          </w:p>
        </w:tc>
        <w:tc>
          <w:tcPr>
            <w:tcW w:w="149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259347">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7899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5DFB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A927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大连阳光采购服务有限公司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B495F">
            <w:pPr>
              <w:keepNext/>
              <w:snapToGrid w:val="0"/>
              <w:ind w:left="0" w:leftChars="0" w:right="0" w:rightChars="0" w:firstLine="0" w:firstLineChars="0"/>
              <w:jc w:val="left"/>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69C71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辽宁省大连市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09539D">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4F34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D0BC58">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3</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07EB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南方联合产权交易中心有限责任公司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341B5">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B18E72">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广东省广州市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E8F42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0F9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864942">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4</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16ED">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湛江招标采购代理有限公司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E22E41">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6BC7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广东省湛江市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D005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7CAC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6543C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5</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176C1">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黑龙江省政通大数据（集团）有限公司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83A66">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36AD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黑龙江省哈尔滨市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E64649">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33A2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54F782">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6</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026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新疆丝路亚心数字科技发展有限公司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13E488">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63BB3E">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F97DD9">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6E73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23B7C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7</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19A9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曲阜市国弘热力有限公司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409E6">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47B3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山东省济宁市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027681">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1150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E001F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8</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0D3C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黑龙江中易晟联供应链服务有限公司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FB8FD">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0F1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黑龙江省哈尔滨市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800252">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5C01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900F7E">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9</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9529">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中国煤炭地质总局</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B33C1">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DBC5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北京市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DF2F6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2CC5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8F333">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10</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64AB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山东省泰山数据资产运营有限公司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9D9A7">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D41C7">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山东省泰山市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2FFCD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4F30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B61B60">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11</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AC90F">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烟台业达城市发展集团有限公司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DC96E7">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D99827">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山东省烟台市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EBCC1">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7920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A1513">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12</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0E06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新疆阳光采购中心有限公司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090150">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F1CF6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72F9D3">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410D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2802A2">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13</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6782F">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聊城泰岳置业有限公司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E6A69">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AA49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山东省聊城市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2DDC1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5767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9F04D3">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14</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8A96D">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新疆光正信息技术咨询服务有限公司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EB802">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FA21E">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新疆昌吉州</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D043CB">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532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C70FEF">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15</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C7129">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天津产权交易中心有限公司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CACFD">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C08BC8">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天津市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7A797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560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51A63C">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16</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C38D4">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曲阜市国有资本投资运营集团有限公司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E7FAE">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4244F">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山东省济宁市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9A2F13">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23EA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352528">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17</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BF6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重庆綦江建筑工程有限公司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8ADDF">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A85CF">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重庆市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B0489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10A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377071">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18</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EF2B03">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辽宁工程招标有限公司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4DF41">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5602CD">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辽宁省沈阳市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5F65C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6548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E5B8F2">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19</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77D68">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株洲国投智慧城市产业发展投资有限公司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01A054">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137C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湖南省株洲市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613B4A">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7110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5F0270">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20</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EE8DC">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新疆建融国有资本运营投资（集团）有限责任公司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62FD36">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国企采购单位</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45D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新疆乌鲁木齐市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F2272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694B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A17E02">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21</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D507B0">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恩施州国有资本投资运营集团有限公司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47D26">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AA363B">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湖北省恩施州</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1A31E3">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79B4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F0C697">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22</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F5B75">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安徽省阳光采购服务平台有限责任公司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C361D1">
            <w:pPr>
              <w:keepNext/>
              <w:snapToGrid w:val="0"/>
              <w:ind w:left="0" w:leftChars="0" w:right="0" w:rightChars="0" w:firstLine="0" w:firstLineChars="0"/>
              <w:jc w:val="left"/>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830BC">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安徽省合肥市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66D12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已签订</w:t>
            </w:r>
          </w:p>
        </w:tc>
      </w:tr>
      <w:tr w14:paraId="0304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5B5911CD">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23</w:t>
            </w:r>
          </w:p>
        </w:tc>
        <w:tc>
          <w:tcPr>
            <w:tcW w:w="69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195B86">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国义招标股份有限公司</w:t>
            </w:r>
          </w:p>
        </w:tc>
        <w:tc>
          <w:tcPr>
            <w:tcW w:w="2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3017824">
            <w:pPr>
              <w:keepNext/>
              <w:snapToGrid w:val="0"/>
              <w:ind w:left="0" w:leftChars="0" w:right="0" w:rightChars="0" w:firstLine="0" w:firstLineChars="0"/>
              <w:jc w:val="left"/>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694EBEE">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广东省肇庆市</w:t>
            </w:r>
          </w:p>
        </w:tc>
        <w:tc>
          <w:tcPr>
            <w:tcW w:w="149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6191E4B">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r w14:paraId="20BF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81"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5EEAFCB4">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24</w:t>
            </w:r>
          </w:p>
        </w:tc>
        <w:tc>
          <w:tcPr>
            <w:tcW w:w="69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27E098E">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宣城市公共资源交易有限公司</w:t>
            </w:r>
          </w:p>
        </w:tc>
        <w:tc>
          <w:tcPr>
            <w:tcW w:w="20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6692874">
            <w:pPr>
              <w:keepNext/>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27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B02A2BE">
            <w:pPr>
              <w:keepNext/>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安徽省宣城市</w:t>
            </w:r>
          </w:p>
        </w:tc>
        <w:tc>
          <w:tcPr>
            <w:tcW w:w="149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024FF688">
            <w:pPr>
              <w:keepNext/>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2月新开专区1个，为与安徽省阳光采购服务平台有限责任公司合作开设安徽阳光优采专区。</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3451"/>
        <w:gridCol w:w="1674"/>
        <w:gridCol w:w="4018"/>
        <w:gridCol w:w="2531"/>
        <w:gridCol w:w="1560"/>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345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67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40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25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345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67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25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keepNext/>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keepNext/>
              <w:snapToGrid w:val="0"/>
              <w:ind w:left="0" w:leftChars="0" w:right="0" w:rightChars="0" w:firstLine="0" w:firstLineChars="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8"/>
              <w:keepNext/>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8"/>
              <w:keepNext/>
              <w:keepLines w:val="0"/>
              <w:widowControl/>
              <w:suppressLineNumbers w:val="0"/>
              <w:snapToGrid w:val="0"/>
              <w:spacing w:before="0" w:beforeAutospacing="0" w:after="0" w:afterAutospacing="0"/>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w:t>
            </w:r>
            <w:bookmarkStart w:id="1" w:name="_GoBack"/>
            <w:bookmarkEnd w:id="1"/>
            <w:r>
              <w:rPr>
                <w:rFonts w:hint="eastAsia" w:ascii="仿宋" w:hAnsi="仿宋" w:eastAsia="仿宋" w:cs="仿宋"/>
                <w:b w:val="0"/>
                <w:i w:val="0"/>
                <w:iCs w:val="0"/>
                <w:color w:val="auto"/>
                <w:sz w:val="24"/>
                <w:szCs w:val="24"/>
              </w:rPr>
              <w:t>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keepNext/>
              <w:snapToGrid w:val="0"/>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keepNext/>
              <w:snapToGrid w:val="0"/>
              <w:ind w:left="0" w:leftChars="0" w:right="0" w:rightChars="0" w:firstLine="0" w:firstLineChars="0"/>
              <w:jc w:val="left"/>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1CE373D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345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CD72F7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67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52CB881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5A6660E">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25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0DF6580">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6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E5BD74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597150"/>
            <wp:effectExtent l="4445" t="4445" r="11430" b="6540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896870"/>
            <wp:effectExtent l="4445" t="4445" r="10160" b="51435"/>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62835F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2月完成了新疆光正专区、曲阜国投专区上线运营工作。</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2267"/>
        <w:gridCol w:w="5887"/>
        <w:gridCol w:w="3255"/>
        <w:gridCol w:w="1776"/>
      </w:tblGrid>
      <w:tr w14:paraId="7C20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6E9EF9">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26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DE477E">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58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C51CA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325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BFEAA2">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77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8CAE1FD">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7D38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4F8E5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26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4B2F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新疆光正专区</w:t>
            </w:r>
          </w:p>
        </w:tc>
        <w:tc>
          <w:tcPr>
            <w:tcW w:w="58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02DA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325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C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77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858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2026/1/26</w:t>
            </w:r>
          </w:p>
        </w:tc>
      </w:tr>
      <w:tr w14:paraId="75D9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EC403">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w:t>
            </w:r>
          </w:p>
        </w:tc>
        <w:tc>
          <w:tcPr>
            <w:tcW w:w="22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DE0ED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曲阜国投专区</w:t>
            </w:r>
          </w:p>
        </w:tc>
        <w:tc>
          <w:tcPr>
            <w:tcW w:w="5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AB1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325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32D0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77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18B9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2026/1/27</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0954FA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截至2026年2月28日，阳光优采平台17个已上线专区中累计注册采购人41家、供应商47家（电商19家、本地供应商28家），已产生交易订单103笔，订单总额66237.4元，其中已完成收货订单38笔，订单总额32988.48元。</w:t>
      </w:r>
    </w:p>
    <w:tbl>
      <w:tblPr>
        <w:tblStyle w:val="10"/>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39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CA2569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698825">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5D36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F0698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7A5FF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18D0C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DFB241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E3BC9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097DF0A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6259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6B5A3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0E9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3F17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FE49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5153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7A7EC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6279.39</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899B0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2128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5B3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278F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C3DBE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2DD2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1B848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3774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624C0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A3A2A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B522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4D3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85776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63A857">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39D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CBD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1CD3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98C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43F1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4A0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64B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E8E1C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69F6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62B7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494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5DF6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14CC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CA3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4BC6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51B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A16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D735B9">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E829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8A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769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93B6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8A48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DA8C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0C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7894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BB495">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199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8696F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DE12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DE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7532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D184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729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8AB1C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0207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959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240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6FB7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E94B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04EFE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8BA5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725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C31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B6291D">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7ACE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FAE37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91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FB843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4401D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3CD2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44B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65AA4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5E921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41D8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FA713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AF3CCB">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1665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59707.27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F5C5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C6C3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513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F0E2F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D7951">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F392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82BD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3F98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C3DA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BEA5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2BD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76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25E4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23B0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55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88946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8A9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F92B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EBDCE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F7F6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1A2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052C3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6369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63CD8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8C51F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CDBD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7683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73033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ACC1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D22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1F81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6DA79">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7C023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274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92DB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672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809F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F0B1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08E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9CBAF7">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56492">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0F0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F982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195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50986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6FC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409B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C3F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2F81D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CE164A">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3D29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7A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94664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3513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BC506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B7BE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BD3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78B2C">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23CCA0">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2A7B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06542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65FF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CE15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2D07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DA0DD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61F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613E21">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6EC80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8501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92250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1F9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EFE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6EDF0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C25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7F3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86C6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5E3AA0">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46AAF7">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28</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18B5B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103</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C52F2D">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66237.4</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EBC1F1B">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994EF4">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5B414D0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2月28日，阳光优采平台已有4个专区产生交易订单，累计达103笔。其中中国煤地电子商城专区77笔，占比74.76%；新疆阳光采购平台20笔，占比19.42%；大连国企阳光采购平台5笔，占比4.85%；邯郸专区1笔，占比0.97%。</w:t>
      </w:r>
    </w:p>
    <w:p w14:paraId="54CD463E">
      <w:pPr>
        <w:rPr>
          <w:rFonts w:hint="eastAsia"/>
          <w:lang w:val="en-US" w:eastAsia="zh-CN"/>
        </w:rPr>
      </w:pP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647315"/>
            <wp:effectExtent l="4445" t="5080" r="10160" b="14605"/>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4871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2月有2个专区共产生交易订单46笔，交易总金额达33518.96元，较上月31217.5元增长</w:t>
      </w:r>
      <w:r>
        <w:rPr>
          <w:rFonts w:hint="eastAsia" w:ascii="仿宋" w:hAnsi="仿宋" w:eastAsia="仿宋" w:cs="仿宋"/>
          <w:color w:val="auto"/>
          <w:sz w:val="28"/>
          <w:szCs w:val="28"/>
          <w:lang w:val="en-US" w:eastAsia="zh-CN"/>
        </w:rPr>
        <w:t>2301.46</w:t>
      </w:r>
      <w:r>
        <w:rPr>
          <w:rFonts w:hint="eastAsia" w:ascii="仿宋" w:hAnsi="仿宋" w:eastAsia="仿宋" w:cs="仿宋"/>
          <w:sz w:val="28"/>
          <w:szCs w:val="28"/>
          <w:lang w:val="en-US" w:eastAsia="zh-CN"/>
        </w:rPr>
        <w:t>元，环比增</w:t>
      </w:r>
      <w:r>
        <w:rPr>
          <w:rFonts w:hint="eastAsia" w:ascii="仿宋" w:hAnsi="仿宋" w:eastAsia="仿宋" w:cs="仿宋"/>
          <w:color w:val="auto"/>
          <w:sz w:val="28"/>
          <w:szCs w:val="28"/>
          <w:lang w:val="en-US" w:eastAsia="zh-CN"/>
        </w:rPr>
        <w:t>长7.37%</w:t>
      </w:r>
      <w:r>
        <w:rPr>
          <w:rFonts w:hint="eastAsia" w:ascii="仿宋" w:hAnsi="仿宋" w:eastAsia="仿宋" w:cs="仿宋"/>
          <w:sz w:val="28"/>
          <w:szCs w:val="28"/>
          <w:lang w:val="en-US" w:eastAsia="zh-CN"/>
        </w:rPr>
        <w:t>。其中，中国煤地电子商城专区贡献主要交易体量，2月完成40笔订单，订单总额31981.45元；新疆阳光采购平台同步发力，产生6笔订单，订单总额1537.51元。</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770"/>
        <w:gridCol w:w="4015"/>
        <w:gridCol w:w="2459"/>
        <w:gridCol w:w="1528"/>
        <w:gridCol w:w="2467"/>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1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246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01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4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246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31981.45</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01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4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46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r>
    </w:tbl>
    <w:p w14:paraId="6C26C24F">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2B1C76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截至2026年2月28日，</w:t>
      </w:r>
      <w:r>
        <w:rPr>
          <w:rFonts w:hint="eastAsia" w:ascii="仿宋" w:hAnsi="仿宋" w:eastAsia="仿宋" w:cs="仿宋"/>
          <w:color w:val="000000" w:themeColor="text1"/>
          <w:sz w:val="28"/>
          <w:szCs w:val="28"/>
          <w:lang w:val="en-US" w:eastAsia="zh-CN"/>
          <w14:textFill>
            <w14:solidFill>
              <w14:schemeClr w14:val="tx1"/>
            </w14:solidFill>
          </w14:textFill>
        </w:rPr>
        <w:t>交易活跃采购人35家。单采购人历史最高采购订单20笔（新疆医药产业集团有限公司，订单总额6279.39元，来自新疆阳光采购平台专区），单采购人历史最高采购订单金额14962.5元（青海煤炭地质一0五勘探队，订单数量1笔，来自中国煤地电子商城专区）。</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采购人历史交易订单总额TOP10：</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3311"/>
        <w:gridCol w:w="3056"/>
        <w:gridCol w:w="1338"/>
        <w:gridCol w:w="1928"/>
        <w:gridCol w:w="1860"/>
        <w:gridCol w:w="1707"/>
      </w:tblGrid>
      <w:tr w14:paraId="5505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C534FCC">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16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D2953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107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416BC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47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0F06DA">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68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F3433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65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CF89A4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602"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E620E8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2873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C740A">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16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86892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青海煤炭地质一0五勘探队</w:t>
            </w:r>
          </w:p>
        </w:tc>
        <w:tc>
          <w:tcPr>
            <w:tcW w:w="107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BA04F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5BDE8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7146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14962.5</w:t>
            </w:r>
          </w:p>
        </w:tc>
        <w:tc>
          <w:tcPr>
            <w:tcW w:w="65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1DA5D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2026/1/26</w:t>
            </w:r>
          </w:p>
        </w:tc>
        <w:tc>
          <w:tcPr>
            <w:tcW w:w="602"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45C68C">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2026/1/26</w:t>
            </w:r>
          </w:p>
        </w:tc>
      </w:tr>
      <w:tr w14:paraId="7EEF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BBB0D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82A9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00339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3ED8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C4F74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E657E">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E4D69A">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3B3C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91B29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60B4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7ED7C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5F4F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0252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6015.47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60A0D1">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2026/1/30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E66B0B">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2026/2/3</w:t>
            </w:r>
          </w:p>
        </w:tc>
      </w:tr>
      <w:tr w14:paraId="304D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6D7D4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A4BD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FA8F9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F171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76F92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6279.39</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D529AB">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2025/12/15</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0D72DD">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3D50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60296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E707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D287CC">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9D22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0581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5420</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865F6">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2026/1/23</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8400CE">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2026/1/23</w:t>
            </w:r>
          </w:p>
        </w:tc>
      </w:tr>
      <w:tr w14:paraId="3ACC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594D3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78013">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E552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CF95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A9D77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99FF5">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052913">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2026/2/27</w:t>
            </w:r>
          </w:p>
        </w:tc>
      </w:tr>
      <w:tr w14:paraId="769C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98094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846B7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中国煤炭地质总局地球物理勘探研究院</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8D8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6E2D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8A3B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88BE2">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FEA3A9">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2026/1/20</w:t>
            </w:r>
          </w:p>
        </w:tc>
      </w:tr>
      <w:tr w14:paraId="3E3D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EE72A3">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69AF7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817DD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91A9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5CA6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2246.37</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2AB80">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2026/1/30</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591673">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2026/2/5</w:t>
            </w:r>
          </w:p>
        </w:tc>
      </w:tr>
      <w:tr w14:paraId="3088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A66D8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E9271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B74C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BC43B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2953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1747.72</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05C5C">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2026/1/27</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EE3AAA">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2026/2/5</w:t>
            </w:r>
          </w:p>
        </w:tc>
      </w:tr>
      <w:tr w14:paraId="0040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4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B9F88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16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9E06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中国煤炭地质总局浙江煤炭地质局</w:t>
            </w:r>
          </w:p>
        </w:tc>
        <w:tc>
          <w:tcPr>
            <w:tcW w:w="107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320C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中国煤地电子商城</w:t>
            </w:r>
          </w:p>
        </w:tc>
        <w:tc>
          <w:tcPr>
            <w:tcW w:w="47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7B85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0"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4A1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65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CDA5A7">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c>
          <w:tcPr>
            <w:tcW w:w="602"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D9D1D96">
            <w:pPr>
              <w:keepNext w:val="0"/>
              <w:keepLines w:val="0"/>
              <w:widowControl/>
              <w:suppressLineNumbers w:val="0"/>
              <w:jc w:val="center"/>
              <w:textAlignment w:val="bottom"/>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i w:val="0"/>
                <w:iCs w:val="0"/>
                <w:color w:val="auto"/>
                <w:kern w:val="0"/>
                <w:sz w:val="24"/>
                <w:szCs w:val="24"/>
                <w:u w:val="none"/>
                <w:lang w:val="en-US" w:eastAsia="zh-CN" w:bidi="ar"/>
              </w:rPr>
              <w:t>2026/2/4</w:t>
            </w:r>
          </w:p>
        </w:tc>
      </w:tr>
    </w:tbl>
    <w:p w14:paraId="362ECE3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2月份新注册采购人3家，来自于中国煤地电子商城专区。</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2月采购人交易订单数量TOP10：</w:t>
      </w:r>
    </w:p>
    <w:tbl>
      <w:tblPr>
        <w:tblStyle w:val="10"/>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3490"/>
        <w:gridCol w:w="2949"/>
        <w:gridCol w:w="2138"/>
        <w:gridCol w:w="1330"/>
        <w:gridCol w:w="1330"/>
        <w:gridCol w:w="2146"/>
      </w:tblGrid>
      <w:tr w14:paraId="3093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878CC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3B74814">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1CB22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DA6618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84A0E22">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E8623B">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49B402D">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3AE4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5CA6D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BAA9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439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EA61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3B30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ED2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1EF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r>
      <w:tr w14:paraId="0DAA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C09A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89EB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F8C6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8120B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E08B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5544A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B97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r>
      <w:tr w14:paraId="40AC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21E80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14CF6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7AC7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812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DEFD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A890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57</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74DB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5936.47</w:t>
            </w:r>
          </w:p>
        </w:tc>
      </w:tr>
      <w:tr w14:paraId="06FB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FC5FD2">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817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10DF3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22D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48F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7D73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2723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1557.9</w:t>
            </w:r>
          </w:p>
        </w:tc>
      </w:tr>
      <w:tr w14:paraId="6C05C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966331">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0D40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6F7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403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9846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82A94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F898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r>
      <w:tr w14:paraId="048A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8A3F38">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1C6EE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中化地质矿山总局陕西地质勘查院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F856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918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3D6C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D3B6C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4A06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283.01</w:t>
            </w:r>
          </w:p>
        </w:tc>
      </w:tr>
      <w:tr w14:paraId="406A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78C201">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C20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中国煤炭地质总局水文地质局</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7762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52FD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8CC41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FDF39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8FE8A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336.65</w:t>
            </w:r>
          </w:p>
        </w:tc>
      </w:tr>
      <w:tr w14:paraId="0D84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3FDA2">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9C75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56A5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BAF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BCEAD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43B5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F822A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1085.62</w:t>
            </w:r>
          </w:p>
        </w:tc>
      </w:tr>
      <w:tr w14:paraId="79E2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3A1CF7">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65C2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中煤江南建设发展集团有限公司（广东煤炭地质局）</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B480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BA3E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7438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68B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F972E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38.62</w:t>
            </w:r>
          </w:p>
        </w:tc>
      </w:tr>
      <w:tr w14:paraId="10FF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C53AE40">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E840D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1F79C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0B1D1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2A4F6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AD58B2">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214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FB863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143</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2月采购人交易订单总额TOP10：</w:t>
      </w:r>
    </w:p>
    <w:tbl>
      <w:tblPr>
        <w:tblStyle w:val="10"/>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5"/>
        <w:gridCol w:w="3481"/>
        <w:gridCol w:w="2942"/>
        <w:gridCol w:w="2134"/>
        <w:gridCol w:w="2142"/>
        <w:gridCol w:w="1329"/>
        <w:gridCol w:w="1329"/>
      </w:tblGrid>
      <w:tr w14:paraId="6929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8EDC9B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C8995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039214">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F0CD8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554B3AA">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1F65DF">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09B91C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5A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9D602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6A24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6A7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3C9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07D6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13328.48</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12B1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1BCF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01F5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1B06A1">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1DFC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775BE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34E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9E87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5936.47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D03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284C0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57</w:t>
            </w:r>
          </w:p>
        </w:tc>
      </w:tr>
      <w:tr w14:paraId="5DAD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1105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6DB2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C6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37C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8368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4902.55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9D6D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EB62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1729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12DEDA">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D3E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BCF1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2777D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E061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8A1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2F416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0016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EAE28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E01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F01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C808F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2F84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1557.9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F526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8C93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r>
      <w:tr w14:paraId="06D9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34E02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C67B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中国煤炭地质总局浙江煤炭地质局</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A7C4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489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1FB4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0828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5B7A9E">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r w14:paraId="1A1A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5358C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9E52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920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17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CE80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1537.51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17A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DBF4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r>
      <w:tr w14:paraId="1600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494B2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C6D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C3A5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B46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6E7D8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1085.62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23E1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00EF7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r>
      <w:tr w14:paraId="2A28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BAF813">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74C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中国煤炭地质总局水文地质局</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7C0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FDB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35519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336.65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2D058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AFFE4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r>
      <w:tr w14:paraId="578E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9D20E9C">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1358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中化地质矿山总局陕西地质勘查院</w:t>
            </w:r>
          </w:p>
        </w:tc>
        <w:tc>
          <w:tcPr>
            <w:tcW w:w="29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3B1C8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3CEB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36CD2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283.01</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BDF6A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067103A">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4E3F41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截至2026年2月28日，</w:t>
      </w:r>
      <w:r>
        <w:rPr>
          <w:rFonts w:hint="eastAsia" w:ascii="仿宋" w:hAnsi="仿宋" w:eastAsia="仿宋" w:cs="仿宋"/>
          <w:color w:val="000000" w:themeColor="text1"/>
          <w:sz w:val="28"/>
          <w:szCs w:val="28"/>
          <w:lang w:val="en-US" w:eastAsia="zh-CN"/>
          <w14:textFill>
            <w14:solidFill>
              <w14:schemeClr w14:val="tx1"/>
            </w14:solidFill>
          </w14:textFill>
        </w:rPr>
        <w:t>产生交易订单供应商15家，其中13家为电商企业，2家为本地供应商。</w:t>
      </w:r>
    </w:p>
    <w:p w14:paraId="69DE1F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2月份本地供应商首次产生订单，涉及2家供应商，合计订单金额6882.5元（徐州鑫驰办公设备有限公司，1笔订单，订单金额6870元；北京鸿昌一创文具礼品有限责任公司，1笔订单，订单金额12.5元）。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3268"/>
        <w:gridCol w:w="1482"/>
        <w:gridCol w:w="1264"/>
        <w:gridCol w:w="1933"/>
        <w:gridCol w:w="1233"/>
        <w:gridCol w:w="3991"/>
      </w:tblGrid>
      <w:tr w14:paraId="004A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37F434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15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0C1616B">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52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7894D1">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44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EF893D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68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841B0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43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AA8497">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1408"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BB6A9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315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663B96">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15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775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52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EF104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F3CE1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68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0B3B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24877.32</w:t>
            </w:r>
          </w:p>
        </w:tc>
        <w:tc>
          <w:tcPr>
            <w:tcW w:w="43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86B7A">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c>
          <w:tcPr>
            <w:tcW w:w="1408"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A1F2AF">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新疆阳光采购平台、中国煤地电子商城、大连国企阳光采购平台</w:t>
            </w:r>
          </w:p>
        </w:tc>
      </w:tr>
      <w:tr w14:paraId="4387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990DE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5AB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2E61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652E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F4F8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11926.45</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66F7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89F28C">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新疆阳光采购平台、中国煤地电子商城、大连国企阳光采购平台</w:t>
            </w:r>
          </w:p>
        </w:tc>
      </w:tr>
      <w:tr w14:paraId="498D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6BE4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2C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8438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ABBCB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E996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10180.36</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DA25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126</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E1DAEB">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3693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09A70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BA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0BC45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24F83">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9DEF8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3D86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D0F733">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40A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7A93C7">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DC8B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461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B1585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4309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2902.57</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504E6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192</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EA8EFA">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0936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1BDAC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866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E5DB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5B5C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3882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2697.31</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93DBEC">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127</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C6B160">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54E5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D1A4F9">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A5DC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713E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F9D4E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3FBCB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1619.8</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E183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767D92">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新疆阳光采购平台、大连国企阳光采购平台、邯郸专区、中国煤地电子商城</w:t>
            </w:r>
          </w:p>
        </w:tc>
      </w:tr>
      <w:tr w14:paraId="6749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5A1DC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962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412C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E67A7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9EE2A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1384.14</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A6879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51</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BD40B8">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新疆阳光采购平台、大连国企阳光采购平台、中国煤地电子商城</w:t>
            </w:r>
          </w:p>
        </w:tc>
      </w:tr>
      <w:tr w14:paraId="0B1C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794283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15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D92C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52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AF01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E413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68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CAC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1257.43</w:t>
            </w:r>
          </w:p>
        </w:tc>
        <w:tc>
          <w:tcPr>
            <w:tcW w:w="43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ED5DF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w:t>
            </w:r>
          </w:p>
        </w:tc>
        <w:tc>
          <w:tcPr>
            <w:tcW w:w="1408"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561260">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新疆阳光采购平台、中国煤地电子商城</w:t>
            </w:r>
          </w:p>
        </w:tc>
      </w:tr>
      <w:tr w14:paraId="3577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50"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E07BF8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15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FA518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52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E7EEF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44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BC5020">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8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0D61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1152</w:t>
            </w:r>
          </w:p>
        </w:tc>
        <w:tc>
          <w:tcPr>
            <w:tcW w:w="43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8CD64BF">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408"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1C3B444">
            <w:pPr>
              <w:keepNext w:val="0"/>
              <w:keepLines w:val="0"/>
              <w:pageBreakBefore w:val="0"/>
              <w:widowControl w:val="0"/>
              <w:kinsoku/>
              <w:wordWrap/>
              <w:overflowPunct/>
              <w:topLinePunct w:val="0"/>
              <w:autoSpaceDE/>
              <w:autoSpaceDN/>
              <w:bidi w:val="0"/>
              <w:adjustRightInd/>
              <w:snapToGrid/>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2月新注册供应商12家，来自于中国煤地电子商城、</w:t>
      </w:r>
      <w:r>
        <w:rPr>
          <w:rFonts w:hint="eastAsia" w:ascii="仿宋" w:hAnsi="仿宋" w:eastAsia="仿宋" w:cs="仿宋"/>
          <w:b w:val="0"/>
          <w:i w:val="0"/>
          <w:color w:val="000000"/>
          <w:sz w:val="24"/>
          <w:szCs w:val="24"/>
          <w:vertAlign w:val="baseline"/>
          <w:lang w:val="en-US" w:eastAsia="zh-CN"/>
        </w:rPr>
        <w:t>新疆阳光采购平台</w:t>
      </w:r>
      <w:r>
        <w:rPr>
          <w:rFonts w:hint="eastAsia" w:ascii="仿宋" w:hAnsi="仿宋" w:eastAsia="仿宋" w:cs="仿宋"/>
          <w:color w:val="000000" w:themeColor="text1"/>
          <w:sz w:val="28"/>
          <w:szCs w:val="28"/>
          <w:lang w:val="en-US" w:eastAsia="zh-CN"/>
          <w14:textFill>
            <w14:solidFill>
              <w14:schemeClr w14:val="tx1"/>
            </w14:solidFill>
          </w14:textFill>
        </w:rPr>
        <w:t>、曲阜国弘阳光优采平台。</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2月供应商交易订单数量TOP10：</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4494"/>
        <w:gridCol w:w="2148"/>
        <w:gridCol w:w="1811"/>
        <w:gridCol w:w="1811"/>
        <w:gridCol w:w="2763"/>
      </w:tblGrid>
      <w:tr w14:paraId="4774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8C9906F">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8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BF03D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7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2B94D9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C9A37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7EAD1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97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B6C2D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5E75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37FC27">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158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2BB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7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50F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63DB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6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C1CD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97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3DD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2001.89</w:t>
            </w:r>
          </w:p>
        </w:tc>
      </w:tr>
      <w:tr w14:paraId="7DE9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8C44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BF4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D9B5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140F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F1C3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C3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10944.45</w:t>
            </w:r>
          </w:p>
        </w:tc>
      </w:tr>
      <w:tr w14:paraId="6AFB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C85A2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95D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91010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078E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1925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64</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748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2457.54</w:t>
            </w:r>
          </w:p>
        </w:tc>
      </w:tr>
      <w:tr w14:paraId="79E0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2C04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222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B94B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B11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10F75">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E567E4">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6374.61</w:t>
            </w:r>
          </w:p>
        </w:tc>
      </w:tr>
      <w:tr w14:paraId="33F9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01F52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545C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959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ED50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41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DC70D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1841.64</w:t>
            </w:r>
          </w:p>
        </w:tc>
      </w:tr>
      <w:tr w14:paraId="3F84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487EEB">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6</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EA5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9659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70D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AF74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FAB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308.5</w:t>
            </w:r>
          </w:p>
        </w:tc>
      </w:tr>
      <w:tr w14:paraId="00E4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27BED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09F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6E4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384E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024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6EF8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456.84</w:t>
            </w:r>
          </w:p>
        </w:tc>
      </w:tr>
      <w:tr w14:paraId="0020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0E6883">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8</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6082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15AD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6D94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2EC5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F13DD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417.44</w:t>
            </w:r>
          </w:p>
        </w:tc>
      </w:tr>
      <w:tr w14:paraId="3A96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6ED0EC">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5E53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阳采集团有限公司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E1B3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6978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F5DB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15B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134.55</w:t>
            </w:r>
          </w:p>
        </w:tc>
      </w:tr>
      <w:tr w14:paraId="56DA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1"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9380D">
            <w:pPr>
              <w:numPr>
                <w:ilvl w:val="0"/>
                <w:numId w:val="0"/>
              </w:num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10</w:t>
            </w:r>
          </w:p>
        </w:tc>
        <w:tc>
          <w:tcPr>
            <w:tcW w:w="158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646F2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A1D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752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6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7D7E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97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6BE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r>
    </w:tbl>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2月供应商交易订单总额TOP10：</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4490"/>
        <w:gridCol w:w="2148"/>
        <w:gridCol w:w="2764"/>
        <w:gridCol w:w="1811"/>
        <w:gridCol w:w="1811"/>
      </w:tblGrid>
      <w:tr w14:paraId="7CE1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88A1DC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8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89B65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7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A4125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97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36F5F2F">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F73C6E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6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CCBFC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2145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6A02F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3812E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7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3CB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CA73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10944.45</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7BD2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ACAE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w:t>
            </w:r>
          </w:p>
        </w:tc>
      </w:tr>
      <w:tr w14:paraId="36A0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0B043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CACD3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A28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3CF3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5C80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8E63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5796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886EE3">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B2C3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9A25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F348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6374.61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E96C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1DF6A8">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r>
      <w:tr w14:paraId="7E00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7AEFB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4D7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F014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D9A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2457.54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DD26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8A633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64</w:t>
            </w:r>
          </w:p>
        </w:tc>
      </w:tr>
      <w:tr w14:paraId="62E6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23BE7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1CB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DE10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213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2001.89</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352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0DD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r>
      <w:tr w14:paraId="47CA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DB7BD9">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7216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EE774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15E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1841.64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60CDF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3397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72</w:t>
            </w:r>
          </w:p>
        </w:tc>
      </w:tr>
      <w:tr w14:paraId="2B38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36A31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2BC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161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C328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2518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C22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r>
      <w:tr w14:paraId="1634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F58BD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BFAA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DAEA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694D1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567</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E0C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DE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r>
      <w:tr w14:paraId="70955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996C29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DEE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7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90C1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4F0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456.84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56BA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84B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4D1B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2"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EE67CF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6A0E8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75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E68B5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594EE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417.44</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7326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2DEDBD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2月产生交易商品98件，涵盖酒水饮料、办公文具等多个品类。</w:t>
      </w:r>
    </w:p>
    <w:p w14:paraId="0CF75082">
      <w:pP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2月商品销售数量TOP10：</w:t>
      </w:r>
    </w:p>
    <w:tbl>
      <w:tblPr>
        <w:tblStyle w:val="10"/>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4529"/>
        <w:gridCol w:w="3084"/>
        <w:gridCol w:w="1261"/>
        <w:gridCol w:w="1258"/>
        <w:gridCol w:w="1298"/>
        <w:gridCol w:w="1843"/>
      </w:tblGrid>
      <w:tr w14:paraId="2211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380B81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9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D62ADEB">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108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C9950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44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85C4D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44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319CAD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4CABDBE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458"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ED2EC6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6488971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650"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7187760">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40B0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B1508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59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5B95D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怡宝 饮用 水纯净水350ml*24瓶整箱装</w:t>
            </w:r>
          </w:p>
        </w:tc>
        <w:tc>
          <w:tcPr>
            <w:tcW w:w="108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2340E1">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4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648D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4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67752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27</w:t>
            </w:r>
          </w:p>
        </w:tc>
        <w:tc>
          <w:tcPr>
            <w:tcW w:w="458"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49C7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1350</w:t>
            </w:r>
          </w:p>
        </w:tc>
        <w:tc>
          <w:tcPr>
            <w:tcW w:w="650"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7002D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33D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B7D33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A2CF5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便签纸 7154(包) 50*15mm 100张*5色/盒 (计价单位：盒) 五色</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18851E">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F98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A641E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2231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145</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0A70F9">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A36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9E374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6E42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晨鸣 ChenMing A4 70g 复印纸  白色 单位：箱</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71DBB">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6CC1C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EBBFF">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AA7AB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4320</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3E810F">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2CA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15DD4D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29751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垃圾袋 9586 30个/卷 黑色 平底断点垃圾袋（单位：卷）</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C4811C">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0F35F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0FC01">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3.36</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A29EB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134.4</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F29F36">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08C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D1B79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FC7B3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得力deli 回形针 0037 29mm 钢芯 100000016 200枚/桶 (单位:桶)</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6FB765">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202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5E113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EC25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121.8</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97411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43A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06997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A5C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星旗舰（FLAGSHIP）A4/80g 500张/包 8包/箱（4000张）</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0AC52">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D7A1B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9B93D">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DFB78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4580</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8E434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76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6AE39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3773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K35按动中性笔12支/盒 0.5mm 签字笔 财务用笔 水笔 水性笔 按动笔 办公文具用品 黑色一盒</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C68EA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7AAE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86E3A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23.2</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87D9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41171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705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F4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5F1D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得力deli 长尾夹 8554 4# 中号 宽25mm 彩色 48只/桶 (单位:桶)</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5DAC6">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39E2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70D3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13.21</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4DA5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264.2</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32712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C67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F64D3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59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24E6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M&amp;G 特小号长尾夹/Eplus彩色长尾夹 ABS92743(罐) 15mm（60个/罐）</w:t>
            </w:r>
          </w:p>
        </w:tc>
        <w:tc>
          <w:tcPr>
            <w:tcW w:w="108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B8B1">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EF2C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E97AD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11.36</w:t>
            </w:r>
          </w:p>
        </w:tc>
        <w:tc>
          <w:tcPr>
            <w:tcW w:w="458"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5DD4F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227.2</w:t>
            </w:r>
          </w:p>
        </w:tc>
        <w:tc>
          <w:tcPr>
            <w:tcW w:w="650"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02F9F8">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1B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14"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4EBF22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59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33B47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晨光 M&amp;G 特大号长尾夹/Eplus彩色长尾夹 ABS92738(罐) 50mm 12只/盒(计价单位：盒) 彩色</w:t>
            </w:r>
          </w:p>
        </w:tc>
        <w:tc>
          <w:tcPr>
            <w:tcW w:w="108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75CC3EE">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44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A620B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44"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DB14F9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9.74</w:t>
            </w:r>
          </w:p>
        </w:tc>
        <w:tc>
          <w:tcPr>
            <w:tcW w:w="458"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4D6F09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194.8</w:t>
            </w:r>
          </w:p>
        </w:tc>
        <w:tc>
          <w:tcPr>
            <w:tcW w:w="650"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5BAD41">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2月商品销售金额TOP10：</w:t>
      </w:r>
    </w:p>
    <w:tbl>
      <w:tblPr>
        <w:tblStyle w:val="10"/>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3F20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8F2E16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59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8BAC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105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25240F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47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3075D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1C43D8DF">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439"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FC2E2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46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C2736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3CC73F5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649"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A4CC3D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3792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BD22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59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779A7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星旗舰（FLAGSHIP）A4/80g 500张/包 8包/箱（4000张）</w:t>
            </w:r>
          </w:p>
        </w:tc>
        <w:tc>
          <w:tcPr>
            <w:tcW w:w="105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96FC88">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7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4C2B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4580</w:t>
            </w:r>
          </w:p>
        </w:tc>
        <w:tc>
          <w:tcPr>
            <w:tcW w:w="439"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979CFC">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463"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3201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649"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BBD4E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C97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7EB14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098C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晨鸣 ChenMing A4 70g 复印纸  白色 单位：箱</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D7D0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A575C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4320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D1CF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CAD0D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D0DE6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A8F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B9E1E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B469F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联想（Lenovo）CM7120W 彩色激光多功能一体机A4（单位：台）</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A57E7">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5F958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2801.55</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CE723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165B0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2801.55</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F1688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6C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58DCC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C27A0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APP 复印纸  星旗舰（FLAGSHIP）A3/80g 500张/包 4包/箱（2000张）</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E5ECD">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1850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D6203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24AF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229</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891E63">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D17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035A6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CA2A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硬盘 联想/LENOVO 16T 7.2K SATA 3.5英寸 机械硬盘 服务器 3.5英寸</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2EA465">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83F026">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2101</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6FBEE">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37427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2101</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ABCD0E">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901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A248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32DDE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闪迪 SANDISK E61 移动固态硬盘 2TB 黑色 单位：个</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A04D6">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66921A">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1956</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59D8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3AE582">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978</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EDCCA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694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AD0F7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0EFB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雷克沙NM610PRO系列固态硬盘1T/M.2接口NVMe协议（PCIe 3.0x4）（个） 单位：个</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8FDC7">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5B40F">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1556</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DF01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14B5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389</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F3909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23A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F3B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6684F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天章(TANGO) P65425 a4浅绿色打印纸 80g2500页彩色复印纸 A4打印纸凭证用 淡绿色卡纸A4彩纸手工折纸整箱500张*5包(单位：箱)</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B09CBA">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629E3">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1363.25</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B6048B">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613DD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194.75</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033CE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8D1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E6480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5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FBA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怡宝 饮用 水纯净水350ml*24瓶整箱装</w:t>
            </w:r>
          </w:p>
        </w:tc>
        <w:tc>
          <w:tcPr>
            <w:tcW w:w="105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2C66E2">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47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E942D">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1350</w:t>
            </w:r>
          </w:p>
        </w:tc>
        <w:tc>
          <w:tcPr>
            <w:tcW w:w="439"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D1AA7">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463"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1900A0">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27</w:t>
            </w:r>
          </w:p>
        </w:tc>
        <w:tc>
          <w:tcPr>
            <w:tcW w:w="649"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EA069">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A66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4"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6DA39A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59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8B1DDC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歌派 6820 财务装订机 （计价单位：台）</w:t>
            </w:r>
          </w:p>
        </w:tc>
        <w:tc>
          <w:tcPr>
            <w:tcW w:w="105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51DA88">
            <w:pPr>
              <w:numPr>
                <w:ilvl w:val="0"/>
                <w:numId w:val="0"/>
              </w:num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深圳市怡亚通供应链股份有限公司</w:t>
            </w:r>
          </w:p>
        </w:tc>
        <w:tc>
          <w:tcPr>
            <w:tcW w:w="47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45BD594">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439"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69C0B8">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6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A8D5939">
            <w:pPr>
              <w:numPr>
                <w:ilvl w:val="0"/>
                <w:numId w:val="0"/>
              </w:numPr>
              <w:snapToGrid w:val="0"/>
              <w:spacing w:line="360" w:lineRule="auto"/>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1132</w:t>
            </w:r>
          </w:p>
        </w:tc>
        <w:tc>
          <w:tcPr>
            <w:tcW w:w="649"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B3DC31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3FB67ADB">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491B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CD3181"/>
    <w:rsid w:val="00CD73D8"/>
    <w:rsid w:val="00D31FCB"/>
    <w:rsid w:val="01264EAE"/>
    <w:rsid w:val="01621A8C"/>
    <w:rsid w:val="01870F52"/>
    <w:rsid w:val="01883901"/>
    <w:rsid w:val="01B21B90"/>
    <w:rsid w:val="0216715F"/>
    <w:rsid w:val="026849D5"/>
    <w:rsid w:val="028B3CA0"/>
    <w:rsid w:val="02A22EF9"/>
    <w:rsid w:val="02B7449E"/>
    <w:rsid w:val="0341020B"/>
    <w:rsid w:val="034B2C2D"/>
    <w:rsid w:val="0361602A"/>
    <w:rsid w:val="03721ACE"/>
    <w:rsid w:val="03C97AF2"/>
    <w:rsid w:val="03EC0840"/>
    <w:rsid w:val="041C0406"/>
    <w:rsid w:val="044D57C1"/>
    <w:rsid w:val="04760414"/>
    <w:rsid w:val="051200B1"/>
    <w:rsid w:val="054425AF"/>
    <w:rsid w:val="056D61E5"/>
    <w:rsid w:val="058B5394"/>
    <w:rsid w:val="05940AC6"/>
    <w:rsid w:val="05BC4EEB"/>
    <w:rsid w:val="05CB200E"/>
    <w:rsid w:val="0612468B"/>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8181931"/>
    <w:rsid w:val="08530FA4"/>
    <w:rsid w:val="086D442D"/>
    <w:rsid w:val="08771653"/>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19422D"/>
    <w:rsid w:val="10513A70"/>
    <w:rsid w:val="106F600E"/>
    <w:rsid w:val="107F261E"/>
    <w:rsid w:val="10993435"/>
    <w:rsid w:val="10A55A69"/>
    <w:rsid w:val="10D6664C"/>
    <w:rsid w:val="11047FD3"/>
    <w:rsid w:val="11382C4E"/>
    <w:rsid w:val="11583F75"/>
    <w:rsid w:val="116058CA"/>
    <w:rsid w:val="116320F2"/>
    <w:rsid w:val="11681F2F"/>
    <w:rsid w:val="11731ED8"/>
    <w:rsid w:val="11773758"/>
    <w:rsid w:val="11AE4CBE"/>
    <w:rsid w:val="11CB7B5B"/>
    <w:rsid w:val="11E22BBA"/>
    <w:rsid w:val="11E34E62"/>
    <w:rsid w:val="11E437F0"/>
    <w:rsid w:val="122E5228"/>
    <w:rsid w:val="126A598F"/>
    <w:rsid w:val="12755BEE"/>
    <w:rsid w:val="127D7C27"/>
    <w:rsid w:val="1284666A"/>
    <w:rsid w:val="12B66520"/>
    <w:rsid w:val="12C435BE"/>
    <w:rsid w:val="12C624DB"/>
    <w:rsid w:val="12D0036B"/>
    <w:rsid w:val="12F9640D"/>
    <w:rsid w:val="137F51C2"/>
    <w:rsid w:val="13D44784"/>
    <w:rsid w:val="140E78C6"/>
    <w:rsid w:val="146C3F15"/>
    <w:rsid w:val="14733869"/>
    <w:rsid w:val="14A10B0A"/>
    <w:rsid w:val="14D16621"/>
    <w:rsid w:val="14E96ADC"/>
    <w:rsid w:val="14FF7F7D"/>
    <w:rsid w:val="15022E76"/>
    <w:rsid w:val="15126021"/>
    <w:rsid w:val="15126321"/>
    <w:rsid w:val="156C55BC"/>
    <w:rsid w:val="15861E85"/>
    <w:rsid w:val="15E1741A"/>
    <w:rsid w:val="161651B5"/>
    <w:rsid w:val="16582624"/>
    <w:rsid w:val="1662544D"/>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F2402A"/>
    <w:rsid w:val="18F97167"/>
    <w:rsid w:val="190F4FF3"/>
    <w:rsid w:val="192E33F4"/>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660F48"/>
    <w:rsid w:val="247D00C0"/>
    <w:rsid w:val="24833D88"/>
    <w:rsid w:val="24A02B8C"/>
    <w:rsid w:val="24B85A61"/>
    <w:rsid w:val="24BF0919"/>
    <w:rsid w:val="24C20D54"/>
    <w:rsid w:val="24EE3666"/>
    <w:rsid w:val="25381017"/>
    <w:rsid w:val="25782DD2"/>
    <w:rsid w:val="25797F62"/>
    <w:rsid w:val="258D2BFC"/>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2C33CC"/>
    <w:rsid w:val="2B552AAD"/>
    <w:rsid w:val="2B5D3F7C"/>
    <w:rsid w:val="2B5E4CC9"/>
    <w:rsid w:val="2B5E554F"/>
    <w:rsid w:val="2B8C3E6A"/>
    <w:rsid w:val="2BD30FEC"/>
    <w:rsid w:val="2BFC7F66"/>
    <w:rsid w:val="2C077995"/>
    <w:rsid w:val="2C4C3F30"/>
    <w:rsid w:val="2C584C43"/>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11264DE"/>
    <w:rsid w:val="312C1FCC"/>
    <w:rsid w:val="313A2D0C"/>
    <w:rsid w:val="3140197F"/>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E5D33"/>
    <w:rsid w:val="33B4242C"/>
    <w:rsid w:val="33B73A4E"/>
    <w:rsid w:val="33EF143A"/>
    <w:rsid w:val="341210B6"/>
    <w:rsid w:val="34463157"/>
    <w:rsid w:val="345F6F7C"/>
    <w:rsid w:val="34647658"/>
    <w:rsid w:val="347418BF"/>
    <w:rsid w:val="34757E2D"/>
    <w:rsid w:val="348778C5"/>
    <w:rsid w:val="349F749A"/>
    <w:rsid w:val="34A959E1"/>
    <w:rsid w:val="34E6283D"/>
    <w:rsid w:val="350F41BC"/>
    <w:rsid w:val="35201905"/>
    <w:rsid w:val="35316D9D"/>
    <w:rsid w:val="356572FF"/>
    <w:rsid w:val="35AC108D"/>
    <w:rsid w:val="35C5381A"/>
    <w:rsid w:val="35D119BA"/>
    <w:rsid w:val="35D501BC"/>
    <w:rsid w:val="35F920FC"/>
    <w:rsid w:val="3608770D"/>
    <w:rsid w:val="36635E01"/>
    <w:rsid w:val="36785717"/>
    <w:rsid w:val="36DB4C7E"/>
    <w:rsid w:val="36E24CF2"/>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2515F3"/>
    <w:rsid w:val="393B03E5"/>
    <w:rsid w:val="396F1706"/>
    <w:rsid w:val="396F26D5"/>
    <w:rsid w:val="39763535"/>
    <w:rsid w:val="39912668"/>
    <w:rsid w:val="399A1EB1"/>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8954F2"/>
    <w:rsid w:val="3FA27361"/>
    <w:rsid w:val="3FD61700"/>
    <w:rsid w:val="40063D93"/>
    <w:rsid w:val="40207DC4"/>
    <w:rsid w:val="403300BC"/>
    <w:rsid w:val="408C3F57"/>
    <w:rsid w:val="4094136C"/>
    <w:rsid w:val="40BD7C79"/>
    <w:rsid w:val="40D53F53"/>
    <w:rsid w:val="413E6A96"/>
    <w:rsid w:val="414D77A0"/>
    <w:rsid w:val="4163795E"/>
    <w:rsid w:val="41A24135"/>
    <w:rsid w:val="41AB4B00"/>
    <w:rsid w:val="41B808AE"/>
    <w:rsid w:val="41CD16DF"/>
    <w:rsid w:val="41DC6773"/>
    <w:rsid w:val="41EA1493"/>
    <w:rsid w:val="421A0D47"/>
    <w:rsid w:val="424C57D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6671A1"/>
    <w:rsid w:val="456D041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B857F0"/>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3345B8"/>
    <w:rsid w:val="5E3C66C1"/>
    <w:rsid w:val="5E9D546B"/>
    <w:rsid w:val="5EC545D1"/>
    <w:rsid w:val="5EDC2724"/>
    <w:rsid w:val="5EFB274C"/>
    <w:rsid w:val="5F724559"/>
    <w:rsid w:val="5F914246"/>
    <w:rsid w:val="5FC0768E"/>
    <w:rsid w:val="5FEA2207"/>
    <w:rsid w:val="60095144"/>
    <w:rsid w:val="60326D64"/>
    <w:rsid w:val="606207E0"/>
    <w:rsid w:val="60705D51"/>
    <w:rsid w:val="6078046D"/>
    <w:rsid w:val="60B63FB4"/>
    <w:rsid w:val="60BD2365"/>
    <w:rsid w:val="610223CF"/>
    <w:rsid w:val="611F4533"/>
    <w:rsid w:val="61461DEA"/>
    <w:rsid w:val="61811AA6"/>
    <w:rsid w:val="61844C5B"/>
    <w:rsid w:val="61955803"/>
    <w:rsid w:val="619D419F"/>
    <w:rsid w:val="61AF33B6"/>
    <w:rsid w:val="61BB5285"/>
    <w:rsid w:val="61CA0A1F"/>
    <w:rsid w:val="621D6ED0"/>
    <w:rsid w:val="623E0D13"/>
    <w:rsid w:val="624759E4"/>
    <w:rsid w:val="6257462C"/>
    <w:rsid w:val="625C7035"/>
    <w:rsid w:val="62C073FA"/>
    <w:rsid w:val="62C46C97"/>
    <w:rsid w:val="62CA07F9"/>
    <w:rsid w:val="62D505D8"/>
    <w:rsid w:val="62F27CAB"/>
    <w:rsid w:val="63020CC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875F5"/>
    <w:rsid w:val="6AA45DD3"/>
    <w:rsid w:val="6ACD6702"/>
    <w:rsid w:val="6AE47A1D"/>
    <w:rsid w:val="6AE83309"/>
    <w:rsid w:val="6AFF6A89"/>
    <w:rsid w:val="6B2F471C"/>
    <w:rsid w:val="6B807B1E"/>
    <w:rsid w:val="6B9823E2"/>
    <w:rsid w:val="6BA46BE1"/>
    <w:rsid w:val="6BBB5183"/>
    <w:rsid w:val="6C002143"/>
    <w:rsid w:val="6C124C5B"/>
    <w:rsid w:val="6C180827"/>
    <w:rsid w:val="6C2F3503"/>
    <w:rsid w:val="6C327B3B"/>
    <w:rsid w:val="6C726189"/>
    <w:rsid w:val="6CB35C80"/>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F15E96"/>
    <w:rsid w:val="74061450"/>
    <w:rsid w:val="74085625"/>
    <w:rsid w:val="74087220"/>
    <w:rsid w:val="740A1C05"/>
    <w:rsid w:val="741E025D"/>
    <w:rsid w:val="74275AAB"/>
    <w:rsid w:val="745D70B1"/>
    <w:rsid w:val="74653BAB"/>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package" Target="../embeddings/Workbook7.xlsx"/></Relationships>
</file>

<file path=word/charts/_rels/chart2.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5.xlsx"/></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package" Target="../embeddings/Workbook6.xlsx"/></Relationships>
</file>

<file path=word/charts/_rels/chart4.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3.xlsx"/></Relationships>
</file>

<file path=word/charts/_rels/chart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4.xlsx"/></Relationships>
</file>

<file path=word/charts/_rels/chart6.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7.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2</c:v>
                </c:pt>
                <c:pt idx="1">
                  <c:v>0</c:v>
                </c:pt>
                <c:pt idx="2">
                  <c:v>2</c:v>
                </c:pt>
                <c:pt idx="3">
                  <c:v>5</c:v>
                </c:pt>
                <c:pt idx="4">
                  <c:v>5</c:v>
                </c:pt>
                <c:pt idx="5">
                  <c:v>4</c:v>
                </c:pt>
                <c:pt idx="6">
                  <c:v>1</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chemeClr val="accent1"/>
            </a:solidFill>
            <a:effectLst>
              <a:outerShdw blurRad="63500" sx="102000" sy="102000" algn="ctr" rotWithShape="0">
                <a:prstClr val="black">
                  <a:alpha val="40000"/>
                </a:prstClr>
              </a:outerShdw>
            </a:effectLst>
          </c:spPr>
          <c:explosion val="0"/>
          <c:dPt>
            <c:idx val="0"/>
            <c:bubble3D val="0"/>
            <c:explosion val="15"/>
            <c:spPr>
              <a:solidFill>
                <a:schemeClr val="accent1"/>
              </a:solidFill>
              <a:ln w="19050">
                <a:solidFill>
                  <a:schemeClr val="bg1"/>
                </a:solidFill>
              </a:ln>
              <a:effectLst>
                <a:outerShdw blurRad="63500" algn="ctr" rotWithShape="0">
                  <a:schemeClr val="accent1">
                    <a:lumMod val="75000"/>
                    <a:alpha val="100000"/>
                  </a:schemeClr>
                </a:outerShdw>
              </a:effectLst>
            </c:spPr>
          </c:dPt>
          <c:dPt>
            <c:idx val="1"/>
            <c:bubble3D val="0"/>
            <c:spPr>
              <a:solidFill>
                <a:schemeClr val="accent2"/>
              </a:solidFill>
              <a:ln w="19050">
                <a:solidFill>
                  <a:schemeClr val="bg1"/>
                </a:solidFill>
              </a:ln>
              <a:effectLst>
                <a:outerShdw blurRad="63500" algn="ctr" rotWithShape="0">
                  <a:schemeClr val="accent2">
                    <a:lumMod val="75000"/>
                    <a:alpha val="100000"/>
                  </a:scheme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：1</a:t>
                    </a:r>
                    <a:r>
                      <a:rPr lang="en-US" altLang="zh-CN"/>
                      <a:t>7</a:t>
                    </a:r>
                    <a:r>
                      <a:t>个，占比</a:t>
                    </a:r>
                    <a:r>
                      <a:rPr lang="en-US" altLang="zh-CN"/>
                      <a:t>89.48%</a:t>
                    </a:r>
                    <a:endParaRPr lang="en-US" altLang="zh-CN"/>
                  </a:p>
                </c:rich>
              </c:tx>
              <c:numFmt formatCode="General" sourceLinked="1"/>
              <c:spPr>
                <a:solidFill>
                  <a:schemeClr val="lt1"/>
                </a:solidFill>
                <a:ln>
                  <a:solidFill>
                    <a:schemeClr val="accent1"/>
                  </a:solidFill>
                </a:ln>
                <a:effectLst/>
              </c:spPr>
              <c:txPr>
                <a:bodyPr rot="0" spcFirstLastPara="0" vertOverflow="clip" vert="horz" wrap="square" lIns="36576" tIns="18288" rIns="36576" bIns="18288" anchor="ctr" anchorCtr="1" forceAA="0"/>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落地部署：2</a:t>
                    </a:r>
                    <a:r>
                      <a:rPr altLang="en-US"/>
                      <a:t>个，占比</a:t>
                    </a:r>
                    <a:r>
                      <a:rPr lang="en-US" altLang="zh-CN"/>
                      <a:t>10.52%</a:t>
                    </a:r>
                    <a:endParaRPr lang="en-US" altLang="zh-CN"/>
                  </a:p>
                </c:rich>
              </c:tx>
              <c:numFmt formatCode="General" sourceLinked="1"/>
              <c:spPr>
                <a:solidFill>
                  <a:schemeClr val="lt1"/>
                </a:solidFill>
                <a:ln>
                  <a:solidFill>
                    <a:schemeClr val="accent2"/>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chemeClr val="lt1"/>
              </a:solidFill>
              <a:ln>
                <a:solidFill>
                  <a:schemeClr val="accent1"/>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chemeClr val="accent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chemeClr val="tx1">
                          <a:lumMod val="35000"/>
                          <a:lumOff val="65000"/>
                        </a:scheme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17</c:v>
                </c:pt>
                <c:pt idx="1">
                  <c:v>2</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49</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1</c:v>
                </c:pt>
                <c:pt idx="1">
                  <c:v>1</c:v>
                </c:pt>
                <c:pt idx="2">
                  <c:v>0</c:v>
                </c:pt>
                <c:pt idx="3">
                  <c:v>0</c:v>
                </c:pt>
                <c:pt idx="4">
                  <c:v>6</c:v>
                </c:pt>
                <c:pt idx="5">
                  <c:v>49</c:v>
                </c:pt>
                <c:pt idx="6">
                  <c:v>46</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32</c:v>
                </c:pt>
                <c:pt idx="1">
                  <c:v>33.8</c:v>
                </c:pt>
                <c:pt idx="2">
                  <c:v>0</c:v>
                </c:pt>
                <c:pt idx="3">
                  <c:v>0</c:v>
                </c:pt>
                <c:pt idx="4">
                  <c:v>1435.14</c:v>
                </c:pt>
                <c:pt idx="5">
                  <c:v>31217.5</c:v>
                </c:pt>
                <c:pt idx="6">
                  <c:v>33518.96</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5629869680621"/>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6279.39</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59707.27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6279.39</c:v>
                </c:pt>
                <c:pt idx="1">
                  <c:v>33.8</c:v>
                </c:pt>
                <c:pt idx="2">
                  <c:v>216.94</c:v>
                </c:pt>
                <c:pt idx="3">
                  <c:v>59707.27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a:t>
            </a:r>
            <a:r>
              <a:rPr altLang="en-US"/>
              <a:t>月</a:t>
            </a: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1537.51</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31981.45</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1537.51</c:v>
                </c:pt>
                <c:pt idx="1">
                  <c:v>31981.45</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Sheet1!$A$2:$A$8</c:f>
              <c:numCache>
                <c:formatCode>yyyy"年"m"月"</c:formatCode>
                <c:ptCount val="7"/>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numCache>
            </c:numRef>
          </c:cat>
          <c:val>
            <c:numRef>
              <c:f>Sheet1!$B$2:$B$8</c:f>
              <c:numCache>
                <c:formatCode>General</c:formatCode>
                <c:ptCount val="7"/>
                <c:pt idx="0">
                  <c:v>1</c:v>
                </c:pt>
                <c:pt idx="1">
                  <c:v>1</c:v>
                </c:pt>
                <c:pt idx="2">
                  <c:v>0</c:v>
                </c:pt>
                <c:pt idx="3">
                  <c:v>0</c:v>
                </c:pt>
                <c:pt idx="4">
                  <c:v>7</c:v>
                </c:pt>
                <c:pt idx="5">
                  <c:v>88</c:v>
                </c:pt>
                <c:pt idx="6">
                  <c:v>98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5883</Words>
  <Characters>7353</Characters>
  <Lines>0</Lines>
  <Paragraphs>0</Paragraphs>
  <TotalTime>85</TotalTime>
  <ScaleCrop>false</ScaleCrop>
  <LinksUpToDate>false</LinksUpToDate>
  <CharactersWithSpaces>7458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zuot</cp:lastModifiedBy>
  <dcterms:modified xsi:type="dcterms:W3CDTF">2026-03-09T09:08:51Z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eyJoZGlkIjoiNzI1MzljODBiNDliMzEyMzFlZWNlN2EzYjU0N2YzMWEiLCJ1c2VySWQiOiIzMzk0Njc1ODgifQ==</vt:lpwstr>
  </property>
  <property fmtid="{D5CDD505-2E9C-101B-9397-08002B2CF9AE}" pid="4" name="ICV">
    <vt:lpwstr>0923F53DC10946D4AF9F729F3D395BA4_13</vt:lpwstr>
  </property>
</Properties>
</file>