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F1985">
      <w:pPr>
        <w:pStyle w:val="2"/>
        <w:keepNext w:val="0"/>
        <w:keepLines w:val="0"/>
        <w:widowControl/>
        <w:suppressLineNumbers w:val="0"/>
        <w:shd w:val="clear" w:fill="FFFFFF"/>
        <w:spacing w:before="320" w:beforeAutospacing="0" w:after="160" w:afterAutospacing="0" w:line="340" w:lineRule="atLeast"/>
        <w:ind w:left="0" w:right="0" w:firstLine="0"/>
        <w:jc w:val="center"/>
        <w:outlineLvl w:val="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阳光优采本地化供应商管理总则</w:t>
      </w:r>
    </w:p>
    <w:p w14:paraId="5D1645F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第一章 概述</w:t>
      </w:r>
    </w:p>
    <w:p w14:paraId="5633320E">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1.1 </w:t>
      </w:r>
      <w:r>
        <w:rPr>
          <w:rFonts w:hint="eastAsia" w:ascii="微软雅黑" w:hAnsi="微软雅黑" w:eastAsia="微软雅黑" w:cs="微软雅黑"/>
          <w:spacing w:val="-4"/>
          <w:kern w:val="0"/>
          <w:sz w:val="18"/>
          <w:szCs w:val="18"/>
          <w:shd w:val="clear" w:color="auto" w:fill="FFFFFF"/>
          <w:lang w:val="en-US" w:eastAsia="zh-CN" w:bidi="ar-SA"/>
        </w:rPr>
        <w:t>依据</w:t>
      </w:r>
      <w:r>
        <w:rPr>
          <w:rFonts w:hint="eastAsia" w:ascii="微软雅黑" w:hAnsi="微软雅黑" w:eastAsia="微软雅黑" w:cs="微软雅黑"/>
          <w:spacing w:val="-4"/>
          <w:kern w:val="0"/>
          <w:sz w:val="18"/>
          <w:szCs w:val="18"/>
          <w:shd w:val="clear" w:color="auto" w:fill="FFFFFF"/>
          <w:lang w:val="en-US" w:eastAsia="en-US" w:bidi="ar-SA"/>
        </w:rPr>
        <w:t>《中华人民共和国政府采购法</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en-US" w:bidi="ar-SA"/>
        </w:rPr>
        <w:t xml:space="preserve">关于规范中央企业采购管理工作的指导意见 </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中华人民共和国电子商务法》等法律法规</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为进一步规范阳光优采平台（以下简称“平台”）的运作和管理，</w:t>
      </w:r>
      <w:r>
        <w:rPr>
          <w:rFonts w:hint="eastAsia" w:ascii="微软雅黑" w:hAnsi="微软雅黑" w:eastAsia="微软雅黑" w:cs="微软雅黑"/>
          <w:spacing w:val="-4"/>
          <w:kern w:val="0"/>
          <w:sz w:val="18"/>
          <w:szCs w:val="18"/>
          <w:shd w:val="clear" w:color="auto" w:fill="FFFFFF"/>
          <w:lang w:val="en-US" w:eastAsia="zh-CN" w:bidi="ar-SA"/>
        </w:rPr>
        <w:t>切实保障各方权益，维护市场秩序，促进“阳光优采”商城持续健康发展，</w:t>
      </w:r>
      <w:r>
        <w:rPr>
          <w:rFonts w:hint="eastAsia" w:ascii="微软雅黑" w:hAnsi="微软雅黑" w:eastAsia="微软雅黑" w:cs="微软雅黑"/>
          <w:spacing w:val="-4"/>
          <w:kern w:val="0"/>
          <w:sz w:val="18"/>
          <w:szCs w:val="18"/>
          <w:shd w:val="clear" w:color="auto" w:fill="FFFFFF"/>
          <w:lang w:val="en-US" w:eastAsia="en-US" w:bidi="ar-SA"/>
        </w:rPr>
        <w:t>制定本</w:t>
      </w:r>
      <w:r>
        <w:rPr>
          <w:rFonts w:hint="eastAsia" w:ascii="微软雅黑" w:hAnsi="微软雅黑" w:eastAsia="微软雅黑" w:cs="微软雅黑"/>
          <w:spacing w:val="-4"/>
          <w:kern w:val="0"/>
          <w:sz w:val="18"/>
          <w:szCs w:val="18"/>
          <w:shd w:val="clear" w:color="auto" w:fill="FFFFFF"/>
          <w:lang w:val="en-US" w:eastAsia="zh-CN" w:bidi="ar-SA"/>
        </w:rPr>
        <w:t>规则</w:t>
      </w:r>
      <w:r>
        <w:rPr>
          <w:rFonts w:hint="eastAsia" w:ascii="微软雅黑" w:hAnsi="微软雅黑" w:eastAsia="微软雅黑" w:cs="微软雅黑"/>
          <w:spacing w:val="-4"/>
          <w:kern w:val="0"/>
          <w:sz w:val="18"/>
          <w:szCs w:val="18"/>
          <w:shd w:val="clear" w:color="auto" w:fill="FFFFFF"/>
          <w:lang w:val="en-US" w:eastAsia="en-US" w:bidi="ar-SA"/>
        </w:rPr>
        <w:t>。</w:t>
      </w:r>
    </w:p>
    <w:p w14:paraId="2940C0DB">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1.2 </w:t>
      </w:r>
      <w:r>
        <w:rPr>
          <w:rFonts w:hint="eastAsia" w:ascii="微软雅黑" w:hAnsi="微软雅黑" w:eastAsia="微软雅黑" w:cs="微软雅黑"/>
          <w:i w:val="0"/>
          <w:iCs w:val="0"/>
          <w:caps w:val="0"/>
          <w:color w:val="0F1115"/>
          <w:spacing w:val="0"/>
          <w:sz w:val="18"/>
          <w:szCs w:val="18"/>
          <w:shd w:val="clear" w:fill="FFFFFF"/>
          <w:lang w:val="en-US" w:eastAsia="zh-CN"/>
        </w:rPr>
        <w:t>所有</w:t>
      </w:r>
      <w:r>
        <w:rPr>
          <w:rFonts w:hint="eastAsia" w:ascii="微软雅黑" w:hAnsi="微软雅黑" w:eastAsia="微软雅黑" w:cs="微软雅黑"/>
          <w:spacing w:val="-4"/>
          <w:kern w:val="0"/>
          <w:sz w:val="18"/>
          <w:szCs w:val="18"/>
          <w:shd w:val="clear" w:color="auto" w:fill="FFFFFF"/>
          <w:lang w:val="en-US" w:eastAsia="zh-CN"/>
        </w:rPr>
        <w:t>入驻“阳光优采”商城的供应商，均适用本规则。</w:t>
      </w:r>
    </w:p>
    <w:p w14:paraId="5208ABA8">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本规则为供应商管理的基础性文件，</w:t>
      </w:r>
      <w:r>
        <w:rPr>
          <w:rFonts w:hint="eastAsia" w:ascii="微软雅黑" w:hAnsi="微软雅黑" w:eastAsia="微软雅黑" w:cs="微软雅黑"/>
          <w:i w:val="0"/>
          <w:iCs w:val="0"/>
          <w:caps w:val="0"/>
          <w:color w:val="0F1115"/>
          <w:spacing w:val="0"/>
          <w:sz w:val="18"/>
          <w:szCs w:val="18"/>
          <w:shd w:val="clear" w:fill="FFFFFF"/>
          <w:lang w:val="en-US" w:eastAsia="zh-CN"/>
        </w:rPr>
        <w:t>后续补充</w:t>
      </w:r>
      <w:r>
        <w:rPr>
          <w:rFonts w:hint="eastAsia" w:ascii="微软雅黑" w:hAnsi="微软雅黑" w:eastAsia="微软雅黑" w:cs="微软雅黑"/>
          <w:i w:val="0"/>
          <w:iCs w:val="0"/>
          <w:caps w:val="0"/>
          <w:color w:val="0F1115"/>
          <w:spacing w:val="0"/>
          <w:sz w:val="18"/>
          <w:szCs w:val="18"/>
          <w:shd w:val="clear" w:fill="FFFFFF"/>
        </w:rPr>
        <w:t>细则另行制定并作为本规则的组成部分。</w:t>
      </w:r>
    </w:p>
    <w:p w14:paraId="3B4B1BC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881EF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eastAsia="zh-CN"/>
        </w:rPr>
      </w:pPr>
      <w:r>
        <w:rPr>
          <w:rFonts w:hint="eastAsia" w:ascii="微软雅黑" w:hAnsi="微软雅黑" w:eastAsia="微软雅黑" w:cs="微软雅黑"/>
          <w:b/>
          <w:bCs/>
          <w:caps w:val="0"/>
          <w:color w:val="0F1115"/>
          <w:spacing w:val="0"/>
          <w:sz w:val="22"/>
          <w:szCs w:val="22"/>
          <w:shd w:val="clear" w:fill="FFFFFF"/>
        </w:rPr>
        <w:t xml:space="preserve">第二章 </w:t>
      </w:r>
      <w:r>
        <w:rPr>
          <w:rFonts w:hint="eastAsia" w:ascii="微软雅黑" w:hAnsi="微软雅黑" w:eastAsia="微软雅黑" w:cs="微软雅黑"/>
          <w:b/>
          <w:bCs/>
          <w:caps w:val="0"/>
          <w:color w:val="0F1115"/>
          <w:spacing w:val="0"/>
          <w:sz w:val="22"/>
          <w:szCs w:val="22"/>
          <w:shd w:val="clear" w:fill="FFFFFF"/>
          <w:lang w:val="en-US" w:eastAsia="zh-CN"/>
        </w:rPr>
        <w:t>入驻</w:t>
      </w:r>
    </w:p>
    <w:p w14:paraId="06093F4D">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F1115"/>
          <w:spacing w:val="0"/>
          <w:sz w:val="18"/>
          <w:szCs w:val="18"/>
          <w:lang w:val="en-US" w:eastAsia="zh-CN"/>
        </w:rPr>
        <w:t xml:space="preserve">2.1 </w:t>
      </w:r>
      <w:r>
        <w:rPr>
          <w:rFonts w:hint="eastAsia" w:ascii="微软雅黑" w:hAnsi="微软雅黑" w:eastAsia="微软雅黑" w:cs="微软雅黑"/>
          <w:spacing w:val="-4"/>
          <w:kern w:val="0"/>
          <w:sz w:val="18"/>
          <w:szCs w:val="18"/>
          <w:highlight w:val="none"/>
          <w:shd w:val="clear" w:color="auto" w:fill="FFFFFF"/>
          <w:lang w:val="en-US" w:eastAsia="zh-CN"/>
        </w:rPr>
        <w:t>供应商通过注册的方式入驻“阳光</w:t>
      </w:r>
      <w:r>
        <w:rPr>
          <w:rFonts w:hint="eastAsia" w:ascii="微软雅黑" w:hAnsi="微软雅黑" w:eastAsia="微软雅黑" w:cs="微软雅黑"/>
          <w:spacing w:val="-4"/>
          <w:kern w:val="0"/>
          <w:sz w:val="18"/>
          <w:szCs w:val="18"/>
          <w:highlight w:val="none"/>
          <w:shd w:val="clear" w:color="auto" w:fill="FFFFFF"/>
          <w:lang w:val="en-US" w:eastAsia="zh"/>
          <w:woUserID w:val="7"/>
        </w:rPr>
        <w:t>优采</w:t>
      </w:r>
      <w:r>
        <w:rPr>
          <w:rFonts w:hint="eastAsia" w:ascii="微软雅黑" w:hAnsi="微软雅黑" w:eastAsia="微软雅黑" w:cs="微软雅黑"/>
          <w:spacing w:val="-4"/>
          <w:kern w:val="0"/>
          <w:sz w:val="18"/>
          <w:szCs w:val="18"/>
          <w:highlight w:val="none"/>
          <w:shd w:val="clear" w:color="auto" w:fill="FFFFFF"/>
          <w:lang w:val="en-US" w:eastAsia="zh-CN"/>
        </w:rPr>
        <w:t>”商城，</w:t>
      </w:r>
      <w:r>
        <w:rPr>
          <w:rFonts w:hint="eastAsia" w:ascii="微软雅黑" w:hAnsi="微软雅黑" w:eastAsia="微软雅黑" w:cs="微软雅黑"/>
          <w:sz w:val="18"/>
          <w:szCs w:val="18"/>
        </w:rPr>
        <w:t>参与入驻的供应商，应</w:t>
      </w:r>
      <w:r>
        <w:rPr>
          <w:rFonts w:hint="eastAsia" w:ascii="微软雅黑" w:hAnsi="微软雅黑" w:eastAsia="微软雅黑" w:cs="微软雅黑"/>
          <w:sz w:val="18"/>
          <w:szCs w:val="18"/>
          <w:lang w:val="en-US" w:eastAsia="zh-CN"/>
        </w:rPr>
        <w:t>符合</w:t>
      </w:r>
      <w:r>
        <w:rPr>
          <w:rFonts w:hint="eastAsia" w:ascii="微软雅黑" w:hAnsi="微软雅黑" w:eastAsia="微软雅黑" w:cs="微软雅黑"/>
          <w:sz w:val="18"/>
          <w:szCs w:val="18"/>
        </w:rPr>
        <w:t>下列条件：</w:t>
      </w:r>
    </w:p>
    <w:p w14:paraId="2301F4D6">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2.1.1供应商必须具备合法有效的经营资质，营业执照等主体证明文件需真实合规且在有效期内；同时应保持良好财务状况，不存在经营存续风险。</w:t>
      </w:r>
    </w:p>
    <w:p w14:paraId="7E020CF9">
      <w:pPr>
        <w:pStyle w:val="5"/>
        <w:keepNext w:val="0"/>
        <w:keepLines w:val="0"/>
        <w:widowControl/>
        <w:suppressLineNumbers w:val="0"/>
        <w:shd w:val="clear" w:fill="FFFFFF"/>
        <w:spacing w:before="160" w:beforeAutospacing="0" w:after="160" w:afterAutospacing="0"/>
        <w:ind w:left="0" w:right="0" w:firstLine="0"/>
        <w:outlineLvl w:val="9"/>
        <w:rPr>
          <w:rFonts w:hint="default"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2.1.2 供应商需提供书面承诺函，明确承诺未被列入“失信被执行人”、“重大税收违法失信主体”、“经营异常名录”等失信惩戒名单，承诺内容真实有效并承担虚假承诺的法律责任。</w:t>
      </w:r>
    </w:p>
    <w:p w14:paraId="66AA720C">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2.1.3 入驻供应商应满足“全国企业采购交易供应商信用认证评价系统”的评价标准。</w:t>
      </w:r>
    </w:p>
    <w:p w14:paraId="586D8A26">
      <w:pPr>
        <w:pStyle w:val="5"/>
        <w:keepNext w:val="0"/>
        <w:keepLines w:val="0"/>
        <w:widowControl/>
        <w:suppressLineNumbers w:val="0"/>
        <w:shd w:val="clear" w:fill="FFFFFF"/>
        <w:spacing w:before="160" w:beforeAutospacing="0" w:after="160" w:afterAutospacing="0"/>
        <w:ind w:left="0" w:right="0" w:firstLine="0"/>
        <w:outlineLvl w:val="9"/>
        <w:rPr>
          <w:rFonts w:hint="default"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2.1.4 供应商在近三年内无重大违法违规记录（以行政机关行政处罚决定书或司法判决书为准），在近一年内无因自身原因导致的重大合同违约记录。</w:t>
      </w:r>
    </w:p>
    <w:p w14:paraId="515CE57D">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default"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2.2 供应商有权申请退出平台并注销账号，退出申请需至少提前三个月递交给平台方，因以下情形退出的，供应商可重新提交入驻申请：</w:t>
      </w:r>
    </w:p>
    <w:p w14:paraId="64777C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.1 供应商自主申请账号注销的</w:t>
      </w:r>
      <w:r>
        <w:rPr>
          <w:rFonts w:hint="eastAsia" w:ascii="微软雅黑" w:hAnsi="微软雅黑" w:eastAsia="微软雅黑" w:cs="微软雅黑"/>
          <w:i w:val="0"/>
          <w:iCs w:val="0"/>
          <w:caps w:val="0"/>
          <w:color w:val="0F1115"/>
          <w:spacing w:val="0"/>
          <w:sz w:val="18"/>
          <w:szCs w:val="18"/>
          <w:shd w:val="clear" w:fill="FFFFFF"/>
          <w:lang w:eastAsia="zh-CN"/>
        </w:rPr>
        <w:t>。</w:t>
      </w:r>
    </w:p>
    <w:p w14:paraId="757FD8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.2 因非资质问题审核未通过被拒绝入驻的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26F08E6">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.3 因财政监管或政府集中采购机构处罚被禁止参与政府采购活动，处罚期届满且已经具备申请参与政府采购活动资格的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3D5059F">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已递交退出申请、签署协议到期或被清退的供应商，需注意以下事项：</w:t>
      </w:r>
    </w:p>
    <w:p w14:paraId="619FA8D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.1 其在本平台上的商品及信息将不显示或不可售，不可新增交易。</w:t>
      </w:r>
    </w:p>
    <w:p w14:paraId="6FA800F7">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.2 未发货订单应继续履行，已发货订单应完成交易后方可退出。无正当理由拒不履行的，平台有权追究违约责任。</w:t>
      </w:r>
    </w:p>
    <w:p w14:paraId="0FC0EBB5">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.3 已完成的订单供应商有继续提供承诺期内售后服务的义务</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售后服务标准应不低于合同约定或平台规定的最低要求</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承诺期以合同约定为准。</w:t>
      </w:r>
    </w:p>
    <w:p w14:paraId="57DAF194">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 xml:space="preserve"> 供应商退出后，平台将按照法律法规及与供应商的约定，对其在平台留存的数据进行处理，包括但不限于归档、匿名化或删除。</w:t>
      </w:r>
    </w:p>
    <w:p w14:paraId="33D19395">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rPr>
          <w:rFonts w:hint="default" w:ascii="Segoe UI" w:hAnsi="Segoe UI" w:eastAsia="宋体" w:cs="Segoe UI"/>
          <w:i w:val="0"/>
          <w:iCs w:val="0"/>
          <w:caps w:val="0"/>
          <w:color w:val="0F1115"/>
          <w:spacing w:val="0"/>
          <w:sz w:val="16"/>
          <w:szCs w:val="16"/>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 xml:space="preserve"> 供应商退出后，如发现其在退出前存在违规行为，平台仍有权追溯处理，并追究其法律责任。</w:t>
      </w:r>
    </w:p>
    <w:p w14:paraId="41D2189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B2D868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第三章 </w:t>
      </w:r>
      <w:r>
        <w:rPr>
          <w:rFonts w:hint="eastAsia" w:ascii="微软雅黑" w:hAnsi="微软雅黑" w:eastAsia="微软雅黑" w:cs="微软雅黑"/>
          <w:b/>
          <w:bCs/>
          <w:caps w:val="0"/>
          <w:color w:val="0F1115"/>
          <w:spacing w:val="0"/>
          <w:sz w:val="22"/>
          <w:szCs w:val="22"/>
          <w:shd w:val="clear" w:fill="FFFFFF"/>
          <w:lang w:val="en-US" w:eastAsia="zh-CN"/>
        </w:rPr>
        <w:t>商品上架</w:t>
      </w:r>
    </w:p>
    <w:p w14:paraId="0230C653">
      <w:pPr>
        <w:pStyle w:val="5"/>
        <w:keepNext w:val="0"/>
        <w:keepLines w:val="0"/>
        <w:widowControl/>
        <w:suppressLineNumbers w:val="0"/>
        <w:shd w:val="clear" w:fill="FFFFFF"/>
        <w:spacing w:before="160" w:beforeAutospacing="0" w:after="160" w:afterAutospacing="0"/>
        <w:ind w:left="0" w:right="0" w:firstLine="0"/>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3.1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供应商在平台上架商品时必须遵循以下要求：</w:t>
      </w:r>
    </w:p>
    <w:p w14:paraId="08BE0AE0">
      <w:pPr>
        <w:pStyle w:val="5"/>
        <w:keepNext w:val="0"/>
        <w:keepLines w:val="0"/>
        <w:widowControl/>
        <w:suppressLineNumbers w:val="0"/>
        <w:shd w:val="clear" w:fill="FFFFFF"/>
        <w:spacing w:before="160" w:beforeAutospacing="0" w:after="160" w:afterAutospacing="0"/>
        <w:ind w:left="0" w:right="0" w:firstLine="0"/>
        <w:outlineLvl w:val="9"/>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3.1.1 商品信息需准确清晰，完整包含核心信息、参数、使用说明及保养须知等内容，不得使用夸大、虚假宣传或误导性词汇，且描述文字、图片、参数表信息应保持一致，无矛盾之处。</w:t>
      </w:r>
    </w:p>
    <w:p w14:paraId="22BE1996">
      <w:pPr>
        <w:pStyle w:val="5"/>
        <w:keepNext w:val="0"/>
        <w:keepLines w:val="0"/>
        <w:widowControl/>
        <w:suppressLineNumbers w:val="0"/>
        <w:shd w:val="clear" w:fill="FFFFFF"/>
        <w:spacing w:before="160" w:beforeAutospacing="0" w:after="160" w:afterAutospacing="0"/>
        <w:ind w:left="0" w:right="0" w:firstLine="0"/>
        <w:outlineLvl w:val="9"/>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3.1.2 商品价格</w:t>
      </w:r>
      <w:r>
        <w:rPr>
          <w:rFonts w:hint="eastAsia" w:ascii="微软雅黑" w:hAnsi="微软雅黑" w:eastAsia="微软雅黑" w:cs="微软雅黑"/>
          <w:sz w:val="18"/>
          <w:szCs w:val="18"/>
          <w:lang w:val="en-US" w:eastAsia="zh-CN"/>
        </w:rPr>
        <w:t>在市场合理水平</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内且满足平台比价标准。</w:t>
      </w:r>
    </w:p>
    <w:p w14:paraId="6C87BC80">
      <w:pPr>
        <w:pStyle w:val="5"/>
        <w:keepNext w:val="0"/>
        <w:keepLines w:val="0"/>
        <w:widowControl/>
        <w:suppressLineNumbers w:val="0"/>
        <w:shd w:val="clear" w:fill="FFFFFF"/>
        <w:spacing w:before="160" w:beforeAutospacing="0" w:after="160" w:afterAutospacing="0"/>
        <w:ind w:left="0" w:right="0" w:firstLine="0"/>
        <w:outlineLvl w:val="9"/>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3.1.3 上传的商品图片需清晰可见，内容与实物一致，并符合《广告法》相关规定。</w:t>
      </w:r>
    </w:p>
    <w:p w14:paraId="542874EF">
      <w:pPr>
        <w:pStyle w:val="5"/>
        <w:keepNext w:val="0"/>
        <w:keepLines w:val="0"/>
        <w:widowControl/>
        <w:suppressLineNumbers w:val="0"/>
        <w:shd w:val="clear" w:fill="FFFFFF"/>
        <w:spacing w:before="160" w:beforeAutospacing="0" w:after="160" w:afterAutospacing="0"/>
        <w:ind w:left="0" w:right="0" w:firstLine="0"/>
        <w:outlineLvl w:val="9"/>
        <w:rPr>
          <w:rFonts w:hint="default" w:ascii="Segoe UI" w:hAnsi="Segoe UI" w:eastAsia="Segoe UI" w:cs="Segoe UI"/>
          <w:i w:val="0"/>
          <w:iCs w:val="0"/>
          <w:caps w:val="0"/>
          <w:spacing w:val="0"/>
          <w:sz w:val="16"/>
          <w:szCs w:val="16"/>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3.1.4 涉及品牌相关宣传的，供应商需提供品牌授权书、商标注册证等有效证明文件。</w:t>
      </w:r>
      <w:r>
        <w:rPr>
          <w:rFonts w:hint="default" w:ascii="Segoe UI" w:hAnsi="Segoe UI" w:eastAsia="Segoe UI" w:cs="Segoe UI"/>
          <w:i w:val="0"/>
          <w:iCs w:val="0"/>
          <w:caps w:val="0"/>
          <w:color w:val="0F1115"/>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293B5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p>
    <w:p w14:paraId="10FB21E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四</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订单履约</w:t>
      </w:r>
    </w:p>
    <w:p w14:paraId="3565A1B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w:t>
      </w:r>
      <w:r>
        <w:rPr>
          <w:rStyle w:val="8"/>
          <w:rFonts w:hint="eastAsia" w:ascii="微软雅黑" w:hAnsi="微软雅黑" w:eastAsia="微软雅黑" w:cs="微软雅黑"/>
          <w:b w:val="0"/>
          <w:bCs w:val="0"/>
          <w:i w:val="0"/>
          <w:iCs w:val="0"/>
          <w:caps w:val="0"/>
          <w:color w:val="0F1115"/>
          <w:spacing w:val="0"/>
          <w:sz w:val="18"/>
          <w:szCs w:val="18"/>
          <w:shd w:val="clear" w:fill="FFFFFF"/>
        </w:rPr>
        <w:t>.</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供应商服务履约需遵守以下基本承诺：</w:t>
      </w:r>
    </w:p>
    <w:p w14:paraId="76D3F1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4.1.1 </w:t>
      </w:r>
      <w:r>
        <w:rPr>
          <w:rFonts w:hint="eastAsia" w:ascii="微软雅黑" w:hAnsi="微软雅黑" w:eastAsia="微软雅黑" w:cs="微软雅黑"/>
          <w:b w:val="0"/>
          <w:bCs w:val="0"/>
          <w:i w:val="0"/>
          <w:iCs w:val="0"/>
          <w:caps w:val="0"/>
          <w:color w:val="0F1115"/>
          <w:spacing w:val="0"/>
          <w:sz w:val="18"/>
          <w:szCs w:val="18"/>
          <w:shd w:val="clear" w:fill="FFFFFF"/>
        </w:rPr>
        <w:t>供应商须提供全新正品，</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且商品质量</w:t>
      </w:r>
      <w:r>
        <w:rPr>
          <w:rFonts w:hint="eastAsia" w:ascii="微软雅黑" w:hAnsi="微软雅黑" w:eastAsia="微软雅黑" w:cs="微软雅黑"/>
          <w:b w:val="0"/>
          <w:bCs w:val="0"/>
          <w:i w:val="0"/>
          <w:iCs w:val="0"/>
          <w:caps w:val="0"/>
          <w:color w:val="0F1115"/>
          <w:spacing w:val="0"/>
          <w:sz w:val="18"/>
          <w:szCs w:val="18"/>
          <w:shd w:val="clear" w:fill="FFFFFF"/>
        </w:rPr>
        <w:t>符合国家及行业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相关</w:t>
      </w:r>
      <w:r>
        <w:rPr>
          <w:rFonts w:hint="eastAsia" w:ascii="微软雅黑" w:hAnsi="微软雅黑" w:eastAsia="微软雅黑" w:cs="微软雅黑"/>
          <w:b w:val="0"/>
          <w:bCs w:val="0"/>
          <w:i w:val="0"/>
          <w:iCs w:val="0"/>
          <w:caps w:val="0"/>
          <w:color w:val="0F1115"/>
          <w:spacing w:val="0"/>
          <w:sz w:val="18"/>
          <w:szCs w:val="18"/>
          <w:shd w:val="clear" w:fill="FFFFFF"/>
        </w:rPr>
        <w:t>标准。</w:t>
      </w:r>
    </w:p>
    <w:p w14:paraId="50499CAC">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4.1.2 供应商应当</w:t>
      </w:r>
      <w:r>
        <w:rPr>
          <w:rFonts w:hint="eastAsia" w:ascii="微软雅黑" w:hAnsi="微软雅黑" w:eastAsia="微软雅黑" w:cs="微软雅黑"/>
          <w:b w:val="0"/>
          <w:bCs w:val="0"/>
          <w:i w:val="0"/>
          <w:iCs w:val="0"/>
          <w:caps w:val="0"/>
          <w:color w:val="0F1115"/>
          <w:spacing w:val="0"/>
          <w:sz w:val="18"/>
          <w:szCs w:val="18"/>
          <w:shd w:val="clear" w:fill="FFFFFF"/>
        </w:rPr>
        <w:t>严格按照订单确认的交货时间、地点交付，延迟交付需承担违约责任。</w:t>
      </w:r>
    </w:p>
    <w:p w14:paraId="43B2E04F">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4.2 满足以下场景，采购人可以无损取消订单：</w:t>
      </w:r>
    </w:p>
    <w:p w14:paraId="37CA14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4.2.1 因</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供应商库存信息不准确导致下单后出现缺货情况的，，采购人有权取消订单；</w:t>
      </w:r>
    </w:p>
    <w:p w14:paraId="1551E8D3">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4.2.2 因供应商操作失误导致商品价格标示错误导致无法售卖的，采购人</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有权</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取消订单；</w:t>
      </w:r>
    </w:p>
    <w:p w14:paraId="5EB6785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4.2.3 供应商发现商品有瑕疵，或因自然灾害等不可抗力形成无法发货的情况，采购人</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有权</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取消订单；</w:t>
      </w:r>
    </w:p>
    <w:p w14:paraId="02A7DEF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4.2.4 系统判定有交易风险的订单，如高危订单（如盗刷、恶意订单）、地址变更、数量异常等，平台可以直接取消订单并通知采购人和供应商；</w:t>
      </w:r>
    </w:p>
    <w:p w14:paraId="6ADF91E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4.3 </w:t>
      </w:r>
      <w:r>
        <w:rPr>
          <w:rFonts w:hint="eastAsia" w:ascii="微软雅黑" w:hAnsi="微软雅黑" w:eastAsia="微软雅黑" w:cs="微软雅黑"/>
          <w:i w:val="0"/>
          <w:iCs w:val="0"/>
          <w:caps w:val="0"/>
          <w:color w:val="0F1115"/>
          <w:spacing w:val="0"/>
          <w:sz w:val="18"/>
          <w:szCs w:val="18"/>
          <w:shd w:val="clear" w:fill="FFFFFF"/>
        </w:rPr>
        <w:t>采购</w:t>
      </w:r>
      <w:r>
        <w:rPr>
          <w:rFonts w:hint="eastAsia" w:ascii="微软雅黑" w:hAnsi="微软雅黑" w:eastAsia="微软雅黑" w:cs="微软雅黑"/>
          <w:i w:val="0"/>
          <w:iCs w:val="0"/>
          <w:caps w:val="0"/>
          <w:color w:val="0F1115"/>
          <w:spacing w:val="0"/>
          <w:sz w:val="18"/>
          <w:szCs w:val="18"/>
          <w:shd w:val="clear" w:fill="FFFFFF"/>
          <w:lang w:val="en-US" w:eastAsia="zh-CN"/>
        </w:rPr>
        <w:t>人</w:t>
      </w:r>
      <w:r>
        <w:rPr>
          <w:rFonts w:hint="eastAsia" w:ascii="微软雅黑" w:hAnsi="微软雅黑" w:eastAsia="微软雅黑" w:cs="微软雅黑"/>
          <w:i w:val="0"/>
          <w:iCs w:val="0"/>
          <w:caps w:val="0"/>
          <w:color w:val="0F1115"/>
          <w:spacing w:val="0"/>
          <w:sz w:val="18"/>
          <w:szCs w:val="18"/>
          <w:shd w:val="clear" w:fill="FFFFFF"/>
        </w:rPr>
        <w:t>在验收时或使用过程中发现</w:t>
      </w:r>
      <w:r>
        <w:rPr>
          <w:rFonts w:hint="eastAsia" w:ascii="微软雅黑" w:hAnsi="微软雅黑" w:eastAsia="微软雅黑" w:cs="微软雅黑"/>
          <w:i w:val="0"/>
          <w:iCs w:val="0"/>
          <w:caps w:val="0"/>
          <w:color w:val="0F1115"/>
          <w:spacing w:val="0"/>
          <w:sz w:val="18"/>
          <w:szCs w:val="18"/>
          <w:shd w:val="clear" w:fill="FFFFFF"/>
          <w:lang w:val="en-US" w:eastAsia="zh-CN"/>
        </w:rPr>
        <w:t>以下问题可以申请退换货</w:t>
      </w:r>
      <w:r>
        <w:rPr>
          <w:rFonts w:hint="eastAsia" w:ascii="微软雅黑" w:hAnsi="微软雅黑" w:eastAsia="微软雅黑" w:cs="微软雅黑"/>
          <w:i w:val="0"/>
          <w:iCs w:val="0"/>
          <w:caps w:val="0"/>
          <w:color w:val="0F1115"/>
          <w:spacing w:val="0"/>
          <w:sz w:val="18"/>
          <w:szCs w:val="18"/>
          <w:shd w:val="clear" w:fill="FFFFFF"/>
        </w:rPr>
        <w:t>：</w:t>
      </w:r>
    </w:p>
    <w:p w14:paraId="75B3AC1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4.3.1 </w:t>
      </w:r>
      <w:r>
        <w:rPr>
          <w:rFonts w:hint="eastAsia" w:ascii="微软雅黑" w:hAnsi="微软雅黑" w:eastAsia="微软雅黑" w:cs="微软雅黑"/>
          <w:b w:val="0"/>
          <w:bCs w:val="0"/>
          <w:i w:val="0"/>
          <w:iCs w:val="0"/>
          <w:caps w:val="0"/>
          <w:color w:val="0F1115"/>
          <w:spacing w:val="0"/>
          <w:sz w:val="18"/>
          <w:szCs w:val="18"/>
          <w:shd w:val="clear" w:fill="FFFFFF"/>
        </w:rPr>
        <w:t>产品存在性能故障（经检测确认）。</w:t>
      </w:r>
    </w:p>
    <w:p w14:paraId="5A4391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4.3.2 </w:t>
      </w:r>
      <w:r>
        <w:rPr>
          <w:rFonts w:hint="eastAsia" w:ascii="微软雅黑" w:hAnsi="微软雅黑" w:eastAsia="微软雅黑" w:cs="微软雅黑"/>
          <w:b w:val="0"/>
          <w:bCs w:val="0"/>
          <w:i w:val="0"/>
          <w:iCs w:val="0"/>
          <w:caps w:val="0"/>
          <w:color w:val="0F1115"/>
          <w:spacing w:val="0"/>
          <w:sz w:val="18"/>
          <w:szCs w:val="18"/>
          <w:shd w:val="clear" w:fill="FFFFFF"/>
        </w:rPr>
        <w:t>规格、型号、品牌与合同/订单不符。</w:t>
      </w:r>
    </w:p>
    <w:p w14:paraId="1AF98D1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4.3.3 </w:t>
      </w:r>
      <w:r>
        <w:rPr>
          <w:rFonts w:hint="eastAsia" w:ascii="微软雅黑" w:hAnsi="微软雅黑" w:eastAsia="微软雅黑" w:cs="微软雅黑"/>
          <w:b w:val="0"/>
          <w:bCs w:val="0"/>
          <w:i w:val="0"/>
          <w:iCs w:val="0"/>
          <w:caps w:val="0"/>
          <w:color w:val="0F1115"/>
          <w:spacing w:val="0"/>
          <w:sz w:val="18"/>
          <w:szCs w:val="18"/>
          <w:shd w:val="clear" w:fill="FFFFFF"/>
        </w:rPr>
        <w:t>外包装及内物在签收前已损坏（需提供签收时照片或物流底单备注）。</w:t>
      </w:r>
    </w:p>
    <w:p w14:paraId="74A0A99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1"/>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4.4 订单更改损失承担：</w:t>
      </w:r>
    </w:p>
    <w:p w14:paraId="683B0ED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4.4.1、供应商</w:t>
      </w:r>
      <w:r>
        <w:rPr>
          <w:rFonts w:hint="eastAsia" w:ascii="微软雅黑" w:hAnsi="微软雅黑" w:eastAsia="微软雅黑" w:cs="微软雅黑"/>
          <w:i w:val="0"/>
          <w:iCs w:val="0"/>
          <w:caps w:val="0"/>
          <w:color w:val="0F1115"/>
          <w:spacing w:val="0"/>
          <w:sz w:val="18"/>
          <w:szCs w:val="18"/>
          <w:shd w:val="clear" w:fill="FFFFFF"/>
        </w:rPr>
        <w:t>单方面取消属于违约行为</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采购人有权</w:t>
      </w:r>
      <w:r>
        <w:rPr>
          <w:rFonts w:hint="eastAsia" w:ascii="微软雅黑" w:hAnsi="微软雅黑" w:eastAsia="微软雅黑" w:cs="微软雅黑"/>
          <w:i w:val="0"/>
          <w:iCs w:val="0"/>
          <w:caps w:val="0"/>
          <w:color w:val="0F1115"/>
          <w:spacing w:val="0"/>
          <w:sz w:val="18"/>
          <w:szCs w:val="18"/>
          <w:shd w:val="clear" w:fill="FFFFFF"/>
        </w:rPr>
        <w:t>要求</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w:t>
      </w:r>
      <w:r>
        <w:rPr>
          <w:rFonts w:hint="eastAsia" w:ascii="微软雅黑" w:hAnsi="微软雅黑" w:eastAsia="微软雅黑" w:cs="微软雅黑"/>
          <w:i w:val="0"/>
          <w:iCs w:val="0"/>
          <w:caps w:val="0"/>
          <w:color w:val="0F1115"/>
          <w:spacing w:val="0"/>
          <w:sz w:val="18"/>
          <w:szCs w:val="18"/>
          <w:shd w:val="clear" w:fill="FFFFFF"/>
        </w:rPr>
        <w:t>继续发货，或赔偿因此造成的损失</w:t>
      </w:r>
      <w:r>
        <w:rPr>
          <w:rFonts w:hint="eastAsia" w:ascii="微软雅黑" w:hAnsi="微软雅黑" w:eastAsia="微软雅黑" w:cs="微软雅黑"/>
          <w:i w:val="0"/>
          <w:iCs w:val="0"/>
          <w:caps w:val="0"/>
          <w:color w:val="0F1115"/>
          <w:spacing w:val="0"/>
          <w:sz w:val="18"/>
          <w:szCs w:val="18"/>
          <w:shd w:val="clear" w:fill="FFFFFF"/>
          <w:lang w:eastAsia="zh-CN"/>
        </w:rPr>
        <w:t>；</w:t>
      </w:r>
    </w:p>
    <w:p w14:paraId="47D607E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4.4.2、</w:t>
      </w:r>
      <w:r>
        <w:rPr>
          <w:rFonts w:hint="eastAsia" w:ascii="微软雅黑" w:hAnsi="微软雅黑" w:eastAsia="微软雅黑" w:cs="微软雅黑"/>
          <w:i w:val="0"/>
          <w:iCs w:val="0"/>
          <w:caps w:val="0"/>
          <w:color w:val="0F1115"/>
          <w:spacing w:val="0"/>
          <w:sz w:val="18"/>
          <w:szCs w:val="18"/>
          <w:shd w:val="clear" w:fill="FFFFFF"/>
        </w:rPr>
        <w:t>如果是</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w:t>
      </w:r>
      <w:r>
        <w:rPr>
          <w:rFonts w:hint="eastAsia" w:ascii="微软雅黑" w:hAnsi="微软雅黑" w:eastAsia="微软雅黑" w:cs="微软雅黑"/>
          <w:i w:val="0"/>
          <w:iCs w:val="0"/>
          <w:caps w:val="0"/>
          <w:color w:val="0F1115"/>
          <w:spacing w:val="0"/>
          <w:sz w:val="18"/>
          <w:szCs w:val="18"/>
          <w:shd w:val="clear" w:fill="FFFFFF"/>
        </w:rPr>
        <w:t>的原因导致合同无法履行（如商品缺货</w:t>
      </w:r>
      <w:r>
        <w:rPr>
          <w:rFonts w:hint="eastAsia" w:ascii="微软雅黑" w:hAnsi="微软雅黑" w:eastAsia="微软雅黑" w:cs="微软雅黑"/>
          <w:i w:val="0"/>
          <w:iCs w:val="0"/>
          <w:caps w:val="0"/>
          <w:color w:val="0F1115"/>
          <w:spacing w:val="0"/>
          <w:sz w:val="18"/>
          <w:szCs w:val="18"/>
          <w:shd w:val="clear" w:fill="FFFFFF"/>
          <w:lang w:val="en-US" w:eastAsia="zh-CN"/>
        </w:rPr>
        <w:t>等</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采购人相关损失由供应商承担；</w:t>
      </w:r>
    </w:p>
    <w:p w14:paraId="6AAA71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default" w:ascii="微软雅黑" w:hAnsi="微软雅黑" w:eastAsia="微软雅黑" w:cs="微软雅黑"/>
          <w:b w:val="0"/>
          <w:bCs w:val="0"/>
          <w:i w:val="0"/>
          <w:iCs w:val="0"/>
          <w:caps w:val="0"/>
          <w:color w:val="0F1115"/>
          <w:spacing w:val="0"/>
          <w:sz w:val="18"/>
          <w:szCs w:val="18"/>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.5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售后处理</w:t>
      </w:r>
    </w:p>
    <w:p w14:paraId="098B56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.5.1 采购人与供应商双方就交易过程中发生争议的，双方可友好协商，如双方无法协商或协商不能达成一致的，任何一方可向平台进行举报、申诉</w:t>
      </w:r>
      <w:r>
        <w:rPr>
          <w:rFonts w:hint="eastAsia" w:ascii="微软雅黑" w:hAnsi="微软雅黑" w:eastAsia="微软雅黑" w:cs="微软雅黑"/>
          <w:i w:val="0"/>
          <w:iCs w:val="0"/>
          <w:caps w:val="0"/>
          <w:color w:val="0F1115"/>
          <w:spacing w:val="0"/>
          <w:sz w:val="18"/>
          <w:szCs w:val="18"/>
          <w:shd w:val="clear" w:fill="FFFFFF"/>
          <w:lang w:eastAsia="zh-CN"/>
        </w:rPr>
        <w:t>。</w:t>
      </w:r>
    </w:p>
    <w:p w14:paraId="1C6D3F5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4.5.2</w:t>
      </w:r>
      <w:r>
        <w:rPr>
          <w:rFonts w:hint="eastAsia" w:ascii="微软雅黑" w:hAnsi="微软雅黑" w:eastAsia="微软雅黑" w:cs="微软雅黑"/>
          <w:i w:val="0"/>
          <w:iCs w:val="0"/>
          <w:caps w:val="0"/>
          <w:color w:val="0F1115"/>
          <w:spacing w:val="0"/>
          <w:sz w:val="18"/>
          <w:szCs w:val="18"/>
          <w:shd w:val="clear" w:fill="FFFFFF"/>
        </w:rPr>
        <w:t>平台在收到举报或申诉后5个工作日内决定是否受理，并告知申请人；受理后在15个工作日内完成处理并出具结果。</w:t>
      </w:r>
    </w:p>
    <w:p w14:paraId="5AF0655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cs="微软雅黑" w:eastAsiaTheme="minorEastAsia"/>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4.5.3 </w:t>
      </w:r>
      <w:r>
        <w:rPr>
          <w:rFonts w:hint="eastAsia" w:ascii="微软雅黑" w:hAnsi="微软雅黑" w:eastAsia="微软雅黑" w:cs="微软雅黑"/>
          <w:color w:val="auto"/>
          <w:sz w:val="18"/>
          <w:szCs w:val="18"/>
        </w:rPr>
        <w:t>采购人有</w:t>
      </w:r>
      <w:r>
        <w:rPr>
          <w:rFonts w:hint="eastAsia" w:ascii="微软雅黑" w:hAnsi="微软雅黑" w:eastAsia="微软雅黑" w:cs="微软雅黑"/>
          <w:color w:val="auto"/>
          <w:sz w:val="18"/>
          <w:szCs w:val="18"/>
          <w:lang w:val="en-US" w:eastAsia="zh-CN"/>
        </w:rPr>
        <w:t>售后</w:t>
      </w:r>
      <w:r>
        <w:rPr>
          <w:rFonts w:hint="eastAsia" w:ascii="微软雅黑" w:hAnsi="微软雅黑" w:eastAsia="微软雅黑" w:cs="微软雅黑"/>
          <w:color w:val="auto"/>
          <w:sz w:val="18"/>
          <w:szCs w:val="18"/>
        </w:rPr>
        <w:t>需求的，需在平台发起售后申请并上</w:t>
      </w:r>
      <w:r>
        <w:rPr>
          <w:rFonts w:hint="eastAsia" w:ascii="微软雅黑" w:hAnsi="微软雅黑" w:eastAsia="微软雅黑" w:cs="微软雅黑"/>
          <w:sz w:val="18"/>
          <w:szCs w:val="18"/>
        </w:rPr>
        <w:t>传图片证据</w:t>
      </w:r>
      <w:r>
        <w:rPr>
          <w:rFonts w:hint="eastAsia"/>
          <w:lang w:eastAsia="zh-CN"/>
        </w:rPr>
        <w:t>。</w:t>
      </w:r>
    </w:p>
    <w:p w14:paraId="0D920B7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4.5.4 </w:t>
      </w:r>
      <w:r>
        <w:rPr>
          <w:rFonts w:hint="eastAsia" w:ascii="微软雅黑" w:hAnsi="微软雅黑" w:eastAsia="微软雅黑" w:cs="微软雅黑"/>
          <w:i w:val="0"/>
          <w:iCs w:val="0"/>
          <w:caps w:val="0"/>
          <w:color w:val="0F1115"/>
          <w:spacing w:val="0"/>
          <w:sz w:val="18"/>
          <w:szCs w:val="18"/>
          <w:shd w:val="clear" w:fill="FFFFFF"/>
        </w:rPr>
        <w:t>双方对质量问存在争议的，可提交至国家认可的第三方质检机构，检测结果若为质量问题的，费用由供应商承担；非质量问题的，费用由采购人承担。相关损失按合同约定执行。</w:t>
      </w:r>
    </w:p>
    <w:p w14:paraId="5DF7CA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4.5.5 </w:t>
      </w:r>
      <w:r>
        <w:rPr>
          <w:rStyle w:val="8"/>
          <w:rFonts w:hint="eastAsia" w:ascii="微软雅黑" w:hAnsi="微软雅黑" w:eastAsia="微软雅黑" w:cs="微软雅黑"/>
          <w:b w:val="0"/>
          <w:bCs w:val="0"/>
          <w:i w:val="0"/>
          <w:iCs w:val="0"/>
          <w:caps w:val="0"/>
          <w:color w:val="0F1115"/>
          <w:spacing w:val="0"/>
          <w:sz w:val="18"/>
          <w:szCs w:val="18"/>
          <w:shd w:val="clear" w:fill="FFFFFF"/>
        </w:rPr>
        <w:t>供应商应当在24小时内响应采购人的售后申请，逾期未处理的，平台可根据采购人的诉求先行处理。</w:t>
      </w:r>
    </w:p>
    <w:p w14:paraId="0A7F6D4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4.5.6 </w:t>
      </w:r>
      <w:r>
        <w:rPr>
          <w:rFonts w:hint="eastAsia" w:ascii="微软雅黑" w:hAnsi="微软雅黑" w:eastAsia="微软雅黑" w:cs="微软雅黑"/>
          <w:sz w:val="18"/>
          <w:szCs w:val="18"/>
          <w:lang w:val="en-US" w:eastAsia="zh-CN"/>
        </w:rPr>
        <w:t>退货申请</w:t>
      </w:r>
      <w:r>
        <w:rPr>
          <w:rFonts w:hint="eastAsia" w:ascii="微软雅黑" w:hAnsi="微软雅黑" w:eastAsia="微软雅黑" w:cs="微软雅黑"/>
          <w:i w:val="0"/>
          <w:iCs w:val="0"/>
          <w:caps w:val="0"/>
          <w:color w:val="0F1115"/>
          <w:spacing w:val="0"/>
          <w:sz w:val="18"/>
          <w:szCs w:val="18"/>
          <w:shd w:val="clear" w:fill="FFFFFF"/>
        </w:rPr>
        <w:t>审核通过后，采购</w:t>
      </w:r>
      <w:r>
        <w:rPr>
          <w:rFonts w:hint="eastAsia" w:ascii="微软雅黑" w:hAnsi="微软雅黑" w:eastAsia="微软雅黑" w:cs="微软雅黑"/>
          <w:i w:val="0"/>
          <w:iCs w:val="0"/>
          <w:caps w:val="0"/>
          <w:color w:val="0F1115"/>
          <w:spacing w:val="0"/>
          <w:sz w:val="18"/>
          <w:szCs w:val="18"/>
          <w:shd w:val="clear" w:fill="FFFFFF"/>
          <w:lang w:val="en-US" w:eastAsia="zh-CN"/>
        </w:rPr>
        <w:t>人</w:t>
      </w:r>
      <w:r>
        <w:rPr>
          <w:rFonts w:hint="eastAsia" w:ascii="微软雅黑" w:hAnsi="微软雅黑" w:eastAsia="微软雅黑" w:cs="微软雅黑"/>
          <w:i w:val="0"/>
          <w:iCs w:val="0"/>
          <w:caps w:val="0"/>
          <w:color w:val="0F1115"/>
          <w:spacing w:val="0"/>
          <w:sz w:val="18"/>
          <w:szCs w:val="18"/>
          <w:shd w:val="clear" w:fill="FFFFFF"/>
        </w:rPr>
        <w:t>应在3个工作日内寄回商品。</w:t>
      </w:r>
    </w:p>
    <w:p w14:paraId="6FACF10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4.5.7 </w:t>
      </w:r>
      <w:r>
        <w:rPr>
          <w:rFonts w:hint="eastAsia" w:ascii="微软雅黑" w:hAnsi="微软雅黑" w:eastAsia="微软雅黑" w:cs="微软雅黑"/>
          <w:i w:val="0"/>
          <w:iCs w:val="0"/>
          <w:caps w:val="0"/>
          <w:color w:val="0F1115"/>
          <w:spacing w:val="0"/>
          <w:sz w:val="18"/>
          <w:szCs w:val="18"/>
          <w:shd w:val="clear" w:fill="FFFFFF"/>
        </w:rPr>
        <w:t>供应商收到退货确认无误后，应在48小时内发出新品或发起退款流程。</w:t>
      </w:r>
    </w:p>
    <w:p w14:paraId="1B4B6D6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B6AF1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五</w:t>
      </w:r>
      <w:r>
        <w:rPr>
          <w:rFonts w:hint="eastAsia" w:ascii="微软雅黑" w:hAnsi="微软雅黑" w:eastAsia="微软雅黑" w:cs="微软雅黑"/>
          <w:b/>
          <w:bCs/>
          <w:caps w:val="0"/>
          <w:color w:val="0F1115"/>
          <w:spacing w:val="0"/>
          <w:sz w:val="22"/>
          <w:szCs w:val="22"/>
          <w:shd w:val="clear" w:fill="FFFFFF"/>
        </w:rPr>
        <w:t>章 供应商竞争</w:t>
      </w:r>
      <w:r>
        <w:rPr>
          <w:rFonts w:hint="eastAsia" w:ascii="微软雅黑" w:hAnsi="微软雅黑" w:eastAsia="微软雅黑" w:cs="微软雅黑"/>
          <w:b/>
          <w:bCs/>
          <w:caps w:val="0"/>
          <w:color w:val="0F1115"/>
          <w:spacing w:val="0"/>
          <w:sz w:val="22"/>
          <w:szCs w:val="22"/>
          <w:shd w:val="clear" w:fill="FFFFFF"/>
          <w:lang w:val="en-US" w:eastAsia="zh-CN"/>
        </w:rPr>
        <w:tab/>
      </w:r>
    </w:p>
    <w:p w14:paraId="1326260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default" w:ascii="微软雅黑" w:hAnsi="微软雅黑" w:eastAsia="微软雅黑" w:cs="微软雅黑"/>
          <w:b w:val="0"/>
          <w:bCs w:val="0"/>
          <w:i w:val="0"/>
          <w:iCs w:val="0"/>
          <w:caps w:val="0"/>
          <w:color w:val="0F1115"/>
          <w:spacing w:val="0"/>
          <w:sz w:val="18"/>
          <w:szCs w:val="18"/>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.1 </w:t>
      </w:r>
      <w:r>
        <w:rPr>
          <w:rFonts w:hint="eastAsia" w:ascii="微软雅黑" w:hAnsi="微软雅黑" w:eastAsia="微软雅黑" w:cs="微软雅黑"/>
          <w:b w:val="0"/>
          <w:bCs w:val="0"/>
          <w:i w:val="0"/>
          <w:iCs w:val="0"/>
          <w:caps w:val="0"/>
          <w:color w:val="0F1115"/>
          <w:spacing w:val="0"/>
          <w:sz w:val="18"/>
          <w:szCs w:val="18"/>
          <w:shd w:val="clear" w:fill="FFFFFF"/>
        </w:rPr>
        <w:t>具有市场支配地位的供应商，不得滥用市场支配地位，排除、限制竞争</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不得出现以下行为：</w:t>
      </w:r>
    </w:p>
    <w:p w14:paraId="784BAA5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Fonts w:hint="eastAsia" w:ascii="微软雅黑" w:hAnsi="微软雅黑" w:eastAsia="微软雅黑" w:cs="微软雅黑"/>
          <w:b w:val="0"/>
          <w:bCs w:val="0"/>
          <w:i w:val="0"/>
          <w:iCs w:val="0"/>
          <w:caps w:val="0"/>
          <w:color w:val="0F1115"/>
          <w:spacing w:val="0"/>
          <w:sz w:val="18"/>
          <w:szCs w:val="18"/>
          <w:shd w:val="clear" w:fill="FFFFFF"/>
        </w:rPr>
        <w:t>.1.1 不得限定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采购人</w:t>
      </w:r>
      <w:r>
        <w:rPr>
          <w:rFonts w:hint="eastAsia" w:ascii="微软雅黑" w:hAnsi="微软雅黑" w:eastAsia="微软雅黑" w:cs="微软雅黑"/>
          <w:b w:val="0"/>
          <w:bCs w:val="0"/>
          <w:i w:val="0"/>
          <w:iCs w:val="0"/>
          <w:caps w:val="0"/>
          <w:color w:val="0F1115"/>
          <w:spacing w:val="0"/>
          <w:sz w:val="18"/>
          <w:szCs w:val="18"/>
          <w:shd w:val="clear" w:fill="FFFFFF"/>
        </w:rPr>
        <w:t>只能与其进行交易；</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不得</w:t>
      </w:r>
      <w:r>
        <w:rPr>
          <w:rFonts w:hint="eastAsia" w:ascii="微软雅黑" w:hAnsi="微软雅黑" w:eastAsia="微软雅黑" w:cs="微软雅黑"/>
          <w:b w:val="0"/>
          <w:bCs w:val="0"/>
          <w:i w:val="0"/>
          <w:iCs w:val="0"/>
          <w:caps w:val="0"/>
          <w:color w:val="0F1115"/>
          <w:spacing w:val="0"/>
          <w:sz w:val="18"/>
          <w:szCs w:val="18"/>
          <w:shd w:val="clear" w:fill="FFFFFF"/>
        </w:rPr>
        <w:t>拒绝与</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采购人</w:t>
      </w:r>
      <w:r>
        <w:rPr>
          <w:rFonts w:hint="eastAsia" w:ascii="微软雅黑" w:hAnsi="微软雅黑" w:eastAsia="微软雅黑" w:cs="微软雅黑"/>
          <w:b w:val="0"/>
          <w:bCs w:val="0"/>
          <w:i w:val="0"/>
          <w:iCs w:val="0"/>
          <w:caps w:val="0"/>
          <w:color w:val="0F1115"/>
          <w:spacing w:val="0"/>
          <w:sz w:val="18"/>
          <w:szCs w:val="18"/>
          <w:shd w:val="clear" w:fill="FFFFFF"/>
        </w:rPr>
        <w:t>进行交易；不得限定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采购人</w:t>
      </w:r>
      <w:r>
        <w:rPr>
          <w:rFonts w:hint="eastAsia" w:ascii="微软雅黑" w:hAnsi="微软雅黑" w:eastAsia="微软雅黑" w:cs="微软雅黑"/>
          <w:b w:val="0"/>
          <w:bCs w:val="0"/>
          <w:i w:val="0"/>
          <w:iCs w:val="0"/>
          <w:caps w:val="0"/>
          <w:color w:val="0F1115"/>
          <w:spacing w:val="0"/>
          <w:sz w:val="18"/>
          <w:szCs w:val="18"/>
          <w:shd w:val="clear" w:fill="FFFFFF"/>
        </w:rPr>
        <w:t>只能与其指定的供应商进行交易；不得限定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采购人拒绝与特定供应商交易</w:t>
      </w:r>
      <w:r>
        <w:rPr>
          <w:rFonts w:hint="eastAsia" w:ascii="微软雅黑" w:hAnsi="微软雅黑" w:eastAsia="微软雅黑" w:cs="微软雅黑"/>
          <w:b w:val="0"/>
          <w:bCs w:val="0"/>
          <w:i w:val="0"/>
          <w:iCs w:val="0"/>
          <w:caps w:val="0"/>
          <w:color w:val="0F1115"/>
          <w:spacing w:val="0"/>
          <w:sz w:val="18"/>
          <w:szCs w:val="18"/>
          <w:shd w:val="clear" w:fill="FFFFFF"/>
        </w:rPr>
        <w:t>。</w:t>
      </w:r>
    </w:p>
    <w:p w14:paraId="7F8FB99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Fonts w:hint="eastAsia" w:ascii="微软雅黑" w:hAnsi="微软雅黑" w:eastAsia="微软雅黑" w:cs="微软雅黑"/>
          <w:b w:val="0"/>
          <w:bCs w:val="0"/>
          <w:i w:val="0"/>
          <w:iCs w:val="0"/>
          <w:caps w:val="0"/>
          <w:color w:val="0F1115"/>
          <w:spacing w:val="0"/>
          <w:sz w:val="18"/>
          <w:szCs w:val="18"/>
          <w:shd w:val="clear" w:fill="FFFFFF"/>
        </w:rPr>
        <w:t>.1.</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 xml:space="preserve"> </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不得</w:t>
      </w:r>
      <w:r>
        <w:rPr>
          <w:rFonts w:hint="eastAsia" w:ascii="微软雅黑" w:hAnsi="微软雅黑" w:eastAsia="微软雅黑" w:cs="微软雅黑"/>
          <w:b w:val="0"/>
          <w:bCs w:val="0"/>
          <w:i w:val="0"/>
          <w:iCs w:val="0"/>
          <w:caps w:val="0"/>
          <w:color w:val="0F1115"/>
          <w:spacing w:val="0"/>
          <w:sz w:val="18"/>
          <w:szCs w:val="18"/>
          <w:shd w:val="clear" w:fill="FFFFFF"/>
        </w:rPr>
        <w:t>以低于成本的价格销售商品</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rPr>
        <w:t>不得达成固定价格、分割市场、限制产（销）量、限制新技术（产品）、联合抵制交易等横向垄断协议。</w:t>
      </w:r>
    </w:p>
    <w:p w14:paraId="6CC7705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Fonts w:hint="eastAsia" w:ascii="微软雅黑" w:hAnsi="微软雅黑" w:eastAsia="微软雅黑" w:cs="微软雅黑"/>
          <w:b w:val="0"/>
          <w:bCs w:val="0"/>
          <w:i w:val="0"/>
          <w:iCs w:val="0"/>
          <w:caps w:val="0"/>
          <w:color w:val="0F1115"/>
          <w:spacing w:val="0"/>
          <w:sz w:val="18"/>
          <w:szCs w:val="18"/>
          <w:shd w:val="clear" w:fill="FFFFFF"/>
        </w:rPr>
        <w:t>.1.</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 xml:space="preserve"> 供应商与</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采购人</w:t>
      </w:r>
      <w:r>
        <w:rPr>
          <w:rFonts w:hint="eastAsia" w:ascii="微软雅黑" w:hAnsi="微软雅黑" w:eastAsia="微软雅黑" w:cs="微软雅黑"/>
          <w:b w:val="0"/>
          <w:bCs w:val="0"/>
          <w:i w:val="0"/>
          <w:iCs w:val="0"/>
          <w:caps w:val="0"/>
          <w:color w:val="0F1115"/>
          <w:spacing w:val="0"/>
          <w:sz w:val="18"/>
          <w:szCs w:val="18"/>
          <w:shd w:val="clear" w:fill="FFFFFF"/>
        </w:rPr>
        <w:t>不得达成固定转售价格、限定最低转售价格等纵向垄断协议。</w:t>
      </w:r>
    </w:p>
    <w:p w14:paraId="4E8326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default" w:ascii="微软雅黑" w:hAnsi="微软雅黑" w:eastAsia="微软雅黑" w:cs="微软雅黑"/>
          <w:b w:val="0"/>
          <w:bCs w:val="0"/>
          <w:i w:val="0"/>
          <w:iCs w:val="0"/>
          <w:caps w:val="0"/>
          <w:color w:val="0F1115"/>
          <w:spacing w:val="0"/>
          <w:sz w:val="18"/>
          <w:szCs w:val="18"/>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.2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供应商不得出现以下不正当竞争行为：</w:t>
      </w:r>
    </w:p>
    <w:p w14:paraId="41A3B4C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Fonts w:hint="eastAsia" w:ascii="微软雅黑" w:hAnsi="微软雅黑" w:eastAsia="微软雅黑" w:cs="微软雅黑"/>
          <w:b w:val="0"/>
          <w:bCs w:val="0"/>
          <w:i w:val="0"/>
          <w:iCs w:val="0"/>
          <w:caps w:val="0"/>
          <w:color w:val="0F1115"/>
          <w:spacing w:val="0"/>
          <w:sz w:val="18"/>
          <w:szCs w:val="18"/>
          <w:shd w:val="clear" w:fill="FFFFFF"/>
        </w:rPr>
        <w:t>.2.1 供应商不得对其商品的性能、功能、质量、销售状况、用户评价、曾获荣誉等作虚假或者引人误解的商业宣传，</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不得通过此类宣传欺骗或</w:t>
      </w:r>
      <w:r>
        <w:rPr>
          <w:rFonts w:hint="eastAsia" w:ascii="微软雅黑" w:hAnsi="微软雅黑" w:eastAsia="微软雅黑" w:cs="微软雅黑"/>
          <w:b w:val="0"/>
          <w:bCs w:val="0"/>
          <w:i w:val="0"/>
          <w:iCs w:val="0"/>
          <w:caps w:val="0"/>
          <w:color w:val="0F1115"/>
          <w:spacing w:val="0"/>
          <w:sz w:val="18"/>
          <w:szCs w:val="18"/>
          <w:shd w:val="clear" w:fill="FFFFFF"/>
        </w:rPr>
        <w:t>误导采购人。</w:t>
      </w:r>
    </w:p>
    <w:p w14:paraId="10415A7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w:t>
      </w:r>
      <w:r>
        <w:rPr>
          <w:rFonts w:hint="eastAsia" w:ascii="微软雅黑" w:hAnsi="微软雅黑" w:eastAsia="微软雅黑" w:cs="微软雅黑"/>
          <w:b w:val="0"/>
          <w:bCs w:val="0"/>
          <w:i w:val="0"/>
          <w:iCs w:val="0"/>
          <w:caps w:val="0"/>
          <w:color w:val="0F1115"/>
          <w:spacing w:val="0"/>
          <w:sz w:val="18"/>
          <w:szCs w:val="18"/>
          <w:shd w:val="clear" w:fill="FFFFFF"/>
        </w:rPr>
        <w:t>.2.</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 xml:space="preserve"> 供应商不得编造、传播虚假信息或误导性信息，损害竞争对手的商业信誉、商业声誉</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rPr>
        <w:t>不得实施侵犯</w:t>
      </w:r>
      <w:r>
        <w:rPr>
          <w:rFonts w:hint="eastAsia" w:ascii="微软雅黑" w:hAnsi="微软雅黑" w:eastAsia="微软雅黑" w:cs="微软雅黑"/>
          <w:sz w:val="18"/>
          <w:szCs w:val="18"/>
          <w:lang w:val="en-US" w:eastAsia="zh-CN"/>
        </w:rPr>
        <w:t>他人</w:t>
      </w:r>
      <w:r>
        <w:rPr>
          <w:rFonts w:hint="eastAsia" w:ascii="微软雅黑" w:hAnsi="微软雅黑" w:eastAsia="微软雅黑" w:cs="微软雅黑"/>
          <w:b w:val="0"/>
          <w:bCs w:val="0"/>
          <w:i w:val="0"/>
          <w:iCs w:val="0"/>
          <w:caps w:val="0"/>
          <w:color w:val="0F1115"/>
          <w:spacing w:val="0"/>
          <w:sz w:val="18"/>
          <w:szCs w:val="18"/>
          <w:shd w:val="clear" w:fill="FFFFFF"/>
        </w:rPr>
        <w:t>商业秘密行为。</w:t>
      </w:r>
    </w:p>
    <w:p w14:paraId="30FD153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5.3 </w:t>
      </w:r>
      <w:r>
        <w:rPr>
          <w:rFonts w:hint="eastAsia" w:ascii="微软雅黑" w:hAnsi="微软雅黑" w:eastAsia="微软雅黑" w:cs="微软雅黑"/>
          <w:b w:val="0"/>
          <w:bCs w:val="0"/>
          <w:i w:val="0"/>
          <w:iCs w:val="0"/>
          <w:caps w:val="0"/>
          <w:color w:val="0F1115"/>
          <w:spacing w:val="0"/>
          <w:sz w:val="18"/>
          <w:szCs w:val="18"/>
          <w:shd w:val="clear" w:fill="FFFFFF"/>
        </w:rPr>
        <w:t>平台鼓励供应商相互监督，对涉嫌不正当竞争的行为可向平台举报，平台将依法调查处理。</w:t>
      </w:r>
    </w:p>
    <w:p w14:paraId="24D2CE9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3AD49FA">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六</w:t>
      </w:r>
      <w:r>
        <w:rPr>
          <w:rFonts w:hint="eastAsia" w:ascii="微软雅黑" w:hAnsi="微软雅黑" w:eastAsia="微软雅黑" w:cs="微软雅黑"/>
          <w:b/>
          <w:bCs/>
          <w:caps w:val="0"/>
          <w:color w:val="0F1115"/>
          <w:spacing w:val="0"/>
          <w:sz w:val="22"/>
          <w:szCs w:val="22"/>
          <w:shd w:val="clear" w:fill="FFFFFF"/>
        </w:rPr>
        <w:t>章 采购人权益保障与信息保护</w:t>
      </w:r>
    </w:p>
    <w:p w14:paraId="0F55D80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6</w:t>
      </w:r>
      <w:r>
        <w:rPr>
          <w:rStyle w:val="8"/>
          <w:rFonts w:hint="eastAsia" w:ascii="微软雅黑" w:hAnsi="微软雅黑" w:eastAsia="微软雅黑" w:cs="微软雅黑"/>
          <w:b w:val="0"/>
          <w:bCs w:val="0"/>
          <w:i w:val="0"/>
          <w:iCs w:val="0"/>
          <w:caps w:val="0"/>
          <w:color w:val="0F1115"/>
          <w:spacing w:val="0"/>
          <w:sz w:val="18"/>
          <w:szCs w:val="18"/>
          <w:shd w:val="clear" w:fill="FFFFFF"/>
        </w:rPr>
        <w:t>.1 采购人权益保障</w:t>
      </w:r>
    </w:p>
    <w:p w14:paraId="468E390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.1.1 供应商向采购人提供商品或者服务时，应当恪守社会公德，诚信经营，保障采购人的合法权益</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不得设定不公平、不合理的交易条件，不得强制交易。</w:t>
      </w:r>
    </w:p>
    <w:p w14:paraId="72CA155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.1.2 供应商应保障采购人</w:t>
      </w:r>
      <w:r>
        <w:rPr>
          <w:rFonts w:hint="eastAsia" w:ascii="微软雅黑" w:hAnsi="微软雅黑" w:eastAsia="微软雅黑" w:cs="微软雅黑"/>
          <w:i w:val="0"/>
          <w:iCs w:val="0"/>
          <w:caps w:val="0"/>
          <w:color w:val="0F1115"/>
          <w:spacing w:val="0"/>
          <w:sz w:val="18"/>
          <w:szCs w:val="18"/>
          <w:shd w:val="clear" w:fill="FFFFFF"/>
          <w:lang w:val="en-US" w:eastAsia="zh-CN"/>
        </w:rPr>
        <w:t>知情权，如实</w:t>
      </w:r>
      <w:r>
        <w:rPr>
          <w:rFonts w:hint="eastAsia" w:ascii="微软雅黑" w:hAnsi="微软雅黑" w:eastAsia="微软雅黑" w:cs="微软雅黑"/>
          <w:i w:val="0"/>
          <w:iCs w:val="0"/>
          <w:caps w:val="0"/>
          <w:color w:val="0F1115"/>
          <w:spacing w:val="0"/>
          <w:sz w:val="18"/>
          <w:szCs w:val="18"/>
          <w:shd w:val="clear" w:fill="FFFFFF"/>
        </w:rPr>
        <w:t>提供商品的价格、产地、生产者、用途、性能、规格、等级、主要成份、生产日期、有效期限、检验合格证明、使用方法说明书、售后服务，或者服务的内容、规格、费用等</w:t>
      </w:r>
      <w:r>
        <w:rPr>
          <w:rFonts w:hint="eastAsia" w:ascii="微软雅黑" w:hAnsi="微软雅黑" w:eastAsia="微软雅黑" w:cs="微软雅黑"/>
          <w:i w:val="0"/>
          <w:iCs w:val="0"/>
          <w:caps w:val="0"/>
          <w:color w:val="0F1115"/>
          <w:spacing w:val="0"/>
          <w:sz w:val="18"/>
          <w:szCs w:val="18"/>
          <w:shd w:val="clear" w:fill="FFFFFF"/>
          <w:lang w:val="en-US" w:eastAsia="zh-CN"/>
        </w:rPr>
        <w:t>相关信息</w:t>
      </w:r>
      <w:r>
        <w:rPr>
          <w:rFonts w:hint="eastAsia" w:ascii="微软雅黑" w:hAnsi="微软雅黑" w:eastAsia="微软雅黑" w:cs="微软雅黑"/>
          <w:i w:val="0"/>
          <w:iCs w:val="0"/>
          <w:caps w:val="0"/>
          <w:color w:val="0F1115"/>
          <w:spacing w:val="0"/>
          <w:sz w:val="18"/>
          <w:szCs w:val="18"/>
          <w:shd w:val="clear" w:fill="FFFFFF"/>
        </w:rPr>
        <w:t>。</w:t>
      </w:r>
    </w:p>
    <w:p w14:paraId="4057A94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 xml:space="preserve">.1.3 </w:t>
      </w:r>
      <w:r>
        <w:rPr>
          <w:rFonts w:hint="eastAsia" w:ascii="微软雅黑" w:hAnsi="微软雅黑" w:eastAsia="微软雅黑" w:cs="微软雅黑"/>
          <w:i w:val="0"/>
          <w:iCs w:val="0"/>
          <w:caps w:val="0"/>
          <w:color w:val="0F1115"/>
          <w:spacing w:val="0"/>
          <w:sz w:val="18"/>
          <w:szCs w:val="18"/>
          <w:shd w:val="clear" w:fill="FFFFFF"/>
          <w:lang w:val="en-US" w:eastAsia="zh-CN"/>
        </w:rPr>
        <w:t>平台保障采购人自主选择商品、服务及供应商的权利。</w:t>
      </w:r>
    </w:p>
    <w:p w14:paraId="63A016A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.1.4 供应商向采购人提供有关商品或者服务的质量、性能、用途、有效期限等信息，应当真实、全面，不得作虚假或者引人误解的宣传。</w:t>
      </w:r>
    </w:p>
    <w:p w14:paraId="5E7B512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.1.5 供应商对采购人就其提供的商品或者服务的质量和使用方法等问题提出的询问，应当作出真实、明确的答复。</w:t>
      </w:r>
    </w:p>
    <w:p w14:paraId="65EAF81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.1.6 供应商提供商品应当明码标价</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服务能够标明价格的，应当予以标明。</w:t>
      </w:r>
    </w:p>
    <w:p w14:paraId="2C2063D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.1.7 供应商不得采用虚构交易、成交量或者虚假用户评价等不正当方式虚抬商誉，进行促销活动，损害采购人合法权益。</w:t>
      </w:r>
    </w:p>
    <w:p w14:paraId="02F93B5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8</w:t>
      </w:r>
      <w:r>
        <w:rPr>
          <w:rFonts w:hint="eastAsia" w:ascii="微软雅黑" w:hAnsi="微软雅黑" w:eastAsia="微软雅黑" w:cs="微软雅黑"/>
          <w:i w:val="0"/>
          <w:iCs w:val="0"/>
          <w:caps w:val="0"/>
          <w:color w:val="0F1115"/>
          <w:spacing w:val="0"/>
          <w:sz w:val="18"/>
          <w:szCs w:val="18"/>
          <w:shd w:val="clear" w:fill="FFFFFF"/>
        </w:rPr>
        <w:t xml:space="preserve"> 供应商未经采购人同意或者请求，不得向其发送商业性信息。</w:t>
      </w:r>
    </w:p>
    <w:p w14:paraId="56FA18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9</w:t>
      </w:r>
      <w:r>
        <w:rPr>
          <w:rFonts w:hint="eastAsia" w:ascii="微软雅黑" w:hAnsi="微软雅黑" w:eastAsia="微软雅黑" w:cs="微软雅黑"/>
          <w:i w:val="0"/>
          <w:iCs w:val="0"/>
          <w:caps w:val="0"/>
          <w:color w:val="0F1115"/>
          <w:spacing w:val="0"/>
          <w:sz w:val="18"/>
          <w:szCs w:val="18"/>
          <w:shd w:val="clear" w:fill="FFFFFF"/>
        </w:rPr>
        <w:t xml:space="preserve"> 供应商向采购人提供商品或者服务使用格式条款、通知、声明等的，应当以显著方式</w:t>
      </w:r>
      <w:r>
        <w:rPr>
          <w:rFonts w:hint="eastAsia" w:ascii="微软雅黑" w:hAnsi="微软雅黑" w:eastAsia="微软雅黑" w:cs="微软雅黑"/>
          <w:i w:val="0"/>
          <w:iCs w:val="0"/>
          <w:caps w:val="0"/>
          <w:color w:val="0F1115"/>
          <w:spacing w:val="0"/>
          <w:sz w:val="18"/>
          <w:szCs w:val="18"/>
          <w:shd w:val="clear" w:fill="FFFFFF"/>
          <w:lang w:val="en-US" w:eastAsia="zh-CN"/>
        </w:rPr>
        <w:t>提醒</w:t>
      </w:r>
      <w:r>
        <w:rPr>
          <w:rFonts w:hint="eastAsia" w:ascii="微软雅黑" w:hAnsi="微软雅黑" w:eastAsia="微软雅黑" w:cs="微软雅黑"/>
          <w:i w:val="0"/>
          <w:iCs w:val="0"/>
          <w:caps w:val="0"/>
          <w:color w:val="0F1115"/>
          <w:spacing w:val="0"/>
          <w:sz w:val="18"/>
          <w:szCs w:val="18"/>
          <w:shd w:val="clear" w:fill="FFFFFF"/>
        </w:rPr>
        <w:t>采购人注意与采购人有重大利害关系的内容，并按照采购人的要求予以说明，不得作出含免除或部分免除供应商责任、排除</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限制采购人权利内容的规定。平台有权对供应商使用的格式条款进行抽查，对违规条款要求限期整改。</w:t>
      </w:r>
    </w:p>
    <w:p w14:paraId="302C8F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 xml:space="preserve"> 采购人可通过平台投诉渠道对供应商侵害其权益的行为进行投诉，平台应在收到投诉后7个工作日内核实并反馈处理结果。</w:t>
      </w:r>
    </w:p>
    <w:p w14:paraId="30BDD1E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6</w:t>
      </w:r>
      <w:r>
        <w:rPr>
          <w:rStyle w:val="8"/>
          <w:rFonts w:hint="eastAsia" w:ascii="微软雅黑" w:hAnsi="微软雅黑" w:eastAsia="微软雅黑" w:cs="微软雅黑"/>
          <w:b w:val="0"/>
          <w:bCs w:val="0"/>
          <w:i w:val="0"/>
          <w:iCs w:val="0"/>
          <w:caps w:val="0"/>
          <w:color w:val="0F1115"/>
          <w:spacing w:val="0"/>
          <w:sz w:val="18"/>
          <w:szCs w:val="18"/>
          <w:shd w:val="clear" w:fill="FFFFFF"/>
        </w:rPr>
        <w:t>.2 采购人信息保护</w:t>
      </w:r>
    </w:p>
    <w:p w14:paraId="082E378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6.2.1 供应商收集、使用采购人信息，应当遵循合法、正当、必要的原则，事先明示信息收集与使用的目的、方式及范围，并取得采购人的明确同意。严禁违反法律、行政法规规定或双方约定，擅自收集、使用采购人信息，且不得收集与其提供的服务无关的信息。</w:t>
      </w:r>
    </w:p>
    <w:p w14:paraId="647B61E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6.2.2 供应商收集、使用采购人生物特征、医疗健康、金融账户、个人行踪等敏感信息的，应当逐项取得采购人同意；不得采用一次概括授权、默认授权、与其他授权捆绑等方式，强迫或者变相强迫采购人同意收集、使用与经营活动无直接关系的信息。</w:t>
      </w:r>
    </w:p>
    <w:p w14:paraId="1F40236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6.2.3 供应商不得泄露、篡改、毁损其收集的采购人信息；除依法配合监管执法活动外，未经被收集者授权同意，不得向包括关联方在内的任何第三方提供该信息。</w:t>
      </w:r>
    </w:p>
    <w:p w14:paraId="215B2F8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6.2.4 供应商应当采取技术措施和其他必要措施，确保采购人信息安全，防止信息泄露、毁损、丢失。在发生或者可能发生采购人信息泄露、毁损、丢失的情况时，应当立即采取补救措施，按照规定及时告知采购人并向平台及有关主管部门报告。</w:t>
      </w:r>
    </w:p>
    <w:p w14:paraId="745E6F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6.2.5 供应商应当严格依照法律、行政法规规定或双方约定，妥善处理其保存的采购人信息；因供应商原因导致采购人信息泄露并造成损失的，供应商应承担相应法律责任，平台可视情节对供应商采取限制权限、冻结账号等措施。</w:t>
      </w:r>
      <w:r>
        <w:rPr>
          <w:rFonts w:hint="default" w:ascii="Segoe UI" w:hAnsi="Segoe UI" w:eastAsia="Segoe UI" w:cs="Segoe UI"/>
          <w:i w:val="0"/>
          <w:iCs w:val="0"/>
          <w:caps w:val="0"/>
          <w:color w:val="0F1115"/>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2943DB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七</w:t>
      </w:r>
      <w:r>
        <w:rPr>
          <w:rFonts w:hint="eastAsia" w:ascii="微软雅黑" w:hAnsi="微软雅黑" w:eastAsia="微软雅黑" w:cs="微软雅黑"/>
          <w:b/>
          <w:bCs/>
          <w:caps w:val="0"/>
          <w:color w:val="0F1115"/>
          <w:spacing w:val="0"/>
          <w:sz w:val="22"/>
          <w:szCs w:val="22"/>
          <w:shd w:val="clear" w:fill="FFFFFF"/>
        </w:rPr>
        <w:t>章 供应商分级与管理</w:t>
      </w:r>
    </w:p>
    <w:p w14:paraId="24F213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.1 供应商分级</w:t>
      </w:r>
    </w:p>
    <w:p w14:paraId="17B32D6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.1.1 平台根据供应商的资质实力、交易记录、履约能力、售后服务等因素，对供应商进行综合评级。评级和程序</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w:t>
      </w:r>
      <w:r>
        <w:rPr>
          <w:rFonts w:hint="eastAsia" w:ascii="微软雅黑" w:hAnsi="微软雅黑" w:eastAsia="微软雅黑" w:cs="微软雅黑"/>
          <w:sz w:val="18"/>
          <w:szCs w:val="18"/>
        </w:rPr>
        <w:t>具体标准由平台另行制定并公布</w:t>
      </w:r>
      <w:r>
        <w:rPr>
          <w:rFonts w:hint="eastAsia" w:ascii="微软雅黑" w:hAnsi="微软雅黑" w:eastAsia="微软雅黑" w:cs="微软雅黑"/>
          <w:b w:val="0"/>
          <w:bCs w:val="0"/>
          <w:i w:val="0"/>
          <w:iCs w:val="0"/>
          <w:caps w:val="0"/>
          <w:color w:val="0F1115"/>
          <w:spacing w:val="0"/>
          <w:sz w:val="18"/>
          <w:szCs w:val="18"/>
          <w:shd w:val="clear" w:fill="FFFFFF"/>
        </w:rPr>
        <w:t>。</w:t>
      </w:r>
    </w:p>
    <w:p w14:paraId="53BD416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.1.2 不同等级的供应商在平台享有不同的权益，如参与营销活动、获得流量支持、享受优先推荐</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优先分配需求单</w:t>
      </w:r>
      <w:r>
        <w:rPr>
          <w:rFonts w:hint="eastAsia" w:ascii="微软雅黑" w:hAnsi="微软雅黑" w:eastAsia="微软雅黑" w:cs="微软雅黑"/>
          <w:b w:val="0"/>
          <w:bCs w:val="0"/>
          <w:i w:val="0"/>
          <w:iCs w:val="0"/>
          <w:caps w:val="0"/>
          <w:color w:val="0F1115"/>
          <w:spacing w:val="0"/>
          <w:sz w:val="18"/>
          <w:szCs w:val="18"/>
          <w:shd w:val="clear" w:fill="FFFFFF"/>
        </w:rPr>
        <w:t>等。具体权益</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的内容由平台另行制定并公布</w:t>
      </w:r>
      <w:r>
        <w:rPr>
          <w:rFonts w:hint="eastAsia" w:ascii="微软雅黑" w:hAnsi="微软雅黑" w:eastAsia="微软雅黑" w:cs="微软雅黑"/>
          <w:b w:val="0"/>
          <w:bCs w:val="0"/>
          <w:i w:val="0"/>
          <w:iCs w:val="0"/>
          <w:caps w:val="0"/>
          <w:color w:val="0F1115"/>
          <w:spacing w:val="0"/>
          <w:sz w:val="18"/>
          <w:szCs w:val="18"/>
          <w:shd w:val="clear" w:fill="FFFFFF"/>
        </w:rPr>
        <w:t>。</w:t>
      </w:r>
    </w:p>
    <w:p w14:paraId="6F73BE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.1.3 平台</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按照固定时间</w:t>
      </w:r>
      <w:r>
        <w:rPr>
          <w:rFonts w:hint="eastAsia" w:ascii="微软雅黑" w:hAnsi="微软雅黑" w:eastAsia="微软雅黑" w:cs="微软雅黑"/>
          <w:b w:val="0"/>
          <w:bCs w:val="0"/>
          <w:i w:val="0"/>
          <w:iCs w:val="0"/>
          <w:caps w:val="0"/>
          <w:color w:val="0F1115"/>
          <w:spacing w:val="0"/>
          <w:sz w:val="18"/>
          <w:szCs w:val="18"/>
          <w:shd w:val="clear" w:fill="FFFFFF"/>
        </w:rPr>
        <w:t>对供应商进行一次复评，根据复评结果调整等级。</w:t>
      </w:r>
    </w:p>
    <w:p w14:paraId="183663F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.2 绩效评估</w:t>
      </w:r>
    </w:p>
    <w:p w14:paraId="4CC6D62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.2.1 平台建立供应商绩效评估体系，定期对供应商的履约情况、交易质量、售后响应、</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投诉</w:t>
      </w:r>
      <w:r>
        <w:rPr>
          <w:rFonts w:hint="eastAsia" w:ascii="微软雅黑" w:hAnsi="微软雅黑" w:eastAsia="微软雅黑" w:cs="微软雅黑"/>
          <w:b w:val="0"/>
          <w:bCs w:val="0"/>
          <w:i w:val="0"/>
          <w:iCs w:val="0"/>
          <w:caps w:val="0"/>
          <w:color w:val="0F1115"/>
          <w:spacing w:val="0"/>
          <w:sz w:val="18"/>
          <w:szCs w:val="18"/>
          <w:shd w:val="clear" w:fill="FFFFFF"/>
        </w:rPr>
        <w:t>记录等进行综合评分。</w:t>
      </w:r>
    </w:p>
    <w:p w14:paraId="52FFD6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.2.2 绩效评估结果作为供应商分级、奖惩、续约、清退的重要依据。</w:t>
      </w:r>
    </w:p>
    <w:p w14:paraId="08DB0C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.2.3 供应商对绩效评估结果有异议的，可在结果公布后10个工作日内向平台提出复核申请，平台应在15个工作日内予以答复。</w:t>
      </w:r>
    </w:p>
    <w:p w14:paraId="60B802A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.3 奖惩机制</w:t>
      </w:r>
    </w:p>
    <w:p w14:paraId="6814A28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.3.1 对绩效优秀的供应商，平台可给予通报表扬、优先参与采购项目。</w:t>
      </w:r>
    </w:p>
    <w:p w14:paraId="4F0683E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Fonts w:hint="eastAsia" w:ascii="微软雅黑" w:hAnsi="微软雅黑" w:eastAsia="微软雅黑" w:cs="微软雅黑"/>
          <w:b w:val="0"/>
          <w:bCs w:val="0"/>
          <w:i w:val="0"/>
          <w:iCs w:val="0"/>
          <w:caps w:val="0"/>
          <w:color w:val="0F1115"/>
          <w:spacing w:val="0"/>
          <w:sz w:val="18"/>
          <w:szCs w:val="18"/>
          <w:shd w:val="clear" w:fill="FFFFFF"/>
        </w:rPr>
        <w:t>.3.2 对绩效较差的供应商，平台可视情节采取降级、限制权限、暂停交易等处理措施。</w:t>
      </w:r>
    </w:p>
    <w:p w14:paraId="1F5266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6B15D6E">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八</w:t>
      </w:r>
      <w:r>
        <w:rPr>
          <w:rFonts w:hint="eastAsia" w:ascii="微软雅黑" w:hAnsi="微软雅黑" w:eastAsia="微软雅黑" w:cs="微软雅黑"/>
          <w:b/>
          <w:bCs/>
          <w:caps w:val="0"/>
          <w:color w:val="0F1115"/>
          <w:spacing w:val="0"/>
          <w:sz w:val="22"/>
          <w:szCs w:val="22"/>
          <w:shd w:val="clear" w:fill="FFFFFF"/>
        </w:rPr>
        <w:t>章 违规行为及处理</w:t>
      </w:r>
    </w:p>
    <w:p w14:paraId="64D6C84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.1 </w:t>
      </w:r>
      <w:r>
        <w:rPr>
          <w:rFonts w:hint="eastAsia" w:ascii="微软雅黑" w:hAnsi="微软雅黑" w:eastAsia="微软雅黑" w:cs="微软雅黑"/>
          <w:b w:val="0"/>
          <w:bCs w:val="0"/>
          <w:i w:val="0"/>
          <w:iCs w:val="0"/>
          <w:caps w:val="0"/>
          <w:color w:val="0F1115"/>
          <w:spacing w:val="0"/>
          <w:sz w:val="18"/>
          <w:szCs w:val="18"/>
          <w:shd w:val="clear" w:fill="FFFFFF"/>
        </w:rPr>
        <w:t>供应商违规行为是指供应商违反与本平台签署的各类协议及平台公示规则的行为，主要包括以下情形：</w:t>
      </w:r>
    </w:p>
    <w:p w14:paraId="7868CAA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.1.1 指企业注册信息、商品信息、营销广告内容、用户评价公示信息等经营相关发布内容，不符合国家法律法规规定或本平台管理要求的情形。</w:t>
      </w:r>
    </w:p>
    <w:p w14:paraId="5E1FE11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.1.2 经营行为违规：</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指</w:t>
      </w:r>
      <w:r>
        <w:rPr>
          <w:rFonts w:hint="eastAsia" w:ascii="微软雅黑" w:hAnsi="微软雅黑" w:eastAsia="微软雅黑" w:cs="微软雅黑"/>
          <w:b w:val="0"/>
          <w:bCs w:val="0"/>
          <w:i w:val="0"/>
          <w:iCs w:val="0"/>
          <w:caps w:val="0"/>
          <w:color w:val="0F1115"/>
          <w:spacing w:val="0"/>
          <w:sz w:val="18"/>
          <w:szCs w:val="18"/>
          <w:shd w:val="clear" w:fill="FFFFFF"/>
        </w:rPr>
        <w:t>供应商在交易过程中出现违法违规行为。如交易违规、不执行订单（合同）、未履行承诺、行贿、恶性竞争</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或</w:t>
      </w:r>
      <w:r>
        <w:rPr>
          <w:rFonts w:hint="eastAsia" w:ascii="微软雅黑" w:hAnsi="微软雅黑" w:eastAsia="微软雅黑" w:cs="微软雅黑"/>
          <w:b w:val="0"/>
          <w:bCs w:val="0"/>
          <w:i w:val="0"/>
          <w:iCs w:val="0"/>
          <w:caps w:val="0"/>
          <w:color w:val="0F1115"/>
          <w:spacing w:val="0"/>
          <w:sz w:val="18"/>
          <w:szCs w:val="18"/>
          <w:shd w:val="clear" w:fill="FFFFFF"/>
        </w:rPr>
        <w:t>被举报、交易纠纷或退货次数超出要求等；</w:t>
      </w:r>
    </w:p>
    <w:p w14:paraId="1531C76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.1.3 根据违规情节严重程度，违规行为分为轻微违规、一般违规、严重违规三类。具体分类标准见</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后续出台相关规则。</w:t>
      </w:r>
    </w:p>
    <w:p w14:paraId="4C73E56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.2 违规行为的处理执行</w:t>
      </w:r>
    </w:p>
    <w:p w14:paraId="4205ED7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 xml:space="preserve">.2.1 </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平台</w:t>
      </w:r>
      <w:r>
        <w:rPr>
          <w:rFonts w:hint="eastAsia" w:ascii="微软雅黑" w:hAnsi="微软雅黑" w:eastAsia="微软雅黑" w:cs="微软雅黑"/>
          <w:b w:val="0"/>
          <w:bCs w:val="0"/>
          <w:i w:val="0"/>
          <w:iCs w:val="0"/>
          <w:caps w:val="0"/>
          <w:color w:val="0F1115"/>
          <w:spacing w:val="0"/>
          <w:sz w:val="18"/>
          <w:szCs w:val="18"/>
          <w:shd w:val="clear" w:fill="FFFFFF"/>
        </w:rPr>
        <w:t>有权按照供应商的违规情形对供应商予以违规扣分及处罚，扣分周期为12个月。</w:t>
      </w:r>
    </w:p>
    <w:p w14:paraId="4FCA905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.2.</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 xml:space="preserve"> 供应商累积扣分满足多个处理条件的，或在违规处理期间又须执行同类处理的，仅按扣分最多的适用方法处理。</w:t>
      </w:r>
    </w:p>
    <w:p w14:paraId="4F8828A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Fonts w:hint="eastAsia" w:ascii="微软雅黑" w:hAnsi="微软雅黑" w:eastAsia="微软雅黑" w:cs="微软雅黑"/>
          <w:b w:val="0"/>
          <w:bCs w:val="0"/>
          <w:i w:val="0"/>
          <w:iCs w:val="0"/>
          <w:caps w:val="0"/>
          <w:color w:val="0F1115"/>
          <w:spacing w:val="0"/>
          <w:sz w:val="18"/>
          <w:szCs w:val="18"/>
          <w:shd w:val="clear" w:fill="FFFFFF"/>
        </w:rPr>
        <w:t>.2.</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 xml:space="preserve"> 供应商对违规处理决定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有异议的</w:t>
      </w:r>
      <w:r>
        <w:rPr>
          <w:rFonts w:hint="eastAsia" w:ascii="微软雅黑" w:hAnsi="微软雅黑" w:eastAsia="微软雅黑" w:cs="微软雅黑"/>
          <w:b w:val="0"/>
          <w:bCs w:val="0"/>
          <w:i w:val="0"/>
          <w:iCs w:val="0"/>
          <w:caps w:val="0"/>
          <w:color w:val="0F1115"/>
          <w:spacing w:val="0"/>
          <w:sz w:val="18"/>
          <w:szCs w:val="18"/>
          <w:shd w:val="clear" w:fill="FFFFFF"/>
        </w:rPr>
        <w:t>，可在收到处理通知后7个工作日内向平台提出书面申诉。平台应在收到申诉后15个工作日内复核并作出维持、变更或撤销原处理的决定。申诉期间不停止原处理决定的执行。</w:t>
      </w:r>
    </w:p>
    <w:p w14:paraId="4F5283A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.3 处理办法</w:t>
      </w:r>
    </w:p>
    <w:p w14:paraId="004162D5">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8</w:t>
      </w:r>
      <w:r>
        <w:rPr>
          <w:rFonts w:hint="eastAsia" w:ascii="微软雅黑" w:hAnsi="微软雅黑" w:eastAsia="微软雅黑" w:cs="微软雅黑"/>
          <w:i w:val="0"/>
          <w:iCs w:val="0"/>
          <w:caps w:val="0"/>
          <w:color w:val="0F1115"/>
          <w:spacing w:val="0"/>
          <w:sz w:val="18"/>
          <w:szCs w:val="18"/>
          <w:shd w:val="clear" w:fill="FFFFFF"/>
        </w:rPr>
        <w:t>.3.1 供应商未按本行为准则开展经营活动的，阳光优采平台有权根据该供应商违规情形的严重程度，依据平台管理规则及相关协议，采取包括但不限于下架或删除商品、限制展示、限制发布及交易、限制参与营销活动、关闭店铺等措施。</w:t>
      </w:r>
    </w:p>
    <w:p w14:paraId="7ED26C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C8A55C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第九章 附则</w:t>
      </w:r>
    </w:p>
    <w:p w14:paraId="70200964">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9.1 本规则</w:t>
      </w:r>
      <w:r>
        <w:rPr>
          <w:rFonts w:hint="eastAsia" w:ascii="微软雅黑" w:hAnsi="微软雅黑" w:eastAsia="微软雅黑" w:cs="微软雅黑"/>
          <w:i w:val="0"/>
          <w:iCs w:val="0"/>
          <w:caps w:val="0"/>
          <w:color w:val="0F1115"/>
          <w:spacing w:val="0"/>
          <w:sz w:val="18"/>
          <w:szCs w:val="18"/>
          <w:shd w:val="clear" w:fill="FFFFFF"/>
          <w:lang w:val="en-US" w:eastAsia="zh-CN"/>
        </w:rPr>
        <w:t>最终解释权归平台所有，平台</w:t>
      </w:r>
      <w:r>
        <w:rPr>
          <w:rFonts w:hint="eastAsia" w:ascii="微软雅黑" w:hAnsi="微软雅黑" w:eastAsia="微软雅黑" w:cs="微软雅黑"/>
          <w:i w:val="0"/>
          <w:iCs w:val="0"/>
          <w:caps w:val="0"/>
          <w:color w:val="0F1115"/>
          <w:spacing w:val="0"/>
          <w:sz w:val="18"/>
          <w:szCs w:val="18"/>
          <w:shd w:val="clear" w:fill="FFFFFF"/>
        </w:rPr>
        <w:t>根据国家在采购方面的有关规定和管理需要及时予以修订、完善。</w:t>
      </w:r>
    </w:p>
    <w:p w14:paraId="0D648A0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9.2 </w:t>
      </w:r>
      <w:r>
        <w:rPr>
          <w:rFonts w:hint="eastAsia" w:ascii="微软雅黑" w:hAnsi="微软雅黑" w:eastAsia="微软雅黑" w:cs="微软雅黑"/>
          <w:i w:val="0"/>
          <w:iCs w:val="0"/>
          <w:caps w:val="0"/>
          <w:color w:val="0F1115"/>
          <w:spacing w:val="0"/>
          <w:sz w:val="18"/>
          <w:szCs w:val="18"/>
          <w:shd w:val="clear" w:fill="FFFFFF"/>
        </w:rPr>
        <w:t>规则修订前，平台将通过站内信、公告等方式</w:t>
      </w:r>
      <w:r>
        <w:rPr>
          <w:rFonts w:hint="eastAsia" w:ascii="微软雅黑" w:hAnsi="微软雅黑" w:eastAsia="微软雅黑" w:cs="微软雅黑"/>
          <w:i w:val="0"/>
          <w:iCs w:val="0"/>
          <w:caps w:val="0"/>
          <w:color w:val="0F1115"/>
          <w:spacing w:val="0"/>
          <w:sz w:val="18"/>
          <w:szCs w:val="18"/>
          <w:shd w:val="clear" w:fill="FFFFFF"/>
          <w:lang w:val="en-US" w:eastAsia="zh-CN"/>
        </w:rPr>
        <w:t>提前</w:t>
      </w:r>
      <w:r>
        <w:rPr>
          <w:rFonts w:hint="eastAsia" w:ascii="微软雅黑" w:hAnsi="微软雅黑" w:eastAsia="微软雅黑" w:cs="微软雅黑"/>
          <w:i w:val="0"/>
          <w:iCs w:val="0"/>
          <w:caps w:val="0"/>
          <w:color w:val="0F1115"/>
          <w:spacing w:val="0"/>
          <w:sz w:val="18"/>
          <w:szCs w:val="18"/>
          <w:shd w:val="clear" w:fill="FFFFFF"/>
        </w:rPr>
        <w:t>30天通知供应商，重大修订将征求意见。</w:t>
      </w:r>
    </w:p>
    <w:p w14:paraId="53D8BE7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9.3 本规则的规定同供应商与阳光优采平台签署的其他协议不一致的，优先适用本规则。</w:t>
      </w:r>
    </w:p>
    <w:p w14:paraId="3BF526BF">
      <w:pPr>
        <w:pStyle w:val="5"/>
        <w:keepNext w:val="0"/>
        <w:keepLines w:val="0"/>
        <w:widowControl/>
        <w:suppressLineNumbers w:val="0"/>
        <w:shd w:val="clear" w:fill="FFFFFF"/>
        <w:spacing w:before="160" w:beforeAutospacing="0" w:after="160" w:afterAutospacing="0"/>
        <w:ind w:left="0" w:right="0" w:firstLine="0"/>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9.4 本规则自发布之日起实施。</w:t>
      </w:r>
      <w:bookmarkStart w:id="0" w:name="_GoBack"/>
      <w:bookmarkEnd w:id="0"/>
    </w:p>
    <w:sectPr>
      <w:pgSz w:w="11906" w:h="16838"/>
      <w:pgMar w:top="1701"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4466B"/>
    <w:rsid w:val="00DC7212"/>
    <w:rsid w:val="053962ED"/>
    <w:rsid w:val="06A00CD4"/>
    <w:rsid w:val="08887C04"/>
    <w:rsid w:val="08905A96"/>
    <w:rsid w:val="08D1042B"/>
    <w:rsid w:val="09B4110E"/>
    <w:rsid w:val="110824D9"/>
    <w:rsid w:val="13974BA2"/>
    <w:rsid w:val="14F926F4"/>
    <w:rsid w:val="1B343855"/>
    <w:rsid w:val="1CBA6C0D"/>
    <w:rsid w:val="1CBB2985"/>
    <w:rsid w:val="21076199"/>
    <w:rsid w:val="23071D6D"/>
    <w:rsid w:val="24A05108"/>
    <w:rsid w:val="259744CE"/>
    <w:rsid w:val="29F17500"/>
    <w:rsid w:val="2A4A05ED"/>
    <w:rsid w:val="2AEE4692"/>
    <w:rsid w:val="2EE15784"/>
    <w:rsid w:val="2FAC4ADB"/>
    <w:rsid w:val="30C419B0"/>
    <w:rsid w:val="31E55247"/>
    <w:rsid w:val="35973B37"/>
    <w:rsid w:val="370C5E5F"/>
    <w:rsid w:val="37D20E57"/>
    <w:rsid w:val="3ABF0A07"/>
    <w:rsid w:val="40942A22"/>
    <w:rsid w:val="4566248C"/>
    <w:rsid w:val="46085A31"/>
    <w:rsid w:val="47997DA4"/>
    <w:rsid w:val="4A4007C9"/>
    <w:rsid w:val="4AA71E64"/>
    <w:rsid w:val="4E510A8E"/>
    <w:rsid w:val="4F0B7849"/>
    <w:rsid w:val="50275C08"/>
    <w:rsid w:val="50291521"/>
    <w:rsid w:val="5114466B"/>
    <w:rsid w:val="53917AA7"/>
    <w:rsid w:val="5482183C"/>
    <w:rsid w:val="557051EC"/>
    <w:rsid w:val="55F54236"/>
    <w:rsid w:val="56933016"/>
    <w:rsid w:val="572B10A2"/>
    <w:rsid w:val="578C4726"/>
    <w:rsid w:val="593B2C32"/>
    <w:rsid w:val="5AEC75FD"/>
    <w:rsid w:val="5E5B4E53"/>
    <w:rsid w:val="5E7D7AC0"/>
    <w:rsid w:val="5F977D43"/>
    <w:rsid w:val="65D87EA7"/>
    <w:rsid w:val="68C11690"/>
    <w:rsid w:val="6DDD45E2"/>
    <w:rsid w:val="728523BF"/>
    <w:rsid w:val="76841AFC"/>
    <w:rsid w:val="7B166879"/>
    <w:rsid w:val="7C381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4534</Words>
  <Characters>4873</Characters>
  <Lines>0</Lines>
  <Paragraphs>0</Paragraphs>
  <TotalTime>28</TotalTime>
  <ScaleCrop>false</ScaleCrop>
  <LinksUpToDate>false</LinksUpToDate>
  <CharactersWithSpaces>4976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2026-02-24T00:26:00Z</dcterms:created>
  <dc:creator>城外飞雪丶</dc:creator>
  <cp:lastModifiedBy>陈海勇</cp:lastModifiedBy>
  <dcterms:modified xsi:type="dcterms:W3CDTF">2026-03-24T05:46:39Z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E255300F4D1A4E6FB23FFA774828EBF5_13</vt:lpwstr>
  </property>
  <property fmtid="{D5CDD505-2E9C-101B-9397-08002B2CF9AE}" pid="4" name="KSOTemplateDocerSaveRecord">
    <vt:lpwstr>eyJoZGlkIjoiOWQ4NzQ2NDA2Mjk4MzBjMjFlZDk1ZWU3MWU0M2U3MTgiLCJ1c2VySWQiOiI0MjIzNjk0MzYifQ==</vt:lpwstr>
  </property>
</Properties>
</file>