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Extensions/webExtension1.xml" ContentType="application/vnd.wps-officedocument.webExtension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7636F">
      <w:pPr>
        <w:spacing w:after="30"/>
        <w:jc w:val="center"/>
      </w:pPr>
      <w:r>
        <w:rPr>
          <w:rFonts w:ascii="微软雅黑" w:hAnsi="微软雅黑" w:eastAsia="微软雅黑" w:cs="微软雅黑"/>
          <w:b/>
          <w:bCs/>
          <w:color w:val="1B4F72"/>
          <w:sz w:val="36"/>
          <w:szCs w:val="36"/>
        </w:rPr>
        <w:t>中国煤地电子商城专区运营报告</w:t>
      </w:r>
    </w:p>
    <w:p w14:paraId="6F2D4F36">
      <w:pPr>
        <w:spacing w:after="20"/>
        <w:jc w:val="center"/>
      </w:pPr>
      <w:r>
        <w:rPr>
          <w:rFonts w:ascii="微软雅黑" w:hAnsi="微软雅黑" w:eastAsia="微软雅黑" w:cs="微软雅黑"/>
          <w:color w:val="2E86C1"/>
          <w:sz w:val="22"/>
          <w:szCs w:val="22"/>
        </w:rPr>
        <w:t>2026年1-6月</w:t>
      </w:r>
    </w:p>
    <w:p w14:paraId="148EBA6A">
      <w:pPr>
        <w:pBdr>
          <w:bottom w:val="single" w:color="2E86C1" w:sz="2" w:space="0"/>
        </w:pBdr>
        <w:spacing w:after="80"/>
        <w:jc w:val="center"/>
      </w:pPr>
      <w:r>
        <w:rPr>
          <w:sz w:val="10"/>
          <w:szCs w:val="10"/>
        </w:rPr>
        <w:t xml:space="preserve"> </w:t>
      </w:r>
    </w:p>
    <w:p w14:paraId="2E5ACB00">
      <w:pPr>
        <w:spacing w:before="80" w:after="0"/>
      </w:pPr>
    </w:p>
    <w:p w14:paraId="5F3FC35E">
      <w:pPr>
        <w:spacing w:before="40" w:after="40"/>
        <w:ind w:firstLine="500" w:firstLineChars="0"/>
      </w:pPr>
      <w:r>
        <w:rPr>
          <w:rFonts w:ascii="微软雅黑" w:hAnsi="微软雅黑" w:eastAsia="微软雅黑" w:cs="微软雅黑"/>
          <w:b w:val="0"/>
          <w:bCs w:val="0"/>
          <w:color w:val="2C3E50"/>
          <w:sz w:val="18"/>
          <w:szCs w:val="18"/>
        </w:rPr>
        <w:t xml:space="preserve">2026年1-6月，中国煤地电子商城专区运营平稳有序推进。报告期内，累计完成采购订单 </w:t>
      </w:r>
      <w:r>
        <w:rPr>
          <w:rFonts w:ascii="微软雅黑" w:hAnsi="微软雅黑" w:eastAsia="微软雅黑" w:cs="微软雅黑"/>
          <w:b/>
          <w:bCs/>
          <w:color w:val="1B4F72"/>
          <w:sz w:val="18"/>
          <w:szCs w:val="18"/>
        </w:rPr>
        <w:t>292 笔</w:t>
      </w:r>
      <w:r>
        <w:rPr>
          <w:rFonts w:ascii="微软雅黑" w:hAnsi="微软雅黑" w:eastAsia="微软雅黑" w:cs="微软雅黑"/>
          <w:b w:val="0"/>
          <w:bCs w:val="0"/>
          <w:color w:val="2C3E50"/>
          <w:sz w:val="18"/>
          <w:szCs w:val="18"/>
        </w:rPr>
        <w:t xml:space="preserve">，采购总金额 </w:t>
      </w:r>
      <w:r>
        <w:rPr>
          <w:rFonts w:ascii="微软雅黑" w:hAnsi="微软雅黑" w:eastAsia="微软雅黑" w:cs="微软雅黑"/>
          <w:b/>
          <w:bCs/>
          <w:color w:val="1B4F72"/>
          <w:sz w:val="18"/>
          <w:szCs w:val="18"/>
        </w:rPr>
        <w:t>690,548.35 元</w:t>
      </w:r>
      <w:r>
        <w:rPr>
          <w:rFonts w:ascii="微软雅黑" w:hAnsi="微软雅黑" w:eastAsia="微软雅黑" w:cs="微软雅黑"/>
          <w:b w:val="0"/>
          <w:bCs w:val="0"/>
          <w:color w:val="2C3E50"/>
          <w:sz w:val="18"/>
          <w:szCs w:val="18"/>
        </w:rPr>
        <w:t xml:space="preserve">；按京东自营对标渠道、单品维度测算，累计节约金额 </w:t>
      </w:r>
      <w:r>
        <w:rPr>
          <w:rFonts w:ascii="微软雅黑" w:hAnsi="微软雅黑" w:eastAsia="微软雅黑" w:cs="微软雅黑"/>
          <w:b/>
          <w:bCs/>
          <w:color w:val="27AE60"/>
          <w:sz w:val="18"/>
          <w:szCs w:val="18"/>
        </w:rPr>
        <w:t>130,998.62 元</w:t>
      </w:r>
      <w:r>
        <w:rPr>
          <w:rFonts w:ascii="微软雅黑" w:hAnsi="微软雅黑" w:eastAsia="微软雅黑" w:cs="微软雅黑"/>
          <w:b w:val="0"/>
          <w:bCs w:val="0"/>
          <w:color w:val="2C3E50"/>
          <w:sz w:val="18"/>
          <w:szCs w:val="18"/>
        </w:rPr>
        <w:t xml:space="preserve">，综合节约率 </w:t>
      </w:r>
      <w:r>
        <w:rPr>
          <w:rFonts w:ascii="微软雅黑" w:hAnsi="微软雅黑" w:eastAsia="微软雅黑" w:cs="微软雅黑"/>
          <w:b/>
          <w:bCs/>
          <w:color w:val="27AE60"/>
          <w:sz w:val="18"/>
          <w:szCs w:val="18"/>
        </w:rPr>
        <w:t>15.95%</w:t>
      </w:r>
      <w:r>
        <w:rPr>
          <w:rFonts w:ascii="微软雅黑" w:hAnsi="微软雅黑" w:eastAsia="微软雅黑" w:cs="微软雅黑"/>
          <w:b w:val="0"/>
          <w:bCs w:val="0"/>
          <w:color w:val="2C3E50"/>
          <w:sz w:val="18"/>
          <w:szCs w:val="18"/>
        </w:rPr>
        <w:t xml:space="preserve">；同期围绕采购操作、供应商服务等内容，累计组织培训及直播 </w:t>
      </w:r>
      <w:r>
        <w:rPr>
          <w:rFonts w:ascii="微软雅黑" w:hAnsi="微软雅黑" w:eastAsia="微软雅黑" w:cs="微软雅黑"/>
          <w:b/>
          <w:bCs/>
          <w:color w:val="2E86C1"/>
          <w:sz w:val="18"/>
          <w:szCs w:val="18"/>
        </w:rPr>
        <w:t>35 场</w:t>
      </w:r>
      <w:r>
        <w:rPr>
          <w:rFonts w:ascii="微软雅黑" w:hAnsi="微软雅黑" w:eastAsia="微软雅黑" w:cs="微软雅黑"/>
          <w:b w:val="0"/>
          <w:bCs w:val="0"/>
          <w:color w:val="2C3E50"/>
          <w:sz w:val="18"/>
          <w:szCs w:val="18"/>
        </w:rPr>
        <w:t xml:space="preserve">，覆盖 </w:t>
      </w:r>
      <w:r>
        <w:rPr>
          <w:rFonts w:ascii="微软雅黑" w:hAnsi="微软雅黑" w:eastAsia="微软雅黑" w:cs="微软雅黑"/>
          <w:b/>
          <w:bCs/>
          <w:color w:val="2E86C1"/>
          <w:sz w:val="18"/>
          <w:szCs w:val="18"/>
        </w:rPr>
        <w:t>561 人次</w:t>
      </w:r>
      <w:r>
        <w:rPr>
          <w:rFonts w:ascii="微软雅黑" w:hAnsi="微软雅黑" w:eastAsia="微软雅黑" w:cs="微软雅黑"/>
          <w:b w:val="0"/>
          <w:bCs w:val="0"/>
          <w:color w:val="2C3E50"/>
          <w:sz w:val="18"/>
          <w:szCs w:val="18"/>
        </w:rPr>
        <w:t>。</w:t>
      </w:r>
    </w:p>
    <w:p w14:paraId="0D9B5841">
      <w:pPr>
        <w:pBdr>
          <w:bottom w:val="single" w:color="2E86C1" w:sz="2" w:space="0"/>
        </w:pBdr>
        <w:spacing w:before="240" w:after="120"/>
      </w:pPr>
      <w:r>
        <w:rPr>
          <w:rFonts w:ascii="微软雅黑" w:hAnsi="微软雅黑" w:eastAsia="微软雅黑" w:cs="微软雅黑"/>
          <w:b/>
          <w:bCs/>
          <w:color w:val="2E86C1"/>
          <w:sz w:val="24"/>
          <w:szCs w:val="24"/>
        </w:rPr>
        <w:t>▎</w:t>
      </w:r>
      <w:r>
        <w:rPr>
          <w:rFonts w:ascii="微软雅黑" w:hAnsi="微软雅黑" w:eastAsia="微软雅黑" w:cs="微软雅黑"/>
          <w:b/>
          <w:bCs/>
          <w:color w:val="1B4F72"/>
          <w:sz w:val="22"/>
          <w:szCs w:val="22"/>
        </w:rPr>
        <w:t xml:space="preserve"> 一、总体概况</w:t>
      </w:r>
    </w:p>
    <w:p w14:paraId="4E61D322">
      <w:pPr>
        <w:spacing w:before="4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69734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1B4F72" w:sz="2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22ADAC7C">
            <w:pPr>
              <w:spacing w:before="40" w:after="10"/>
              <w:jc w:val="center"/>
            </w:pPr>
            <w:r>
              <w:rPr>
                <w:rFonts w:ascii="微软雅黑" w:hAnsi="微软雅黑" w:eastAsia="微软雅黑" w:cs="微软雅黑"/>
                <w:color w:val="7F8C8D"/>
                <w:sz w:val="15"/>
                <w:szCs w:val="15"/>
              </w:rPr>
              <w:t>累计采购订单</w:t>
            </w:r>
          </w:p>
          <w:p w14:paraId="2C20C137">
            <w:pPr>
              <w:spacing w:before="1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B4F72"/>
                <w:sz w:val="22"/>
                <w:szCs w:val="22"/>
              </w:rPr>
              <w:t>292 笔</w:t>
            </w:r>
          </w:p>
        </w:tc>
        <w:tc>
          <w:tcPr>
            <w:tcW w:w="2340" w:type="dxa"/>
            <w:tcBorders>
              <w:top w:val="single" w:color="2E86C1" w:sz="2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40C4C280">
            <w:pPr>
              <w:spacing w:before="40" w:after="10"/>
              <w:jc w:val="center"/>
            </w:pPr>
            <w:r>
              <w:rPr>
                <w:rFonts w:ascii="微软雅黑" w:hAnsi="微软雅黑" w:eastAsia="微软雅黑" w:cs="微软雅黑"/>
                <w:color w:val="7F8C8D"/>
                <w:sz w:val="15"/>
                <w:szCs w:val="15"/>
              </w:rPr>
              <w:t>采购总金额</w:t>
            </w:r>
          </w:p>
          <w:p w14:paraId="74207AB4">
            <w:pPr>
              <w:spacing w:before="1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E86C1"/>
                <w:sz w:val="22"/>
                <w:szCs w:val="22"/>
              </w:rPr>
              <w:t>690,548.35 元</w:t>
            </w:r>
          </w:p>
        </w:tc>
        <w:tc>
          <w:tcPr>
            <w:tcW w:w="2340" w:type="dxa"/>
            <w:tcBorders>
              <w:top w:val="single" w:color="27AE60" w:sz="2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DFC79AD">
            <w:pPr>
              <w:spacing w:before="40" w:after="10"/>
              <w:jc w:val="center"/>
            </w:pPr>
            <w:r>
              <w:rPr>
                <w:rFonts w:ascii="微软雅黑" w:hAnsi="微软雅黑" w:eastAsia="微软雅黑" w:cs="微软雅黑"/>
                <w:color w:val="7F8C8D"/>
                <w:sz w:val="15"/>
                <w:szCs w:val="15"/>
              </w:rPr>
              <w:t>累计节约金额</w:t>
            </w:r>
          </w:p>
          <w:p w14:paraId="2854B75B">
            <w:pPr>
              <w:spacing w:before="1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7AE60"/>
                <w:sz w:val="22"/>
                <w:szCs w:val="22"/>
              </w:rPr>
              <w:t>130,998.62 元</w:t>
            </w:r>
          </w:p>
        </w:tc>
        <w:tc>
          <w:tcPr>
            <w:tcW w:w="2340" w:type="dxa"/>
            <w:tcBorders>
              <w:top w:val="single" w:color="27AE60" w:sz="2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311F7126">
            <w:pPr>
              <w:spacing w:before="40" w:after="10"/>
              <w:jc w:val="center"/>
            </w:pPr>
            <w:r>
              <w:rPr>
                <w:rFonts w:ascii="微软雅黑" w:hAnsi="微软雅黑" w:eastAsia="微软雅黑" w:cs="微软雅黑"/>
                <w:color w:val="7F8C8D"/>
                <w:sz w:val="15"/>
                <w:szCs w:val="15"/>
              </w:rPr>
              <w:t>综合节约率</w:t>
            </w:r>
          </w:p>
          <w:p w14:paraId="108ADF6C">
            <w:pPr>
              <w:spacing w:before="1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7AE60"/>
                <w:sz w:val="22"/>
                <w:szCs w:val="22"/>
              </w:rPr>
              <w:t>15.95%</w:t>
            </w:r>
          </w:p>
        </w:tc>
      </w:tr>
    </w:tbl>
    <w:p w14:paraId="528A6F27">
      <w:pPr>
        <w:spacing w:before="20" w:after="0"/>
      </w:pPr>
    </w:p>
    <w:p w14:paraId="3AD71387">
      <w:pPr>
        <w:spacing w:before="40" w:after="40"/>
      </w:pPr>
      <w:r>
        <w:rPr>
          <w:rFonts w:ascii="微软雅黑" w:hAnsi="微软雅黑" w:eastAsia="微软雅黑" w:cs="微软雅黑"/>
          <w:color w:val="2C3E50"/>
          <w:sz w:val="18"/>
          <w:szCs w:val="18"/>
        </w:rPr>
        <w:t>统计</w:t>
      </w:r>
      <w:r>
        <w:rPr>
          <w:rFonts w:hint="eastAsia" w:cs="微软雅黑"/>
          <w:color w:val="2C3E50"/>
          <w:sz w:val="18"/>
          <w:szCs w:val="18"/>
          <w:lang w:val="en-US" w:eastAsia="zh-CN"/>
        </w:rPr>
        <w:t>区间</w:t>
      </w:r>
      <w:r>
        <w:rPr>
          <w:rFonts w:ascii="微软雅黑" w:hAnsi="微软雅黑" w:eastAsia="微软雅黑" w:cs="微软雅黑"/>
          <w:color w:val="2C3E50"/>
          <w:sz w:val="18"/>
          <w:szCs w:val="18"/>
        </w:rPr>
        <w:t>：2026年1-6月。对标渠道为京东自营（旗舰店为主），按单品维度加权测算节约金额与节约率。</w:t>
      </w:r>
    </w:p>
    <w:p w14:paraId="0EC623DF">
      <w:pPr>
        <w:pBdr>
          <w:bottom w:val="single" w:color="2E86C1" w:sz="2" w:space="0"/>
        </w:pBdr>
        <w:spacing w:before="240" w:after="120"/>
      </w:pPr>
      <w:r>
        <w:rPr>
          <w:rFonts w:ascii="微软雅黑" w:hAnsi="微软雅黑" w:eastAsia="微软雅黑" w:cs="微软雅黑"/>
          <w:b/>
          <w:bCs/>
          <w:color w:val="2E86C1"/>
          <w:sz w:val="24"/>
          <w:szCs w:val="24"/>
        </w:rPr>
        <w:t>▎</w:t>
      </w:r>
      <w:r>
        <w:rPr>
          <w:rFonts w:ascii="微软雅黑" w:hAnsi="微软雅黑" w:eastAsia="微软雅黑" w:cs="微软雅黑"/>
          <w:b/>
          <w:bCs/>
          <w:color w:val="1B4F72"/>
          <w:sz w:val="22"/>
          <w:szCs w:val="22"/>
        </w:rPr>
        <w:t xml:space="preserve"> 二、采购情况分析</w:t>
      </w:r>
    </w:p>
    <w:p w14:paraId="4A61EAFE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2E86C1"/>
          <w:sz w:val="20"/>
          <w:szCs w:val="20"/>
        </w:rPr>
        <w:t>2.1 月度采购趋势</w:t>
      </w:r>
    </w:p>
    <w:p w14:paraId="3BF6CCC5">
      <w:pPr>
        <w:spacing w:before="40" w:after="40"/>
        <w:rPr>
          <w:rFonts w:ascii="微软雅黑" w:hAnsi="微软雅黑" w:eastAsia="微软雅黑" w:cs="微软雅黑"/>
          <w:color w:val="2C3E50"/>
          <w:sz w:val="18"/>
          <w:szCs w:val="18"/>
        </w:rPr>
      </w:pPr>
      <w:r>
        <w:rPr>
          <w:rFonts w:ascii="微软雅黑" w:hAnsi="微软雅黑" w:eastAsia="微软雅黑" w:cs="微软雅黑"/>
          <w:color w:val="2C3E50"/>
          <w:sz w:val="18"/>
          <w:szCs w:val="18"/>
        </w:rPr>
        <w:t>报告期内，采购单数与金额整体呈逐月上升趋势，5-6月增幅尤为显著，反映专区采购活跃度持续提升。</w:t>
      </w:r>
    </w:p>
    <w:p w14:paraId="19B17DE4">
      <w:pPr>
        <w:spacing w:before="40" w:after="40"/>
        <w:rPr>
          <w:rFonts w:ascii="微软雅黑" w:hAnsi="微软雅黑" w:eastAsia="微软雅黑" w:cs="微软雅黑"/>
          <w:color w:val="2C3E50"/>
          <w:sz w:val="18"/>
          <w:szCs w:val="18"/>
        </w:rPr>
      </w:pPr>
    </w:p>
    <w:p w14:paraId="6D7B59D8">
      <w:pPr>
        <w:spacing w:before="40" w:after="0"/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709410" cy="2857500"/>
            <wp:effectExtent l="0" t="0" r="5080" b="3175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9410" cy="2857500"/>
                    </a:xfrm>
                    <a:prstGeom prst="rect">
                      <a:avLst/>
                    </a:prstGeom>
                    <a:extLst>
                      <a:ext uri="{8CAD56D8-0F58-4FB8-B24C-77498146470C}">
                        <wpswe:webExtensionRef xmlns:wpswe="http://www.wps.cn/officeDocument/2018/webExtension" r:id="rId6"/>
                      </a:ext>
                      <wpswe:webExtensionRef xmlns:wpswe="http://www.wps.cn/officeDocument/2018/webExtension" r:id="rId6"/>
                    </a:extLst>
                  </pic:spPr>
                </pic:pic>
              </a:graphicData>
            </a:graphic>
          </wp:inline>
        </w:drawing>
      </w:r>
    </w:p>
    <w:tbl>
      <w:tblPr>
        <w:tblStyle w:val="11"/>
        <w:tblW w:w="101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8"/>
        <w:gridCol w:w="2485"/>
        <w:gridCol w:w="2485"/>
        <w:gridCol w:w="3886"/>
      </w:tblGrid>
      <w:tr w14:paraId="4225B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vAlign w:val="center"/>
          </w:tcPr>
          <w:p w14:paraId="047DFC1F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月份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vAlign w:val="center"/>
          </w:tcPr>
          <w:p w14:paraId="3C068AA5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采购单数（笔）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vAlign w:val="center"/>
          </w:tcPr>
          <w:p w14:paraId="6487F634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采购金额（元）</w:t>
            </w:r>
          </w:p>
        </w:tc>
        <w:tc>
          <w:tcPr>
            <w:tcW w:w="3886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vAlign w:val="center"/>
          </w:tcPr>
          <w:p w14:paraId="53E1F176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环比增长采购金额（元）</w:t>
            </w:r>
          </w:p>
        </w:tc>
      </w:tr>
      <w:tr w14:paraId="57B4C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6AF11B27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2026-01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33D635BB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35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4784A5A7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27,174.52</w:t>
            </w:r>
          </w:p>
        </w:tc>
        <w:tc>
          <w:tcPr>
            <w:tcW w:w="3886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22C3A2D0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—</w:t>
            </w:r>
          </w:p>
        </w:tc>
      </w:tr>
      <w:tr w14:paraId="4DFC9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27F53CA7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2026-02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648463B3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38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2A8E1E90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31,578.71</w:t>
            </w:r>
          </w:p>
        </w:tc>
        <w:tc>
          <w:tcPr>
            <w:tcW w:w="3886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345D4B6A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+4,404.19</w:t>
            </w:r>
          </w:p>
        </w:tc>
      </w:tr>
      <w:tr w14:paraId="789B3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315B20F0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2026-03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F37320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36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D60D2C4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94,036.01</w:t>
            </w:r>
          </w:p>
        </w:tc>
        <w:tc>
          <w:tcPr>
            <w:tcW w:w="3886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75A89454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+62,457.30</w:t>
            </w:r>
          </w:p>
        </w:tc>
      </w:tr>
      <w:tr w14:paraId="1D749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3ACE0F1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2026-04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DE2FDE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45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540EE58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77,233.28</w:t>
            </w:r>
          </w:p>
        </w:tc>
        <w:tc>
          <w:tcPr>
            <w:tcW w:w="3886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61B943AC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-16,802.73</w:t>
            </w:r>
          </w:p>
        </w:tc>
      </w:tr>
      <w:tr w14:paraId="34D5B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52ECEE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2026-05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0617B331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66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412B0B94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207,706.11</w:t>
            </w:r>
          </w:p>
        </w:tc>
        <w:tc>
          <w:tcPr>
            <w:tcW w:w="3886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4CFF77C9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+130,472.83</w:t>
            </w:r>
          </w:p>
        </w:tc>
      </w:tr>
      <w:tr w14:paraId="2CF3D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68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B6977D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2026-06</w:t>
            </w:r>
          </w:p>
        </w:tc>
        <w:tc>
          <w:tcPr>
            <w:tcW w:w="2485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7EFFAEE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72</w:t>
            </w:r>
          </w:p>
        </w:tc>
        <w:tc>
          <w:tcPr>
            <w:tcW w:w="2485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668D4363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252,819.72</w:t>
            </w:r>
          </w:p>
        </w:tc>
        <w:tc>
          <w:tcPr>
            <w:tcW w:w="3886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0B3475A7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+45,113.61</w:t>
            </w:r>
          </w:p>
        </w:tc>
      </w:tr>
    </w:tbl>
    <w:p w14:paraId="2B65E4BA">
      <w:pPr>
        <w:rPr>
          <w:rFonts w:hint="eastAsia" w:eastAsia="微软雅黑"/>
          <w:lang w:eastAsia="zh-CN"/>
        </w:rPr>
      </w:pPr>
    </w:p>
    <w:p w14:paraId="7E0863D1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2E86C1"/>
          <w:sz w:val="20"/>
          <w:szCs w:val="20"/>
        </w:rPr>
        <w:t>2.2 二级单位采购情况</w:t>
      </w:r>
    </w:p>
    <w:p w14:paraId="5F10E956">
      <w:pPr>
        <w:spacing w:before="40" w:after="40"/>
      </w:pPr>
      <w:r>
        <w:rPr>
          <w:rFonts w:ascii="微软雅黑" w:hAnsi="微软雅黑" w:eastAsia="微软雅黑" w:cs="微软雅黑"/>
          <w:color w:val="2C3E50"/>
          <w:sz w:val="18"/>
          <w:szCs w:val="18"/>
        </w:rPr>
        <w:t>共涉及 21 家二级单位，其中中化地质矿山总局采购金额占比最高（37.72%），其次为中煤长江地质集团有限公司（16.40%）。</w:t>
      </w:r>
    </w:p>
    <w:tbl>
      <w:tblPr>
        <w:tblStyle w:val="11"/>
        <w:tblW w:w="101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00"/>
        <w:gridCol w:w="1687"/>
        <w:gridCol w:w="1687"/>
        <w:gridCol w:w="1450"/>
      </w:tblGrid>
      <w:tr w14:paraId="43EA5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vAlign w:val="center"/>
          </w:tcPr>
          <w:p w14:paraId="3D6109DF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二级企业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vAlign w:val="center"/>
          </w:tcPr>
          <w:p w14:paraId="3151FB51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采购单数（笔）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vAlign w:val="center"/>
          </w:tcPr>
          <w:p w14:paraId="72170CD6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采购金额（元）</w:t>
            </w:r>
          </w:p>
        </w:tc>
        <w:tc>
          <w:tcPr>
            <w:tcW w:w="14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vAlign w:val="center"/>
          </w:tcPr>
          <w:p w14:paraId="670E2E32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占总采购金额</w:t>
            </w:r>
          </w:p>
        </w:tc>
      </w:tr>
      <w:tr w14:paraId="09B23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088D8E4B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中化地质矿山总局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6E247130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70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5D199B7C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260,449.04</w:t>
            </w:r>
          </w:p>
        </w:tc>
        <w:tc>
          <w:tcPr>
            <w:tcW w:w="14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51254EF4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37.72%</w:t>
            </w:r>
          </w:p>
        </w:tc>
      </w:tr>
      <w:tr w14:paraId="6660D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4314FE1F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中煤长江地质集团有限公司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458C2F3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32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79AA8AD0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113,278.08</w:t>
            </w:r>
          </w:p>
        </w:tc>
        <w:tc>
          <w:tcPr>
            <w:tcW w:w="14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34C5E9B1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16.40%</w:t>
            </w:r>
          </w:p>
        </w:tc>
      </w:tr>
      <w:tr w14:paraId="1596D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2FE7906F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青海中煤地质工程有限责任公司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7456C987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53E33039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51,441.50</w:t>
            </w:r>
          </w:p>
        </w:tc>
        <w:tc>
          <w:tcPr>
            <w:tcW w:w="14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22B78EBA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7.45%</w:t>
            </w:r>
          </w:p>
        </w:tc>
      </w:tr>
      <w:tr w14:paraId="08DC8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698DA4A1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中国煤炭地质总局第一勘探局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5D11B7F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59D082C7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38,916.87</w:t>
            </w:r>
          </w:p>
        </w:tc>
        <w:tc>
          <w:tcPr>
            <w:tcW w:w="14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6C307957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5.64%</w:t>
            </w:r>
          </w:p>
        </w:tc>
      </w:tr>
      <w:tr w14:paraId="16D8F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55D28504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中国煤炭地质总局勘查研究总院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323BAD0B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06503887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37,032.95</w:t>
            </w:r>
          </w:p>
        </w:tc>
        <w:tc>
          <w:tcPr>
            <w:tcW w:w="14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5F154F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5.36%</w:t>
            </w:r>
          </w:p>
        </w:tc>
      </w:tr>
      <w:tr w14:paraId="264C1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7491DC88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中煤（广西）地质工程有限公司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AE4802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05C33852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31,761.73</w:t>
            </w:r>
          </w:p>
        </w:tc>
        <w:tc>
          <w:tcPr>
            <w:tcW w:w="14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6EB4999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4.60%</w:t>
            </w:r>
          </w:p>
        </w:tc>
      </w:tr>
      <w:tr w14:paraId="4F9EB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2050407A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中煤江南建设发展集团有限公司（广东煤炭地质局）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02650D18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617A2E20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30,797.40</w:t>
            </w:r>
          </w:p>
        </w:tc>
        <w:tc>
          <w:tcPr>
            <w:tcW w:w="14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01B41B4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4.46%</w:t>
            </w:r>
          </w:p>
        </w:tc>
      </w:tr>
      <w:tr w14:paraId="76598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61E6C4CF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江苏地质矿产设计研究院（中国煤炭地质总局检测中心）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20C43D5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4D934B5E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29,288.65</w:t>
            </w:r>
          </w:p>
        </w:tc>
        <w:tc>
          <w:tcPr>
            <w:tcW w:w="14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946D60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4.24%</w:t>
            </w:r>
          </w:p>
        </w:tc>
      </w:tr>
      <w:tr w14:paraId="33C33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41DEE056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中国煤炭地质总局机关服务中心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0CE584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5DE6A08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18,602.30</w:t>
            </w:r>
          </w:p>
        </w:tc>
        <w:tc>
          <w:tcPr>
            <w:tcW w:w="14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0771DFA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2.69%</w:t>
            </w:r>
          </w:p>
        </w:tc>
      </w:tr>
      <w:tr w14:paraId="64A2A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3BB256D8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中能化创新投资集团有限公司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5502815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3EB895D7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18,588.93</w:t>
            </w:r>
          </w:p>
        </w:tc>
        <w:tc>
          <w:tcPr>
            <w:tcW w:w="14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63185FD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2.69%</w:t>
            </w:r>
          </w:p>
        </w:tc>
      </w:tr>
      <w:tr w14:paraId="5EB37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2E2CEE72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中煤航测遥感集团有限公司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7F71C483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72698D4B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17,354.13</w:t>
            </w:r>
          </w:p>
        </w:tc>
        <w:tc>
          <w:tcPr>
            <w:tcW w:w="14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6109283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2.51%</w:t>
            </w:r>
          </w:p>
        </w:tc>
      </w:tr>
      <w:tr w14:paraId="2FE80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AE8FFC6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中煤浙江地质集团有限公司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554AD85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338BF746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13,553.63</w:t>
            </w:r>
          </w:p>
        </w:tc>
        <w:tc>
          <w:tcPr>
            <w:tcW w:w="14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23D2B52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1.96%</w:t>
            </w:r>
          </w:p>
        </w:tc>
      </w:tr>
      <w:tr w14:paraId="54F49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33645E2C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中煤湖北地质局集团有限公司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A1E4FD4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6A1EBD56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7,306.03</w:t>
            </w:r>
          </w:p>
        </w:tc>
        <w:tc>
          <w:tcPr>
            <w:tcW w:w="14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3630190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1.06%</w:t>
            </w:r>
          </w:p>
        </w:tc>
      </w:tr>
      <w:tr w14:paraId="15B0F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0B870D66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中国煤炭地质总局浙江煤炭地质局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2C1FD39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38F7D4DE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6,343.65</w:t>
            </w:r>
          </w:p>
        </w:tc>
        <w:tc>
          <w:tcPr>
            <w:tcW w:w="14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45DE3D8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0.92%</w:t>
            </w:r>
          </w:p>
        </w:tc>
      </w:tr>
      <w:tr w14:paraId="72D42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7F39EC53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中煤地第二勘探局集团有限责任公司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0C8AB5E0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0C4A0B33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6,114.25</w:t>
            </w:r>
          </w:p>
        </w:tc>
        <w:tc>
          <w:tcPr>
            <w:tcW w:w="14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912CBB7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0.89%</w:t>
            </w:r>
          </w:p>
        </w:tc>
      </w:tr>
      <w:tr w14:paraId="54A24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087BAB3E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中国煤炭地质总局地球物理勘探研究院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3847003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539ECB68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3,896.74</w:t>
            </w:r>
          </w:p>
        </w:tc>
        <w:tc>
          <w:tcPr>
            <w:tcW w:w="14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059D5470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0.56%</w:t>
            </w:r>
          </w:p>
        </w:tc>
      </w:tr>
      <w:tr w14:paraId="5975A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35ADC14E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北京大地高科地质勘查有限公司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65405C3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0DB00143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2,246.37</w:t>
            </w:r>
          </w:p>
        </w:tc>
        <w:tc>
          <w:tcPr>
            <w:tcW w:w="14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7B16CCA3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0.33%</w:t>
            </w:r>
          </w:p>
        </w:tc>
      </w:tr>
      <w:tr w14:paraId="5184F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3161C71A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中国煤炭地质总局新媒体中心（中煤地质报社）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7BC1D2B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7839697A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1,256.50</w:t>
            </w:r>
          </w:p>
        </w:tc>
        <w:tc>
          <w:tcPr>
            <w:tcW w:w="14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B96ED01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0.18%</w:t>
            </w:r>
          </w:p>
        </w:tc>
      </w:tr>
      <w:tr w14:paraId="13616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38BEF713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中煤地质集团有限公司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90A4AA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4B89BC1B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1,252.95</w:t>
            </w:r>
          </w:p>
        </w:tc>
        <w:tc>
          <w:tcPr>
            <w:tcW w:w="14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7505A16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0.18%</w:t>
            </w:r>
          </w:p>
        </w:tc>
      </w:tr>
      <w:tr w14:paraId="4D9BF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6092AAE3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中化明达控股集团有限公司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3B32AAB6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660D7B2E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730.00</w:t>
            </w:r>
          </w:p>
        </w:tc>
        <w:tc>
          <w:tcPr>
            <w:tcW w:w="14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2F680624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0.11%</w:t>
            </w:r>
          </w:p>
        </w:tc>
      </w:tr>
      <w:tr w14:paraId="758E3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3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626C686E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中国煤炭地质总局水文地质局</w:t>
            </w:r>
          </w:p>
        </w:tc>
        <w:tc>
          <w:tcPr>
            <w:tcW w:w="1687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70047EB3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</w:t>
            </w:r>
          </w:p>
        </w:tc>
        <w:tc>
          <w:tcPr>
            <w:tcW w:w="1687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58AC4CBF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336.65</w:t>
            </w:r>
          </w:p>
        </w:tc>
        <w:tc>
          <w:tcPr>
            <w:tcW w:w="14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7091CC4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0.05%</w:t>
            </w:r>
          </w:p>
        </w:tc>
      </w:tr>
    </w:tbl>
    <w:p w14:paraId="470F1A6B"/>
    <w:p w14:paraId="4C7B9924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2E86C1"/>
          <w:sz w:val="20"/>
          <w:szCs w:val="20"/>
        </w:rPr>
        <w:t>2.3 主要商品类别采购情况</w:t>
      </w:r>
    </w:p>
    <w:p w14:paraId="25051F1F">
      <w:pPr>
        <w:spacing w:before="40" w:after="40"/>
      </w:pPr>
      <w:r>
        <w:rPr>
          <w:rFonts w:ascii="微软雅黑" w:hAnsi="微软雅黑" w:eastAsia="微软雅黑" w:cs="微软雅黑"/>
          <w:color w:val="2C3E50"/>
          <w:sz w:val="18"/>
          <w:szCs w:val="18"/>
        </w:rPr>
        <w:t>从商品类别看，电脑及配件、办公设备、办公用纸为采购金额前三；办公文具单数占比最高（30.14%），体现高频小额采购特征。</w:t>
      </w:r>
    </w:p>
    <w:tbl>
      <w:tblPr>
        <w:tblStyle w:val="11"/>
        <w:tblW w:w="101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97"/>
        <w:gridCol w:w="2532"/>
        <w:gridCol w:w="2532"/>
        <w:gridCol w:w="1463"/>
      </w:tblGrid>
      <w:tr w14:paraId="6A330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vAlign w:val="center"/>
          </w:tcPr>
          <w:p w14:paraId="54DFDB18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商品类别（一级目录）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vAlign w:val="center"/>
          </w:tcPr>
          <w:p w14:paraId="4E1DF7E4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采购单数（笔）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vAlign w:val="center"/>
          </w:tcPr>
          <w:p w14:paraId="0F08951F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采购金额（元）</w:t>
            </w:r>
          </w:p>
        </w:tc>
        <w:tc>
          <w:tcPr>
            <w:tcW w:w="1463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vAlign w:val="center"/>
          </w:tcPr>
          <w:p w14:paraId="5B86BE2D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单数占比</w:t>
            </w:r>
          </w:p>
        </w:tc>
      </w:tr>
      <w:tr w14:paraId="52086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525DA10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电脑及配件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2198688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32C91A27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211,410.29</w:t>
            </w:r>
          </w:p>
        </w:tc>
        <w:tc>
          <w:tcPr>
            <w:tcW w:w="1463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626C3970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5.48%</w:t>
            </w:r>
          </w:p>
        </w:tc>
      </w:tr>
      <w:tr w14:paraId="1FBC8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4EC7A7C4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办公设备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FEA4066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F93F7AC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74,813.50</w:t>
            </w:r>
          </w:p>
        </w:tc>
        <w:tc>
          <w:tcPr>
            <w:tcW w:w="1463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F3F61A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5.48%</w:t>
            </w:r>
          </w:p>
        </w:tc>
      </w:tr>
      <w:tr w14:paraId="25F11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0C52AC6F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办公用纸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EDAA86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43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331B1C36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68,712.49</w:t>
            </w:r>
          </w:p>
        </w:tc>
        <w:tc>
          <w:tcPr>
            <w:tcW w:w="1463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5BDC9893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14.73%</w:t>
            </w:r>
          </w:p>
        </w:tc>
      </w:tr>
      <w:tr w14:paraId="6E6C5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6F59C47C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办公家具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2B5754B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7AA504DF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62,762.50</w:t>
            </w:r>
          </w:p>
        </w:tc>
        <w:tc>
          <w:tcPr>
            <w:tcW w:w="1463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4D7AE90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1.71%</w:t>
            </w:r>
          </w:p>
        </w:tc>
      </w:tr>
      <w:tr w14:paraId="1E17C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3B0232C8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运动户外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5A3F3720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A95A6BF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46,458.00</w:t>
            </w:r>
          </w:p>
        </w:tc>
        <w:tc>
          <w:tcPr>
            <w:tcW w:w="1463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29CBCCD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0.34%</w:t>
            </w:r>
          </w:p>
        </w:tc>
      </w:tr>
      <w:tr w14:paraId="57B30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CA116C4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数码及通讯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1FA219E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36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2EC5B0C6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39,380.89</w:t>
            </w:r>
          </w:p>
        </w:tc>
        <w:tc>
          <w:tcPr>
            <w:tcW w:w="1463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7E33704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12.33%</w:t>
            </w:r>
          </w:p>
        </w:tc>
      </w:tr>
      <w:tr w14:paraId="42E80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2632D237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办公耗材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45EE25C3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5C3C26C9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38,359.32</w:t>
            </w:r>
          </w:p>
        </w:tc>
        <w:tc>
          <w:tcPr>
            <w:tcW w:w="1463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BBA067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7.53%</w:t>
            </w:r>
          </w:p>
        </w:tc>
      </w:tr>
      <w:tr w14:paraId="05E7D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078E756A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食品饮料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662A5D98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76ADC1DC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27,753.74</w:t>
            </w:r>
          </w:p>
        </w:tc>
        <w:tc>
          <w:tcPr>
            <w:tcW w:w="1463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F4E81D7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3.42%</w:t>
            </w:r>
          </w:p>
        </w:tc>
      </w:tr>
      <w:tr w14:paraId="2DC18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7C912D3C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办公电器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56EAF834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2290C04D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27,662.80</w:t>
            </w:r>
          </w:p>
        </w:tc>
        <w:tc>
          <w:tcPr>
            <w:tcW w:w="1463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3EC8F4A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3.08%</w:t>
            </w:r>
          </w:p>
        </w:tc>
      </w:tr>
      <w:tr w14:paraId="72351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0452D542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建筑行业、建筑材料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8D0D22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48576DA9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25,530.00</w:t>
            </w:r>
          </w:p>
        </w:tc>
        <w:tc>
          <w:tcPr>
            <w:tcW w:w="1463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741EBF04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1.37%</w:t>
            </w:r>
          </w:p>
        </w:tc>
      </w:tr>
      <w:tr w14:paraId="0E169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CCFCFD9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个人防护、安全防护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3CE964A8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26C5E2D0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22,988.08</w:t>
            </w:r>
          </w:p>
        </w:tc>
        <w:tc>
          <w:tcPr>
            <w:tcW w:w="1463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74AD704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1.71%</w:t>
            </w:r>
          </w:p>
        </w:tc>
      </w:tr>
      <w:tr w14:paraId="73FDB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2C2ABF15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电气工控、工业自动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D4C6B1E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F997EEB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12,965.69</w:t>
            </w:r>
          </w:p>
        </w:tc>
        <w:tc>
          <w:tcPr>
            <w:tcW w:w="1463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94F6E96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1.71%</w:t>
            </w:r>
          </w:p>
        </w:tc>
      </w:tr>
      <w:tr w14:paraId="65E88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631DC005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办公文具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677A4D1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88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79182B0A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11,534.64</w:t>
            </w:r>
          </w:p>
        </w:tc>
        <w:tc>
          <w:tcPr>
            <w:tcW w:w="1463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0E931E9B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30.14%</w:t>
            </w:r>
          </w:p>
        </w:tc>
      </w:tr>
      <w:tr w14:paraId="71EB6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B3806A7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生活用品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78BBC84E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45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7C1433FD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7,131.82</w:t>
            </w:r>
          </w:p>
        </w:tc>
        <w:tc>
          <w:tcPr>
            <w:tcW w:w="1463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3E7C5C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15.41%</w:t>
            </w:r>
          </w:p>
        </w:tc>
      </w:tr>
      <w:tr w14:paraId="04709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764E4EF7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动力工具、工具耗材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671218F6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5BECBE26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5,203.60</w:t>
            </w:r>
          </w:p>
        </w:tc>
        <w:tc>
          <w:tcPr>
            <w:tcW w:w="1463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2074FDAA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2.74%</w:t>
            </w:r>
          </w:p>
        </w:tc>
      </w:tr>
      <w:tr w14:paraId="0E29B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62FF64B5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家居日用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0AC67227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2DCB4BF5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4,110.69</w:t>
            </w:r>
          </w:p>
        </w:tc>
        <w:tc>
          <w:tcPr>
            <w:tcW w:w="1463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2B1F8716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6.16%</w:t>
            </w:r>
          </w:p>
        </w:tc>
      </w:tr>
      <w:tr w14:paraId="48423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0F7F61DB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商用餐饮设备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7A5C624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4EE2C620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2,124.10</w:t>
            </w:r>
          </w:p>
        </w:tc>
        <w:tc>
          <w:tcPr>
            <w:tcW w:w="1463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2778364E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0.34%</w:t>
            </w:r>
          </w:p>
        </w:tc>
      </w:tr>
      <w:tr w14:paraId="72147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06856FB6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涂料润滑、粘接密封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69DD5251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6F8454A7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1,072.95</w:t>
            </w:r>
          </w:p>
        </w:tc>
        <w:tc>
          <w:tcPr>
            <w:tcW w:w="1463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6FA4074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0.34%</w:t>
            </w:r>
          </w:p>
        </w:tc>
      </w:tr>
      <w:tr w14:paraId="624E8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4465135E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办公日常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4F41517B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055D4426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172.00</w:t>
            </w:r>
          </w:p>
        </w:tc>
        <w:tc>
          <w:tcPr>
            <w:tcW w:w="1463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03AF75C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0.34%</w:t>
            </w:r>
          </w:p>
        </w:tc>
      </w:tr>
      <w:tr w14:paraId="2020D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597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526D8275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清洁用品、清洁设备</w:t>
            </w:r>
          </w:p>
        </w:tc>
        <w:tc>
          <w:tcPr>
            <w:tcW w:w="2532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2CAD95E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</w:t>
            </w:r>
          </w:p>
        </w:tc>
        <w:tc>
          <w:tcPr>
            <w:tcW w:w="2532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4542B22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147.80</w:t>
            </w:r>
          </w:p>
        </w:tc>
        <w:tc>
          <w:tcPr>
            <w:tcW w:w="1463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7036F9A1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1.03%</w:t>
            </w:r>
          </w:p>
        </w:tc>
      </w:tr>
    </w:tbl>
    <w:p w14:paraId="23F80A05"/>
    <w:p w14:paraId="6A9A471B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2E86C1"/>
          <w:sz w:val="20"/>
          <w:szCs w:val="20"/>
        </w:rPr>
        <w:t>2.4 采购节约情况</w:t>
      </w:r>
    </w:p>
    <w:p w14:paraId="3B04FDF1">
      <w:pPr>
        <w:spacing w:before="40" w:after="40"/>
      </w:pPr>
      <w:r>
        <w:rPr>
          <w:rFonts w:ascii="微软雅黑" w:hAnsi="微软雅黑" w:eastAsia="微软雅黑" w:cs="微软雅黑"/>
          <w:color w:val="2C3E50"/>
          <w:sz w:val="18"/>
          <w:szCs w:val="18"/>
        </w:rPr>
        <w:t>报告期内，292 笔可比订单涉及 498 条可比商品明细，可比采购金额 690,548.35 元，对标京东自营单品总价 821,546.97 元，累计节约 130,998.62 元。</w:t>
      </w:r>
    </w:p>
    <w:p w14:paraId="7AC4373E">
      <w:pPr>
        <w:spacing w:before="4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5B222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1B4F72" w:sz="2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6C30DEC">
            <w:pPr>
              <w:spacing w:before="40" w:after="10"/>
              <w:jc w:val="center"/>
            </w:pPr>
            <w:r>
              <w:rPr>
                <w:rFonts w:ascii="微软雅黑" w:hAnsi="微软雅黑" w:eastAsia="微软雅黑" w:cs="微软雅黑"/>
                <w:color w:val="7F8C8D"/>
                <w:sz w:val="15"/>
                <w:szCs w:val="15"/>
              </w:rPr>
              <w:t>可比订单数</w:t>
            </w:r>
          </w:p>
          <w:p w14:paraId="51FA7E14">
            <w:pPr>
              <w:spacing w:before="1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B4F72"/>
                <w:sz w:val="22"/>
                <w:szCs w:val="22"/>
              </w:rPr>
              <w:t>292 笔</w:t>
            </w:r>
          </w:p>
        </w:tc>
        <w:tc>
          <w:tcPr>
            <w:tcW w:w="2340" w:type="dxa"/>
            <w:tcBorders>
              <w:top w:val="single" w:color="2E86C1" w:sz="2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50F99B4F">
            <w:pPr>
              <w:spacing w:before="40" w:after="10"/>
              <w:jc w:val="center"/>
            </w:pPr>
            <w:r>
              <w:rPr>
                <w:rFonts w:ascii="微软雅黑" w:hAnsi="微软雅黑" w:eastAsia="微软雅黑" w:cs="微软雅黑"/>
                <w:color w:val="7F8C8D"/>
                <w:sz w:val="15"/>
                <w:szCs w:val="15"/>
              </w:rPr>
              <w:t>可比商品明细</w:t>
            </w:r>
          </w:p>
          <w:p w14:paraId="4B9161CC">
            <w:pPr>
              <w:spacing w:before="1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E86C1"/>
                <w:sz w:val="22"/>
                <w:szCs w:val="22"/>
              </w:rPr>
              <w:t>498 条</w:t>
            </w:r>
          </w:p>
        </w:tc>
        <w:tc>
          <w:tcPr>
            <w:tcW w:w="2340" w:type="dxa"/>
            <w:tcBorders>
              <w:top w:val="single" w:color="1B4F72" w:sz="2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0BEEF739">
            <w:pPr>
              <w:spacing w:before="40" w:after="10"/>
              <w:jc w:val="center"/>
            </w:pPr>
            <w:r>
              <w:rPr>
                <w:rFonts w:ascii="微软雅黑" w:hAnsi="微软雅黑" w:eastAsia="微软雅黑" w:cs="微软雅黑"/>
                <w:color w:val="7F8C8D"/>
                <w:sz w:val="15"/>
                <w:szCs w:val="15"/>
              </w:rPr>
              <w:t>对标京东总价</w:t>
            </w:r>
          </w:p>
          <w:p w14:paraId="352044B5">
            <w:pPr>
              <w:spacing w:before="1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B4F72"/>
                <w:sz w:val="22"/>
                <w:szCs w:val="22"/>
              </w:rPr>
              <w:t>821,546.97 元</w:t>
            </w:r>
          </w:p>
        </w:tc>
        <w:tc>
          <w:tcPr>
            <w:tcW w:w="2340" w:type="dxa"/>
            <w:tcBorders>
              <w:top w:val="single" w:color="27AE60" w:sz="2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2339A7ED">
            <w:pPr>
              <w:spacing w:before="40" w:after="10"/>
              <w:jc w:val="center"/>
            </w:pPr>
            <w:r>
              <w:rPr>
                <w:rFonts w:ascii="微软雅黑" w:hAnsi="微软雅黑" w:eastAsia="微软雅黑" w:cs="微软雅黑"/>
                <w:color w:val="7F8C8D"/>
                <w:sz w:val="15"/>
                <w:szCs w:val="15"/>
              </w:rPr>
              <w:t>累计节约金额</w:t>
            </w:r>
          </w:p>
          <w:p w14:paraId="3C0E5F24">
            <w:pPr>
              <w:spacing w:before="1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7AE60"/>
                <w:sz w:val="22"/>
                <w:szCs w:val="22"/>
              </w:rPr>
              <w:t>130,998.62 元</w:t>
            </w:r>
          </w:p>
        </w:tc>
      </w:tr>
    </w:tbl>
    <w:p w14:paraId="5EDDEB8C">
      <w:pPr>
        <w:spacing w:before="100" w:after="0"/>
      </w:pPr>
    </w:p>
    <w:p w14:paraId="5EBC915F">
      <w:pPr>
        <w:spacing w:before="100" w:after="60"/>
      </w:pPr>
      <w:r>
        <w:rPr>
          <w:rFonts w:ascii="微软雅黑" w:hAnsi="微软雅黑" w:eastAsia="微软雅黑" w:cs="微软雅黑"/>
          <w:b/>
          <w:bCs/>
          <w:color w:val="1B4F72"/>
          <w:sz w:val="20"/>
          <w:szCs w:val="20"/>
        </w:rPr>
        <w:t>节约金额 Top10 商品明细</w:t>
      </w:r>
      <w:r>
        <w:rPr>
          <w:rFonts w:ascii="微软雅黑" w:hAnsi="微软雅黑" w:eastAsia="微软雅黑" w:cs="微软雅黑"/>
          <w:color w:val="7F8C8D"/>
          <w:sz w:val="16"/>
          <w:szCs w:val="16"/>
        </w:rPr>
        <w:t>（按二级企业 + 商品维度汇总）</w:t>
      </w:r>
    </w:p>
    <w:tbl>
      <w:tblPr>
        <w:tblStyle w:val="11"/>
        <w:tblW w:w="100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"/>
        <w:gridCol w:w="1424"/>
        <w:gridCol w:w="2522"/>
        <w:gridCol w:w="513"/>
        <w:gridCol w:w="895"/>
        <w:gridCol w:w="895"/>
        <w:gridCol w:w="555"/>
        <w:gridCol w:w="895"/>
        <w:gridCol w:w="879"/>
        <w:gridCol w:w="816"/>
      </w:tblGrid>
      <w:tr w14:paraId="0C3C1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27AE60"/>
            <w:vAlign w:val="center"/>
          </w:tcPr>
          <w:p w14:paraId="050C0FD7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排名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27AE60"/>
            <w:vAlign w:val="center"/>
          </w:tcPr>
          <w:p w14:paraId="27D1DA30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二级企业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27AE60"/>
            <w:vAlign w:val="center"/>
          </w:tcPr>
          <w:p w14:paraId="382CB960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商品名称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27AE60"/>
            <w:vAlign w:val="center"/>
          </w:tcPr>
          <w:p w14:paraId="3293E7EC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涉及订单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27AE60"/>
            <w:vAlign w:val="center"/>
          </w:tcPr>
          <w:p w14:paraId="561DB610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采购单价</w:t>
            </w:r>
          </w:p>
          <w:p w14:paraId="29750D64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（元）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27AE60"/>
            <w:vAlign w:val="center"/>
          </w:tcPr>
          <w:p w14:paraId="3B0F4866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京东售价</w:t>
            </w:r>
          </w:p>
          <w:p w14:paraId="19DD1F41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（元）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27AE60"/>
            <w:vAlign w:val="center"/>
          </w:tcPr>
          <w:p w14:paraId="647B497A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采购数量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27AE60"/>
            <w:vAlign w:val="center"/>
          </w:tcPr>
          <w:p w14:paraId="47B7656A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采购金额</w:t>
            </w:r>
          </w:p>
          <w:p w14:paraId="5665DE59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（元）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27AE60"/>
            <w:vAlign w:val="center"/>
          </w:tcPr>
          <w:p w14:paraId="1B2F415C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节约金额</w:t>
            </w:r>
          </w:p>
          <w:p w14:paraId="4397AB42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（元）</w:t>
            </w:r>
          </w:p>
        </w:tc>
        <w:tc>
          <w:tcPr>
            <w:tcW w:w="816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27AE60"/>
            <w:vAlign w:val="center"/>
          </w:tcPr>
          <w:p w14:paraId="45D59FB0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节资率</w:t>
            </w:r>
          </w:p>
        </w:tc>
      </w:tr>
      <w:tr w14:paraId="4329D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E0406C3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42D411A7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中煤长江地质集团有限公司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24DE4415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凯萨皇冠新会陈皮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2864F04B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3CEEA95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68.50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5B060BCE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298.00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60F720C4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31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0236FE1B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2,123.50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6CB7E50C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7AE60"/>
                <w:sz w:val="16"/>
                <w:szCs w:val="16"/>
              </w:rPr>
              <w:t>7,114.50</w:t>
            </w:r>
          </w:p>
        </w:tc>
        <w:tc>
          <w:tcPr>
            <w:tcW w:w="816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348263CE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77.01%</w:t>
            </w:r>
          </w:p>
        </w:tc>
      </w:tr>
      <w:tr w14:paraId="67F17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2A5D15F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0B064525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中化地质矿山总局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0AD486D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拯救者Y7000 i7 14650
16g 512g 5060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6ABB054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6EBA93EB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10,350.00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45BA3C6D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11,499.00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34F9DAAB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6C4C06FE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62,100.00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2883890D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7AE60"/>
                <w:sz w:val="16"/>
                <w:szCs w:val="16"/>
              </w:rPr>
              <w:t>6,894.00</w:t>
            </w:r>
          </w:p>
        </w:tc>
        <w:tc>
          <w:tcPr>
            <w:tcW w:w="816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44D301B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9.99%</w:t>
            </w:r>
          </w:p>
        </w:tc>
      </w:tr>
      <w:tr w14:paraId="190FF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7C09B23E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4949202D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中化地质矿山总局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0C7F3DC3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特步男士三合一冲锋衣
两件套2025冬季新款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22E5068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E9AA175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379.00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0B6963F9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459.00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372D94F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81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116327B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30,699.00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2F0337AF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7AE60"/>
                <w:sz w:val="16"/>
                <w:szCs w:val="16"/>
              </w:rPr>
              <w:t>6,480.00</w:t>
            </w:r>
          </w:p>
        </w:tc>
        <w:tc>
          <w:tcPr>
            <w:tcW w:w="816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3CDF8117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17.43%</w:t>
            </w:r>
          </w:p>
        </w:tc>
      </w:tr>
      <w:tr w14:paraId="2D756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03F9BBD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7E121DBD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中化地质矿山总局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6816BF1F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特白安妮复印纸80gA4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52663D2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2463270D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115.00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58008C78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145.00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306672FE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180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CDBAAA7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20,700.00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0502F950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7AE60"/>
                <w:sz w:val="16"/>
                <w:szCs w:val="16"/>
              </w:rPr>
              <w:t>5,400.00</w:t>
            </w:r>
          </w:p>
        </w:tc>
        <w:tc>
          <w:tcPr>
            <w:tcW w:w="816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56D61803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20.69%</w:t>
            </w:r>
          </w:p>
        </w:tc>
      </w:tr>
      <w:tr w14:paraId="0620A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5FE6929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7F543EBC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中煤江南建设发展集团有限公司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65AFDA9E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惠普 HP A3彩色激光复合机
E78528DN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BC8488B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200602EC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14,300.00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6356DBDF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16,999.00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27BD16D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E1796B2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28,600.00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E8C091C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7AE60"/>
                <w:sz w:val="16"/>
                <w:szCs w:val="16"/>
              </w:rPr>
              <w:t>5,398.00</w:t>
            </w:r>
          </w:p>
        </w:tc>
        <w:tc>
          <w:tcPr>
            <w:tcW w:w="816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5775571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15.88%</w:t>
            </w:r>
          </w:p>
        </w:tc>
      </w:tr>
      <w:tr w14:paraId="5BA31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2BFEA5C8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29D18FBB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中国煤炭地质总局第一勘探局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E228252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夏普 BP-C2621R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33D4DCD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5BE989BB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7,980.00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4B462AAC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12,699.00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329DC25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5CA9CE9B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7,980.00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739FFFAD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7AE60"/>
                <w:sz w:val="16"/>
                <w:szCs w:val="16"/>
              </w:rPr>
              <w:t>4,719.00</w:t>
            </w:r>
          </w:p>
        </w:tc>
        <w:tc>
          <w:tcPr>
            <w:tcW w:w="816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65CC8718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37.16%</w:t>
            </w:r>
          </w:p>
        </w:tc>
      </w:tr>
      <w:tr w14:paraId="3F2E5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7FDEBC5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6BA5C3A6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中煤长江地质集团有限公司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3333B10C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欧丽薇兰 500ML*2
云系列橄榄油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42693611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683C2BC3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90.00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7A304738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229.00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25098853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780CFF40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2,700.00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3FE7754F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7AE60"/>
                <w:sz w:val="16"/>
                <w:szCs w:val="16"/>
              </w:rPr>
              <w:t>4,170.00</w:t>
            </w:r>
          </w:p>
        </w:tc>
        <w:tc>
          <w:tcPr>
            <w:tcW w:w="816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40FC8D9B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60.70%</w:t>
            </w:r>
          </w:p>
        </w:tc>
      </w:tr>
      <w:tr w14:paraId="0E497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761BC45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77BE6313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中化地质矿山总局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74615433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TAC41-03无线倾角仪
及倾角仪监测软件套装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5D95D1A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30AD688D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900.00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6F953536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1,197.36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627D7993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23C45841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12,600.00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0330EF50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7AE60"/>
                <w:sz w:val="16"/>
                <w:szCs w:val="16"/>
              </w:rPr>
              <w:t>4,163.04</w:t>
            </w:r>
          </w:p>
        </w:tc>
        <w:tc>
          <w:tcPr>
            <w:tcW w:w="816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61208BF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24.83%</w:t>
            </w:r>
          </w:p>
        </w:tc>
      </w:tr>
      <w:tr w14:paraId="79CCC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2E750B1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53C7FEA2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中煤（广西）地质工程有限公司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32600253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清华同方 超锐T40 H41
海光3450/16G/512G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632C60E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2F597F5B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6,990.00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50604674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8,199.00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036BF2B7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61B6941B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20,970.00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0036813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7AE60"/>
                <w:sz w:val="16"/>
                <w:szCs w:val="16"/>
              </w:rPr>
              <w:t>3,627.00</w:t>
            </w:r>
          </w:p>
        </w:tc>
        <w:tc>
          <w:tcPr>
            <w:tcW w:w="816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7C7140D7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14.75%</w:t>
            </w:r>
          </w:p>
        </w:tc>
      </w:tr>
      <w:tr w14:paraId="3B13A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0593A12E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10</w:t>
            </w:r>
          </w:p>
        </w:tc>
        <w:tc>
          <w:tcPr>
            <w:tcW w:w="1424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51AB2E28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中煤长江地质集团有限公司</w:t>
            </w:r>
          </w:p>
        </w:tc>
        <w:tc>
          <w:tcPr>
            <w:tcW w:w="2522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4DD977AE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五芳斋定制锦运2026
（竹篮)</w:t>
            </w:r>
          </w:p>
        </w:tc>
        <w:tc>
          <w:tcPr>
            <w:tcW w:w="513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6D93F99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</w:t>
            </w:r>
          </w:p>
        </w:tc>
        <w:tc>
          <w:tcPr>
            <w:tcW w:w="895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37A713D0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127.00</w:t>
            </w:r>
          </w:p>
        </w:tc>
        <w:tc>
          <w:tcPr>
            <w:tcW w:w="895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4080A2FF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199.00</w:t>
            </w:r>
          </w:p>
        </w:tc>
        <w:tc>
          <w:tcPr>
            <w:tcW w:w="555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495351A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41</w:t>
            </w:r>
          </w:p>
        </w:tc>
        <w:tc>
          <w:tcPr>
            <w:tcW w:w="895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764C12B3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5,207.00</w:t>
            </w:r>
          </w:p>
        </w:tc>
        <w:tc>
          <w:tcPr>
            <w:tcW w:w="879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2527B860">
            <w:pPr>
              <w:snapToGrid w:val="0"/>
              <w:spacing w:before="20" w:after="2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7AE60"/>
                <w:sz w:val="16"/>
                <w:szCs w:val="16"/>
              </w:rPr>
              <w:t>2,952.00</w:t>
            </w:r>
          </w:p>
        </w:tc>
        <w:tc>
          <w:tcPr>
            <w:tcW w:w="816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7D31AA7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36.18%</w:t>
            </w:r>
          </w:p>
        </w:tc>
      </w:tr>
    </w:tbl>
    <w:p w14:paraId="58E2A351"/>
    <w:p w14:paraId="2BD347F9">
      <w:pPr>
        <w:pBdr>
          <w:bottom w:val="single" w:color="2E86C1" w:sz="2" w:space="0"/>
        </w:pBdr>
        <w:spacing w:before="240" w:after="120"/>
      </w:pPr>
      <w:r>
        <w:rPr>
          <w:rFonts w:ascii="微软雅黑" w:hAnsi="微软雅黑" w:eastAsia="微软雅黑" w:cs="微软雅黑"/>
          <w:b/>
          <w:bCs/>
          <w:color w:val="2E86C1"/>
          <w:sz w:val="24"/>
          <w:szCs w:val="24"/>
        </w:rPr>
        <w:t>▎</w:t>
      </w:r>
      <w:r>
        <w:rPr>
          <w:rFonts w:ascii="微软雅黑" w:hAnsi="微软雅黑" w:eastAsia="微软雅黑" w:cs="微软雅黑"/>
          <w:b/>
          <w:bCs/>
          <w:color w:val="1B4F72"/>
          <w:sz w:val="22"/>
          <w:szCs w:val="22"/>
        </w:rPr>
        <w:t xml:space="preserve"> 三、培训直播工作情况</w:t>
      </w:r>
    </w:p>
    <w:p w14:paraId="1D84BEDC">
      <w:pPr>
        <w:spacing w:before="40" w:after="0"/>
      </w:pPr>
    </w:p>
    <w:p w14:paraId="5C37AEC3">
      <w:pPr>
        <w:spacing w:before="40" w:after="40"/>
      </w:pPr>
      <w:r>
        <w:rPr>
          <w:rFonts w:ascii="微软雅黑" w:hAnsi="微软雅黑" w:eastAsia="微软雅黑" w:cs="微软雅黑"/>
          <w:b w:val="0"/>
          <w:bCs w:val="0"/>
          <w:color w:val="2C3E50"/>
          <w:sz w:val="18"/>
          <w:szCs w:val="18"/>
        </w:rPr>
        <w:t xml:space="preserve">围绕专区采购操作和供应商服务，报告期内累计组织 </w:t>
      </w:r>
      <w:r>
        <w:rPr>
          <w:rFonts w:ascii="微软雅黑" w:hAnsi="微软雅黑" w:eastAsia="微软雅黑" w:cs="微软雅黑"/>
          <w:b/>
          <w:bCs/>
          <w:color w:val="2E86C1"/>
          <w:sz w:val="18"/>
          <w:szCs w:val="18"/>
        </w:rPr>
        <w:t>35 场</w:t>
      </w:r>
      <w:r>
        <w:rPr>
          <w:rFonts w:ascii="微软雅黑" w:hAnsi="微软雅黑" w:eastAsia="微软雅黑" w:cs="微软雅黑"/>
          <w:b w:val="0"/>
          <w:bCs w:val="0"/>
          <w:color w:val="2C3E50"/>
          <w:sz w:val="18"/>
          <w:szCs w:val="18"/>
        </w:rPr>
        <w:t xml:space="preserve"> 直播及沟通培训，内容覆盖采购全流程操作、标证通专项、合同签署、订单管理、比质比价、商品发布等事项，累计观看及参与 </w:t>
      </w:r>
      <w:r>
        <w:rPr>
          <w:rFonts w:ascii="微软雅黑" w:hAnsi="微软雅黑" w:eastAsia="微软雅黑" w:cs="微软雅黑"/>
          <w:b/>
          <w:bCs/>
          <w:color w:val="2E86C1"/>
          <w:sz w:val="18"/>
          <w:szCs w:val="18"/>
        </w:rPr>
        <w:t>561 人次</w:t>
      </w:r>
      <w:r>
        <w:rPr>
          <w:rFonts w:ascii="微软雅黑" w:hAnsi="微软雅黑" w:eastAsia="微软雅黑" w:cs="微软雅黑"/>
          <w:b w:val="0"/>
          <w:bCs w:val="0"/>
          <w:color w:val="2C3E50"/>
          <w:sz w:val="18"/>
          <w:szCs w:val="18"/>
        </w:rPr>
        <w:t>，有效支撑采购人和供应商熟悉商城操作流程及专项功能使用。</w:t>
      </w:r>
    </w:p>
    <w:p w14:paraId="7AE46E41">
      <w:pPr>
        <w:spacing w:before="40" w:after="0"/>
      </w:pPr>
    </w:p>
    <w:tbl>
      <w:tblPr>
        <w:tblStyle w:val="11"/>
        <w:tblW w:w="101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60"/>
        <w:gridCol w:w="1039"/>
        <w:gridCol w:w="2025"/>
      </w:tblGrid>
      <w:tr w14:paraId="5108A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vAlign w:val="center"/>
          </w:tcPr>
          <w:p w14:paraId="3568D057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直播对象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vAlign w:val="center"/>
          </w:tcPr>
          <w:p w14:paraId="2F904CAF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场次</w:t>
            </w:r>
          </w:p>
        </w:tc>
        <w:tc>
          <w:tcPr>
            <w:tcW w:w="2025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vAlign w:val="center"/>
          </w:tcPr>
          <w:p w14:paraId="4FCA0D73">
            <w:pPr>
              <w:snapToGrid w:val="0"/>
              <w:spacing w:before="40" w:after="4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涉及人数</w:t>
            </w:r>
          </w:p>
        </w:tc>
      </w:tr>
      <w:tr w14:paraId="58AAC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5DC97A90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采购人培训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290D01BA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16</w:t>
            </w:r>
          </w:p>
        </w:tc>
        <w:tc>
          <w:tcPr>
            <w:tcW w:w="2025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02CED46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397</w:t>
            </w:r>
          </w:p>
        </w:tc>
      </w:tr>
      <w:tr w14:paraId="2249B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671AEB25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供应商培训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6D305D10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13</w:t>
            </w:r>
          </w:p>
        </w:tc>
        <w:tc>
          <w:tcPr>
            <w:tcW w:w="2025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52C7DF50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164</w:t>
            </w:r>
          </w:p>
        </w:tc>
      </w:tr>
      <w:tr w14:paraId="5F6E3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09F973A9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中化明达控股集团有限公司专场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4C9359C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</w:t>
            </w:r>
          </w:p>
        </w:tc>
        <w:tc>
          <w:tcPr>
            <w:tcW w:w="2025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3911783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—</w:t>
            </w:r>
          </w:p>
        </w:tc>
      </w:tr>
      <w:tr w14:paraId="45BEB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22A9A72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中国煤炭地质总局徐州检测中心专场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7F359BF0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</w:t>
            </w:r>
          </w:p>
        </w:tc>
        <w:tc>
          <w:tcPr>
            <w:tcW w:w="2025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01ECA0FB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—</w:t>
            </w:r>
          </w:p>
        </w:tc>
      </w:tr>
      <w:tr w14:paraId="246F1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531E66F3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中煤浙江地质集团有限公司专场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59D70F1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</w:t>
            </w:r>
          </w:p>
        </w:tc>
        <w:tc>
          <w:tcPr>
            <w:tcW w:w="2025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68D7729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—</w:t>
            </w:r>
          </w:p>
        </w:tc>
      </w:tr>
      <w:tr w14:paraId="4B2A3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7426FD2C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地质集团专场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055B82AE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</w:t>
            </w:r>
          </w:p>
        </w:tc>
        <w:tc>
          <w:tcPr>
            <w:tcW w:w="2025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700673F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—</w:t>
            </w:r>
          </w:p>
        </w:tc>
      </w:tr>
      <w:tr w14:paraId="5E10A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2985BF02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大地高科集团专场</w:t>
            </w:r>
          </w:p>
        </w:tc>
        <w:tc>
          <w:tcPr>
            <w:tcW w:w="0" w:type="auto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B7038CA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</w:t>
            </w:r>
          </w:p>
        </w:tc>
        <w:tc>
          <w:tcPr>
            <w:tcW w:w="2025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vAlign w:val="center"/>
          </w:tcPr>
          <w:p w14:paraId="106279EB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—</w:t>
            </w:r>
          </w:p>
        </w:tc>
      </w:tr>
      <w:tr w14:paraId="6C047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17C64379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16"/>
                <w:szCs w:val="16"/>
              </w:rPr>
              <w:t>远方动力科技集团/江苏局三队专场</w:t>
            </w:r>
          </w:p>
        </w:tc>
        <w:tc>
          <w:tcPr>
            <w:tcW w:w="1039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4842F8B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1</w:t>
            </w:r>
          </w:p>
        </w:tc>
        <w:tc>
          <w:tcPr>
            <w:tcW w:w="2025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vAlign w:val="center"/>
          </w:tcPr>
          <w:p w14:paraId="314DA171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16"/>
                <w:szCs w:val="16"/>
              </w:rPr>
              <w:t>—</w:t>
            </w:r>
          </w:p>
        </w:tc>
      </w:tr>
    </w:tbl>
    <w:p w14:paraId="0FE82D2E">
      <w:pPr>
        <w:pBdr>
          <w:bottom w:val="single" w:color="2E86C1" w:sz="2" w:space="0"/>
        </w:pBdr>
        <w:spacing w:before="240"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2E86C1"/>
          <w:sz w:val="24"/>
          <w:szCs w:val="24"/>
        </w:rPr>
        <w:t>▎</w:t>
      </w:r>
      <w:r>
        <w:rPr>
          <w:rFonts w:ascii="微软雅黑" w:hAnsi="微软雅黑" w:eastAsia="微软雅黑" w:cs="微软雅黑"/>
          <w:b/>
          <w:bCs/>
          <w:color w:val="1B4F72"/>
          <w:sz w:val="22"/>
          <w:szCs w:val="22"/>
        </w:rPr>
        <w:t xml:space="preserve"> </w:t>
      </w:r>
      <w:r>
        <w:rPr>
          <w:rFonts w:hint="eastAsia" w:cs="微软雅黑"/>
          <w:b/>
          <w:bCs/>
          <w:color w:val="1B4F72"/>
          <w:sz w:val="22"/>
          <w:szCs w:val="22"/>
          <w:lang w:val="en-US" w:eastAsia="zh-CN"/>
        </w:rPr>
        <w:t>四</w:t>
      </w:r>
      <w:r>
        <w:rPr>
          <w:rFonts w:ascii="微软雅黑" w:hAnsi="微软雅黑" w:eastAsia="微软雅黑" w:cs="微软雅黑"/>
          <w:b/>
          <w:bCs/>
          <w:color w:val="1B4F72"/>
          <w:sz w:val="22"/>
          <w:szCs w:val="22"/>
        </w:rPr>
        <w:t>、</w:t>
      </w:r>
      <w:r>
        <w:rPr>
          <w:rFonts w:hint="eastAsia" w:cs="微软雅黑"/>
          <w:b/>
          <w:bCs/>
          <w:color w:val="1B4F72"/>
          <w:sz w:val="22"/>
          <w:szCs w:val="22"/>
          <w:lang w:val="en-US" w:eastAsia="zh-CN"/>
        </w:rPr>
        <w:t>附录</w:t>
      </w:r>
    </w:p>
    <w:p w14:paraId="1A43BCF3"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b w:val="0"/>
          <w:bCs w:val="0"/>
          <w:color w:val="2C3E50"/>
          <w:sz w:val="18"/>
          <w:szCs w:val="18"/>
          <w:lang w:val="en-US" w:eastAsia="zh-CN"/>
        </w:rPr>
        <w:t>本报告所列数据均基于附件原始订单及直播签到记录汇总，如有疑问以附件明细为准。</w:t>
      </w:r>
    </w:p>
    <w:p w14:paraId="0DF0EC24">
      <w:pPr>
        <w:pBdr>
          <w:top w:val="single" w:color="BDC3C7" w:sz="2" w:space="0"/>
        </w:pBdr>
        <w:spacing w:before="80" w:after="40"/>
        <w:rPr>
          <w:rFonts w:hint="eastAsia" w:eastAsia="微软雅黑"/>
          <w:lang w:val="en-US" w:eastAsia="zh-CN"/>
        </w:rPr>
      </w:pPr>
      <w:r>
        <w:rPr>
          <w:rFonts w:hint="eastAsia" w:eastAsia="微软雅黑"/>
          <w:lang w:val="en-US" w:eastAsia="zh-CN"/>
        </w:rPr>
        <w:object>
          <v:shape id="_x0000_i1025" o:spt="75" type="#_x0000_t75" style="height:65.55pt;width:72.45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8">
            <o:LockedField>false</o:LockedField>
          </o:OLEObject>
        </w:object>
      </w:r>
      <w:r>
        <w:rPr>
          <w:rFonts w:hint="eastAsia" w:eastAsia="微软雅黑"/>
          <w:lang w:val="en-US" w:eastAsia="zh-CN"/>
        </w:rPr>
        <w:object>
          <v:shape id="_x0000_i1026" o:spt="75" type="#_x0000_t75" style="height:65.55pt;width:72.45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10">
            <o:LockedField>false</o:LockedField>
          </o:OLEObject>
        </w:objec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000" w:right="900" w:bottom="100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35B2F">
    <w:pPr>
      <w:jc w:val="center"/>
    </w:pPr>
    <w:r>
      <w:rPr>
        <w:rFonts w:ascii="微软雅黑" w:hAnsi="微软雅黑" w:eastAsia="微软雅黑" w:cs="微软雅黑"/>
        <w:color w:val="7F8C8D"/>
        <w:sz w:val="14"/>
        <w:szCs w:val="14"/>
      </w:rPr>
      <w:t xml:space="preserve">— 第 </w:t>
    </w:r>
    <w:r>
      <w:rPr>
        <w:rFonts w:ascii="微软雅黑" w:hAnsi="微软雅黑" w:eastAsia="微软雅黑" w:cs="微软雅黑"/>
        <w:color w:val="7F8C8D"/>
        <w:sz w:val="14"/>
        <w:szCs w:val="14"/>
      </w:rPr>
      <w:fldChar w:fldCharType="begin"/>
    </w:r>
    <w:r>
      <w:rPr>
        <w:rFonts w:ascii="微软雅黑" w:hAnsi="微软雅黑" w:eastAsia="微软雅黑" w:cs="微软雅黑"/>
        <w:color w:val="7F8C8D"/>
        <w:sz w:val="14"/>
        <w:szCs w:val="14"/>
      </w:rPr>
      <w:instrText xml:space="preserve">PAGE</w:instrText>
    </w:r>
    <w:r>
      <w:rPr>
        <w:rFonts w:ascii="微软雅黑" w:hAnsi="微软雅黑" w:eastAsia="微软雅黑" w:cs="微软雅黑"/>
        <w:color w:val="7F8C8D"/>
        <w:sz w:val="14"/>
        <w:szCs w:val="14"/>
      </w:rPr>
      <w:fldChar w:fldCharType="separate"/>
    </w:r>
    <w:r>
      <w:rPr>
        <w:rFonts w:ascii="微软雅黑" w:hAnsi="微软雅黑" w:eastAsia="微软雅黑" w:cs="微软雅黑"/>
        <w:color w:val="7F8C8D"/>
        <w:sz w:val="14"/>
        <w:szCs w:val="14"/>
      </w:rPr>
      <w:fldChar w:fldCharType="end"/>
    </w:r>
    <w:r>
      <w:rPr>
        <w:rFonts w:ascii="微软雅黑" w:hAnsi="微软雅黑" w:eastAsia="微软雅黑" w:cs="微软雅黑"/>
        <w:color w:val="7F8C8D"/>
        <w:sz w:val="14"/>
        <w:szCs w:val="14"/>
      </w:rPr>
      <w:t xml:space="preserve"> 页 / 共 </w:t>
    </w:r>
    <w:r>
      <w:rPr>
        <w:rFonts w:ascii="微软雅黑" w:hAnsi="微软雅黑" w:eastAsia="微软雅黑" w:cs="微软雅黑"/>
        <w:color w:val="7F8C8D"/>
        <w:sz w:val="14"/>
        <w:szCs w:val="14"/>
      </w:rPr>
      <w:fldChar w:fldCharType="begin"/>
    </w:r>
    <w:r>
      <w:rPr>
        <w:rFonts w:ascii="微软雅黑" w:hAnsi="微软雅黑" w:eastAsia="微软雅黑" w:cs="微软雅黑"/>
        <w:color w:val="7F8C8D"/>
        <w:sz w:val="14"/>
        <w:szCs w:val="14"/>
      </w:rPr>
      <w:instrText xml:space="preserve">NUMPAGES</w:instrText>
    </w:r>
    <w:r>
      <w:rPr>
        <w:rFonts w:ascii="微软雅黑" w:hAnsi="微软雅黑" w:eastAsia="微软雅黑" w:cs="微软雅黑"/>
        <w:color w:val="7F8C8D"/>
        <w:sz w:val="14"/>
        <w:szCs w:val="14"/>
      </w:rPr>
      <w:fldChar w:fldCharType="separate"/>
    </w:r>
    <w:r>
      <w:rPr>
        <w:rFonts w:ascii="微软雅黑" w:hAnsi="微软雅黑" w:eastAsia="微软雅黑" w:cs="微软雅黑"/>
        <w:color w:val="7F8C8D"/>
        <w:sz w:val="14"/>
        <w:szCs w:val="14"/>
      </w:rPr>
      <w:fldChar w:fldCharType="end"/>
    </w:r>
    <w:r>
      <w:rPr>
        <w:rFonts w:ascii="微软雅黑" w:hAnsi="微软雅黑" w:eastAsia="微软雅黑" w:cs="微软雅黑"/>
        <w:color w:val="7F8C8D"/>
        <w:sz w:val="14"/>
        <w:szCs w:val="14"/>
      </w:rPr>
      <w:t xml:space="preserve"> 页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0A299D">
    <w:pPr>
      <w:pBdr>
        <w:bottom w:val="single" w:color="BDC3C7" w:sz="2" w:space="0"/>
      </w:pBdr>
      <w:jc w:val="right"/>
    </w:pPr>
    <w:r>
      <w:rPr>
        <w:rFonts w:ascii="微软雅黑" w:hAnsi="微软雅黑" w:eastAsia="微软雅黑" w:cs="微软雅黑"/>
        <w:color w:val="7F8C8D"/>
        <w:sz w:val="14"/>
        <w:szCs w:val="14"/>
      </w:rPr>
      <w:t>中国煤地电子商城专区 · 运营报告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4356967"/>
    <w:rsid w:val="07C64D36"/>
    <w:rsid w:val="10CF50A9"/>
    <w:rsid w:val="1DAD187C"/>
    <w:rsid w:val="36550519"/>
    <w:rsid w:val="38D744C9"/>
    <w:rsid w:val="694B04C6"/>
    <w:rsid w:val="7A0034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18"/>
      <w:szCs w:val="18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18"/>
      <w:szCs w:val="18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18"/>
      <w:szCs w:val="18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18"/>
      <w:szCs w:val="18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table" w:styleId="12">
    <w:name w:val="Table Grid"/>
    <w:basedOn w:val="11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18"/>
      <w:szCs w:val="18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1.bin"/><Relationship Id="rId7" Type="http://schemas.openxmlformats.org/officeDocument/2006/relationships/image" Target="media/image1.png"/><Relationship Id="rId6" Type="http://www.wps.cn/officeDocument/2018/webExtension" Target="webExtensions/webExtension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3.e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word/webExtensions/_rels/webExtension1.xml.rels><?xml version="1.0" encoding="UTF-8" standalone="yes"?>
<Relationships xmlns="http://schemas.openxmlformats.org/package/2006/relationships"><Relationship Id="rId2" Type="http://schemas.openxmlformats.org/officeDocument/2006/relationships/image" Target="../media/image1.png"/><Relationship Id="rId1" Type="http://schemas.openxmlformats.org/officeDocument/2006/relationships/package" Target="../embeddings/Workbook1.xlsx"/></Relationships>
</file>

<file path=word/webExtensions/webExtension1.xml><?xml version="1.0" encoding="utf-8"?>
<wpswe:webExtension xmlns:wpswe="http://www.wps.cn/officeDocument/2018/webExtension" xmlns:webet="https://web.wps.cn/et/2018/main" webet:type="Normal" type="0" webet:id="">
  <wpswe:extSource id="dschart" version="1.0"/>
  <wpswe:properties>
    <wpswe:property key="DiscardFirstCodeChange" value="0"/>
    <wpswe:property key="autoSnapshot" value="0"/>
    <wpswe:property key="dschart" value="{&quot;dschart_data&quot;:{&quot;blockId&quot;:&quot;171189703199736930&quot;,&quot;chart_level&quot;:1,&quot;chart_type&quot;:&quot;组合图&quot;,&quot;classifty_type&quot;:[&quot;比较类&quot;,&quot;趋势类&quot;],&quot;dataSrc&quot;:{&quot;data&quot;:[[[&quot;月份&quot;,&quot;采购单数&quot;,&quot;采购金额（万元）&quot;],[&quot;1月&quot;,&quot;35&quot;,&quot;2.72&quot;],[&quot;2月&quot;,&quot;38&quot;,&quot;3.16&quot;],[&quot;3月&quot;,&quot;36&quot;,&quot;9.40&quot;],[&quot;4月&quot;,&quot;45&quot;,&quot;7.72&quot;],[&quot;5月&quot;,&quot;66&quot;,&quot;20.77&quot;],[&quot;6月&quot;,&quot;72&quot;,&quot;25.28&quot;]]],&quot;dataType&quot;:&quot;cross-table&quot;,&quot;download&quot;:false,&quot;srcType&quot;:&quot;local&quot;,&quot;url&quot;:&quot;&quot;},&quot;function_type&quot;:[&quot;组合图&quot;],&quot;gif&quot;:&quot;https://image.dycharts.com/5544734748594536332.gif?imageView2/2/w/500/quality/90&quot;,&quot;id&quot;:&quot;5544734748594536332&quot;,&quot;isFree&quot;:&quot;1&quot;,&quot;is_new&quot;:0,&quot;label&quot;:&quot;&lt;e-mixlinebar-chart&gt;&quot;,&quot;position&quot;:{&quot;left&quot;:0,&quot;top&quot;:0},&quot;price&quot;:19.9,&quot;projectId&quot;:&quot;177985559989495392&quot;,&quot;props&quot;:{&quot;animation&quot;:{&quot;duration&quot;:&quot;2&quot;,&quot;easeStyle&quot;:&quot;&quot;,&quot;endPause&quot;:&quot;1&quot;,&quot;isLoop&quot;:false,&quot;moveOptions&quot;:[&quot;横向展开&quot;],&quot;moveStyle&quot;:&quot;横向展开&quot;,&quot;startDelay&quot;:&quot;0&quot;,&quot;transition&quot;:true},&quot;axis&quot;:{&quot;grid&quot;:{&quot;color&quot;:&quot;#D9D9D9&quot;,&quot;gridLineWidth&quot;:&quot;1&quot;,&quot;lineStyle&quot;:&quot;dottedline&quot;,&quot;show&quot;:&quot;x&quot;},&quot;x&quot;:{&quot;axisColor&quot;:&quot;#4D4D4D&quot;,&quot;axisLineWidth&quot;:&quot;1&quot;,&quot;axisShow&quot;:true,&quot;labelAngle&quot;:&quot;0&quot;,&quot;labelDirection&quot;:&quot;自动&quot;,&quot;labelDirectionOptions&quot;:[&quot;自动&quot;,&quot;横排&quot;,&quot;竖排&quot;],&quot;labelShow&quot;:true,&quot;name&quot;:&quot;&quot;},&quot;yl&quot;:{&quot;axisColor&quot;:&quot;#4D4D4D&quot;,&quot;axisLineWidth&quot;:&quot;1&quot;,&quot;axisShow&quot;:true,&quot;labelShow&quot;:true,&quot;labelSuffix&quot;:&quot;&quot;,&quot;name&quot;:&quot;&quot;,&quot;range&quot;:[],&quot;stepOfLabel&quot;:&quot;&quot;},&quot;yr&quot;:{&quot;axisColor&quot;:&quot;#4D4D4D&quot;,&quot;axisLineWidth&quot;:&quot;1&quot;,&quot;axisShow&quot;:true,&quot;labelShow&quot;:true,&quot;labelSuffix&quot;:&quot;&quot;,&quot;name&quot;:&quot;&quot;,&quot;range&quot;:[],&quot;stepOfLabel&quot;:&quot;&quot;}},&quot;backgroundColor&quot;:&quot;&quot;,&quot;colors&quot;:{&quot;colorControlers&quot;:[&quot;multiple&quot;],&quot;list&quot;:[&quot;#4995EEff&quot;,&quot;#FFB063ff&quot;],&quot;type&quot;:&quot;multiple&quot;},&quot;display&quot;:{&quot;bar4CornerRadius&quot;:[4,4,4,4],&quot;barWidthPercent&quot;:0.45,&quot;barborderColor&quot;:&quot;&quot;,&quot;barborderWidth&quot;:&quot;0&quot;,&quot;endPointBorderColor&quot;:&quot;#fecb30ff&quot;,&quot;endPointBorderWidth&quot;:&quot;1&quot;,&quot;endPointFillColor&quot;:&quot;#ffffffff&quot;,&quot;endPointRadius&quot;:0,&quot;fillOpacity&quot;:&quot;1&quot;,&quot;lineType&quot;:&quot;curve&quot;,&quot;lineWidth&quot;:3},&quot;font&quot;:{&quot;color&quot;:&quot;#333333&quot;,&quot;fontFamily&quot;:&quot;OPPOSans-M&quot;,&quot;fontSize&quot;:14},&quot;label&quot;:{&quot;barSuffix&quot;:&quot;&quot;,&quot;bardisplay&quot;:true,&quot;barpositionChoice&quot;:&quot;外部居上&quot;,&quot;barpositionOptions&quot;:[&quot;外部居上&quot;,&quot;内部居中&quot;,&quot;内部居下&quot;],&quot;isHighLight&quot;:false,&quot;isOverlap&quot;:true,&quot;lineSuffix&quot;:&quot;&quot;,&quot;linedisplay&quot;:false,&quot;linepositionChoice&quot;:&quot;上面&quot;,&quot;linepositionOptions&quot;:[&quot;上面&quot;,&quot;下面&quot;],&quot;textLabel&quot;:{&quot;color&quot;:&quot;#333333&quot;,&quot;fontFamily&quot;:&quot;OPPOSans-M&quot;,&quot;fontSize&quot;:&quot;14&quot;}},&quot;legend&quot;:{&quot;color&quot;:[&quot;#333333&quot;],&quot;fontFamily&quot;:[&quot;OPPOSans-R&quot;],&quot;fontSize&quot;:14,&quot;lineHeight&quot;:&quot;15&quot;,&quot;show&quot;:true,&quot;style&quot;:&quot;&quot;,&quot;styleOptions&quot;:[],&quot;xPosition&quot;:&quot;right&quot;,&quot;yPosition&quot;:&quot;top&quot;},&quot;logoDisplay&quot;:{&quot;bottomLineHeight&quot;:&quot;15&quot;,&quot;imgHeight&quot;:&quot;32&quot;,&quot;imgUrl&quot;:&quot;https://ss1.dydata.io/newchartLogo.png&quot;,&quot;show&quot;:false,&quot;topLineHeight&quot;:&quot;11&quot;},&quot;map&quot;:[[{&quot;allowType&quot;:[&quot;string&quot;],&quot;configurable&quot;:false,&quot;function&quot;:&quot;objCol&quot;,&quot;index&quot;:0,&quot;isLegend&quot;:false,&quot;name&quot;:&quot;X轴对象&quot;},{&quot;allowType&quot;:[&quot;number&quot;],&quot;configurable&quot;:true,&quot;function&quot;:&quot;vCol&quot;,&quot;index&quot;:1,&quot;isLegend&quot;:false,&quot;name&quot;:&quot;柱图列&quot;,&quot;yAxisKey&quot;:&quot;yl&quot;},{&quot;allowType&quot;:[&quot;number&quot;],&quot;configurable&quot;:true,&quot;function&quot;:&quot;vCol&quot;,&quot;index&quot;:2,&quot;isLegend&quot;:false,&quot;name&quot;:&quot;折线列&quot;,&quot;yAxisKey&quot;:&quot;yl&quot;}]],&quot;numberFormat&quot;:{&quot;decimalPlaces&quot;:&quot;&quot;,&quot;style&quot;:&quot;1000.00&quot;},&quot;paddings&quot;:{&quot;bottom&quot;:&quot;23&quot;,&quot;chartBottom&quot;:&quot;5&quot;,&quot;left&quot;:&quot;24&quot;,&quot;right&quot;:&quot;24&quot;,&quot;top&quot;:&quot;20&quot;},&quot;publishDisplay&quot;:{&quot;color&quot;:&quot;#AAAAAA&quot;,&quot;fontFamily&quot;:&quot;OPPOSans-M&quot;,&quot;fontSize&quot;:14,&quot;publishFlag&quot;:true,&quot;show&quot;:false,&quot;text&quot;:&quot;镝数出品&quot;},&quot;shadow&quot;:{&quot;display&quot;:false,&quot;shadowAngle&quot;:&quot;45&quot;,&quot;shadowBlur&quot;:&quot;5&quot;,&quot;shadowColor&quot;:&quot;#c6c6c6&quot;,&quot;shadowOpacity&quot;:&quot;100&quot;,&quot;shadowRadius&quot;:&quot;3&quot;},&quot;size&quot;:{&quot;height&quot;:499,&quot;ratio&quot;:&quot;&quot;,&quot;rotate&quot;:0,&quot;width&quot;:800},&quot;sourceDisplay&quot;:{&quot;color&quot;:&quot;#333333&quot;,&quot;fontFamily&quot;:&quot;OPPOSans-R&quot;,&quot;fontSize&quot;:12,&quot;show&quot;:false,&quot;text&quot;:&quot;数据来源：示例数据&quot;,&quot;topLineHeight&quot;:&quot;15&quot;,&quot;xPosition&quot;:&quot;left&quot;,&quot;yPosition&quot;:&quot;bottom&quot;},&quot;titleDisplay&quot;:{&quot;color&quot;:&quot;#111111&quot;,&quot;fontFamily&quot;:&quot;OPPOSans-M&quot;,&quot;fontSize&quot;:24,&quot;lineHeight&quot;:&quot;10&quot;,&quot;show&quot;:true,&quot;text&quot;:&quot;月度采购趋势&quot;,&quot;totalHeight&quot;:&quot;39&quot;,&quot;xPosition&quot;:&quot;left&quot;,&quot;yPosition&quot;:&quot;top&quot;},&quot;tooltip&quot;:true,&quot;unitDisplay&quot;:{&quot;bottomLineHeight&quot;:&quot;15&quot;,&quot;color&quot;:&quot;#111111&quot;,&quot;fontFamily&quot;:&quot;OPPOSans-R&quot;,&quot;fontSize&quot;:14,&quot;show&quot;:false,&quot;text&quot;:&quot;单位：毫米&quot;,&quot;xPosition&quot;:&quot;left&quot;,&quot;yPosition&quot;:&quot;top&quot;},&quot;watermarkDisplay&quot;:{&quot;imgHeight&quot;:&quot;80&quot;,&quot;imgUrl&quot;:&quot;https://ss1.dydata.io/newchartWatermark.png&quot;,&quot;imgWidth&quot;:&quot;80&quot;,&quot;show&quot;:false}},&quot;templateId&quot;:&quot;5544734748594536332-2&quot;,&quot;templateSwitch&quot;:&quot;cross&quot;,&quot;theme&quot;:{&quot;_id&quot;:18,&quot;axis&quot;:{&quot;color&quot;:&quot;#a1a1a1 &quot;},&quot;backgroundColor&quot;:&quot;#FFFFFF&quot;,&quot;colors&quot;:[&quot;#5AAEF3&quot;,&quot;#62D9AD&quot;,&quot;#5B6E96&quot;,&quot;#a8dffa&quot;,&quot;#ffdc4c&quot;,&quot;#FF974C&quot;,&quot;#E65A56&quot;,&quot;#6D61E4&quot;,&quot;#4A6FE2&quot;,&quot;#6D9AE7&quot;,&quot;#23C2DB&quot;,&quot;#D4EC59&quot;,&quot;#FFE88E&quot;,&quot;#FEB64D&quot;,&quot;#FB6E6C&quot;],&quot;fonts&quot;:{&quot;accessoryColor&quot;:&quot;#878787&quot;,&quot;color&quot;:&quot;#545454&quot;,&quot;fontFamily&quot;:&quot;阿里巴巴普惠体 常规&quot;,&quot;fontSize&quot;:&quot;14&quot;},&quot;grid&quot;:{&quot;color&quot;:&quot;#cccccc&quot;},&quot;id&quot;:&quot;17&quot;,&quot;name&quot;:&quot;默认主题&quot;,&quot;price&quot;:&quot;0.0&quot;,&quot;shapeColor&quot;:1,&quot;themeId&quot;:&quot;18&quot;,&quot;thumb&quot;:&quot;https://ss1.dydata.io/v2/themes/17.png&quot;,&quot;titleFont&quot;:{&quot;color&quot;:&quot;#4c4c4c&quot;,&quot;fontFamily&quot;:&quot;阿里巴巴普惠体 常规&quot;,&quot;fontSize&quot;:&quot;36&quot;}},&quot;thumb&quot;:&quot;//personal.wpscdn.cn/app/ds/frame/v2/images/5544734748594536332-2-new2.jpg&quot;,&quot;title&quot;:&quot;簇状柱形+平滑折线&quot;,&quot;type&quot;:&quot;chart&quot;},&quot;dschart_id&quot;:&quot;5544734748594536332-2&quot;,&quot;flag&quot;:&quot;1001&quot;,&quot;page&quot;:&quot;editor&quot;}"/>
    <wpswe:property key="isUseCommonErrorPage" value="false"/>
    <wpswe:property key="loadingImage" value="res:/icons/WebChartLoading.svg"/>
    <wpswe:property key="useSourceFormat" value="true"/>
  </wpswe:properties>
  <wpswe:watchingCache>
    <wpswe:linkPath>C:/Users/63111/AppData/Local/Temp/wps.hmEzYU/Workbook1.xlsx</wpswe:linkPath>
  </wpswe:watchingCache>
  <wpswe:snapshot xmlns:r="http://schemas.openxmlformats.org/officeDocument/2006/relationships" r:embed="rId2"/>
  <wpswe:externalData xmlns:r="http://schemas.openxmlformats.org/officeDocument/2006/relationships" r:id="rId1"/>
  <wpswe:url>https://clientweb.docer.wps.cn/docer-ds/web-shape-1.0.0/?id=437&amp;dschart_id=5544734748594536332-2&amp;from=writer&amp;productEntry=insert&amp;sceneEntry=rec-90</wpswe:url>
  <wpswe:constantSnapshot>false</wpswe:constantSnapshot>
</wpswe:webExtension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1237</Words>
  <Characters>2051</Characters>
  <TotalTime>12</TotalTime>
  <ScaleCrop>false</ScaleCrop>
  <LinksUpToDate>false</LinksUpToDate>
  <CharactersWithSpaces>2091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2026-07-08T10:46:00Z</dcterms:created>
  <dc:creator>Un-named</dc:creator>
  <cp:lastModifiedBy>陈海勇</cp:lastModifiedBy>
  <dcterms:modified xsi:type="dcterms:W3CDTF">2026-07-09T02:00:28Z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eyJoZGlkIjoiOWQ4NzQ2NDA2Mjk4MzBjMjFlZDk1ZWU3MWU0M2U3MTgiLCJ1c2VySWQiOiI0MjIzNjk0MzYifQ==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F95C543C6E784825A3004640F98EA5B6_12</vt:lpwstr>
  </property>
</Properties>
</file>