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BF7" w:rsidRPr="007654C4" w:rsidRDefault="00762BF7" w:rsidP="00762BF7">
      <w:pPr>
        <w:ind w:firstLineChars="0" w:firstLine="0"/>
        <w:jc w:val="center"/>
        <w:rPr>
          <w:sz w:val="36"/>
          <w:szCs w:val="36"/>
        </w:rPr>
      </w:pPr>
      <w:r w:rsidRPr="007654C4">
        <w:rPr>
          <w:rFonts w:asciiTheme="minorEastAsia" w:hAnsiTheme="minorEastAsia"/>
          <w:sz w:val="36"/>
          <w:szCs w:val="36"/>
        </w:rPr>
        <w:t>基于 BILSTM_CＲF 的知识图谱实体抽取方法</w:t>
      </w:r>
    </w:p>
    <w:p w:rsidR="00762BF7" w:rsidRDefault="00762BF7" w:rsidP="00762BF7">
      <w:pPr>
        <w:ind w:firstLineChars="0" w:firstLine="0"/>
        <w:jc w:val="center"/>
        <w:rPr>
          <w:b/>
          <w:bCs/>
          <w:sz w:val="36"/>
          <w:szCs w:val="36"/>
        </w:rPr>
      </w:pPr>
      <w:bookmarkStart w:id="0" w:name="OLE_LINK1"/>
      <w:bookmarkStart w:id="1" w:name="OLE_LINK2"/>
      <w:r w:rsidRPr="007654C4">
        <w:rPr>
          <w:rFonts w:asciiTheme="minorEastAsia" w:hAnsiTheme="minorEastAsia"/>
          <w:sz w:val="36"/>
          <w:szCs w:val="36"/>
        </w:rPr>
        <w:t>KNOWLEDGE GＲAPH</w:t>
      </w:r>
      <w:bookmarkEnd w:id="0"/>
      <w:bookmarkEnd w:id="1"/>
      <w:r w:rsidRPr="007654C4">
        <w:rPr>
          <w:rFonts w:asciiTheme="minorEastAsia" w:hAnsiTheme="minorEastAsia"/>
          <w:sz w:val="36"/>
          <w:szCs w:val="36"/>
        </w:rPr>
        <w:t xml:space="preserve"> ENTITY EXTＲACTION BASED ON BILSTM_CＲF</w:t>
      </w:r>
    </w:p>
    <w:p w:rsidR="00762BF7" w:rsidRDefault="00762BF7" w:rsidP="00762BF7">
      <w:pPr>
        <w:ind w:firstLineChars="0" w:firstLine="0"/>
        <w:jc w:val="center"/>
        <w:rPr>
          <w:rFonts w:asciiTheme="minorEastAsia" w:hAnsiTheme="minorEastAsia" w:cstheme="minorEastAsia"/>
          <w:b/>
          <w:bCs/>
          <w:sz w:val="30"/>
          <w:szCs w:val="30"/>
        </w:rPr>
      </w:pPr>
      <w:r>
        <w:rPr>
          <w:rFonts w:asciiTheme="minorEastAsia" w:hAnsiTheme="minorEastAsia" w:cstheme="minorEastAsia" w:hint="eastAsia"/>
          <w:b/>
          <w:bCs/>
          <w:sz w:val="30"/>
          <w:szCs w:val="30"/>
        </w:rPr>
        <w:t>（翟社平，段宏宇，李</w:t>
      </w:r>
      <w:proofErr w:type="gramStart"/>
      <w:r>
        <w:rPr>
          <w:rFonts w:asciiTheme="minorEastAsia" w:hAnsiTheme="minorEastAsia" w:cstheme="minorEastAsia" w:hint="eastAsia"/>
          <w:b/>
          <w:bCs/>
          <w:sz w:val="30"/>
          <w:szCs w:val="30"/>
        </w:rPr>
        <w:t>兆兆</w:t>
      </w:r>
      <w:proofErr w:type="gramEnd"/>
      <w:r>
        <w:rPr>
          <w:rFonts w:asciiTheme="minorEastAsia" w:hAnsiTheme="minorEastAsia" w:cstheme="minorEastAsia" w:hint="eastAsia"/>
          <w:b/>
          <w:bCs/>
          <w:sz w:val="30"/>
          <w:szCs w:val="30"/>
        </w:rPr>
        <w:t>、计算机应用与软件 2019）</w:t>
      </w:r>
    </w:p>
    <w:p w:rsidR="00762BF7" w:rsidRDefault="00762BF7" w:rsidP="00762BF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szCs w:val="24"/>
        </w:rPr>
        <w:t>知识图谱的实体抽取方法</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1.2  同行专家如何解决</w:t>
      </w:r>
    </w:p>
    <w:p w:rsidR="00762BF7" w:rsidRDefault="00762BF7" w:rsidP="00762BF7">
      <w:pPr>
        <w:ind w:firstLine="480"/>
      </w:pPr>
      <w:r>
        <w:t>早期使用基于规则的方法实现实体抽取，通过领域专家和语言学者手工制定有效规则，将文本与规则进行匹配识别出实体</w:t>
      </w:r>
      <w:r>
        <w:rPr>
          <w:rFonts w:hint="eastAsia"/>
        </w:rPr>
        <w:t>。</w:t>
      </w:r>
      <w:r>
        <w:t>传统采用制定规则的实体识别方法有</w:t>
      </w:r>
      <w:r>
        <w:t xml:space="preserve">: </w:t>
      </w:r>
      <w:proofErr w:type="spellStart"/>
      <w:r>
        <w:rPr>
          <w:rFonts w:hint="eastAsia"/>
        </w:rPr>
        <w:t>G</w:t>
      </w:r>
      <w:r>
        <w:t>rishman</w:t>
      </w:r>
      <w:proofErr w:type="spellEnd"/>
      <w:r>
        <w:t>开发的</w:t>
      </w:r>
      <w:r>
        <w:t>Proteus</w:t>
      </w:r>
      <w:r>
        <w:t>系统、</w:t>
      </w:r>
      <w:r>
        <w:t>Black</w:t>
      </w:r>
      <w:r>
        <w:t>开发的</w:t>
      </w:r>
      <w:r>
        <w:t>FACILE</w:t>
      </w:r>
      <w:r>
        <w:t>系统等</w:t>
      </w:r>
      <w:r>
        <w:rPr>
          <w:rFonts w:hint="eastAsia"/>
        </w:rPr>
        <w:t>。</w:t>
      </w:r>
    </w:p>
    <w:p w:rsidR="00762BF7" w:rsidRDefault="00762BF7" w:rsidP="00762BF7">
      <w:pPr>
        <w:ind w:firstLine="480"/>
      </w:pPr>
      <w:r>
        <w:rPr>
          <w:rFonts w:hint="eastAsia"/>
        </w:rPr>
        <w:t>知识图谱实体抽取任务被部分机器学习算法解决。</w:t>
      </w:r>
      <w:r>
        <w:t>常应用到实体识别任务中的模型包括</w:t>
      </w:r>
      <w:proofErr w:type="gramStart"/>
      <w:r>
        <w:rPr>
          <w:rFonts w:hint="eastAsia"/>
        </w:rPr>
        <w:t>隐</w:t>
      </w:r>
      <w:proofErr w:type="gramEnd"/>
      <w:r>
        <w:t>马尔科夫模型</w:t>
      </w:r>
      <w:r>
        <w:t xml:space="preserve"> HMM</w:t>
      </w:r>
      <w:r>
        <w:t>、支持</w:t>
      </w:r>
      <w:proofErr w:type="gramStart"/>
      <w:r>
        <w:t>向量机模型</w:t>
      </w:r>
      <w:proofErr w:type="gramEnd"/>
      <w:r>
        <w:t>SVM</w:t>
      </w:r>
      <w:r>
        <w:rPr>
          <w:rFonts w:hint="eastAsia"/>
        </w:rPr>
        <w:t>、</w:t>
      </w:r>
      <w:r>
        <w:t>条件随机场模型</w:t>
      </w:r>
      <w:r>
        <w:t>C</w:t>
      </w:r>
      <w:r>
        <w:t>Ｒ</w:t>
      </w:r>
      <w:r>
        <w:t>F</w:t>
      </w:r>
      <w:r>
        <w:t>等</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1.3  本文所解决的问题</w:t>
      </w:r>
    </w:p>
    <w:p w:rsidR="00762BF7" w:rsidRDefault="00762BF7" w:rsidP="00762BF7">
      <w:pPr>
        <w:ind w:firstLine="480"/>
      </w:pPr>
      <w:r>
        <w:t>提出一种基于</w:t>
      </w:r>
      <w:r>
        <w:t xml:space="preserve"> BILSTM_C</w:t>
      </w:r>
      <w:r>
        <w:t>Ｒ</w:t>
      </w:r>
      <w:r>
        <w:t xml:space="preserve">F </w:t>
      </w:r>
      <w:r>
        <w:t>模型的神经网络结构实体抽取方法。</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1.4  本文解决方案效果</w:t>
      </w:r>
    </w:p>
    <w:p w:rsidR="00762BF7" w:rsidRDefault="00762BF7" w:rsidP="00762BF7">
      <w:pPr>
        <w:ind w:firstLine="480"/>
        <w:rPr>
          <w:rFonts w:asciiTheme="minorEastAsia" w:hAnsiTheme="minorEastAsia" w:cstheme="minorEastAsia"/>
          <w:szCs w:val="24"/>
        </w:rPr>
      </w:pPr>
      <w:r>
        <w:t>基于</w:t>
      </w:r>
      <w:r>
        <w:t>BILSTM_C</w:t>
      </w:r>
      <w:r>
        <w:t>Ｒ</w:t>
      </w:r>
      <w:r>
        <w:t xml:space="preserve">F </w:t>
      </w:r>
      <w:r>
        <w:t>模型的实体抽取方法有更高的准确性和查全率，其中</w:t>
      </w:r>
      <w:r>
        <w:t xml:space="preserve"> F1 </w:t>
      </w:r>
      <w:r>
        <w:t>值相比传统</w:t>
      </w:r>
      <w:r>
        <w:t xml:space="preserve"> C</w:t>
      </w:r>
      <w:r>
        <w:t>Ｒ</w:t>
      </w:r>
      <w:r>
        <w:t xml:space="preserve">F </w:t>
      </w:r>
      <w:r>
        <w:t>模型提高约</w:t>
      </w:r>
      <w:r>
        <w:t xml:space="preserve"> 8%</w:t>
      </w:r>
      <w:r>
        <w:rPr>
          <w:rFonts w:asciiTheme="minorEastAsia" w:hAnsiTheme="minorEastAsia" w:cstheme="minorEastAsia" w:hint="eastAsia"/>
          <w:szCs w:val="24"/>
        </w:rPr>
        <w:t>。</w:t>
      </w:r>
    </w:p>
    <w:p w:rsidR="00762BF7" w:rsidRDefault="00762BF7" w:rsidP="00762B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二、研究内容</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2.1  理论与方法介绍</w:t>
      </w:r>
    </w:p>
    <w:p w:rsidR="00762BF7" w:rsidRDefault="00762BF7" w:rsidP="00762BF7">
      <w:pPr>
        <w:ind w:firstLine="480"/>
      </w:pPr>
      <w:r>
        <w:t>基于</w:t>
      </w:r>
      <w:r>
        <w:t xml:space="preserve"> BILSTM_C</w:t>
      </w:r>
      <w:r>
        <w:t>Ｒ</w:t>
      </w:r>
      <w:r>
        <w:t xml:space="preserve">F </w:t>
      </w:r>
      <w:r>
        <w:t>模型的神经网络结构实体抽取方法</w:t>
      </w:r>
      <w:r>
        <w:rPr>
          <w:rFonts w:hint="eastAsia"/>
        </w:rPr>
        <w:t>，</w:t>
      </w:r>
      <w:r>
        <w:t>它既能使用双向</w:t>
      </w:r>
      <w:r>
        <w:lastRenderedPageBreak/>
        <w:t>长短时记忆网络</w:t>
      </w:r>
      <w:r>
        <w:t xml:space="preserve"> BILSTM( Bidirectional Long Short-Term Memory) </w:t>
      </w:r>
      <w:r>
        <w:t>提取文本信息的特征，又可利用条件随机场</w:t>
      </w:r>
      <w:r>
        <w:t>C</w:t>
      </w:r>
      <w:r>
        <w:t>Ｒ</w:t>
      </w:r>
      <w:r>
        <w:t xml:space="preserve">F( Conditional </w:t>
      </w:r>
      <w:r>
        <w:rPr>
          <w:rFonts w:hint="eastAsia"/>
        </w:rPr>
        <w:t>R</w:t>
      </w:r>
      <w:r>
        <w:t xml:space="preserve">andom Fields) </w:t>
      </w:r>
      <w:r>
        <w:t>衡量序列标注的联系。该方法对输入的文本进行建模，把句子中的每个词转换为词向量</w:t>
      </w:r>
      <w:r>
        <w:t xml:space="preserve">; </w:t>
      </w:r>
      <w:r>
        <w:t>利用</w:t>
      </w:r>
      <w:r>
        <w:t xml:space="preserve"> BILSTM </w:t>
      </w:r>
      <w:r>
        <w:t>处理分布式向量得到句子特征</w:t>
      </w:r>
      <w:r>
        <w:t xml:space="preserve">; </w:t>
      </w:r>
      <w:r>
        <w:t>使用</w:t>
      </w:r>
      <w:r>
        <w:t>C</w:t>
      </w:r>
      <w:r>
        <w:t>Ｒ</w:t>
      </w:r>
      <w:r>
        <w:t xml:space="preserve">F </w:t>
      </w:r>
      <w:r>
        <w:t>标注并抽取实体</w:t>
      </w:r>
      <w:r>
        <w:rPr>
          <w:rFonts w:hint="eastAsia"/>
        </w:rPr>
        <w:t>，</w:t>
      </w:r>
      <w:r>
        <w:t>得到最终结果</w:t>
      </w:r>
      <w:r>
        <w:rPr>
          <w:rFonts w:hint="eastAsia"/>
        </w:rPr>
        <w:t>。</w:t>
      </w:r>
    </w:p>
    <w:p w:rsidR="00762BF7" w:rsidRDefault="00762BF7" w:rsidP="00762BF7">
      <w:pPr>
        <w:ind w:firstLine="480"/>
      </w:pPr>
    </w:p>
    <w:p w:rsidR="00762BF7" w:rsidRDefault="00762BF7" w:rsidP="00762BF7">
      <w:pPr>
        <w:ind w:firstLine="480"/>
      </w:pPr>
      <w:r>
        <w:rPr>
          <w:noProof/>
        </w:rPr>
        <w:drawing>
          <wp:inline distT="0" distB="0" distL="0" distR="0" wp14:anchorId="64277705" wp14:editId="590DF8B2">
            <wp:extent cx="5274310" cy="5123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123815"/>
                    </a:xfrm>
                    <a:prstGeom prst="rect">
                      <a:avLst/>
                    </a:prstGeom>
                  </pic:spPr>
                </pic:pic>
              </a:graphicData>
            </a:graphic>
          </wp:inline>
        </w:drawing>
      </w:r>
    </w:p>
    <w:p w:rsidR="00762BF7" w:rsidRDefault="00762BF7" w:rsidP="00762BF7">
      <w:pPr>
        <w:ind w:firstLine="480"/>
      </w:pPr>
      <w:r>
        <w:rPr>
          <w:rFonts w:hint="eastAsia"/>
        </w:rPr>
        <w:t>在模型架构中，</w:t>
      </w:r>
      <w:r>
        <w:t xml:space="preserve">look-up </w:t>
      </w:r>
      <w:r>
        <w:t>是输入层</w:t>
      </w:r>
      <w:r>
        <w:rPr>
          <w:rFonts w:hint="eastAsia"/>
        </w:rPr>
        <w:t>；</w:t>
      </w:r>
      <w:r>
        <w:t xml:space="preserve">BILSTM </w:t>
      </w:r>
      <w:r>
        <w:t>是隐含层</w:t>
      </w:r>
      <w:r>
        <w:rPr>
          <w:rFonts w:hint="eastAsia"/>
        </w:rPr>
        <w:t>；</w:t>
      </w:r>
      <w:r>
        <w:t>C</w:t>
      </w:r>
      <w:r>
        <w:t>Ｒ</w:t>
      </w:r>
      <w:r>
        <w:t>F</w:t>
      </w:r>
      <w:r>
        <w:t>是标注层</w:t>
      </w:r>
      <w:r>
        <w:rPr>
          <w:rFonts w:hint="eastAsia"/>
        </w:rPr>
        <w:t>。</w:t>
      </w:r>
    </w:p>
    <w:p w:rsidR="00762BF7" w:rsidRDefault="00762BF7" w:rsidP="00762BF7">
      <w:pPr>
        <w:ind w:firstLine="480"/>
      </w:pPr>
      <w:r>
        <w:rPr>
          <w:rFonts w:hint="eastAsia"/>
        </w:rPr>
        <w:t>输入层</w:t>
      </w:r>
      <w:r>
        <w:t>主要负责将窗口的词进行向量化映射，使用训练好的词向量矩阵将输入窗口的每个词</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t>映射为分布式向量</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rPr>
          <w:rFonts w:hint="eastAsia"/>
        </w:rPr>
        <w:t>。</w:t>
      </w:r>
    </w:p>
    <w:p w:rsidR="00762BF7" w:rsidRDefault="00762BF7" w:rsidP="00762BF7">
      <w:pPr>
        <w:ind w:firstLine="480"/>
      </w:pPr>
      <w:r>
        <w:lastRenderedPageBreak/>
        <w:t>隐含层</w:t>
      </w:r>
      <w:r>
        <w:rPr>
          <w:rFonts w:hint="eastAsia"/>
        </w:rPr>
        <w:t>中</w:t>
      </w:r>
      <w:r>
        <w:t>，输入向量序列的顺序序列作为</w:t>
      </w:r>
      <w:proofErr w:type="spellStart"/>
      <w:r>
        <w:rPr>
          <w:rFonts w:hint="eastAsia"/>
        </w:rPr>
        <w:t>Banckward</w:t>
      </w:r>
      <w:proofErr w:type="spellEnd"/>
      <w:r>
        <w:t xml:space="preserve">  LSTM</w:t>
      </w:r>
      <w:r>
        <w:t>层的输入，逆序序列则作为</w:t>
      </w:r>
      <w:r>
        <w:rPr>
          <w:rFonts w:hint="eastAsia"/>
        </w:rPr>
        <w:t>Forward</w:t>
      </w:r>
      <w:r>
        <w:t xml:space="preserve"> LSTM </w:t>
      </w:r>
      <w:r>
        <w:t>层的输入</w:t>
      </w:r>
      <w:r>
        <w:rPr>
          <w:rFonts w:hint="eastAsia"/>
        </w:rPr>
        <w:t>。将两个序列进行位置拼接。得</w:t>
      </w:r>
      <w:r>
        <w:t>到完整的</w:t>
      </w:r>
      <w:proofErr w:type="gramStart"/>
      <w:r>
        <w:t>隐状态</w:t>
      </w:r>
      <w:proofErr w:type="gramEnd"/>
      <w:r>
        <w:t>序列</w:t>
      </w:r>
      <m:oMath>
        <m:sSup>
          <m:sSupPr>
            <m:ctrlPr>
              <w:rPr>
                <w:rFonts w:ascii="Cambria Math" w:hAnsi="Cambria Math"/>
              </w:rPr>
            </m:ctrlPr>
          </m:sSupPr>
          <m:e>
            <m:r>
              <m:rPr>
                <m:sty m:val="p"/>
              </m:rPr>
              <w:rPr>
                <w:rFonts w:ascii="Cambria Math" w:hAnsi="Cambria Math" w:hint="eastAsia"/>
              </w:rPr>
              <m:t>R</m:t>
            </m:r>
          </m:e>
          <m:sup>
            <m:r>
              <w:rPr>
                <w:rFonts w:ascii="Cambria Math" w:hAnsi="Cambria Math" w:hint="eastAsia"/>
              </w:rPr>
              <m:t>n</m:t>
            </m:r>
            <m:r>
              <w:rPr>
                <w:rFonts w:ascii="Cambria Math" w:hAnsi="Cambria Math"/>
              </w:rPr>
              <m:t>×</m:t>
            </m:r>
            <m:r>
              <w:rPr>
                <w:rFonts w:ascii="Cambria Math" w:hAnsi="Cambria Math" w:hint="eastAsia"/>
              </w:rPr>
              <m:t>m</m:t>
            </m:r>
          </m:sup>
        </m:sSup>
      </m:oMath>
      <w:r>
        <w:rPr>
          <w:rFonts w:hint="eastAsia"/>
        </w:rPr>
        <w:t>。接入一个线性变换层来</w:t>
      </w:r>
      <w:r>
        <w:t>实现自动获得句子特征</w:t>
      </w:r>
      <w:r>
        <w:rPr>
          <w:rFonts w:hint="eastAsia"/>
        </w:rPr>
        <w:t>。线性变换层</w:t>
      </w:r>
      <w:proofErr w:type="gramStart"/>
      <w:r>
        <w:t>把之前</w:t>
      </w:r>
      <w:proofErr w:type="gramEnd"/>
      <w:r>
        <w:t>得到的</w:t>
      </w:r>
      <w:proofErr w:type="gramStart"/>
      <w:r>
        <w:t>隐状态</w:t>
      </w:r>
      <w:proofErr w:type="gramEnd"/>
      <w:r>
        <w:t>序列从</w:t>
      </w:r>
      <w:r>
        <w:t>m</w:t>
      </w:r>
      <w:r>
        <w:t>维映射到</w:t>
      </w:r>
      <w:r>
        <w:t>k</w:t>
      </w:r>
      <w:r>
        <w:t>维，</w:t>
      </w:r>
      <w:r>
        <w:t>k</w:t>
      </w:r>
      <w:r>
        <w:t>代表标注集中所有的标签数</w:t>
      </w:r>
      <w:r>
        <w:rPr>
          <w:rFonts w:hint="eastAsia"/>
        </w:rPr>
        <w:t>。</w:t>
      </w:r>
      <w:r>
        <w:t>将结果记作矩阵</w:t>
      </w:r>
      <w:r>
        <w:t xml:space="preserve"> P = ( p1</w:t>
      </w:r>
      <w:r>
        <w:t>，</w:t>
      </w:r>
      <w:r>
        <w:t>p2</w:t>
      </w:r>
      <w:r>
        <w:t>，</w:t>
      </w:r>
      <w:r>
        <w:t xml:space="preserve"> …</w:t>
      </w:r>
      <w:r>
        <w:t>，</w:t>
      </w:r>
      <m:oMath>
        <m:sSub>
          <m:sSubPr>
            <m:ctrlPr>
              <w:rPr>
                <w:rFonts w:ascii="Cambria Math" w:hAnsi="Cambria Math"/>
              </w:rPr>
            </m:ctrlPr>
          </m:sSubPr>
          <m:e>
            <m:r>
              <m:rPr>
                <m:sty m:val="p"/>
              </m:rPr>
              <w:rPr>
                <w:rFonts w:ascii="Cambria Math" w:hAnsi="Cambria Math"/>
              </w:rPr>
              <m:t>p</m:t>
            </m:r>
          </m:e>
          <m:sub>
            <m:r>
              <w:rPr>
                <w:rFonts w:ascii="Cambria Math" w:hAnsi="Cambria Math"/>
              </w:rPr>
              <m:t>n</m:t>
            </m:r>
          </m:sub>
        </m:sSub>
      </m:oMath>
      <w:r>
        <w:t xml:space="preserve">) </w:t>
      </w:r>
      <w:r>
        <w:rPr>
          <w:rFonts w:ascii="宋体" w:eastAsia="宋体" w:hAnsi="宋体" w:cs="宋体" w:hint="eastAsia"/>
        </w:rPr>
        <w:t>∈</w:t>
      </w:r>
      <w:r>
        <w:t>Ｒ</w:t>
      </w:r>
      <w:r>
        <w:t xml:space="preserve">n × k </w:t>
      </w:r>
      <w:r>
        <w:t>，把</w:t>
      </w:r>
      <w:r>
        <w:t xml:space="preserve"> pi</w:t>
      </w:r>
      <w:r>
        <w:rPr>
          <w:rFonts w:ascii="宋体" w:eastAsia="宋体" w:hAnsi="宋体" w:cs="宋体" w:hint="eastAsia"/>
        </w:rPr>
        <w:t>∈</w:t>
      </w:r>
      <w:r>
        <w:t>Ｒ</w:t>
      </w:r>
      <w:r>
        <w:t xml:space="preserve">k </w:t>
      </w:r>
      <w:r>
        <w:t>的每一位</w:t>
      </w:r>
      <w: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ij</m:t>
            </m:r>
          </m:sub>
        </m:sSub>
      </m:oMath>
      <w:r>
        <w:t>项都视作将字</w:t>
      </w:r>
      <m:oMath>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i</m:t>
            </m:r>
          </m:sub>
        </m:sSub>
      </m:oMath>
      <w:r>
        <w:t>分类到第</w:t>
      </w:r>
      <w:r>
        <w:t xml:space="preserve"> j  </w:t>
      </w:r>
      <w:proofErr w:type="gramStart"/>
      <w:r>
        <w:t>个</w:t>
      </w:r>
      <w:proofErr w:type="gramEnd"/>
      <w:r>
        <w:t>标签的打分值。</w:t>
      </w:r>
    </w:p>
    <w:p w:rsidR="00762BF7" w:rsidRDefault="00762BF7" w:rsidP="00762BF7">
      <w:pPr>
        <w:ind w:firstLine="480"/>
      </w:pPr>
      <w:r>
        <w:t>C</w:t>
      </w:r>
      <w:r>
        <w:t>Ｒ</w:t>
      </w:r>
      <w:r>
        <w:t xml:space="preserve">F </w:t>
      </w:r>
      <w:r>
        <w:t>层引入一个状态转移矩阵</w:t>
      </w:r>
      <w:r>
        <w:t xml:space="preserve"> M</w:t>
      </w:r>
      <w:r>
        <w:t>，矩阵</w:t>
      </w:r>
      <w:r>
        <w:t xml:space="preserve"> M </w:t>
      </w:r>
      <w:r>
        <w:t>的每个元素</w:t>
      </w:r>
      <m:oMath>
        <m:sSub>
          <m:sSubPr>
            <m:ctrlPr>
              <w:rPr>
                <w:rFonts w:ascii="Cambria Math" w:hAnsi="Cambria Math"/>
              </w:rPr>
            </m:ctrlPr>
          </m:sSubPr>
          <m:e>
            <m:r>
              <m:rPr>
                <m:sty m:val="p"/>
              </m:rPr>
              <w:rPr>
                <w:rFonts w:ascii="Cambria Math" w:hAnsi="Cambria Math"/>
              </w:rPr>
              <m:t>M</m:t>
            </m:r>
          </m:e>
          <m:sub>
            <m:r>
              <w:rPr>
                <w:rFonts w:ascii="Cambria Math" w:hAnsi="Cambria Math" w:hint="eastAsia"/>
              </w:rPr>
              <m:t>ij</m:t>
            </m:r>
          </m:sub>
        </m:sSub>
      </m:oMath>
      <w:r>
        <w:t>表示从</w:t>
      </w:r>
      <w:r>
        <w:t xml:space="preserve"> </w:t>
      </w:r>
      <w:proofErr w:type="spellStart"/>
      <w:r>
        <w:t>i</w:t>
      </w:r>
      <w:proofErr w:type="spellEnd"/>
      <w:r>
        <w:t xml:space="preserve"> </w:t>
      </w:r>
      <w:r>
        <w:t>变化到</w:t>
      </w:r>
      <w:r>
        <w:t xml:space="preserve"> j </w:t>
      </w:r>
      <w:r>
        <w:t>的可能性，实现利用此前标注过的信息对一个新的位置进行标注。，对于句子</w:t>
      </w:r>
      <w:r>
        <w:t xml:space="preserve"> x</w:t>
      </w:r>
      <w:r>
        <w:t>，模型预测标</w:t>
      </w:r>
      <w:r>
        <w:t xml:space="preserve"> </w:t>
      </w:r>
      <w:r>
        <w:t>签等于</w:t>
      </w:r>
      <w:r>
        <w:t xml:space="preserve"> y </w:t>
      </w:r>
      <w:r>
        <w:t>的打分为</w:t>
      </w:r>
      <m:oMath>
        <m:r>
          <m:rPr>
            <m:sty m:val="p"/>
          </m:rPr>
          <w:rPr>
            <w:rFonts w:ascii="Cambria Math" w:hAnsi="Cambria Math"/>
          </w:rPr>
          <m:t>score</m:t>
        </m:r>
        <m:d>
          <m:dPr>
            <m:ctrlPr>
              <w:rPr>
                <w:rFonts w:ascii="Cambria Math" w:hAnsi="Cambria Math"/>
              </w:rPr>
            </m:ctrlPr>
          </m:dPr>
          <m:e>
            <m:r>
              <m:rPr>
                <m:sty m:val="p"/>
              </m:rPr>
              <w:rPr>
                <w:rFonts w:ascii="Cambria Math" w:hAnsi="Cambria Math"/>
              </w:rPr>
              <m:t xml:space="preserve"> x</m:t>
            </m:r>
            <m:r>
              <m:rPr>
                <m:sty m:val="p"/>
              </m:rPr>
              <w:rPr>
                <w:rFonts w:ascii="Cambria Math" w:hAnsi="Cambria Math"/>
              </w:rPr>
              <m:t>，</m:t>
            </m:r>
            <m:r>
              <m:rPr>
                <m:sty m:val="p"/>
              </m:rPr>
              <w:rPr>
                <w:rFonts w:ascii="Cambria Math" w:hAnsi="Cambria Math"/>
              </w:rPr>
              <m:t>y</m:t>
            </m:r>
          </m:e>
        </m:d>
        <m:r>
          <m:rPr>
            <m:sty m:val="p"/>
          </m:rPr>
          <w:rPr>
            <w:rFonts w:ascii="Cambria Math" w:hAnsi="Cambria Math" w:hint="eastAsia"/>
          </w:rPr>
          <m:t>=</m:t>
        </m:r>
        <m:nary>
          <m:naryPr>
            <m:chr m:val="∑"/>
            <m:limLoc m:val="undOvr"/>
            <m:grow m:val="1"/>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i/>
                  </w:rPr>
                </m:ctrlPr>
              </m:sSubPr>
              <m:e>
                <m:r>
                  <w:rPr>
                    <w:rFonts w:ascii="Cambria Math" w:hAnsi="Cambria Math"/>
                  </w:rPr>
                  <m:t>(</m:t>
                </m:r>
                <m:r>
                  <w:rPr>
                    <w:rFonts w:ascii="Cambria Math" w:hAnsi="Cambria Math" w:hint="eastAsia"/>
                  </w:rPr>
                  <m:t>M</m:t>
                </m:r>
              </m:e>
              <m:sub>
                <m:r>
                  <w:rPr>
                    <w:rFonts w:ascii="Cambria Math" w:hAnsi="Cambria Math" w:hint="eastAsia"/>
                  </w:rPr>
                  <m:t>yiyi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oMath>
      <w:r>
        <w:rPr>
          <w:rFonts w:hint="eastAsia"/>
        </w:rPr>
        <w:t>。</w:t>
      </w:r>
      <w:r>
        <w:t>最终使</w:t>
      </w:r>
      <w:proofErr w:type="spellStart"/>
      <w:r>
        <w:t>Softmax</w:t>
      </w:r>
      <w:proofErr w:type="spellEnd"/>
      <w:r>
        <w:t xml:space="preserve"> </w:t>
      </w:r>
      <w:r>
        <w:t>函数进行归一化处理，得到结果。</w:t>
      </w:r>
      <m:oMath>
        <m:r>
          <m:rPr>
            <m:sty m:val="p"/>
          </m:rPr>
          <w:rPr>
            <w:rFonts w:ascii="Cambria Math" w:hAnsi="Cambria Math"/>
          </w:rPr>
          <m:t xml:space="preserve">P( y | x) = </m:t>
        </m:r>
        <m:f>
          <m:fPr>
            <m:ctrlPr>
              <w:rPr>
                <w:rFonts w:ascii="Cambria Math" w:hAnsi="Cambria Math"/>
              </w:rPr>
            </m:ctrlPr>
          </m:fPr>
          <m:num>
            <m:r>
              <m:rPr>
                <m:sty m:val="p"/>
              </m:rPr>
              <w:rPr>
                <w:rFonts w:ascii="Cambria Math" w:hAnsi="Cambria Math"/>
              </w:rPr>
              <m:t>exp( score( x</m:t>
            </m:r>
            <m:r>
              <m:rPr>
                <m:sty m:val="p"/>
              </m:rPr>
              <w:rPr>
                <w:rFonts w:ascii="Cambria Math" w:hAnsi="Cambria Math"/>
              </w:rPr>
              <m:t>，</m:t>
            </m:r>
            <m:r>
              <m:rPr>
                <m:sty m:val="p"/>
              </m:rPr>
              <w:rPr>
                <w:rFonts w:ascii="Cambria Math" w:hAnsi="Cambria Math"/>
              </w:rPr>
              <m:t>y) )</m:t>
            </m:r>
          </m:num>
          <m:den>
            <m:r>
              <m:rPr>
                <m:sty m:val="p"/>
              </m:rPr>
              <w:rPr>
                <w:rFonts w:ascii="Cambria Math" w:hAnsi="Cambria Math"/>
              </w:rPr>
              <m:t>∑y' exp( score( x</m:t>
            </m:r>
            <m:r>
              <m:rPr>
                <m:sty m:val="p"/>
              </m:rPr>
              <w:rPr>
                <w:rFonts w:ascii="Cambria Math" w:hAnsi="Cambria Math"/>
              </w:rPr>
              <m:t>，</m:t>
            </m:r>
            <m:r>
              <m:rPr>
                <m:sty m:val="p"/>
              </m:rPr>
              <w:rPr>
                <w:rFonts w:ascii="Cambria Math" w:hAnsi="Cambria Math"/>
              </w:rPr>
              <m:t>y') )</m:t>
            </m:r>
          </m:den>
        </m:f>
        <m:r>
          <m:rPr>
            <m:sty m:val="p"/>
          </m:rPr>
          <w:rPr>
            <w:rFonts w:ascii="Cambria Math" w:hAnsi="Cambria Math"/>
          </w:rPr>
          <m:t xml:space="preserve"> </m:t>
        </m:r>
      </m:oMath>
      <w:r>
        <w:rPr>
          <w:rFonts w:hint="eastAsia"/>
        </w:rPr>
        <w:t>。</w:t>
      </w:r>
    </w:p>
    <w:p w:rsidR="00762BF7" w:rsidRDefault="00762BF7" w:rsidP="00762BF7">
      <w:pPr>
        <w:ind w:firstLine="480"/>
      </w:pPr>
      <w:r>
        <w:rPr>
          <w:rFonts w:hint="eastAsia"/>
        </w:rPr>
        <w:t>模型训练</w:t>
      </w:r>
    </w:p>
    <w:p w:rsidR="00762BF7" w:rsidRDefault="00762BF7" w:rsidP="00762BF7">
      <w:pPr>
        <w:ind w:firstLine="480"/>
      </w:pPr>
      <w:r>
        <w:rPr>
          <w:noProof/>
        </w:rPr>
        <w:lastRenderedPageBreak/>
        <w:drawing>
          <wp:inline distT="0" distB="0" distL="0" distR="0" wp14:anchorId="080AA480" wp14:editId="1B558231">
            <wp:extent cx="5274310" cy="62858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285865"/>
                    </a:xfrm>
                    <a:prstGeom prst="rect">
                      <a:avLst/>
                    </a:prstGeom>
                  </pic:spPr>
                </pic:pic>
              </a:graphicData>
            </a:graphic>
          </wp:inline>
        </w:drawing>
      </w:r>
    </w:p>
    <w:p w:rsidR="00762BF7" w:rsidRPr="00CF6592" w:rsidRDefault="00762BF7" w:rsidP="00762BF7">
      <w:pPr>
        <w:ind w:firstLine="480"/>
      </w:pPr>
      <w:r>
        <w:rPr>
          <w:noProof/>
        </w:rPr>
        <w:lastRenderedPageBreak/>
        <w:drawing>
          <wp:inline distT="0" distB="0" distL="0" distR="0" wp14:anchorId="3A70546A" wp14:editId="02632C58">
            <wp:extent cx="5274310" cy="61569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156960"/>
                    </a:xfrm>
                    <a:prstGeom prst="rect">
                      <a:avLst/>
                    </a:prstGeom>
                  </pic:spPr>
                </pic:pic>
              </a:graphicData>
            </a:graphic>
          </wp:inline>
        </w:drawing>
      </w:r>
    </w:p>
    <w:p w:rsidR="00762BF7" w:rsidRPr="00FD706A" w:rsidRDefault="00762BF7" w:rsidP="00762BF7">
      <w:pPr>
        <w:ind w:firstLine="480"/>
      </w:pPr>
      <w:r>
        <w:t>本文引入批量样本的梯度进行参数更新</w:t>
      </w:r>
      <w:r>
        <w:rPr>
          <w:rFonts w:hint="eastAsia"/>
        </w:rPr>
        <w:t>，</w:t>
      </w:r>
      <w:r>
        <w:t>损失函数为</w:t>
      </w:r>
      <w:r>
        <w:t xml:space="preserve">: </w:t>
      </w:r>
      <m:oMath>
        <m:r>
          <m:rPr>
            <m:sty m:val="p"/>
          </m:rPr>
          <w:rPr>
            <w:rFonts w:ascii="Cambria Math" w:hAnsi="Cambria Math"/>
          </w:rPr>
          <m:t>L( X</m:t>
        </m:r>
        <m:r>
          <m:rPr>
            <m:sty m:val="p"/>
          </m:rPr>
          <w:rPr>
            <w:rFonts w:ascii="Cambria Math" w:hAnsi="Cambria Math"/>
          </w:rPr>
          <m:t>，</m:t>
        </m:r>
        <m:r>
          <m:rPr>
            <m:sty m:val="p"/>
          </m:rPr>
          <w:rPr>
            <w:rFonts w:ascii="Cambria Math" w:hAnsi="Cambria Math"/>
          </w:rPr>
          <m:t xml:space="preserve">Y) = </m:t>
        </m:r>
        <m:r>
          <m:rPr>
            <m:sty m:val="p"/>
          </m:rPr>
          <w:rPr>
            <w:rFonts w:ascii="Cambria Math" w:hAnsi="Cambria Math"/>
          </w:rPr>
          <m:t>－</m:t>
        </m:r>
        <m:r>
          <m:rPr>
            <m:sty m:val="p"/>
          </m:rPr>
          <w:rPr>
            <w:rFonts w:ascii="Cambria Math" w:hAnsi="Cambria Math"/>
          </w:rPr>
          <m:t xml:space="preserve"> log </m:t>
        </m:r>
        <m:nary>
          <m:naryPr>
            <m:chr m:val="∏"/>
            <m:limLoc m:val="undOvr"/>
            <m:supHide m:val="1"/>
            <m:ctrlPr>
              <w:rPr>
                <w:rFonts w:ascii="Cambria Math" w:hAnsi="Cambria Math"/>
              </w:rPr>
            </m:ctrlPr>
          </m:naryPr>
          <m:sub>
            <m:r>
              <m:rPr>
                <m:sty m:val="p"/>
              </m:rPr>
              <w:rPr>
                <w:rFonts w:ascii="Cambria Math" w:hAnsi="Cambria Math"/>
              </w:rPr>
              <m:t>( x</m:t>
            </m:r>
            <m:r>
              <m:rPr>
                <m:sty m:val="p"/>
              </m:rPr>
              <w:rPr>
                <w:rFonts w:ascii="Cambria Math" w:hAnsi="Cambria Math"/>
              </w:rPr>
              <m:t>，</m:t>
            </m:r>
            <m:r>
              <m:rPr>
                <m:sty m:val="p"/>
              </m:rPr>
              <w:rPr>
                <w:rFonts w:ascii="Cambria Math" w:hAnsi="Cambria Math"/>
              </w:rPr>
              <m:t xml:space="preserve">y  ) </m:t>
            </m:r>
            <m:r>
              <m:rPr>
                <m:sty m:val="p"/>
              </m:rPr>
              <w:rPr>
                <w:rFonts w:ascii="Cambria Math" w:eastAsia="宋体" w:hAnsi="Cambria Math" w:cs="宋体" w:hint="eastAsia"/>
              </w:rPr>
              <m:t>∈</m:t>
            </m:r>
            <m:r>
              <m:rPr>
                <m:sty m:val="p"/>
              </m:rPr>
              <w:rPr>
                <w:rFonts w:ascii="Cambria Math" w:hAnsi="Cambria Math"/>
              </w:rPr>
              <m:t>( X</m:t>
            </m:r>
            <m:r>
              <m:rPr>
                <m:sty m:val="p"/>
              </m:rPr>
              <w:rPr>
                <w:rFonts w:ascii="Cambria Math" w:hAnsi="Cambria Math"/>
              </w:rPr>
              <m:t>，</m:t>
            </m:r>
            <m:r>
              <m:rPr>
                <m:sty m:val="p"/>
              </m:rPr>
              <w:rPr>
                <w:rFonts w:ascii="Cambria Math" w:hAnsi="Cambria Math"/>
              </w:rPr>
              <m:t>Y)</m:t>
            </m:r>
          </m:sub>
          <m:sup/>
          <m:e>
            <m:r>
              <m:rPr>
                <m:sty m:val="p"/>
              </m:rPr>
              <w:rPr>
                <w:rFonts w:ascii="Cambria Math" w:hAnsi="Cambria Math"/>
              </w:rPr>
              <m:t xml:space="preserve"> p( y | x)</m:t>
            </m:r>
          </m:e>
        </m:nary>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rPr>
              <m:t>( x</m:t>
            </m:r>
            <m:r>
              <m:rPr>
                <m:sty m:val="p"/>
              </m:rPr>
              <w:rPr>
                <w:rFonts w:ascii="Cambria Math" w:hAnsi="Cambria Math"/>
              </w:rPr>
              <m:t>，</m:t>
            </m:r>
            <m:r>
              <m:rPr>
                <m:sty m:val="p"/>
              </m:rPr>
              <w:rPr>
                <w:rFonts w:ascii="Cambria Math" w:hAnsi="Cambria Math"/>
              </w:rPr>
              <m:t xml:space="preserve">y ) </m:t>
            </m:r>
            <m:r>
              <m:rPr>
                <m:sty m:val="p"/>
              </m:rPr>
              <w:rPr>
                <w:rFonts w:ascii="Cambria Math" w:eastAsia="宋体" w:hAnsi="Cambria Math" w:cs="宋体" w:hint="eastAsia"/>
              </w:rPr>
              <m:t>∈</m:t>
            </m:r>
            <m:r>
              <m:rPr>
                <m:sty m:val="p"/>
              </m:rPr>
              <w:rPr>
                <w:rFonts w:ascii="Cambria Math" w:hAnsi="Cambria Math"/>
              </w:rPr>
              <m:t>( X</m:t>
            </m:r>
            <m:r>
              <m:rPr>
                <m:sty m:val="p"/>
              </m:rPr>
              <w:rPr>
                <w:rFonts w:ascii="Cambria Math" w:hAnsi="Cambria Math"/>
              </w:rPr>
              <m:t>，</m:t>
            </m:r>
            <m:r>
              <m:rPr>
                <m:sty m:val="p"/>
              </m:rPr>
              <w:rPr>
                <w:rFonts w:ascii="Cambria Math" w:hAnsi="Cambria Math"/>
              </w:rPr>
              <m:t>Y)</m:t>
            </m:r>
          </m:sub>
          <m:sup/>
          <m:e>
            <m:r>
              <m:rPr>
                <m:sty m:val="p"/>
              </m:rPr>
              <w:rPr>
                <w:rFonts w:ascii="Cambria Math" w:hAnsi="Cambria Math"/>
              </w:rPr>
              <m:t>l( x</m:t>
            </m:r>
            <m:r>
              <m:rPr>
                <m:sty m:val="p"/>
              </m:rPr>
              <w:rPr>
                <w:rFonts w:ascii="Cambria Math" w:hAnsi="Cambria Math"/>
              </w:rPr>
              <m:t>，</m:t>
            </m:r>
            <m:r>
              <m:rPr>
                <m:sty m:val="p"/>
              </m:rPr>
              <w:rPr>
                <w:rFonts w:ascii="Cambria Math" w:hAnsi="Cambria Math"/>
              </w:rPr>
              <m:t>y)</m:t>
            </m:r>
          </m:e>
        </m:nary>
        <m:r>
          <m:rPr>
            <m:sty m:val="p"/>
          </m:rPr>
          <w:rPr>
            <w:rFonts w:ascii="Cambria Math" w:hAnsi="Cambria Math"/>
          </w:rPr>
          <m:t xml:space="preserve">  </m:t>
        </m:r>
      </m:oMath>
      <w:r>
        <w:rPr>
          <w:rFonts w:hint="eastAsia"/>
        </w:rPr>
        <w:t>式中：</w:t>
      </w:r>
      <w:r>
        <w:rPr>
          <w:rFonts w:hint="eastAsia"/>
        </w:rPr>
        <w:t>X</w:t>
      </w:r>
      <w:r>
        <w:rPr>
          <w:rFonts w:hint="eastAsia"/>
        </w:rPr>
        <w:t>，</w:t>
      </w:r>
      <w:r>
        <w:rPr>
          <w:rFonts w:hint="eastAsia"/>
        </w:rPr>
        <w:t>Y</w:t>
      </w:r>
      <w:r>
        <w:rPr>
          <w:rFonts w:hint="eastAsia"/>
        </w:rPr>
        <w:t>为批量训练样本。</w:t>
      </w:r>
    </w:p>
    <w:p w:rsidR="00762BF7" w:rsidRDefault="00762BF7" w:rsidP="00762BF7">
      <w:pPr>
        <w:ind w:firstLine="480"/>
      </w:pPr>
      <w:r>
        <w:rPr>
          <w:rFonts w:hint="eastAsia"/>
        </w:rPr>
        <w:t>参数优化</w:t>
      </w:r>
      <w:r>
        <w:t>利用反向传播算法可以计算损失函数对每个参数的梯度，并结合学习率更新参数，从而提高训练模型的质量</w:t>
      </w:r>
      <w:r>
        <w:rPr>
          <w:rFonts w:hint="eastAsia"/>
        </w:rPr>
        <w:t>。所有参数</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i</m:t>
            </m:r>
          </m:sub>
        </m:sSub>
      </m:oMath>
      <w:r>
        <w:rPr>
          <w:rFonts w:hint="eastAsia"/>
        </w:rPr>
        <w:t xml:space="preserve"> </w:t>
      </w:r>
      <w:r>
        <w:rPr>
          <w:rFonts w:hint="eastAsia"/>
        </w:rPr>
        <w:t>公式为</w:t>
      </w:r>
    </w:p>
    <w:p w:rsidR="00762BF7" w:rsidRDefault="00762BF7" w:rsidP="00762BF7">
      <w:pPr>
        <w:ind w:firstLine="480"/>
      </w:pPr>
      <m:oMath>
        <m:sSub>
          <m:sSubPr>
            <m:ctrlPr>
              <w:rPr>
                <w:rFonts w:ascii="Cambria Math" w:hAnsi="Cambria Math"/>
              </w:rPr>
            </m:ctrlPr>
          </m:sSubPr>
          <m:e>
            <m:r>
              <m:rPr>
                <m:sty m:val="p"/>
              </m:rPr>
              <w:rPr>
                <w:rFonts w:ascii="Cambria Math" w:hAnsi="Cambria Math"/>
              </w:rPr>
              <m:t>θ</m:t>
            </m:r>
          </m:e>
          <m:sub>
            <m:r>
              <w:rPr>
                <w:rFonts w:ascii="Cambria Math" w:hAnsi="Cambria Math" w:hint="eastAsia"/>
              </w:rPr>
              <m:t>t+1</m:t>
            </m:r>
            <m:r>
              <w:rPr>
                <w:rFonts w:ascii="Cambria Math" w:hAnsi="Cambria Math" w:hint="eastAsia"/>
              </w:rPr>
              <m:t>，</m:t>
            </m:r>
            <m:r>
              <w:rPr>
                <w:rFonts w:ascii="Cambria Math" w:hAnsi="Cambria Math" w:hint="eastAsia"/>
              </w:rPr>
              <m:t>i</m:t>
            </m:r>
          </m:sub>
        </m:sSub>
        <m:r>
          <w:rPr>
            <w:rFonts w:ascii="Cambria Math" w:hAnsi="Cambria Math" w:hint="eastAsia"/>
          </w:rPr>
          <m:t>=</m:t>
        </m:r>
        <m:sSub>
          <m:sSubPr>
            <m:ctrlPr>
              <w:rPr>
                <w:rFonts w:ascii="Cambria Math" w:hAnsi="Cambria Math"/>
              </w:rPr>
            </m:ctrlPr>
          </m:sSubPr>
          <m:e>
            <m:r>
              <m:rPr>
                <m:sty m:val="p"/>
              </m:rPr>
              <w:rPr>
                <w:rFonts w:ascii="Cambria Math" w:hAnsi="Cambria Math"/>
              </w:rPr>
              <m:t>θ</m:t>
            </m:r>
          </m:e>
          <m:sub>
            <m:r>
              <w:rPr>
                <w:rFonts w:ascii="Cambria Math" w:hAnsi="Cambria Math" w:hint="eastAsia"/>
              </w:rPr>
              <m:t>t</m:t>
            </m:r>
            <m:r>
              <w:rPr>
                <w:rFonts w:ascii="Cambria Math" w:hAnsi="Cambria Math"/>
              </w:rPr>
              <m:t xml:space="preserve"> </m:t>
            </m:r>
            <m:r>
              <w:rPr>
                <w:rFonts w:ascii="Cambria Math" w:hAnsi="Cambria Math" w:hint="eastAsia"/>
              </w:rPr>
              <m:t>j</m:t>
            </m:r>
            <m:r>
              <w:rPr>
                <w:rFonts w:ascii="Cambria Math" w:hAnsi="Cambria Math"/>
              </w:rPr>
              <m:t xml:space="preserve"> </m:t>
            </m:r>
          </m:sub>
        </m:sSub>
        <m:r>
          <w:rPr>
            <w:rFonts w:ascii="Cambria Math" w:eastAsia="微软雅黑" w:hAnsi="Cambria Math" w:cs="微软雅黑" w:hint="eastAsia"/>
          </w:rPr>
          <m:t>-</m:t>
        </m:r>
        <m:f>
          <m:fPr>
            <m:ctrlPr>
              <w:rPr>
                <w:rFonts w:ascii="Cambria Math" w:hAnsi="Cambria Math"/>
                <w:i/>
              </w:rPr>
            </m:ctrlPr>
          </m:fPr>
          <m:num>
            <m:r>
              <m:rPr>
                <m:sty m:val="p"/>
              </m:rPr>
              <w:rPr>
                <w:rFonts w:ascii="Cambria Math" w:hAnsi="Cambria Math"/>
              </w:rPr>
              <m:t>η</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G</m:t>
                    </m:r>
                  </m:e>
                  <m:sub>
                    <m:r>
                      <w:rPr>
                        <w:rFonts w:ascii="Cambria Math" w:hAnsi="Cambria Math" w:hint="eastAsia"/>
                      </w:rPr>
                      <m:t>t</m:t>
                    </m:r>
                    <m:r>
                      <w:rPr>
                        <w:rFonts w:ascii="Cambria Math" w:hAnsi="Cambria Math"/>
                      </w:rPr>
                      <m:t xml:space="preserve"> </m:t>
                    </m:r>
                    <m:r>
                      <w:rPr>
                        <w:rFonts w:ascii="Cambria Math" w:hAnsi="Cambria Math" w:hint="eastAsia"/>
                      </w:rPr>
                      <m:t>ii</m:t>
                    </m:r>
                  </m:sub>
                </m:sSub>
              </m:e>
            </m:rad>
            <m:r>
              <w:rPr>
                <w:rFonts w:ascii="Cambria Math" w:hAnsi="Cambria Math" w:hint="eastAsia"/>
              </w:rPr>
              <m:t>+</m:t>
            </m:r>
            <m:r>
              <m:rPr>
                <m:sty m:val="p"/>
              </m:rPr>
              <w:rPr>
                <w:rFonts w:ascii="Cambria Math" w:hAnsi="Cambria Math"/>
              </w:rPr>
              <m:t>φ</m:t>
            </m:r>
          </m:den>
        </m:f>
        <m:r>
          <w:rPr>
            <w:rFonts w:ascii="Cambria Math" w:hAnsi="Cambria Math"/>
          </w:rPr>
          <m:t>×</m:t>
        </m:r>
        <m:sSub>
          <m:sSubPr>
            <m:ctrlPr>
              <w:rPr>
                <w:rFonts w:ascii="Cambria Math" w:hAnsi="Cambria Math"/>
                <w:i/>
              </w:rPr>
            </m:ctrlPr>
          </m:sSubPr>
          <m:e>
            <m:r>
              <w:rPr>
                <w:rFonts w:ascii="Cambria Math" w:hAnsi="Cambria Math" w:hint="eastAsia"/>
              </w:rPr>
              <m:t>g</m:t>
            </m:r>
          </m:e>
          <m:sub>
            <m:r>
              <w:rPr>
                <w:rFonts w:ascii="Cambria Math" w:hAnsi="Cambria Math" w:hint="eastAsia"/>
              </w:rPr>
              <m:t>t</m:t>
            </m:r>
            <m:r>
              <w:rPr>
                <w:rFonts w:ascii="Cambria Math" w:hAnsi="Cambria Math"/>
              </w:rPr>
              <m:t xml:space="preserve"> </m:t>
            </m:r>
            <m:r>
              <w:rPr>
                <w:rFonts w:ascii="Cambria Math" w:hAnsi="Cambria Math" w:hint="eastAsia"/>
              </w:rPr>
              <m:t>j</m:t>
            </m:r>
          </m:sub>
        </m:sSub>
      </m:oMath>
      <w:r>
        <w:rPr>
          <w:rFonts w:hint="eastAsia"/>
        </w:rPr>
        <w:t xml:space="preserve"> </w:t>
      </w:r>
      <w:r>
        <w:t xml:space="preserve">    </w:t>
      </w:r>
    </w:p>
    <w:p w:rsidR="00762BF7" w:rsidRDefault="00762BF7" w:rsidP="00762BF7">
      <w:pPr>
        <w:ind w:firstLine="480"/>
      </w:pPr>
      <w:r>
        <w:lastRenderedPageBreak/>
        <w:t>式中</w:t>
      </w:r>
      <w:r>
        <w:t xml:space="preserve">: φ </w:t>
      </w:r>
      <w:r>
        <w:t>用来防止分母为零项，</w:t>
      </w:r>
      <m:oMath>
        <m:sSub>
          <m:sSubPr>
            <m:ctrlPr>
              <w:rPr>
                <w:rFonts w:ascii="Cambria Math" w:hAnsi="Cambria Math"/>
                <w:i/>
              </w:rPr>
            </m:ctrlPr>
          </m:sSubPr>
          <m:e>
            <m:r>
              <w:rPr>
                <w:rFonts w:ascii="Cambria Math" w:hAnsi="Cambria Math" w:hint="eastAsia"/>
              </w:rPr>
              <m:t>G</m:t>
            </m:r>
          </m:e>
          <m:sub>
            <m:r>
              <w:rPr>
                <w:rFonts w:ascii="Cambria Math" w:hAnsi="Cambria Math" w:hint="eastAsia"/>
              </w:rPr>
              <m:t>t</m:t>
            </m:r>
            <m:r>
              <w:rPr>
                <w:rFonts w:ascii="Cambria Math" w:hAnsi="Cambria Math"/>
              </w:rPr>
              <m:t xml:space="preserve"> </m:t>
            </m:r>
          </m:sub>
        </m:sSub>
      </m:oMath>
      <w:r>
        <w:rPr>
          <w:rFonts w:ascii="宋体" w:eastAsia="宋体" w:hAnsi="宋体" w:cs="宋体" w:hint="eastAsia"/>
        </w:rPr>
        <w:t>∈</w:t>
      </w:r>
      <m:oMath>
        <m:sSup>
          <m:sSupPr>
            <m:ctrlPr>
              <w:rPr>
                <w:rFonts w:ascii="Cambria Math" w:hAnsi="Cambria Math"/>
                <w:i/>
              </w:rPr>
            </m:ctrlPr>
          </m:sSupPr>
          <m:e>
            <m:r>
              <m:rPr>
                <m:sty m:val="p"/>
              </m:rPr>
              <w:rPr>
                <w:rFonts w:ascii="Cambria Math" w:hAnsi="Cambria Math"/>
              </w:rPr>
              <m:t>Ｒ</m:t>
            </m:r>
          </m:e>
          <m:sup>
            <m:r>
              <m:rPr>
                <m:sty m:val="p"/>
              </m:rPr>
              <w:rPr>
                <w:rFonts w:ascii="Cambria Math" w:hAnsi="Cambria Math"/>
              </w:rPr>
              <m:t>nn</m:t>
            </m:r>
          </m:sup>
        </m:sSup>
      </m:oMath>
      <w:r>
        <w:t xml:space="preserve"> </w:t>
      </w:r>
      <w:r>
        <w:t>是一个对角矩阵，矩阵中的元素</w:t>
      </w:r>
      <w:r>
        <w:t xml:space="preserve"> </w:t>
      </w:r>
      <m:oMath>
        <m:sSub>
          <m:sSubPr>
            <m:ctrlPr>
              <w:rPr>
                <w:rFonts w:ascii="Cambria Math" w:hAnsi="Cambria Math"/>
                <w:i/>
              </w:rPr>
            </m:ctrlPr>
          </m:sSubPr>
          <m:e>
            <m:r>
              <w:rPr>
                <w:rFonts w:ascii="Cambria Math" w:hAnsi="Cambria Math" w:hint="eastAsia"/>
              </w:rPr>
              <m:t>G</m:t>
            </m:r>
          </m:e>
          <m:sub>
            <m:r>
              <w:rPr>
                <w:rFonts w:ascii="Cambria Math" w:hAnsi="Cambria Math" w:hint="eastAsia"/>
              </w:rPr>
              <m:t>t</m:t>
            </m:r>
            <m:r>
              <w:rPr>
                <w:rFonts w:ascii="Cambria Math" w:hAnsi="Cambria Math"/>
              </w:rPr>
              <m:t xml:space="preserve"> </m:t>
            </m:r>
            <m:r>
              <w:rPr>
                <w:rFonts w:ascii="Cambria Math" w:hAnsi="Cambria Math" w:hint="eastAsia"/>
              </w:rPr>
              <m:t>ii</m:t>
            </m:r>
          </m:sub>
        </m:sSub>
      </m:oMath>
      <w:r>
        <w:t>表示每个参数</w:t>
      </w:r>
      <w:r>
        <w:t xml:space="preserve"> </w:t>
      </w:r>
      <m:oMath>
        <m:sSub>
          <m:sSubPr>
            <m:ctrlPr>
              <w:rPr>
                <w:rFonts w:ascii="Cambria Math" w:hAnsi="Cambria Math"/>
              </w:rPr>
            </m:ctrlPr>
          </m:sSubPr>
          <m:e>
            <m:r>
              <m:rPr>
                <m:sty m:val="p"/>
              </m:rPr>
              <w:rPr>
                <w:rFonts w:ascii="Cambria Math" w:hAnsi="Cambria Math"/>
              </w:rPr>
              <m:t>θ</m:t>
            </m:r>
          </m:e>
          <m:sub>
            <m:r>
              <w:rPr>
                <w:rFonts w:ascii="Cambria Math" w:hAnsi="Cambria Math" w:hint="eastAsia"/>
              </w:rPr>
              <m:t>i</m:t>
            </m:r>
          </m:sub>
        </m:sSub>
      </m:oMath>
      <w:r>
        <w:t>从最初状态到</w:t>
      </w:r>
      <w:r>
        <w:t xml:space="preserve"> t </w:t>
      </w:r>
      <w:r>
        <w:t>时刻所有梯度平方的求和。</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2.2  验证分析与实验效果</w:t>
      </w:r>
    </w:p>
    <w:p w:rsidR="00762BF7" w:rsidRDefault="00762BF7" w:rsidP="00762BF7">
      <w:pPr>
        <w:ind w:firstLine="480"/>
      </w:pPr>
      <w:r>
        <w:rPr>
          <w:rFonts w:hint="eastAsia"/>
        </w:rPr>
        <w:t>评价指标为</w:t>
      </w:r>
      <w:r>
        <w:t>准确率</w:t>
      </w:r>
      <w:r>
        <w:t xml:space="preserve"> P( Precision) </w:t>
      </w:r>
      <w:r>
        <w:t>、召回率又叫查全率Ｒ</w:t>
      </w:r>
      <w:r>
        <w:t>(</w:t>
      </w:r>
      <w:r>
        <w:t>Ｒ</w:t>
      </w:r>
      <w:proofErr w:type="spellStart"/>
      <w:r>
        <w:t>ecall</w:t>
      </w:r>
      <w:proofErr w:type="spellEnd"/>
      <w:r>
        <w:t xml:space="preserve">) </w:t>
      </w:r>
      <w:r>
        <w:t>以及</w:t>
      </w:r>
      <w:r>
        <w:t xml:space="preserve"> F1 </w:t>
      </w:r>
      <w:r>
        <w:t>值</w:t>
      </w:r>
      <w:r>
        <w:rPr>
          <w:rFonts w:hint="eastAsia"/>
        </w:rPr>
        <w:t>。</w:t>
      </w:r>
    </w:p>
    <w:p w:rsidR="00762BF7" w:rsidRDefault="00762BF7" w:rsidP="00762BF7">
      <w:pPr>
        <w:ind w:firstLine="480"/>
      </w:pPr>
      <m:oMath>
        <m:r>
          <m:rPr>
            <m:sty m:val="p"/>
          </m:rPr>
          <w:rPr>
            <w:rFonts w:ascii="Cambria Math" w:hAnsi="Cambria Math"/>
          </w:rPr>
          <m:t>P =</m:t>
        </m:r>
        <m:f>
          <m:fPr>
            <m:ctrlPr>
              <w:rPr>
                <w:rFonts w:ascii="Cambria Math" w:hAnsi="Cambria Math"/>
              </w:rPr>
            </m:ctrlPr>
          </m:fPr>
          <m:num>
            <m:r>
              <m:rPr>
                <m:sty m:val="p"/>
              </m:rPr>
              <w:rPr>
                <w:rFonts w:ascii="Cambria Math" w:hAnsi="Cambria Math"/>
              </w:rPr>
              <m:t>正确识别的实体个数</m:t>
            </m:r>
          </m:num>
          <m:den>
            <m:r>
              <m:rPr>
                <m:sty m:val="p"/>
              </m:rPr>
              <w:rPr>
                <w:rFonts w:ascii="Cambria Math" w:hAnsi="Cambria Math"/>
              </w:rPr>
              <m:t>实体总数</m:t>
            </m:r>
          </m:den>
        </m:f>
      </m:oMath>
      <w:r>
        <w:rPr>
          <w:rFonts w:hint="eastAsia"/>
        </w:rPr>
        <w:t xml:space="preserve"> </w:t>
      </w:r>
      <w:r>
        <w:rPr>
          <w:rFonts w:hint="eastAsia"/>
        </w:rPr>
        <w:t>、</w:t>
      </w:r>
      <m:oMath>
        <m:r>
          <m:rPr>
            <m:sty m:val="p"/>
          </m:rPr>
          <w:rPr>
            <w:rFonts w:ascii="Cambria Math" w:hAnsi="Cambria Math" w:hint="eastAsia"/>
          </w:rPr>
          <m:t>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正确识别的实体个数</m:t>
            </m:r>
          </m:num>
          <m:den>
            <m:r>
              <m:rPr>
                <m:sty m:val="p"/>
              </m:rPr>
              <w:rPr>
                <w:rFonts w:ascii="Cambria Math" w:hAnsi="Cambria Math" w:hint="eastAsia"/>
              </w:rPr>
              <m:t>识别出的</m:t>
            </m:r>
            <m:r>
              <m:rPr>
                <m:sty m:val="p"/>
              </m:rPr>
              <w:rPr>
                <w:rFonts w:ascii="Cambria Math" w:hAnsi="Cambria Math"/>
              </w:rPr>
              <m:t>实体总数</m:t>
            </m:r>
          </m:den>
        </m:f>
      </m:oMath>
      <w:r>
        <w:rPr>
          <w:rFonts w:hint="eastAsia"/>
        </w:rPr>
        <w:t>、</w:t>
      </w:r>
      <m:oMath>
        <m:r>
          <m:rPr>
            <m:sty m:val="p"/>
          </m:rPr>
          <w:rPr>
            <w:rFonts w:ascii="Cambria Math" w:hAnsi="Cambria Math" w:hint="eastAsia"/>
          </w:rPr>
          <m:t>F1=</m:t>
        </m:r>
        <m:f>
          <m:fPr>
            <m:ctrlPr>
              <w:rPr>
                <w:rFonts w:ascii="Cambria Math" w:hAnsi="Cambria Math"/>
              </w:rPr>
            </m:ctrlPr>
          </m:fPr>
          <m:num>
            <m:r>
              <w:rPr>
                <w:rFonts w:ascii="Cambria Math" w:hAnsi="Cambria Math" w:hint="eastAsia"/>
              </w:rPr>
              <m:t>2</m:t>
            </m:r>
            <m:r>
              <w:rPr>
                <w:rFonts w:ascii="Cambria Math" w:hAnsi="Cambria Math"/>
              </w:rPr>
              <m:t>×</m:t>
            </m:r>
            <m:r>
              <w:rPr>
                <w:rFonts w:ascii="Cambria Math" w:hAnsi="Cambria Math" w:hint="eastAsia"/>
              </w:rPr>
              <m:t>P</m:t>
            </m:r>
            <m:r>
              <w:rPr>
                <w:rFonts w:ascii="Cambria Math" w:hAnsi="Cambria Math"/>
              </w:rPr>
              <m:t>×</m:t>
            </m:r>
            <m:r>
              <w:rPr>
                <w:rFonts w:ascii="Cambria Math" w:hAnsi="Cambria Math" w:hint="eastAsia"/>
              </w:rPr>
              <m:t>R</m:t>
            </m:r>
          </m:num>
          <m:den>
            <m:r>
              <w:rPr>
                <w:rFonts w:ascii="Cambria Math" w:hAnsi="Cambria Math" w:hint="eastAsia"/>
              </w:rPr>
              <m:t>P+R</m:t>
            </m:r>
          </m:den>
        </m:f>
      </m:oMath>
    </w:p>
    <w:p w:rsidR="00762BF7" w:rsidRDefault="00762BF7" w:rsidP="00762BF7">
      <w:pPr>
        <w:ind w:firstLine="480"/>
      </w:pPr>
      <w:r>
        <w:t>实验采用传统条件随机场</w:t>
      </w:r>
      <w:r>
        <w:t xml:space="preserve"> C</w:t>
      </w:r>
      <w:r>
        <w:t>Ｒ</w:t>
      </w:r>
      <w:r>
        <w:t xml:space="preserve">F </w:t>
      </w:r>
      <w:r>
        <w:t>模型</w:t>
      </w:r>
      <w:r>
        <w:rPr>
          <w:rFonts w:hint="eastAsia"/>
        </w:rPr>
        <w:t>（人工设计特征模板）</w:t>
      </w:r>
      <w:r>
        <w:t>、双向长短时记忆网络</w:t>
      </w:r>
      <w:r>
        <w:t xml:space="preserve"> BILSTM </w:t>
      </w:r>
      <w:r>
        <w:t>模型，混合方法</w:t>
      </w:r>
      <w:r>
        <w:t xml:space="preserve"> LSTM_C</w:t>
      </w:r>
      <w:r>
        <w:t>Ｒ</w:t>
      </w:r>
      <w:r>
        <w:t xml:space="preserve">F </w:t>
      </w:r>
      <w:r>
        <w:t>模型作为对比实验</w:t>
      </w:r>
      <w:r>
        <w:rPr>
          <w:rFonts w:hint="eastAsia"/>
        </w:rPr>
        <w:t>。</w:t>
      </w:r>
    </w:p>
    <w:p w:rsidR="00762BF7" w:rsidRDefault="00762BF7" w:rsidP="00762BF7">
      <w:pPr>
        <w:ind w:firstLine="480"/>
      </w:pPr>
      <w:r>
        <w:rPr>
          <w:noProof/>
        </w:rPr>
        <w:drawing>
          <wp:inline distT="0" distB="0" distL="0" distR="0" wp14:anchorId="31A8EA89" wp14:editId="383A56F3">
            <wp:extent cx="5274310" cy="216598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65985"/>
                    </a:xfrm>
                    <a:prstGeom prst="rect">
                      <a:avLst/>
                    </a:prstGeom>
                  </pic:spPr>
                </pic:pic>
              </a:graphicData>
            </a:graphic>
          </wp:inline>
        </w:drawing>
      </w:r>
    </w:p>
    <w:p w:rsidR="00762BF7" w:rsidRDefault="00762BF7" w:rsidP="00762BF7">
      <w:pPr>
        <w:ind w:firstLine="480"/>
      </w:pPr>
      <w:r>
        <w:t xml:space="preserve">BILSTM </w:t>
      </w:r>
      <w:r>
        <w:t>在所有测试模型中</w:t>
      </w:r>
      <w:r>
        <w:t xml:space="preserve"> F1 </w:t>
      </w:r>
      <w:r>
        <w:t>值最低</w:t>
      </w:r>
      <w:r>
        <w:rPr>
          <w:rFonts w:hint="eastAsia"/>
        </w:rPr>
        <w:t>。因为本实验语料库较小，模型得不到充分的训练，性能受到影响。</w:t>
      </w:r>
    </w:p>
    <w:p w:rsidR="00762BF7" w:rsidRDefault="00762BF7" w:rsidP="00762BF7">
      <w:pPr>
        <w:ind w:firstLine="480"/>
      </w:pPr>
      <w:r>
        <w:t>混合模型</w:t>
      </w:r>
      <w:r>
        <w:t xml:space="preserve"> LSTM_C</w:t>
      </w:r>
      <w:r>
        <w:t>Ｒ</w:t>
      </w:r>
      <w:r>
        <w:t>F</w:t>
      </w:r>
      <w:r>
        <w:rPr>
          <w:rFonts w:hint="eastAsia"/>
        </w:rPr>
        <w:t>的</w:t>
      </w:r>
      <w:r>
        <w:t xml:space="preserve">F1 </w:t>
      </w:r>
      <w:r>
        <w:t>值高，识别效果较好，但因</w:t>
      </w:r>
      <w:r>
        <w:t xml:space="preserve"> LSTM </w:t>
      </w:r>
      <w:r>
        <w:t>网络只能提取序列标注模型的上文信息特征，无法利用下文信息特征，抽取模型未达到最好效果。</w:t>
      </w:r>
    </w:p>
    <w:p w:rsidR="00762BF7" w:rsidRDefault="00762BF7" w:rsidP="00762BF7">
      <w:pPr>
        <w:ind w:firstLine="480"/>
      </w:pPr>
      <w:r>
        <w:t>BILSTM_C</w:t>
      </w:r>
      <w:r>
        <w:t>Ｒ</w:t>
      </w:r>
      <w:r>
        <w:t xml:space="preserve">F </w:t>
      </w:r>
      <w:r>
        <w:t>模型的实体抽取方法有更高的准确性和查全率，其中</w:t>
      </w:r>
      <w:r>
        <w:t xml:space="preserve"> F1 </w:t>
      </w:r>
      <w:r>
        <w:t>值相比传统</w:t>
      </w:r>
      <w:r>
        <w:t xml:space="preserve"> C</w:t>
      </w:r>
      <w:r>
        <w:t>Ｒ</w:t>
      </w:r>
      <w:r>
        <w:t xml:space="preserve">F </w:t>
      </w:r>
      <w:r>
        <w:t>模型提高约</w:t>
      </w:r>
      <w:r>
        <w:t xml:space="preserve"> 8%</w:t>
      </w:r>
      <w:r>
        <w:rPr>
          <w:rFonts w:hint="eastAsia"/>
        </w:rPr>
        <w:t>。</w:t>
      </w:r>
    </w:p>
    <w:p w:rsidR="00762BF7" w:rsidRDefault="00762BF7" w:rsidP="00762BF7">
      <w:pPr>
        <w:ind w:firstLine="480"/>
      </w:pPr>
      <w:r>
        <w:t>BILSTM_C</w:t>
      </w:r>
      <w:r>
        <w:t>Ｒ</w:t>
      </w:r>
      <w:r>
        <w:t xml:space="preserve">F </w:t>
      </w:r>
      <w:r>
        <w:t>模型的实体抽取方法</w:t>
      </w:r>
      <w:r>
        <w:rPr>
          <w:rFonts w:hint="eastAsia"/>
        </w:rPr>
        <w:t>的影响因素：</w:t>
      </w:r>
      <w:r>
        <w:rPr>
          <w:rFonts w:hint="eastAsia"/>
        </w:rPr>
        <w:t>1.</w:t>
      </w:r>
      <w:r w:rsidRPr="00F54A76">
        <w:t xml:space="preserve"> </w:t>
      </w:r>
      <w:r>
        <w:t>不同维度的向量</w:t>
      </w:r>
      <w:r>
        <w:rPr>
          <w:rFonts w:hint="eastAsia"/>
        </w:rPr>
        <w:t>。</w:t>
      </w:r>
      <w:r>
        <w:rPr>
          <w:rFonts w:hint="eastAsia"/>
        </w:rPr>
        <w:t>2.</w:t>
      </w:r>
      <w:r w:rsidRPr="00F54A76">
        <w:t xml:space="preserve"> </w:t>
      </w:r>
      <w:r>
        <w:t>受隐含层节点数目量</w:t>
      </w:r>
    </w:p>
    <w:p w:rsidR="00762BF7" w:rsidRDefault="00762BF7" w:rsidP="00762BF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lastRenderedPageBreak/>
        <w:t>三、论文存在问题及后续研究重点</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3.1  论文存在问题</w:t>
      </w:r>
    </w:p>
    <w:p w:rsidR="00762BF7" w:rsidRDefault="00762BF7" w:rsidP="00762BF7">
      <w:pPr>
        <w:ind w:firstLine="480"/>
        <w:rPr>
          <w:rFonts w:asciiTheme="minorEastAsia" w:hAnsiTheme="minorEastAsia" w:cstheme="minorEastAsia"/>
          <w:szCs w:val="24"/>
        </w:rPr>
      </w:pPr>
      <w:r>
        <w:t>实体抽取模型训练需要大量标注语料，但在一些领域并没有海量的标注数据</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3.2  后续研究重点</w:t>
      </w:r>
    </w:p>
    <w:p w:rsidR="00762BF7" w:rsidRPr="004645CF" w:rsidRDefault="00762BF7" w:rsidP="00762BF7">
      <w:pPr>
        <w:ind w:firstLine="480"/>
        <w:rPr>
          <w:rFonts w:asciiTheme="minorEastAsia" w:hAnsiTheme="minorEastAsia" w:cstheme="minorEastAsia"/>
          <w:szCs w:val="24"/>
        </w:rPr>
      </w:pPr>
      <w:r>
        <w:t>以基于</w:t>
      </w:r>
      <w:r w:rsidRPr="004645CF">
        <w:rPr>
          <w:rFonts w:hint="eastAsia"/>
        </w:rPr>
        <w:t>BILSTM_C</w:t>
      </w:r>
      <w:r w:rsidRPr="004645CF">
        <w:rPr>
          <w:rFonts w:hint="eastAsia"/>
        </w:rPr>
        <w:t>Ｒ</w:t>
      </w:r>
      <w:r w:rsidRPr="004645CF">
        <w:rPr>
          <w:rFonts w:hint="eastAsia"/>
        </w:rPr>
        <w:t xml:space="preserve">F </w:t>
      </w:r>
      <w:r w:rsidRPr="004645CF">
        <w:rPr>
          <w:rFonts w:hint="eastAsia"/>
        </w:rPr>
        <w:t>的知识图谱实体抽取方法</w:t>
      </w:r>
      <w:r>
        <w:rPr>
          <w:rFonts w:hint="eastAsia"/>
        </w:rPr>
        <w:t>的</w:t>
      </w:r>
      <w:r>
        <w:t>所提方法引入迁移学习，使用少量的标注数据进行实体抽取将</w:t>
      </w:r>
      <w:r>
        <w:t xml:space="preserve"> </w:t>
      </w:r>
      <w:r>
        <w:t>是以后研究的重点。</w:t>
      </w:r>
    </w:p>
    <w:p w:rsidR="00762BF7" w:rsidRDefault="00762BF7" w:rsidP="00762B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四、该问题相关研究成果</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F54A76">
        <w:rPr>
          <w:rFonts w:asciiTheme="minorEastAsia" w:hAnsiTheme="minorEastAsia" w:cstheme="minorEastAsia" w:hint="eastAsia"/>
          <w:szCs w:val="24"/>
        </w:rPr>
        <w:t>基于 CＲF 和规则相结合的地理命名实体识别方法</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：何炎祥</w:t>
      </w:r>
      <w:r w:rsidRPr="00A73515">
        <w:rPr>
          <w:rFonts w:asciiTheme="minorEastAsia" w:hAnsiTheme="minorEastAsia" w:cstheme="minorEastAsia" w:hint="eastAsia"/>
          <w:szCs w:val="24"/>
          <w:vertAlign w:val="superscript"/>
        </w:rPr>
        <w:t>12</w:t>
      </w:r>
      <w:r>
        <w:rPr>
          <w:rFonts w:asciiTheme="minorEastAsia" w:hAnsiTheme="minorEastAsia" w:cstheme="minorEastAsia" w:hint="eastAsia"/>
          <w:szCs w:val="24"/>
        </w:rPr>
        <w:t>、罗楚威</w:t>
      </w:r>
      <w:r w:rsidRPr="00A73515">
        <w:rPr>
          <w:rFonts w:asciiTheme="minorEastAsia" w:hAnsiTheme="minorEastAsia" w:cstheme="minorEastAsia" w:hint="eastAsia"/>
          <w:szCs w:val="24"/>
          <w:vertAlign w:val="superscript"/>
        </w:rPr>
        <w:t>2</w:t>
      </w:r>
      <w:r>
        <w:rPr>
          <w:rFonts w:asciiTheme="minorEastAsia" w:hAnsiTheme="minorEastAsia" w:cstheme="minorEastAsia" w:hint="eastAsia"/>
          <w:szCs w:val="24"/>
        </w:rPr>
        <w:t>、胡彬尧</w:t>
      </w:r>
      <w:r w:rsidRPr="00A73515">
        <w:rPr>
          <w:rFonts w:asciiTheme="minorEastAsia" w:hAnsiTheme="minorEastAsia" w:cstheme="minorEastAsia" w:hint="eastAsia"/>
          <w:szCs w:val="24"/>
          <w:vertAlign w:val="superscript"/>
        </w:rPr>
        <w:t>2</w:t>
      </w:r>
      <w:r>
        <w:rPr>
          <w:rFonts w:asciiTheme="minorEastAsia" w:hAnsiTheme="minorEastAsia" w:cstheme="minorEastAsia" w:hint="eastAsia"/>
          <w:szCs w:val="24"/>
        </w:rPr>
        <w:t>，1.武汉大学软件工程国家重点实验室、2.武汉大学计算机学院</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r w:rsidRPr="00033404">
        <w:rPr>
          <w:rFonts w:asciiTheme="minorEastAsia" w:hAnsiTheme="minorEastAsia" w:cstheme="minorEastAsia" w:hint="eastAsia"/>
          <w:szCs w:val="24"/>
        </w:rPr>
        <w:t>为了识别文本中海量的地理命名信息，以 CＲF( 条件随机场) 模型识别为基础，加入制定的规则，来提高 CＲF 模型识别的召回率，从而提高整体的地理命名实体识别效果。通过选取适合的地理命名实体识别的特征模板，验证特征的有效性以及分析 CＲF模型识别结果中的未识别实体样本，设计针对未识别实体的规则用以修正识别结果。实验表明，对地名和组织名结合规则进行修正后的 F 值达到了 91． 61% 和 85． 74% ，有了显著提高</w:t>
      </w:r>
      <w:r>
        <w:rPr>
          <w:rFonts w:asciiTheme="minorEastAsia" w:hAnsiTheme="minorEastAsia" w:cstheme="minorEastAsia" w:hint="eastAsia"/>
          <w:szCs w:val="24"/>
        </w:rPr>
        <w:t>。</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4.2  相关论文二</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DE4B49">
        <w:rPr>
          <w:rFonts w:asciiTheme="minorEastAsia" w:hAnsiTheme="minorEastAsia" w:cstheme="minorEastAsia" w:hint="eastAsia"/>
          <w:szCs w:val="24"/>
        </w:rPr>
        <w:t>基于BERT嵌入的中文命名实体识别方法</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：杨飘、董文永，武汉大学计算机学院</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DE4B49">
        <w:rPr>
          <w:rFonts w:asciiTheme="minorEastAsia" w:hAnsiTheme="minorEastAsia" w:cstheme="minorEastAsia" w:hint="eastAsia"/>
          <w:szCs w:val="24"/>
        </w:rPr>
        <w:t>命名实体识别是自然语言处理的基础之一。在基于神经网络的中文命名实体识别方法中,字的向量化表示是重要一步,传统的词向量表示将字映</w:t>
      </w:r>
      <w:r w:rsidRPr="00DE4B49">
        <w:rPr>
          <w:rFonts w:asciiTheme="minorEastAsia" w:hAnsiTheme="minorEastAsia" w:cstheme="minorEastAsia" w:hint="eastAsia"/>
          <w:szCs w:val="24"/>
        </w:rPr>
        <w:lastRenderedPageBreak/>
        <w:t>射为单一向量,这种方法无法表征字的多义性。针对这个问题,提出了基于BERT嵌入的中文命名实体识别方法。该方法通过BERT(Bidirectional Encoder Representations from Transformers)</w:t>
      </w:r>
      <w:proofErr w:type="gramStart"/>
      <w:r w:rsidRPr="00DE4B49">
        <w:rPr>
          <w:rFonts w:asciiTheme="minorEastAsia" w:hAnsiTheme="minorEastAsia" w:cstheme="minorEastAsia" w:hint="eastAsia"/>
          <w:szCs w:val="24"/>
        </w:rPr>
        <w:t>预训练</w:t>
      </w:r>
      <w:proofErr w:type="gramEnd"/>
      <w:r w:rsidRPr="00DE4B49">
        <w:rPr>
          <w:rFonts w:asciiTheme="minorEastAsia" w:hAnsiTheme="minorEastAsia" w:cstheme="minorEastAsia" w:hint="eastAsia"/>
          <w:szCs w:val="24"/>
        </w:rPr>
        <w:t>语言模型增强字的语义表示,根据字的上下文动态生成语义向量,然后再将字向量序列输入</w:t>
      </w:r>
      <w:proofErr w:type="spellStart"/>
      <w:r w:rsidRPr="00DE4B49">
        <w:rPr>
          <w:rFonts w:asciiTheme="minorEastAsia" w:hAnsiTheme="minorEastAsia" w:cstheme="minorEastAsia" w:hint="eastAsia"/>
          <w:szCs w:val="24"/>
        </w:rPr>
        <w:t>BiGRU</w:t>
      </w:r>
      <w:proofErr w:type="spellEnd"/>
      <w:r w:rsidRPr="00DE4B49">
        <w:rPr>
          <w:rFonts w:asciiTheme="minorEastAsia" w:hAnsiTheme="minorEastAsia" w:cstheme="minorEastAsia" w:hint="eastAsia"/>
          <w:szCs w:val="24"/>
        </w:rPr>
        <w:t>-CRF中进行训练,训练时可以训练整个BERT-</w:t>
      </w:r>
      <w:proofErr w:type="spellStart"/>
      <w:r w:rsidRPr="00DE4B49">
        <w:rPr>
          <w:rFonts w:asciiTheme="minorEastAsia" w:hAnsiTheme="minorEastAsia" w:cstheme="minorEastAsia" w:hint="eastAsia"/>
          <w:szCs w:val="24"/>
        </w:rPr>
        <w:t>BiGRU</w:t>
      </w:r>
      <w:proofErr w:type="spellEnd"/>
      <w:r w:rsidRPr="00DE4B49">
        <w:rPr>
          <w:rFonts w:asciiTheme="minorEastAsia" w:hAnsiTheme="minorEastAsia" w:cstheme="minorEastAsia" w:hint="eastAsia"/>
          <w:szCs w:val="24"/>
        </w:rPr>
        <w:t>-CRF模型,也可以固定BERT,只训练</w:t>
      </w:r>
      <w:proofErr w:type="spellStart"/>
      <w:r w:rsidRPr="00DE4B49">
        <w:rPr>
          <w:rFonts w:asciiTheme="minorEastAsia" w:hAnsiTheme="minorEastAsia" w:cstheme="minorEastAsia" w:hint="eastAsia"/>
          <w:szCs w:val="24"/>
        </w:rPr>
        <w:t>BiGRU</w:t>
      </w:r>
      <w:proofErr w:type="spellEnd"/>
      <w:r w:rsidRPr="00DE4B49">
        <w:rPr>
          <w:rFonts w:asciiTheme="minorEastAsia" w:hAnsiTheme="minorEastAsia" w:cstheme="minorEastAsia" w:hint="eastAsia"/>
          <w:szCs w:val="24"/>
        </w:rPr>
        <w:t>-CRF部分。实验表明,该模型的两种训练方法在MSRA语料上分别达到95.43%F1值和94.18%F1值,均优于目前最优的Lattice-LSTM模型</w:t>
      </w:r>
      <w:r>
        <w:rPr>
          <w:rFonts w:asciiTheme="minorEastAsia" w:hAnsiTheme="minorEastAsia" w:cstheme="minorEastAsia" w:hint="eastAsia"/>
          <w:szCs w:val="24"/>
        </w:rPr>
        <w:t>。</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4.3  相关论文三</w:t>
      </w:r>
    </w:p>
    <w:p w:rsidR="00762BF7" w:rsidRPr="00DE4B49"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DE4B49">
        <w:rPr>
          <w:rFonts w:asciiTheme="minorEastAsia" w:hAnsiTheme="minorEastAsia" w:cstheme="minorEastAsia" w:hint="eastAsia"/>
          <w:szCs w:val="24"/>
        </w:rPr>
        <w:t>基于SVM-</w:t>
      </w:r>
      <w:proofErr w:type="spellStart"/>
      <w:r w:rsidRPr="00DE4B49">
        <w:rPr>
          <w:rFonts w:asciiTheme="minorEastAsia" w:hAnsiTheme="minorEastAsia" w:cstheme="minorEastAsia" w:hint="eastAsia"/>
          <w:szCs w:val="24"/>
        </w:rPr>
        <w:t>BiLSTM</w:t>
      </w:r>
      <w:proofErr w:type="spellEnd"/>
      <w:r w:rsidRPr="00DE4B49">
        <w:rPr>
          <w:rFonts w:asciiTheme="minorEastAsia" w:hAnsiTheme="minorEastAsia" w:cstheme="minorEastAsia" w:hint="eastAsia"/>
          <w:szCs w:val="24"/>
        </w:rPr>
        <w:t>-CRF模型的财产纠纷命名实体识别方</w:t>
      </w:r>
      <w:r>
        <w:rPr>
          <w:rFonts w:asciiTheme="minorEastAsia" w:hAnsiTheme="minorEastAsia" w:cstheme="minorEastAsia" w:hint="eastAsia"/>
          <w:szCs w:val="24"/>
        </w:rPr>
        <w:t>法</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 周晓磊</w:t>
      </w:r>
      <w:r w:rsidRPr="00A73515">
        <w:rPr>
          <w:rFonts w:asciiTheme="minorEastAsia" w:hAnsiTheme="minorEastAsia" w:cstheme="minorEastAsia" w:hint="eastAsia"/>
          <w:szCs w:val="24"/>
          <w:vertAlign w:val="superscript"/>
        </w:rPr>
        <w:t>2</w:t>
      </w:r>
      <w:r>
        <w:rPr>
          <w:rFonts w:asciiTheme="minorEastAsia" w:hAnsiTheme="minorEastAsia" w:cstheme="minorEastAsia" w:hint="eastAsia"/>
          <w:szCs w:val="24"/>
        </w:rPr>
        <w:t>、赵薛蛟</w:t>
      </w:r>
      <w:r w:rsidRPr="00A73515">
        <w:rPr>
          <w:rFonts w:asciiTheme="minorEastAsia" w:hAnsiTheme="minorEastAsia" w:cstheme="minorEastAsia" w:hint="eastAsia"/>
          <w:szCs w:val="24"/>
          <w:vertAlign w:val="superscript"/>
        </w:rPr>
        <w:t>1</w:t>
      </w:r>
      <w:r w:rsidRPr="00A73515">
        <w:rPr>
          <w:rFonts w:asciiTheme="minorEastAsia" w:hAnsiTheme="minorEastAsia" w:cstheme="minorEastAsia"/>
          <w:szCs w:val="24"/>
          <w:vertAlign w:val="superscript"/>
        </w:rPr>
        <w:t>2</w:t>
      </w:r>
      <w:r>
        <w:rPr>
          <w:rFonts w:asciiTheme="minorEastAsia" w:hAnsiTheme="minorEastAsia" w:cstheme="minorEastAsia" w:hint="eastAsia"/>
          <w:szCs w:val="24"/>
        </w:rPr>
        <w:t>、刘堂亮</w:t>
      </w:r>
      <w:r w:rsidRPr="00A73515">
        <w:rPr>
          <w:rFonts w:asciiTheme="minorEastAsia" w:hAnsiTheme="minorEastAsia" w:cstheme="minorEastAsia" w:hint="eastAsia"/>
          <w:szCs w:val="24"/>
          <w:vertAlign w:val="superscript"/>
        </w:rPr>
        <w:t>3</w:t>
      </w:r>
      <w:r>
        <w:rPr>
          <w:rFonts w:asciiTheme="minorEastAsia" w:hAnsiTheme="minorEastAsia" w:cstheme="minorEastAsia" w:hint="eastAsia"/>
          <w:szCs w:val="24"/>
        </w:rPr>
        <w:t>、宗子潇</w:t>
      </w:r>
      <w:r w:rsidRPr="00A73515">
        <w:rPr>
          <w:rFonts w:asciiTheme="minorEastAsia" w:hAnsiTheme="minorEastAsia" w:cstheme="minorEastAsia" w:hint="eastAsia"/>
          <w:szCs w:val="24"/>
          <w:vertAlign w:val="superscript"/>
        </w:rPr>
        <w:t>4</w:t>
      </w:r>
      <w:r>
        <w:rPr>
          <w:rFonts w:asciiTheme="minorEastAsia" w:hAnsiTheme="minorEastAsia" w:cstheme="minorEastAsia" w:hint="eastAsia"/>
          <w:szCs w:val="24"/>
        </w:rPr>
        <w:t>、王其乐</w:t>
      </w:r>
      <w:r w:rsidRPr="00A73515">
        <w:rPr>
          <w:rFonts w:asciiTheme="minorEastAsia" w:hAnsiTheme="minorEastAsia" w:cstheme="minorEastAsia"/>
          <w:szCs w:val="24"/>
          <w:vertAlign w:val="superscript"/>
        </w:rPr>
        <w:t>5</w:t>
      </w:r>
      <w:r>
        <w:rPr>
          <w:rFonts w:asciiTheme="minorEastAsia" w:hAnsiTheme="minorEastAsia" w:cstheme="minorEastAsia" w:hint="eastAsia"/>
          <w:szCs w:val="24"/>
        </w:rPr>
        <w:t>、里剑桥</w:t>
      </w:r>
      <w:r w:rsidRPr="00A73515">
        <w:rPr>
          <w:rFonts w:asciiTheme="minorEastAsia" w:hAnsiTheme="minorEastAsia" w:cstheme="minorEastAsia" w:hint="eastAsia"/>
          <w:szCs w:val="24"/>
          <w:vertAlign w:val="superscript"/>
        </w:rPr>
        <w:t>6</w:t>
      </w:r>
    </w:p>
    <w:p w:rsidR="00762BF7" w:rsidRDefault="00762BF7" w:rsidP="00762BF7">
      <w:pPr>
        <w:ind w:firstLine="480"/>
        <w:rPr>
          <w:rFonts w:asciiTheme="minorEastAsia" w:hAnsiTheme="minorEastAsia" w:cstheme="minorEastAsia"/>
          <w:szCs w:val="24"/>
        </w:rPr>
      </w:pPr>
      <w:r>
        <w:rPr>
          <w:rFonts w:hint="eastAsia"/>
        </w:rPr>
        <w:t>1.</w:t>
      </w:r>
      <w:r>
        <w:t>中国科学院大学</w:t>
      </w:r>
      <w:r>
        <w:rPr>
          <w:rFonts w:hint="eastAsia"/>
        </w:rPr>
        <w:t xml:space="preserve"> </w:t>
      </w:r>
      <w:r>
        <w:t>2 .</w:t>
      </w:r>
      <w:r>
        <w:t>中国科学院沈阳计算技术研究所</w:t>
      </w:r>
      <w:r>
        <w:t>3 .</w:t>
      </w:r>
      <w:r>
        <w:t>辽宁省人民检察院沈阳铁路运输分院</w:t>
      </w:r>
      <w:r>
        <w:rPr>
          <w:rFonts w:hint="eastAsia"/>
        </w:rPr>
        <w:t>4</w:t>
      </w:r>
      <w:r>
        <w:t>.</w:t>
      </w:r>
      <w:r>
        <w:t>东北大学</w:t>
      </w:r>
      <w:r>
        <w:t xml:space="preserve"> 5 .</w:t>
      </w:r>
      <w:r>
        <w:t>沈阳市第三十一中学</w:t>
      </w:r>
      <w:r>
        <w:t>6 .</w:t>
      </w:r>
      <w:r>
        <w:t>大连理工大学</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rsidRPr="00DE4B49">
        <w:rPr>
          <w:rFonts w:asciiTheme="minorEastAsia" w:hAnsiTheme="minorEastAsia" w:cstheme="minorEastAsia" w:hint="eastAsia"/>
          <w:szCs w:val="24"/>
        </w:rPr>
        <w:t>裁判文书中的命名实体识别是自动化审判的关键一步,如何能够有效的分辨出案件的关键命名实体是本文的研究重点.因此本文针对财产纠纷审判案件,提出了一种基于SVM-</w:t>
      </w:r>
      <w:proofErr w:type="spellStart"/>
      <w:r w:rsidRPr="00DE4B49">
        <w:rPr>
          <w:rFonts w:asciiTheme="minorEastAsia" w:hAnsiTheme="minorEastAsia" w:cstheme="minorEastAsia" w:hint="eastAsia"/>
          <w:szCs w:val="24"/>
        </w:rPr>
        <w:t>BiLSTM</w:t>
      </w:r>
      <w:proofErr w:type="spellEnd"/>
      <w:r w:rsidRPr="00DE4B49">
        <w:rPr>
          <w:rFonts w:asciiTheme="minorEastAsia" w:hAnsiTheme="minorEastAsia" w:cstheme="minorEastAsia" w:hint="eastAsia"/>
          <w:szCs w:val="24"/>
        </w:rPr>
        <w:t>-CRF的神经网络模型.首先利用SVM筛选出包含关键命名实体的句子,然后将正确包含此类实体的句子转化为</w:t>
      </w:r>
      <w:proofErr w:type="gramStart"/>
      <w:r w:rsidRPr="00DE4B49">
        <w:rPr>
          <w:rFonts w:asciiTheme="minorEastAsia" w:hAnsiTheme="minorEastAsia" w:cstheme="minorEastAsia" w:hint="eastAsia"/>
          <w:szCs w:val="24"/>
        </w:rPr>
        <w:t>字符级</w:t>
      </w:r>
      <w:proofErr w:type="gramEnd"/>
      <w:r w:rsidRPr="00DE4B49">
        <w:rPr>
          <w:rFonts w:asciiTheme="minorEastAsia" w:hAnsiTheme="minorEastAsia" w:cstheme="minorEastAsia" w:hint="eastAsia"/>
          <w:szCs w:val="24"/>
        </w:rPr>
        <w:t>向量作为输入,构建适合财产纠纷裁判文书命名实体识别的</w:t>
      </w:r>
      <w:proofErr w:type="spellStart"/>
      <w:r w:rsidRPr="00DE4B49">
        <w:rPr>
          <w:rFonts w:asciiTheme="minorEastAsia" w:hAnsiTheme="minorEastAsia" w:cstheme="minorEastAsia" w:hint="eastAsia"/>
          <w:szCs w:val="24"/>
        </w:rPr>
        <w:t>BiLSTM</w:t>
      </w:r>
      <w:proofErr w:type="spellEnd"/>
      <w:r w:rsidRPr="00DE4B49">
        <w:rPr>
          <w:rFonts w:asciiTheme="minorEastAsia" w:hAnsiTheme="minorEastAsia" w:cstheme="minorEastAsia" w:hint="eastAsia"/>
          <w:szCs w:val="24"/>
        </w:rPr>
        <w:t>-CRF深层神经网络模型.通过构建训练数据进行验证和对比,该模型比其他相关模型表现出更高的召回率和准确率</w:t>
      </w:r>
      <w:r>
        <w:rPr>
          <w:rFonts w:asciiTheme="minorEastAsia" w:hAnsiTheme="minorEastAsia" w:cstheme="minorEastAsia" w:hint="eastAsia"/>
          <w:szCs w:val="24"/>
        </w:rPr>
        <w:t>。</w:t>
      </w: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tabs>
          <w:tab w:val="left" w:pos="1933"/>
        </w:tabs>
        <w:ind w:firstLine="720"/>
        <w:rPr>
          <w:rFonts w:asciiTheme="minorEastAsia" w:hAnsiTheme="minorEastAsia" w:cstheme="minorEastAsia"/>
          <w:b/>
          <w:bCs/>
          <w:sz w:val="36"/>
          <w:szCs w:val="36"/>
        </w:rPr>
      </w:pPr>
    </w:p>
    <w:p w:rsidR="00762BF7" w:rsidRDefault="00762BF7" w:rsidP="00762BF7">
      <w:pPr>
        <w:ind w:firstLineChars="0" w:firstLine="0"/>
        <w:jc w:val="center"/>
      </w:pPr>
      <w:r>
        <w:rPr>
          <w:rFonts w:hint="eastAsia"/>
          <w:b/>
          <w:bCs/>
          <w:sz w:val="48"/>
          <w:szCs w:val="48"/>
        </w:rPr>
        <w:t>知识图谱技术综述</w:t>
      </w:r>
    </w:p>
    <w:p w:rsidR="00762BF7" w:rsidRDefault="00762BF7" w:rsidP="00762BF7">
      <w:pPr>
        <w:ind w:firstLineChars="0" w:firstLine="0"/>
        <w:jc w:val="center"/>
        <w:rPr>
          <w:b/>
          <w:bCs/>
          <w:sz w:val="36"/>
          <w:szCs w:val="36"/>
        </w:rPr>
      </w:pPr>
      <w:r>
        <w:rPr>
          <w:rFonts w:hint="eastAsia"/>
          <w:b/>
          <w:bCs/>
          <w:sz w:val="36"/>
          <w:szCs w:val="36"/>
        </w:rPr>
        <w:t>Review on Knowledge Graph Techniques</w:t>
      </w:r>
    </w:p>
    <w:p w:rsidR="00762BF7" w:rsidRDefault="00762BF7" w:rsidP="00762BF7">
      <w:pPr>
        <w:ind w:firstLineChars="0" w:firstLine="0"/>
        <w:jc w:val="center"/>
        <w:rPr>
          <w:rFonts w:asciiTheme="minorEastAsia" w:hAnsiTheme="minorEastAsia" w:cstheme="minorEastAsia"/>
          <w:b/>
          <w:bCs/>
          <w:sz w:val="30"/>
          <w:szCs w:val="30"/>
        </w:rPr>
      </w:pPr>
      <w:proofErr w:type="gramStart"/>
      <w:r w:rsidRPr="00566232">
        <w:rPr>
          <w:rFonts w:asciiTheme="minorEastAsia" w:hAnsiTheme="minorEastAsia" w:cstheme="minorEastAsia" w:hint="eastAsia"/>
          <w:b/>
          <w:bCs/>
          <w:sz w:val="30"/>
          <w:szCs w:val="30"/>
        </w:rPr>
        <w:t>徐增林</w:t>
      </w:r>
      <w:proofErr w:type="gramEnd"/>
      <w:r w:rsidRPr="00566232">
        <w:rPr>
          <w:rFonts w:asciiTheme="minorEastAsia" w:hAnsiTheme="minorEastAsia" w:cstheme="minorEastAsia" w:hint="eastAsia"/>
          <w:b/>
          <w:bCs/>
          <w:sz w:val="30"/>
          <w:szCs w:val="30"/>
        </w:rPr>
        <w:t>，盛泳</w:t>
      </w:r>
      <w:proofErr w:type="gramStart"/>
      <w:r w:rsidRPr="00566232">
        <w:rPr>
          <w:rFonts w:asciiTheme="minorEastAsia" w:hAnsiTheme="minorEastAsia" w:cstheme="minorEastAsia" w:hint="eastAsia"/>
          <w:b/>
          <w:bCs/>
          <w:sz w:val="30"/>
          <w:szCs w:val="30"/>
        </w:rPr>
        <w:t>潘</w:t>
      </w:r>
      <w:proofErr w:type="gramEnd"/>
      <w:r>
        <w:rPr>
          <w:rFonts w:asciiTheme="minorEastAsia" w:hAnsiTheme="minorEastAsia" w:cstheme="minorEastAsia" w:hint="eastAsia"/>
          <w:b/>
          <w:bCs/>
          <w:sz w:val="30"/>
          <w:szCs w:val="30"/>
        </w:rPr>
        <w:t>,</w:t>
      </w:r>
      <w:r w:rsidRPr="00566232">
        <w:rPr>
          <w:rFonts w:asciiTheme="minorEastAsia" w:hAnsiTheme="minorEastAsia" w:cstheme="minorEastAsia" w:hint="eastAsia"/>
          <w:b/>
          <w:bCs/>
          <w:sz w:val="30"/>
          <w:szCs w:val="30"/>
        </w:rPr>
        <w:t>贺丽荣，王雅芳</w:t>
      </w:r>
      <w:r>
        <w:rPr>
          <w:rFonts w:asciiTheme="minorEastAsia" w:hAnsiTheme="minorEastAsia" w:cstheme="minorEastAsia" w:hint="eastAsia"/>
          <w:b/>
          <w:bCs/>
          <w:sz w:val="30"/>
          <w:szCs w:val="30"/>
        </w:rPr>
        <w:t>、电子科技大学学报</w:t>
      </w:r>
    </w:p>
    <w:p w:rsidR="00762BF7" w:rsidRDefault="00762BF7" w:rsidP="00762BF7">
      <w:pPr>
        <w:ind w:firstLineChars="0" w:firstLine="0"/>
        <w:rPr>
          <w:rFonts w:asciiTheme="minorEastAsia" w:hAnsiTheme="minorEastAsia" w:cstheme="minorEastAsia"/>
          <w:sz w:val="32"/>
          <w:szCs w:val="32"/>
        </w:rPr>
      </w:pPr>
      <w:r>
        <w:rPr>
          <w:rFonts w:asciiTheme="minorEastAsia" w:hAnsiTheme="minorEastAsia" w:cstheme="minorEastAsia" w:hint="eastAsia"/>
          <w:b/>
          <w:bCs/>
          <w:sz w:val="32"/>
          <w:szCs w:val="32"/>
        </w:rPr>
        <w:t>一、科学问题</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1.1  本文所涉及科学问题</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szCs w:val="24"/>
        </w:rPr>
        <w:t>本论文主要是讨论知识图谱技术，</w:t>
      </w:r>
      <w:r w:rsidRPr="00566232">
        <w:rPr>
          <w:rFonts w:asciiTheme="minorEastAsia" w:hAnsiTheme="minorEastAsia" w:cstheme="minorEastAsia" w:hint="eastAsia"/>
          <w:szCs w:val="24"/>
        </w:rPr>
        <w:t>在全面阐述知识图谱定义、架构的基础上，综述知识图谱中的知识抽取、知识表示、知识融合、知识推理四大核心技术的研究进展以及一些典型应用</w:t>
      </w:r>
      <w:r>
        <w:rPr>
          <w:rFonts w:asciiTheme="minorEastAsia" w:hAnsiTheme="minorEastAsia" w:cstheme="minorEastAsia" w:hint="eastAsia"/>
          <w:szCs w:val="24"/>
        </w:rPr>
        <w:t>。</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lastRenderedPageBreak/>
        <w:t>1.2  知识图谱的现状</w:t>
      </w:r>
    </w:p>
    <w:p w:rsidR="00762BF7" w:rsidRDefault="00762BF7" w:rsidP="00762BF7">
      <w:pPr>
        <w:ind w:firstLine="480"/>
      </w:pPr>
      <w:r>
        <w:rPr>
          <w:rFonts w:hint="eastAsia"/>
        </w:rPr>
        <w:t>知识图谱是在</w:t>
      </w:r>
      <w:r>
        <w:rPr>
          <w:rFonts w:hint="eastAsia"/>
        </w:rPr>
        <w:t>2012</w:t>
      </w:r>
      <w:r>
        <w:rPr>
          <w:rFonts w:hint="eastAsia"/>
        </w:rPr>
        <w:t>年由</w:t>
      </w:r>
      <w:r>
        <w:rPr>
          <w:rFonts w:hint="eastAsia"/>
        </w:rPr>
        <w:t>Google</w:t>
      </w:r>
      <w:r>
        <w:rPr>
          <w:rFonts w:hint="eastAsia"/>
        </w:rPr>
        <w:t>正式提出，它被广泛应用于智能搜索、智能问答、个性化推荐等领域知识图谱能够使计算机理解人类的语言交流模式，从而更加智能地反馈用户需要的答案。与此同时，通过知识图谱能够将</w:t>
      </w:r>
      <w:r>
        <w:rPr>
          <w:rFonts w:hint="eastAsia"/>
        </w:rPr>
        <w:t>Web</w:t>
      </w:r>
      <w:r>
        <w:rPr>
          <w:rFonts w:hint="eastAsia"/>
        </w:rPr>
        <w:t>上的信息、数据以及链接关系聚集为知识，使信息资源更易于计算、理解以及评价，并且形成一套</w:t>
      </w:r>
      <w:r>
        <w:rPr>
          <w:rFonts w:hint="eastAsia"/>
        </w:rPr>
        <w:t>Web</w:t>
      </w:r>
      <w:r>
        <w:rPr>
          <w:rFonts w:hint="eastAsia"/>
        </w:rPr>
        <w:t>语义知识库。</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1.3  本文的结构</w:t>
      </w:r>
    </w:p>
    <w:p w:rsidR="00762BF7" w:rsidRPr="0036137E" w:rsidRDefault="00762BF7" w:rsidP="00762BF7">
      <w:pPr>
        <w:ind w:firstLine="480"/>
      </w:pPr>
      <w:r>
        <w:rPr>
          <w:rFonts w:hint="eastAsia"/>
        </w:rPr>
        <w:t>第一部分对知识图谱的定义与架构进行解析；第二部分简要介绍了开放连接知识库和垂直行业知识库；第三部分对知识图谱的知识获取、知识表示、知识融合和知识推理的技术研究和技术细节进行阐述；第四部分介绍知识图谱在智能搜索、深度问答、社交网络以及垂直行业的应用情况；第五部分知识图谱所面临的一些困难与挑战。</w:t>
      </w:r>
    </w:p>
    <w:p w:rsidR="00762BF7" w:rsidRDefault="00762BF7" w:rsidP="00762B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二、论文内容</w:t>
      </w:r>
    </w:p>
    <w:p w:rsidR="00762BF7" w:rsidRPr="000C5FF1" w:rsidRDefault="00762BF7" w:rsidP="00762BF7">
      <w:pPr>
        <w:ind w:firstLine="480"/>
        <w:rPr>
          <w:rFonts w:asciiTheme="minorEastAsia" w:hAnsiTheme="minorEastAsia" w:cstheme="minorEastAsia"/>
          <w:bCs/>
          <w:szCs w:val="24"/>
        </w:rPr>
      </w:pPr>
      <w:r w:rsidRPr="000C5FF1">
        <w:rPr>
          <w:rFonts w:asciiTheme="minorEastAsia" w:hAnsiTheme="minorEastAsia" w:cstheme="minorEastAsia" w:hint="eastAsia"/>
          <w:bCs/>
          <w:szCs w:val="24"/>
        </w:rPr>
        <w:t>第一部分</w:t>
      </w:r>
      <w:r>
        <w:rPr>
          <w:rFonts w:asciiTheme="minorEastAsia" w:hAnsiTheme="minorEastAsia" w:cstheme="minorEastAsia" w:hint="eastAsia"/>
          <w:bCs/>
          <w:szCs w:val="24"/>
        </w:rPr>
        <w:t>：</w:t>
      </w:r>
      <w:r w:rsidRPr="000C5FF1">
        <w:rPr>
          <w:rFonts w:asciiTheme="minorEastAsia" w:hAnsiTheme="minorEastAsia" w:cstheme="minorEastAsia" w:hint="eastAsia"/>
          <w:bCs/>
          <w:szCs w:val="24"/>
        </w:rPr>
        <w:t>知识图谱</w:t>
      </w:r>
      <w:r>
        <w:rPr>
          <w:rFonts w:asciiTheme="minorEastAsia" w:hAnsiTheme="minorEastAsia" w:cstheme="minorEastAsia" w:hint="eastAsia"/>
          <w:bCs/>
          <w:szCs w:val="24"/>
        </w:rPr>
        <w:t>的定义与架构</w:t>
      </w:r>
    </w:p>
    <w:p w:rsidR="00762BF7" w:rsidRDefault="00762BF7" w:rsidP="00762BF7">
      <w:pPr>
        <w:ind w:firstLine="480"/>
        <w:rPr>
          <w:rFonts w:asciiTheme="minorEastAsia" w:hAnsiTheme="minorEastAsia" w:cstheme="minorEastAsia"/>
          <w:bCs/>
          <w:szCs w:val="24"/>
        </w:rPr>
      </w:pPr>
      <w:r w:rsidRPr="000C5FF1">
        <w:rPr>
          <w:rFonts w:asciiTheme="minorEastAsia" w:hAnsiTheme="minorEastAsia" w:cstheme="minorEastAsia" w:hint="eastAsia"/>
          <w:bCs/>
          <w:szCs w:val="24"/>
        </w:rPr>
        <w:t>知识图谱的</w:t>
      </w:r>
      <w:r>
        <w:rPr>
          <w:rFonts w:asciiTheme="minorEastAsia" w:hAnsiTheme="minorEastAsia" w:cstheme="minorEastAsia" w:hint="eastAsia"/>
          <w:bCs/>
          <w:szCs w:val="24"/>
        </w:rPr>
        <w:t>定义是Google用于增强其搜索引擎功能的知识库，也是</w:t>
      </w:r>
      <w:r w:rsidRPr="000C5FF1">
        <w:rPr>
          <w:rFonts w:asciiTheme="minorEastAsia" w:hAnsiTheme="minorEastAsia" w:cstheme="minorEastAsia" w:hint="eastAsia"/>
          <w:bCs/>
          <w:szCs w:val="24"/>
        </w:rPr>
        <w:t>一种揭示实体之间关系的语义网络</w:t>
      </w:r>
      <w:r>
        <w:rPr>
          <w:rFonts w:asciiTheme="minorEastAsia" w:hAnsiTheme="minorEastAsia" w:cstheme="minorEastAsia" w:hint="eastAsia"/>
          <w:bCs/>
          <w:szCs w:val="24"/>
        </w:rPr>
        <w:t>。</w:t>
      </w:r>
    </w:p>
    <w:p w:rsidR="00762BF7" w:rsidRDefault="00762BF7" w:rsidP="00762BF7">
      <w:pPr>
        <w:ind w:firstLine="480"/>
      </w:pPr>
      <w:r>
        <w:rPr>
          <w:rFonts w:asciiTheme="minorEastAsia" w:hAnsiTheme="minorEastAsia" w:cstheme="minorEastAsia" w:hint="eastAsia"/>
          <w:bCs/>
          <w:szCs w:val="24"/>
        </w:rPr>
        <w:t>知识图谱的通用表达方式是三元组，即G=（E，R，S）：E为知识库的实体集合；R为知识库的关系集合；</w:t>
      </w:r>
      <w:r>
        <w:t xml:space="preserve">S </w:t>
      </w:r>
      <w:r>
        <w:sym w:font="Symbol" w:char="F0CD"/>
      </w:r>
      <w:r>
        <w:t>E</w:t>
      </w:r>
      <w:r>
        <w:sym w:font="Symbol" w:char="F0B4"/>
      </w:r>
      <w:r>
        <w:t>R</w:t>
      </w:r>
      <w:r>
        <w:sym w:font="Symbol" w:char="F0B4"/>
      </w:r>
      <w:r w:rsidRPr="000C5FF1">
        <w:t xml:space="preserve"> </w:t>
      </w:r>
      <w:r>
        <w:t>E</w:t>
      </w:r>
      <w:r w:rsidRPr="000C5FF1">
        <w:rPr>
          <w:rFonts w:hint="eastAsia"/>
        </w:rPr>
        <w:t>代表知识库中的三元组集合</w:t>
      </w:r>
      <w:r>
        <w:rPr>
          <w:rFonts w:hint="eastAsia"/>
        </w:rPr>
        <w:t>。</w:t>
      </w:r>
    </w:p>
    <w:p w:rsidR="00762BF7" w:rsidRDefault="00762BF7" w:rsidP="00762BF7">
      <w:pPr>
        <w:ind w:firstLine="480"/>
        <w:rPr>
          <w:rFonts w:asciiTheme="minorEastAsia" w:hAnsiTheme="minorEastAsia" w:cstheme="minorEastAsia"/>
          <w:bCs/>
          <w:szCs w:val="24"/>
        </w:rPr>
      </w:pPr>
      <w:r w:rsidRPr="000C5FF1">
        <w:rPr>
          <w:rFonts w:asciiTheme="minorEastAsia" w:hAnsiTheme="minorEastAsia" w:cstheme="minorEastAsia" w:hint="eastAsia"/>
          <w:bCs/>
          <w:szCs w:val="24"/>
        </w:rPr>
        <w:t>知识图谱的架构主要包括自身的逻辑结构以及</w:t>
      </w:r>
      <w:r>
        <w:rPr>
          <w:rFonts w:asciiTheme="minorEastAsia" w:hAnsiTheme="minorEastAsia" w:cstheme="minorEastAsia" w:hint="eastAsia"/>
          <w:bCs/>
          <w:szCs w:val="24"/>
        </w:rPr>
        <w:t>体系架构。逻辑结构分为模式层与数据层；体系架构有自顶向下和自底向上（大多数）两种。</w:t>
      </w:r>
    </w:p>
    <w:p w:rsidR="00762BF7" w:rsidRPr="000146B8" w:rsidRDefault="00762BF7" w:rsidP="00762BF7">
      <w:pPr>
        <w:ind w:firstLine="480"/>
        <w:rPr>
          <w:rFonts w:asciiTheme="minorEastAsia" w:hAnsiTheme="minorEastAsia" w:cstheme="minorEastAsia"/>
          <w:bCs/>
          <w:szCs w:val="24"/>
        </w:rPr>
      </w:pPr>
      <w:r>
        <w:rPr>
          <w:noProof/>
        </w:rPr>
        <w:lastRenderedPageBreak/>
        <w:drawing>
          <wp:inline distT="0" distB="0" distL="0" distR="0" wp14:anchorId="31267634" wp14:editId="2B917F22">
            <wp:extent cx="5274310" cy="248332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83321"/>
                    </a:xfrm>
                    <a:prstGeom prst="rect">
                      <a:avLst/>
                    </a:prstGeom>
                  </pic:spPr>
                </pic:pic>
              </a:graphicData>
            </a:graphic>
          </wp:inline>
        </w:drawing>
      </w:r>
    </w:p>
    <w:p w:rsidR="00762BF7" w:rsidRDefault="00762BF7" w:rsidP="00762BF7">
      <w:pPr>
        <w:ind w:firstLine="480"/>
        <w:rPr>
          <w:rFonts w:asciiTheme="minorEastAsia" w:hAnsiTheme="minorEastAsia" w:cstheme="minorEastAsia"/>
          <w:bCs/>
          <w:szCs w:val="24"/>
        </w:rPr>
      </w:pPr>
      <w:r>
        <w:rPr>
          <w:rFonts w:asciiTheme="minorEastAsia" w:hAnsiTheme="minorEastAsia" w:cstheme="minorEastAsia" w:hint="eastAsia"/>
          <w:bCs/>
          <w:szCs w:val="24"/>
        </w:rPr>
        <w:t>第二部分</w:t>
      </w:r>
    </w:p>
    <w:p w:rsidR="00762BF7" w:rsidRDefault="00762BF7" w:rsidP="00762BF7">
      <w:pPr>
        <w:ind w:firstLine="480"/>
        <w:rPr>
          <w:rFonts w:asciiTheme="minorEastAsia" w:hAnsiTheme="minorEastAsia" w:cstheme="minorEastAsia"/>
          <w:bCs/>
          <w:szCs w:val="24"/>
        </w:rPr>
      </w:pPr>
      <w:r w:rsidRPr="000146B8">
        <w:rPr>
          <w:rFonts w:asciiTheme="minorEastAsia" w:hAnsiTheme="minorEastAsia" w:cstheme="minorEastAsia" w:hint="eastAsia"/>
          <w:bCs/>
          <w:szCs w:val="24"/>
        </w:rPr>
        <w:t>开放链接知识库</w:t>
      </w:r>
      <w:r>
        <w:rPr>
          <w:rFonts w:asciiTheme="minorEastAsia" w:hAnsiTheme="minorEastAsia" w:cstheme="minorEastAsia" w:hint="eastAsia"/>
          <w:bCs/>
          <w:szCs w:val="24"/>
        </w:rPr>
        <w:t>：</w:t>
      </w:r>
      <w:r w:rsidRPr="000146B8">
        <w:rPr>
          <w:rFonts w:asciiTheme="minorEastAsia" w:hAnsiTheme="minorEastAsia" w:cstheme="minorEastAsia" w:hint="eastAsia"/>
          <w:bCs/>
          <w:szCs w:val="24"/>
        </w:rPr>
        <w:t>Freebase、</w:t>
      </w:r>
      <w:proofErr w:type="spellStart"/>
      <w:r w:rsidRPr="000146B8">
        <w:rPr>
          <w:rFonts w:asciiTheme="minorEastAsia" w:hAnsiTheme="minorEastAsia" w:cstheme="minorEastAsia" w:hint="eastAsia"/>
          <w:bCs/>
          <w:szCs w:val="24"/>
        </w:rPr>
        <w:t>Wikidata</w:t>
      </w:r>
      <w:proofErr w:type="spellEnd"/>
      <w:r w:rsidRPr="000146B8">
        <w:rPr>
          <w:rFonts w:asciiTheme="minorEastAsia" w:hAnsiTheme="minorEastAsia" w:cstheme="minorEastAsia" w:hint="eastAsia"/>
          <w:bCs/>
          <w:szCs w:val="24"/>
        </w:rPr>
        <w:t>、</w:t>
      </w:r>
      <w:proofErr w:type="spellStart"/>
      <w:r w:rsidRPr="000146B8">
        <w:rPr>
          <w:rFonts w:asciiTheme="minorEastAsia" w:hAnsiTheme="minorEastAsia" w:cstheme="minorEastAsia" w:hint="eastAsia"/>
          <w:bCs/>
          <w:szCs w:val="24"/>
        </w:rPr>
        <w:t>DBpedia</w:t>
      </w:r>
      <w:proofErr w:type="spellEnd"/>
      <w:r w:rsidRPr="000146B8">
        <w:rPr>
          <w:rFonts w:asciiTheme="minorEastAsia" w:hAnsiTheme="minorEastAsia" w:cstheme="minorEastAsia" w:hint="eastAsia"/>
          <w:bCs/>
          <w:szCs w:val="24"/>
        </w:rPr>
        <w:t>、YAGO</w:t>
      </w:r>
      <w:r>
        <w:rPr>
          <w:rFonts w:asciiTheme="minorEastAsia" w:hAnsiTheme="minorEastAsia" w:cstheme="minorEastAsia" w:hint="eastAsia"/>
          <w:bCs/>
          <w:szCs w:val="24"/>
        </w:rPr>
        <w:t>，其数据大多数是半结构化和非结构化的。</w:t>
      </w:r>
    </w:p>
    <w:p w:rsidR="00762BF7" w:rsidRDefault="00762BF7" w:rsidP="00762BF7">
      <w:pPr>
        <w:ind w:firstLine="480"/>
        <w:rPr>
          <w:rFonts w:asciiTheme="minorEastAsia" w:hAnsiTheme="minorEastAsia" w:cstheme="minorEastAsia"/>
          <w:bCs/>
          <w:szCs w:val="24"/>
        </w:rPr>
      </w:pPr>
      <w:r>
        <w:rPr>
          <w:rFonts w:asciiTheme="minorEastAsia" w:hAnsiTheme="minorEastAsia" w:cstheme="minorEastAsia" w:hint="eastAsia"/>
          <w:bCs/>
          <w:szCs w:val="24"/>
        </w:rPr>
        <w:t>垂直行业知识库：</w:t>
      </w:r>
      <w:proofErr w:type="spellStart"/>
      <w:r w:rsidRPr="000146B8">
        <w:rPr>
          <w:rFonts w:asciiTheme="minorEastAsia" w:hAnsiTheme="minorEastAsia" w:cstheme="minorEastAsia" w:hint="eastAsia"/>
          <w:bCs/>
          <w:szCs w:val="24"/>
        </w:rPr>
        <w:t>MusicBrainz</w:t>
      </w:r>
      <w:proofErr w:type="spellEnd"/>
      <w:r w:rsidRPr="000146B8">
        <w:rPr>
          <w:rFonts w:asciiTheme="minorEastAsia" w:hAnsiTheme="minorEastAsia" w:cstheme="minorEastAsia" w:hint="eastAsia"/>
          <w:bCs/>
          <w:szCs w:val="24"/>
        </w:rPr>
        <w:t>、IMDB、豆瓣</w:t>
      </w:r>
    </w:p>
    <w:p w:rsidR="00762BF7" w:rsidRDefault="00762BF7" w:rsidP="00762BF7">
      <w:pPr>
        <w:ind w:firstLine="480"/>
        <w:rPr>
          <w:rFonts w:asciiTheme="minorEastAsia" w:hAnsiTheme="minorEastAsia" w:cstheme="minorEastAsia"/>
          <w:bCs/>
          <w:szCs w:val="24"/>
        </w:rPr>
      </w:pPr>
      <w:r>
        <w:rPr>
          <w:rFonts w:asciiTheme="minorEastAsia" w:hAnsiTheme="minorEastAsia" w:cstheme="minorEastAsia" w:hint="eastAsia"/>
          <w:bCs/>
          <w:szCs w:val="24"/>
        </w:rPr>
        <w:t>第三部分：</w:t>
      </w:r>
      <w:r w:rsidRPr="00824990">
        <w:rPr>
          <w:rFonts w:asciiTheme="minorEastAsia" w:hAnsiTheme="minorEastAsia" w:cstheme="minorEastAsia" w:hint="eastAsia"/>
          <w:bCs/>
          <w:szCs w:val="24"/>
        </w:rPr>
        <w:t>知识图谱的关键技术</w:t>
      </w:r>
      <w:r>
        <w:rPr>
          <w:rFonts w:asciiTheme="minorEastAsia" w:hAnsiTheme="minorEastAsia" w:cstheme="minorEastAsia" w:hint="eastAsia"/>
          <w:bCs/>
          <w:szCs w:val="24"/>
        </w:rPr>
        <w:t>：</w:t>
      </w:r>
    </w:p>
    <w:p w:rsidR="00762BF7" w:rsidRDefault="00762BF7" w:rsidP="00762BF7">
      <w:pPr>
        <w:ind w:firstLine="480"/>
        <w:rPr>
          <w:rFonts w:asciiTheme="minorEastAsia" w:hAnsiTheme="minorEastAsia" w:cstheme="minorEastAsia"/>
          <w:bCs/>
          <w:szCs w:val="24"/>
        </w:rPr>
      </w:pPr>
      <w:r>
        <w:rPr>
          <w:rFonts w:asciiTheme="minorEastAsia" w:hAnsiTheme="minorEastAsia" w:cstheme="minorEastAsia" w:hint="eastAsia"/>
          <w:bCs/>
          <w:szCs w:val="24"/>
        </w:rPr>
        <w:t>1知识抽取</w:t>
      </w:r>
    </w:p>
    <w:p w:rsidR="00762BF7" w:rsidRDefault="00762BF7" w:rsidP="00762BF7">
      <w:pPr>
        <w:ind w:firstLine="480"/>
        <w:rPr>
          <w:rFonts w:asciiTheme="minorEastAsia" w:hAnsiTheme="minorEastAsia" w:cstheme="minorEastAsia"/>
          <w:bCs/>
          <w:szCs w:val="24"/>
        </w:rPr>
      </w:pPr>
      <w:r>
        <w:rPr>
          <w:rFonts w:asciiTheme="minorEastAsia" w:hAnsiTheme="minorEastAsia" w:cstheme="minorEastAsia" w:hint="eastAsia"/>
          <w:bCs/>
          <w:szCs w:val="24"/>
        </w:rPr>
        <w:t>实体抽取其方法有三种：</w:t>
      </w:r>
      <w:r w:rsidRPr="00824990">
        <w:rPr>
          <w:rFonts w:asciiTheme="minorEastAsia" w:hAnsiTheme="minorEastAsia" w:cstheme="minorEastAsia" w:hint="eastAsia"/>
          <w:bCs/>
          <w:szCs w:val="24"/>
        </w:rPr>
        <w:t>基于规则与词典的方法</w:t>
      </w:r>
      <w:r>
        <w:rPr>
          <w:rFonts w:asciiTheme="minorEastAsia" w:hAnsiTheme="minorEastAsia" w:cstheme="minorEastAsia" w:hint="eastAsia"/>
          <w:bCs/>
          <w:szCs w:val="24"/>
        </w:rPr>
        <w:t>（覆盖领域有限，很难适应数据变化的需求）</w:t>
      </w:r>
      <w:r w:rsidRPr="00824990">
        <w:rPr>
          <w:rFonts w:asciiTheme="minorEastAsia" w:hAnsiTheme="minorEastAsia" w:cstheme="minorEastAsia" w:hint="eastAsia"/>
          <w:bCs/>
          <w:szCs w:val="24"/>
        </w:rPr>
        <w:t>、基于统计机器学习的方法</w:t>
      </w:r>
      <w:r>
        <w:rPr>
          <w:rFonts w:asciiTheme="minorEastAsia" w:hAnsiTheme="minorEastAsia" w:cstheme="minorEastAsia" w:hint="eastAsia"/>
          <w:bCs/>
          <w:szCs w:val="24"/>
        </w:rPr>
        <w:t>（算法的准确率与召回率不理想）</w:t>
      </w:r>
      <w:r w:rsidRPr="00824990">
        <w:rPr>
          <w:rFonts w:asciiTheme="minorEastAsia" w:hAnsiTheme="minorEastAsia" w:cstheme="minorEastAsia" w:hint="eastAsia"/>
          <w:bCs/>
          <w:szCs w:val="24"/>
        </w:rPr>
        <w:t>以及面向开放域的抽取方法</w:t>
      </w:r>
      <w:r>
        <w:rPr>
          <w:rFonts w:asciiTheme="minorEastAsia" w:hAnsiTheme="minorEastAsia" w:cstheme="minorEastAsia" w:hint="eastAsia"/>
          <w:bCs/>
          <w:szCs w:val="24"/>
        </w:rPr>
        <w:t>。</w:t>
      </w:r>
    </w:p>
    <w:p w:rsidR="00762BF7" w:rsidRDefault="00762BF7" w:rsidP="00762BF7">
      <w:pPr>
        <w:ind w:firstLine="480"/>
      </w:pPr>
      <w:r>
        <w:rPr>
          <w:rFonts w:asciiTheme="minorEastAsia" w:hAnsiTheme="minorEastAsia" w:cstheme="minorEastAsia" w:hint="eastAsia"/>
          <w:bCs/>
          <w:szCs w:val="24"/>
        </w:rPr>
        <w:t>关系抽取的抽取方法：早期使用</w:t>
      </w:r>
      <w:r w:rsidRPr="007E350B">
        <w:rPr>
          <w:rFonts w:asciiTheme="minorEastAsia" w:hAnsiTheme="minorEastAsia" w:cstheme="minorEastAsia" w:hint="eastAsia"/>
          <w:bCs/>
          <w:szCs w:val="24"/>
        </w:rPr>
        <w:t>人工构造语义规则以及模板的方法识别实体关系</w:t>
      </w:r>
      <w:r>
        <w:rPr>
          <w:rFonts w:asciiTheme="minorEastAsia" w:hAnsiTheme="minorEastAsia" w:cstheme="minorEastAsia" w:hint="eastAsia"/>
          <w:bCs/>
          <w:szCs w:val="24"/>
        </w:rPr>
        <w:t>；使用</w:t>
      </w:r>
      <w:r>
        <w:t>实体间的关系模型（</w:t>
      </w:r>
      <w:r>
        <w:rPr>
          <w:rFonts w:hint="eastAsia"/>
        </w:rPr>
        <w:t>需提前定义实体间的关系类型</w:t>
      </w:r>
      <w:r>
        <w:t>）；面向开放域的信息抽取框架（</w:t>
      </w:r>
      <w:r>
        <w:rPr>
          <w:rFonts w:hint="eastAsia"/>
        </w:rPr>
        <w:t>性能低下</w:t>
      </w:r>
      <w:r>
        <w:t>）；基于马尔可夫逻辑网、基于</w:t>
      </w:r>
      <w:r>
        <w:t xml:space="preserve"> </w:t>
      </w:r>
      <w:r>
        <w:t>本体推理的深层隐含关系抽取方法。</w:t>
      </w:r>
    </w:p>
    <w:p w:rsidR="00762BF7" w:rsidRDefault="00762BF7" w:rsidP="00762BF7">
      <w:pPr>
        <w:ind w:firstLine="480"/>
      </w:pPr>
      <w:r>
        <w:rPr>
          <w:rFonts w:hint="eastAsia"/>
        </w:rPr>
        <w:t>属性抽取：可转换为关系抽取；</w:t>
      </w:r>
      <w:r>
        <w:t>基于规则与启发式算法的属性抽取方法；从百科网站上抽取的结构化数据作为可用于属性抽取的训练集，然后再将该模型应用于开放域中的实体属性抽取；是根据实体属性与属性值之间的关系模式，直接</w:t>
      </w:r>
      <w:r>
        <w:lastRenderedPageBreak/>
        <w:t>从开放</w:t>
      </w:r>
      <w:proofErr w:type="gramStart"/>
      <w:r>
        <w:t>域数据</w:t>
      </w:r>
      <w:proofErr w:type="gramEnd"/>
      <w:r>
        <w:t>集上抽取属性（</w:t>
      </w:r>
      <w:r>
        <w:rPr>
          <w:rFonts w:hint="eastAsia"/>
        </w:rPr>
        <w:t>准确率不高</w:t>
      </w:r>
      <w:r>
        <w:t>）。</w:t>
      </w:r>
    </w:p>
    <w:p w:rsidR="00762BF7" w:rsidRDefault="00762BF7" w:rsidP="00762BF7">
      <w:pPr>
        <w:ind w:firstLine="480"/>
      </w:pPr>
      <w:r>
        <w:rPr>
          <w:rFonts w:hint="eastAsia"/>
        </w:rPr>
        <w:t>2.</w:t>
      </w:r>
      <w:r>
        <w:rPr>
          <w:rFonts w:hint="eastAsia"/>
        </w:rPr>
        <w:t>知识表示</w:t>
      </w:r>
    </w:p>
    <w:p w:rsidR="00762BF7" w:rsidRDefault="00762BF7" w:rsidP="00762BF7">
      <w:pPr>
        <w:ind w:firstLine="480"/>
      </w:pPr>
      <w:r>
        <w:rPr>
          <w:rFonts w:hint="eastAsia"/>
        </w:rPr>
        <w:t>基于三元组的表示形式虽说得到了广泛的认可，但计算效率，数据稀疏性却存在很多问题。知识表示学习的代表模型</w:t>
      </w:r>
      <w:r>
        <w:t>、复杂关系翻译模型、多源异质信息融合模型</w:t>
      </w:r>
      <w:r>
        <w:rPr>
          <w:rFonts w:hint="eastAsia"/>
        </w:rPr>
        <w:t>的出现。</w:t>
      </w:r>
    </w:p>
    <w:p w:rsidR="00762BF7" w:rsidRDefault="00762BF7" w:rsidP="00762BF7">
      <w:pPr>
        <w:ind w:firstLine="480"/>
      </w:pPr>
      <w:r>
        <w:t>代表模型主要包括距离模型（</w:t>
      </w:r>
      <w:r>
        <w:rPr>
          <w:rFonts w:hint="eastAsia"/>
        </w:rPr>
        <w:t>协同性差</w:t>
      </w:r>
      <w:r>
        <w:t>）、</w:t>
      </w:r>
      <w:r>
        <w:t xml:space="preserve"> </w:t>
      </w:r>
      <w:r>
        <w:t>双线性模型（</w:t>
      </w:r>
      <w:r>
        <w:rPr>
          <w:rFonts w:hint="eastAsia"/>
        </w:rPr>
        <w:t>形式简单，易于计算</w:t>
      </w:r>
      <w:r>
        <w:t>）：</w:t>
      </w:r>
      <w:r>
        <w:rPr>
          <w:rFonts w:hint="eastAsia"/>
        </w:rPr>
        <w:t>衍生出</w:t>
      </w:r>
      <w:r>
        <w:t>DISTMULT</w:t>
      </w:r>
      <w:r>
        <w:t>模型（</w:t>
      </w:r>
      <w:r>
        <w:rPr>
          <w:rFonts w:hint="eastAsia"/>
        </w:rPr>
        <w:t>实验效果好</w:t>
      </w:r>
      <w:r>
        <w:t>）、神经张量</w:t>
      </w:r>
      <w:r>
        <w:rPr>
          <w:rFonts w:hint="eastAsia"/>
        </w:rPr>
        <w:t>模型、</w:t>
      </w:r>
      <w:r>
        <w:t>单层神经网络模型（</w:t>
      </w:r>
      <w:r>
        <w:rPr>
          <w:rFonts w:hint="eastAsia"/>
        </w:rPr>
        <w:t>计算开销大</w:t>
      </w:r>
      <w:r>
        <w:t>）、矩阵分解模型、翻译模型（</w:t>
      </w:r>
      <w:r>
        <w:rPr>
          <w:rFonts w:hint="eastAsia"/>
        </w:rPr>
        <w:t>计算复杂度低</w:t>
      </w:r>
      <w:r>
        <w:t>）等。</w:t>
      </w:r>
    </w:p>
    <w:p w:rsidR="00762BF7" w:rsidRDefault="00762BF7" w:rsidP="00762BF7">
      <w:pPr>
        <w:ind w:firstLine="480"/>
      </w:pPr>
      <w:r>
        <w:rPr>
          <w:rFonts w:hint="eastAsia"/>
        </w:rPr>
        <w:t>复杂关系模型：</w:t>
      </w:r>
      <w:proofErr w:type="spellStart"/>
      <w:r>
        <w:t>TransH</w:t>
      </w:r>
      <w:proofErr w:type="spellEnd"/>
      <w:r>
        <w:t>模型、</w:t>
      </w:r>
      <w:proofErr w:type="spellStart"/>
      <w:r>
        <w:t>TransR</w:t>
      </w:r>
      <w:proofErr w:type="spellEnd"/>
      <w:r>
        <w:t>模型、</w:t>
      </w:r>
      <w:proofErr w:type="spellStart"/>
      <w:r>
        <w:t>TransD</w:t>
      </w:r>
      <w:proofErr w:type="spellEnd"/>
      <w:r>
        <w:t>模型、</w:t>
      </w:r>
      <w:proofErr w:type="spellStart"/>
      <w:r>
        <w:t>TransG</w:t>
      </w:r>
      <w:proofErr w:type="spellEnd"/>
      <w:r>
        <w:t>模型、</w:t>
      </w:r>
      <w:r>
        <w:t>KG2E</w:t>
      </w:r>
      <w:r>
        <w:t>模型</w:t>
      </w:r>
    </w:p>
    <w:p w:rsidR="00762BF7" w:rsidRDefault="00762BF7" w:rsidP="00762BF7">
      <w:pPr>
        <w:ind w:firstLine="480"/>
      </w:pPr>
      <w:r>
        <w:rPr>
          <w:rFonts w:hint="eastAsia"/>
        </w:rPr>
        <w:t>3.</w:t>
      </w:r>
      <w:r>
        <w:rPr>
          <w:rFonts w:hint="eastAsia"/>
        </w:rPr>
        <w:t>知识融合</w:t>
      </w:r>
    </w:p>
    <w:p w:rsidR="00762BF7" w:rsidRDefault="00762BF7" w:rsidP="00762BF7">
      <w:pPr>
        <w:ind w:firstLine="480"/>
      </w:pPr>
      <w:r>
        <w:rPr>
          <w:rFonts w:hint="eastAsia"/>
        </w:rPr>
        <w:t>实体对齐：</w:t>
      </w:r>
      <w:r>
        <w:t xml:space="preserve">1) </w:t>
      </w:r>
      <w:r>
        <w:t>将待对齐数据进行分区索引，以降低计算的复杂</w:t>
      </w:r>
      <w:r>
        <w:t xml:space="preserve"> </w:t>
      </w:r>
      <w:r>
        <w:t>度；</w:t>
      </w:r>
      <w:r>
        <w:t xml:space="preserve">2) </w:t>
      </w:r>
      <w:r>
        <w:t>利用相似度函数或相似性算法查找匹配实</w:t>
      </w:r>
      <w:r>
        <w:t xml:space="preserve"> </w:t>
      </w:r>
      <w:r>
        <w:t>例；</w:t>
      </w:r>
      <w:r>
        <w:t xml:space="preserve">3) </w:t>
      </w:r>
      <w:r>
        <w:t>使用实体对齐算法进行实例融合；</w:t>
      </w:r>
      <w:r>
        <w:t xml:space="preserve">4) </w:t>
      </w:r>
      <w:r>
        <w:t>将步骤</w:t>
      </w:r>
      <w:r>
        <w:t xml:space="preserve"> 2)</w:t>
      </w:r>
      <w:r>
        <w:t>与步骤</w:t>
      </w:r>
      <w:r>
        <w:t>3)</w:t>
      </w:r>
      <w:r>
        <w:t>的结果结合起来，形成最终的对齐结果。对齐算法可分为成对实体对齐与集体实体对齐两大类，而集体实体对齐又可分为局部集体实体对齐与全局集体实体对齐。</w:t>
      </w:r>
    </w:p>
    <w:p w:rsidR="00762BF7" w:rsidRDefault="00762BF7" w:rsidP="00762BF7">
      <w:pPr>
        <w:ind w:firstLine="480"/>
      </w:pPr>
      <w:r>
        <w:rPr>
          <w:rFonts w:hint="eastAsia"/>
        </w:rPr>
        <w:t>知识加工：本体构建（人工编辑、数据驱动自动构建）、质量评估</w:t>
      </w:r>
    </w:p>
    <w:p w:rsidR="00762BF7" w:rsidRDefault="00762BF7" w:rsidP="00762BF7">
      <w:pPr>
        <w:ind w:firstLine="480"/>
      </w:pPr>
      <w:r>
        <w:rPr>
          <w:rFonts w:hint="eastAsia"/>
        </w:rPr>
        <w:t>知识更新：逻辑结构的模式层和数据层的更新</w:t>
      </w:r>
    </w:p>
    <w:p w:rsidR="00762BF7" w:rsidRDefault="00762BF7" w:rsidP="00762BF7">
      <w:pPr>
        <w:ind w:firstLine="480"/>
      </w:pPr>
      <w:r>
        <w:rPr>
          <w:rFonts w:hint="eastAsia"/>
        </w:rPr>
        <w:t>知识推理：</w:t>
      </w:r>
      <w:r>
        <w:t>知识推理方法主要可分为基于逻辑的推理、基于图的推理、基于组合描述逻辑的</w:t>
      </w:r>
      <w:r>
        <w:t>Tableau</w:t>
      </w:r>
      <w:r>
        <w:t>算法。基于逻辑的推理要包括一阶谓词逻辑</w:t>
      </w:r>
      <w:r>
        <w:t xml:space="preserve"> (first order logic)</w:t>
      </w:r>
      <w:r>
        <w:t>、描述逻辑</w:t>
      </w:r>
      <w:r>
        <w:t>(description logic)</w:t>
      </w:r>
      <w:r>
        <w:t>以及规则等；</w:t>
      </w:r>
    </w:p>
    <w:p w:rsidR="00762BF7" w:rsidRDefault="00762BF7" w:rsidP="00762BF7">
      <w:pPr>
        <w:ind w:firstLine="480"/>
      </w:pPr>
      <w:r>
        <w:rPr>
          <w:rFonts w:hint="eastAsia"/>
        </w:rPr>
        <w:t>第四部分：知识图谱的典型应用</w:t>
      </w:r>
    </w:p>
    <w:p w:rsidR="00762BF7" w:rsidRDefault="00762BF7" w:rsidP="00762BF7">
      <w:pPr>
        <w:ind w:firstLine="480"/>
      </w:pPr>
      <w:r>
        <w:rPr>
          <w:rFonts w:hint="eastAsia"/>
        </w:rPr>
        <w:lastRenderedPageBreak/>
        <w:t>智能搜索</w:t>
      </w:r>
      <w:r w:rsidRPr="00907A66">
        <w:rPr>
          <w:rFonts w:hint="eastAsia"/>
        </w:rPr>
        <w:t>：</w:t>
      </w:r>
      <w:r w:rsidRPr="00907A66">
        <w:rPr>
          <w:rFonts w:hint="eastAsia"/>
        </w:rPr>
        <w:t xml:space="preserve">1) </w:t>
      </w:r>
      <w:r>
        <w:rPr>
          <w:rFonts w:hint="eastAsia"/>
        </w:rPr>
        <w:t>查询式语义理解，</w:t>
      </w:r>
      <w:r>
        <w:t xml:space="preserve">2) </w:t>
      </w:r>
      <w:r>
        <w:t>知识检索。</w:t>
      </w:r>
      <w:r>
        <w:rPr>
          <w:rFonts w:hint="eastAsia"/>
        </w:rPr>
        <w:t>展现知识的形式有</w:t>
      </w:r>
      <w:r>
        <w:t xml:space="preserve">1) </w:t>
      </w:r>
      <w:r>
        <w:t>集成的语义数据（</w:t>
      </w:r>
      <w:r>
        <w:rPr>
          <w:rFonts w:hint="eastAsia"/>
        </w:rPr>
        <w:t>知识卡片配图片等</w:t>
      </w:r>
      <w:r>
        <w:t>）。</w:t>
      </w:r>
      <w:r>
        <w:t xml:space="preserve">2) </w:t>
      </w:r>
      <w:r>
        <w:t>直接给出用户查询问题的答案。</w:t>
      </w:r>
      <w:r>
        <w:t xml:space="preserve">3) </w:t>
      </w:r>
      <w:r>
        <w:t>根据用户的查询给出推荐列表</w:t>
      </w:r>
    </w:p>
    <w:p w:rsidR="00762BF7" w:rsidRDefault="00762BF7" w:rsidP="00762BF7">
      <w:pPr>
        <w:ind w:firstLine="480"/>
      </w:pPr>
      <w:r>
        <w:rPr>
          <w:rFonts w:hint="eastAsia"/>
        </w:rPr>
        <w:t>深度问答：</w:t>
      </w:r>
      <w:r>
        <w:t>是信息检索系统的一种高级形式（查询</w:t>
      </w:r>
      <w:proofErr w:type="gramStart"/>
      <w:r>
        <w:t>式理解</w:t>
      </w:r>
      <w:proofErr w:type="gramEnd"/>
      <w:r>
        <w:t>与知识检索）</w:t>
      </w:r>
    </w:p>
    <w:p w:rsidR="00762BF7" w:rsidRDefault="00762BF7" w:rsidP="00762BF7">
      <w:pPr>
        <w:ind w:firstLine="480"/>
      </w:pPr>
      <w:r>
        <w:rPr>
          <w:rFonts w:hint="eastAsia"/>
        </w:rPr>
        <w:t>社交网络：</w:t>
      </w:r>
      <w:r>
        <w:t>就是通过知识图谱将人、</w:t>
      </w:r>
      <w:r>
        <w:t xml:space="preserve"> </w:t>
      </w:r>
      <w:r>
        <w:t>地点、事情等联系在一起，并以直观的方式支持精确的自然语言查询</w:t>
      </w:r>
    </w:p>
    <w:p w:rsidR="00762BF7" w:rsidRDefault="00762BF7" w:rsidP="00762BF7">
      <w:pPr>
        <w:ind w:firstLine="480"/>
      </w:pPr>
      <w:r>
        <w:rPr>
          <w:rFonts w:hint="eastAsia"/>
        </w:rPr>
        <w:t>垂直行业（如</w:t>
      </w:r>
      <w:r>
        <w:t>金融、医疗、电商</w:t>
      </w:r>
      <w:r>
        <w:t>……</w:t>
      </w:r>
      <w:r>
        <w:rPr>
          <w:rFonts w:hint="eastAsia"/>
        </w:rPr>
        <w:t>）</w:t>
      </w:r>
    </w:p>
    <w:p w:rsidR="00762BF7" w:rsidRDefault="00762BF7" w:rsidP="00762BF7">
      <w:pPr>
        <w:ind w:firstLine="480"/>
      </w:pPr>
      <w:r>
        <w:rPr>
          <w:rFonts w:hint="eastAsia"/>
        </w:rPr>
        <w:t>第五部分：知识图谱的挑战</w:t>
      </w:r>
    </w:p>
    <w:p w:rsidR="00762BF7" w:rsidRDefault="00762BF7" w:rsidP="00762BF7">
      <w:pPr>
        <w:ind w:firstLine="480"/>
      </w:pPr>
      <w:r>
        <w:rPr>
          <w:rFonts w:hint="eastAsia"/>
        </w:rPr>
        <w:t>知识抽取：</w:t>
      </w:r>
      <w:r>
        <w:t>由于制约条件较多，方法的可扩展能力不够强，未能很好地适应大规模、领域独立、高效的开放式信息抽取要求。对于隐含关系的抽取，目前主流的开放式信息抽取方法性能</w:t>
      </w:r>
      <w:proofErr w:type="gramStart"/>
      <w:r>
        <w:t>低下或尚无法</w:t>
      </w:r>
      <w:proofErr w:type="gramEnd"/>
      <w:r>
        <w:t>实现。</w:t>
      </w:r>
    </w:p>
    <w:p w:rsidR="00762BF7" w:rsidRDefault="00762BF7" w:rsidP="00762BF7">
      <w:pPr>
        <w:ind w:firstLineChars="83" w:firstLine="199"/>
      </w:pPr>
      <w:r>
        <w:rPr>
          <w:rFonts w:hint="eastAsia"/>
        </w:rPr>
        <w:t xml:space="preserve">  </w:t>
      </w:r>
      <w:r>
        <w:rPr>
          <w:rFonts w:hint="eastAsia"/>
        </w:rPr>
        <w:t>知识表示：</w:t>
      </w:r>
      <w:r>
        <w:t>基于三元组形式完成的语义映射在面对复杂的知识类型、多源融合的信息时，其表达能力仍然有限。</w:t>
      </w:r>
      <w:r>
        <w:rPr>
          <w:rFonts w:hint="eastAsia"/>
        </w:rPr>
        <w:t>研究方向：</w:t>
      </w:r>
      <w:r>
        <w:t>对认知科学领域人类知识类型的探索将有助于知识类型的划分、表示以及处理，是未来知识表示研究的重要发展方向；基于实体的、关系的、</w:t>
      </w:r>
      <w:r>
        <w:t>Web</w:t>
      </w:r>
      <w:r>
        <w:t>文本的、多知识库的融合均具有较为广阔的研究前景</w:t>
      </w:r>
    </w:p>
    <w:p w:rsidR="00762BF7" w:rsidRPr="006D3CA7" w:rsidRDefault="00762BF7" w:rsidP="00762BF7">
      <w:pPr>
        <w:ind w:firstLineChars="83" w:firstLine="199"/>
      </w:pPr>
      <w:r>
        <w:rPr>
          <w:rFonts w:hint="eastAsia"/>
        </w:rPr>
        <w:t>知识融合：</w:t>
      </w:r>
      <w:r>
        <w:t>大规模的知识库不仅蕴含了海量的知识，其结构、数据特征也极其复杂，这些对知识库实体对齐算法的准确率、执行效率提出了一定的挑战。</w:t>
      </w:r>
    </w:p>
    <w:p w:rsidR="00762BF7" w:rsidRDefault="00762BF7" w:rsidP="00762BF7">
      <w:pPr>
        <w:ind w:firstLine="480"/>
      </w:pPr>
      <w:proofErr w:type="gramStart"/>
      <w:r>
        <w:t>将众包平台</w:t>
      </w:r>
      <w:proofErr w:type="gramEnd"/>
      <w:r>
        <w:t>与知识库对齐模型有机结合起来，并且能够有效判别人</w:t>
      </w:r>
      <w:r>
        <w:t xml:space="preserve"> </w:t>
      </w:r>
      <w:r>
        <w:t>工标注的质量，这些均具有较为广阔的研究前景。</w:t>
      </w:r>
    </w:p>
    <w:p w:rsidR="00762BF7" w:rsidRDefault="00762BF7" w:rsidP="00762BF7">
      <w:pPr>
        <w:ind w:firstLine="480"/>
      </w:pPr>
      <w:r>
        <w:rPr>
          <w:rFonts w:hint="eastAsia"/>
        </w:rPr>
        <w:t>多语言</w:t>
      </w:r>
      <w:r>
        <w:t>知识库对齐的质量不高，这方面仍有广阔的研究空间。本体自动构建、本体抽取、本体聚类等问题是目前的研究热点。现有的更新技术均过多依赖于人</w:t>
      </w:r>
      <w:r>
        <w:lastRenderedPageBreak/>
        <w:t>工的干预，增量更新技术将是知识图谱未来实现自动化更新的重要</w:t>
      </w:r>
      <w:proofErr w:type="gramStart"/>
      <w:r>
        <w:t>研</w:t>
      </w:r>
      <w:proofErr w:type="gramEnd"/>
      <w:r>
        <w:t xml:space="preserve"> </w:t>
      </w:r>
      <w:r>
        <w:t>究方向。如何确保自动化更新的有效性，是更新过程中面临的又一重大挑战。</w:t>
      </w:r>
    </w:p>
    <w:p w:rsidR="00762BF7" w:rsidRPr="00DB639B" w:rsidRDefault="00762BF7" w:rsidP="00762BF7">
      <w:pPr>
        <w:ind w:firstLine="480"/>
        <w:rPr>
          <w:rFonts w:asciiTheme="minorEastAsia" w:hAnsiTheme="minorEastAsia" w:cstheme="minorEastAsia"/>
          <w:szCs w:val="24"/>
        </w:rPr>
      </w:pPr>
      <w:r>
        <w:t>智能搜索、深度问答、社交网络以及其他行业中的使用也只是处于初级阶段，仍具有广阔的可扩展空间。</w:t>
      </w:r>
    </w:p>
    <w:p w:rsidR="00762BF7" w:rsidRDefault="00762BF7" w:rsidP="00762BF7">
      <w:pPr>
        <w:ind w:firstLineChars="0" w:firstLine="0"/>
        <w:rPr>
          <w:rFonts w:asciiTheme="minorEastAsia" w:hAnsiTheme="minorEastAsia" w:cstheme="minorEastAsia"/>
          <w:b/>
          <w:bCs/>
          <w:sz w:val="32"/>
          <w:szCs w:val="32"/>
        </w:rPr>
      </w:pPr>
      <w:r>
        <w:rPr>
          <w:rFonts w:asciiTheme="minorEastAsia" w:hAnsiTheme="minorEastAsia" w:cstheme="minorEastAsia" w:hint="eastAsia"/>
          <w:b/>
          <w:bCs/>
          <w:sz w:val="32"/>
          <w:szCs w:val="32"/>
        </w:rPr>
        <w:t>三、该问题相关研究成果</w:t>
      </w:r>
    </w:p>
    <w:p w:rsidR="00762BF7" w:rsidRDefault="00762BF7" w:rsidP="00762BF7">
      <w:pPr>
        <w:ind w:firstLine="480"/>
        <w:rPr>
          <w:rFonts w:asciiTheme="minorEastAsia" w:hAnsiTheme="minorEastAsia" w:cstheme="minorEastAsia"/>
          <w:b/>
          <w:bCs/>
          <w:szCs w:val="24"/>
        </w:rPr>
      </w:pPr>
      <w:r>
        <w:rPr>
          <w:rFonts w:asciiTheme="minorEastAsia" w:hAnsiTheme="minorEastAsia" w:cstheme="minorEastAsia" w:hint="eastAsia"/>
          <w:b/>
          <w:bCs/>
          <w:szCs w:val="24"/>
        </w:rPr>
        <w:t>4.1  相关论文一</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8D1E4A">
        <w:rPr>
          <w:rFonts w:asciiTheme="minorEastAsia" w:hAnsiTheme="minorEastAsia" w:cstheme="minorEastAsia" w:hint="eastAsia"/>
          <w:szCs w:val="24"/>
        </w:rPr>
        <w:t>知识图谱构建技术综述</w:t>
      </w:r>
    </w:p>
    <w:p w:rsidR="00762BF7" w:rsidRDefault="00762BF7" w:rsidP="00762BF7">
      <w:pPr>
        <w:ind w:firstLine="480"/>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t>刘峤</w:t>
      </w:r>
      <w:r>
        <w:rPr>
          <w:rFonts w:hint="eastAsia"/>
        </w:rPr>
        <w:t>、</w:t>
      </w:r>
      <w:r>
        <w:t>李杨</w:t>
      </w:r>
      <w:r>
        <w:rPr>
          <w:rFonts w:hint="eastAsia"/>
        </w:rPr>
        <w:t>、</w:t>
      </w:r>
      <w:r>
        <w:t>段宏</w:t>
      </w:r>
      <w:r>
        <w:rPr>
          <w:rFonts w:hint="eastAsia"/>
        </w:rPr>
        <w:t>、</w:t>
      </w:r>
      <w:r>
        <w:t>刘瑶</w:t>
      </w:r>
      <w:r>
        <w:rPr>
          <w:rFonts w:hint="eastAsia"/>
        </w:rPr>
        <w:t>、</w:t>
      </w:r>
      <w:r>
        <w:t xml:space="preserve"> </w:t>
      </w:r>
      <w:r>
        <w:t>秦志光</w:t>
      </w:r>
      <w:r>
        <w:t xml:space="preserve"> </w:t>
      </w:r>
      <w:r>
        <w:rPr>
          <w:rFonts w:hint="eastAsia"/>
        </w:rPr>
        <w:t>，</w:t>
      </w:r>
      <w:r>
        <w:t>电子科技大学信息与软件工程学院</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 xml:space="preserve">: </w:t>
      </w:r>
      <w:proofErr w:type="gramStart"/>
      <w:r>
        <w:t>谷歌知识</w:t>
      </w:r>
      <w:proofErr w:type="gramEnd"/>
      <w:r>
        <w:t>图谱技术近年来引起了广泛关注，由于公开披露的技术资料较少，使人一时难以看清</w:t>
      </w:r>
      <w:r>
        <w:t xml:space="preserve"> </w:t>
      </w:r>
      <w:r>
        <w:t>该技术的内涵和价值．从知识图谱的定义和技术架构出发，对构建知识图谱涉及的关键技术进行了自底向上的全面解析．１）对知识图谱的定义和内涵进行了说明，并给出了构建知识图谱的技术框架，按照输</w:t>
      </w:r>
      <w:r>
        <w:t xml:space="preserve"> </w:t>
      </w:r>
      <w:r>
        <w:t>入的知识素材的抽象程度将其划分为３个层次：信息抽取层、知识融合层和知识加工层；２）分别对每个层次涉及的关键技术的研究现状进行分类说明，逐步揭示知识图谱技术的奥秘</w:t>
      </w:r>
      <w:r>
        <w:rPr>
          <w:rFonts w:hint="eastAsia"/>
        </w:rPr>
        <w:t>，</w:t>
      </w:r>
      <w:r>
        <w:t>及其与相关学科领域的关系；３）对知识图谱构建技术当前面临的重大挑战和关键问题进行了总结。</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4.2  相关论文二</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t>知识图谱研究综述</w:t>
      </w:r>
    </w:p>
    <w:p w:rsidR="00762BF7" w:rsidRDefault="00762BF7" w:rsidP="00762BF7">
      <w:pPr>
        <w:ind w:firstLine="480"/>
        <w:rPr>
          <w:vertAlign w:val="superscript"/>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proofErr w:type="gramStart"/>
      <w:r>
        <w:t>黄恒琪</w:t>
      </w:r>
      <w:proofErr w:type="gramEnd"/>
      <w:r w:rsidRPr="004F3FAE">
        <w:rPr>
          <w:vertAlign w:val="superscript"/>
        </w:rPr>
        <w:t>1</w:t>
      </w:r>
      <w:r>
        <w:t xml:space="preserve"> ,  </w:t>
      </w:r>
      <w:r>
        <w:t>于娟</w:t>
      </w:r>
      <w:r w:rsidRPr="004F3FAE">
        <w:rPr>
          <w:vertAlign w:val="superscript"/>
        </w:rPr>
        <w:t xml:space="preserve">1 </w:t>
      </w:r>
      <w:r>
        <w:t>,  </w:t>
      </w:r>
      <w:r>
        <w:t>廖晓</w:t>
      </w:r>
      <w:r w:rsidRPr="004F3FAE">
        <w:rPr>
          <w:vertAlign w:val="superscript"/>
        </w:rPr>
        <w:t>2</w:t>
      </w:r>
      <w:r>
        <w:t xml:space="preserve"> ,  </w:t>
      </w:r>
      <w:proofErr w:type="gramStart"/>
      <w:r>
        <w:t>席运江</w:t>
      </w:r>
      <w:proofErr w:type="gramEnd"/>
      <w:r w:rsidRPr="004F3FAE">
        <w:rPr>
          <w:rFonts w:hint="eastAsia"/>
          <w:vertAlign w:val="superscript"/>
        </w:rPr>
        <w:t>3</w:t>
      </w:r>
    </w:p>
    <w:p w:rsidR="00762BF7" w:rsidRDefault="00762BF7" w:rsidP="00762BF7">
      <w:pPr>
        <w:ind w:firstLine="480"/>
        <w:rPr>
          <w:rFonts w:asciiTheme="minorEastAsia" w:hAnsiTheme="minorEastAsia" w:cstheme="minorEastAsia"/>
          <w:szCs w:val="24"/>
        </w:rPr>
      </w:pPr>
      <w:r>
        <w:rPr>
          <w:rFonts w:hint="eastAsia"/>
        </w:rPr>
        <w:t>1.</w:t>
      </w:r>
      <w:r>
        <w:t>福州大学</w:t>
      </w:r>
      <w:r>
        <w:t xml:space="preserve"> </w:t>
      </w:r>
      <w:r>
        <w:t>经济与管理学院</w:t>
      </w:r>
      <w:r>
        <w:t xml:space="preserve">2 </w:t>
      </w:r>
      <w:r>
        <w:rPr>
          <w:rFonts w:hint="eastAsia"/>
        </w:rPr>
        <w:t>.</w:t>
      </w:r>
      <w:r>
        <w:t>广东金融学院</w:t>
      </w:r>
      <w:r>
        <w:t xml:space="preserve"> </w:t>
      </w:r>
      <w:r>
        <w:t>互联网金融与信息工程学院</w:t>
      </w:r>
      <w:r>
        <w:t xml:space="preserve"> 3 </w:t>
      </w:r>
      <w:r>
        <w:rPr>
          <w:rFonts w:hint="eastAsia"/>
        </w:rPr>
        <w:t>.</w:t>
      </w:r>
      <w:r>
        <w:t>华南理工大学</w:t>
      </w:r>
      <w:r>
        <w:t xml:space="preserve"> </w:t>
      </w:r>
      <w:r>
        <w:t>工商管理学院</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lastRenderedPageBreak/>
        <w:t>（3）摘要</w:t>
      </w:r>
      <w:r>
        <w:rPr>
          <w:rFonts w:asciiTheme="minorEastAsia" w:hAnsiTheme="minorEastAsia" w:cstheme="minorEastAsia" w:hint="eastAsia"/>
          <w:szCs w:val="24"/>
        </w:rPr>
        <w:t>：</w:t>
      </w:r>
      <w:r w:rsidRPr="004F3FAE">
        <w:rPr>
          <w:rFonts w:asciiTheme="minorEastAsia" w:hAnsiTheme="minorEastAsia" w:cstheme="minorEastAsia" w:hint="eastAsia"/>
          <w:szCs w:val="24"/>
        </w:rPr>
        <w:t>知识图谱是以图的形式表现客观世界中的概念和实体及其之间关系的知识库, 是语义搜索、智能问答、决策支持等智能服务的基础技术之一. 目前, 知识图谱的内涵还不够清晰; 且因建档不全, 已有知识图谱的使用率和重用率不高. 为此, 本文给出知识图谱的定义, 辨析其与本体等相关概念的关系. 本体是知识图谱的模式层和逻辑基础, 知识图谱是本体的实例化; 本体研究成果可以作为知识图谱研究的基础, 促进知识图谱的更快发展和更广应用.本文罗列分析了国内外已有的主要通用知识图谱和行业知识图谱及其构建、存储及检索方法, 以提高其使用率和重用率. 最后指出知识图谱未来的研究方向</w:t>
      </w:r>
      <w:r>
        <w:rPr>
          <w:rFonts w:asciiTheme="minorEastAsia" w:hAnsiTheme="minorEastAsia" w:cstheme="minorEastAsia" w:hint="eastAsia"/>
          <w:szCs w:val="24"/>
        </w:rPr>
        <w:t>。</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4.3  相关论文三</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（1）题目</w:t>
      </w:r>
      <w:r>
        <w:rPr>
          <w:rFonts w:asciiTheme="minorEastAsia" w:hAnsiTheme="minorEastAsia" w:cstheme="minorEastAsia" w:hint="eastAsia"/>
          <w:szCs w:val="24"/>
        </w:rPr>
        <w:t>：</w:t>
      </w:r>
      <w:r w:rsidRPr="004F3FAE">
        <w:rPr>
          <w:rFonts w:asciiTheme="minorEastAsia" w:hAnsiTheme="minorEastAsia" w:cstheme="minorEastAsia" w:hint="eastAsia"/>
          <w:szCs w:val="24"/>
        </w:rPr>
        <w:t>知识图谱研究综述</w:t>
      </w:r>
    </w:p>
    <w:p w:rsidR="00762BF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（2）作者介绍</w:t>
      </w:r>
      <w:r>
        <w:rPr>
          <w:rFonts w:asciiTheme="minorEastAsia" w:hAnsiTheme="minorEastAsia" w:cstheme="minorEastAsia" w:hint="eastAsia"/>
          <w:szCs w:val="24"/>
        </w:rPr>
        <w:t>：</w:t>
      </w:r>
      <w:r>
        <w:t>李涓子</w:t>
      </w:r>
      <w:r>
        <w:rPr>
          <w:rFonts w:hint="eastAsia"/>
        </w:rPr>
        <w:t>、</w:t>
      </w:r>
      <w:r>
        <w:t>侯磊</w:t>
      </w:r>
      <w:r>
        <w:rPr>
          <w:rFonts w:hint="eastAsia"/>
        </w:rPr>
        <w:t xml:space="preserve"> </w:t>
      </w:r>
      <w:r>
        <w:t>,</w:t>
      </w:r>
      <w:r w:rsidRPr="004F3FAE">
        <w:t xml:space="preserve"> </w:t>
      </w:r>
      <w:r>
        <w:t>清华大学</w:t>
      </w:r>
      <w:r>
        <w:t xml:space="preserve"> </w:t>
      </w:r>
      <w:r>
        <w:t>计算机科学与技术系</w:t>
      </w:r>
    </w:p>
    <w:p w:rsidR="00762BF7" w:rsidRPr="006D3CA7" w:rsidRDefault="00762BF7" w:rsidP="00762BF7">
      <w:pPr>
        <w:ind w:firstLine="480"/>
        <w:rPr>
          <w:rFonts w:asciiTheme="minorEastAsia" w:hAnsiTheme="minorEastAsia" w:cstheme="minorEastAsia"/>
          <w:szCs w:val="24"/>
        </w:rPr>
      </w:pPr>
      <w:r>
        <w:rPr>
          <w:rFonts w:asciiTheme="minorEastAsia" w:hAnsiTheme="minorEastAsia" w:cstheme="minorEastAsia" w:hint="eastAsia"/>
          <w:b/>
          <w:bCs/>
          <w:szCs w:val="24"/>
        </w:rPr>
        <w:t>（3）摘要</w:t>
      </w:r>
      <w:r>
        <w:rPr>
          <w:rFonts w:asciiTheme="minorEastAsia" w:hAnsiTheme="minorEastAsia" w:cstheme="minorEastAsia" w:hint="eastAsia"/>
          <w:szCs w:val="24"/>
        </w:rPr>
        <w:t>：</w:t>
      </w:r>
      <w:r>
        <w:t>知识图谱以结构化的方式描述客观世界中概念、实体及其间的关系，将互联网的信息表达成更接近人类认</w:t>
      </w:r>
      <w:r>
        <w:t xml:space="preserve"> </w:t>
      </w:r>
      <w:r>
        <w:t>知世界的形式，提供了一种更好地组织、管理和理解互联网海量信息的能力。知识图谱与大数据和深度学习一起，</w:t>
      </w:r>
      <w:r>
        <w:t xml:space="preserve"> </w:t>
      </w:r>
      <w:r>
        <w:t>正在成为推动人工智能发展的核心驱动力。文章概述了当前已有的重要知识资源，对知识图谱关键技术</w:t>
      </w:r>
      <w:r>
        <w:t>—</w:t>
      </w:r>
      <w:r>
        <w:t>知识表示、知识图谱构建和知识图谱应用进行了综述，并对知识图谱未来发展的挑战和趋势进行了总结展望。</w:t>
      </w:r>
    </w:p>
    <w:p w:rsidR="00762BF7" w:rsidRPr="0046646A" w:rsidRDefault="00762BF7" w:rsidP="00762BF7">
      <w:pPr>
        <w:tabs>
          <w:tab w:val="left" w:pos="1933"/>
        </w:tabs>
        <w:ind w:firstLine="720"/>
        <w:rPr>
          <w:rFonts w:asciiTheme="minorEastAsia" w:hAnsiTheme="minorEastAsia" w:cstheme="minorEastAsia" w:hint="eastAsia"/>
          <w:b/>
          <w:bCs/>
          <w:sz w:val="36"/>
          <w:szCs w:val="36"/>
        </w:rPr>
      </w:pPr>
    </w:p>
    <w:p w:rsidR="006722AF" w:rsidRPr="00762BF7" w:rsidRDefault="00762BF7">
      <w:pPr>
        <w:ind w:firstLine="480"/>
      </w:pPr>
      <w:bookmarkStart w:id="2" w:name="_GoBack"/>
      <w:bookmarkEnd w:id="2"/>
    </w:p>
    <w:sectPr w:rsidR="006722AF" w:rsidRPr="00762BF7">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pStyle w:val="a3"/>
      <w:ind w:firstLine="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357D" w:rsidRDefault="00762BF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F7"/>
    <w:rsid w:val="003A2945"/>
    <w:rsid w:val="00762BF7"/>
    <w:rsid w:val="007F7491"/>
    <w:rsid w:val="00E07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ABE81-B89D-4ED4-8BB1-6E54DEFE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62BF7"/>
    <w:pPr>
      <w:widowControl w:val="0"/>
      <w:spacing w:line="360" w:lineRule="auto"/>
      <w:ind w:firstLineChars="200" w:firstLine="200"/>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rsid w:val="00762BF7"/>
    <w:pPr>
      <w:tabs>
        <w:tab w:val="center" w:pos="4153"/>
        <w:tab w:val="right" w:pos="8306"/>
      </w:tabs>
      <w:snapToGrid w:val="0"/>
      <w:jc w:val="left"/>
    </w:pPr>
    <w:rPr>
      <w:sz w:val="18"/>
      <w:szCs w:val="18"/>
    </w:rPr>
  </w:style>
  <w:style w:type="character" w:customStyle="1" w:styleId="a4">
    <w:name w:val="页脚 字符"/>
    <w:basedOn w:val="a0"/>
    <w:link w:val="a3"/>
    <w:uiPriority w:val="99"/>
    <w:rsid w:val="00762BF7"/>
    <w:rPr>
      <w:rFonts w:ascii="Times New Roman" w:hAnsi="Times New Roman"/>
      <w:sz w:val="18"/>
      <w:szCs w:val="18"/>
    </w:rPr>
  </w:style>
  <w:style w:type="paragraph" w:styleId="a5">
    <w:name w:val="header"/>
    <w:basedOn w:val="a"/>
    <w:link w:val="a6"/>
    <w:uiPriority w:val="99"/>
    <w:unhideWhenUsed/>
    <w:qFormat/>
    <w:rsid w:val="00762B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2BF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oter" Target="footer1.xm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HXT</dc:creator>
  <cp:keywords/>
  <dc:description/>
  <cp:lastModifiedBy>HXT</cp:lastModifiedBy>
  <cp:revision>1</cp:revision>
  <dcterms:created xsi:type="dcterms:W3CDTF">2019-07-01T04:24:00Z</dcterms:created>
  <dcterms:modified xsi:type="dcterms:W3CDTF">2019-07-01T04:25:00Z</dcterms:modified>
</cp:coreProperties>
</file>