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2627B7" w:rsidP="00BA5477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MIP4SLT1_110</w:t>
            </w:r>
            <w:r w:rsidR="00BA5477">
              <w:rPr>
                <w:rFonts w:ascii="Arial" w:hAnsi="Arial" w:cs="Arial"/>
                <w:sz w:val="24"/>
                <w:lang w:val="en-GB"/>
              </w:rPr>
              <w:t>8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A02C00" w:rsidP="00BA547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02C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Subscribe</w:t>
            </w:r>
            <w:r w:rsidR="00A776B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r w:rsidR="000C43B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specify</w:t>
            </w:r>
            <w:r w:rsidR="00A776B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termination time</w:t>
            </w:r>
            <w:r w:rsidR="00B6515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but time is invalid – </w:t>
            </w:r>
            <w:r w:rsidR="00BA547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time in the past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BA5477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A776B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objective is for the Consumer to subscribe to a topic provided by the Provider</w:t>
            </w:r>
            <w:r w:rsidR="000C43BE">
              <w:rPr>
                <w:rFonts w:ascii="Arial" w:hAnsi="Arial" w:cs="Arial"/>
                <w:sz w:val="24"/>
                <w:lang w:val="en-GB"/>
              </w:rPr>
              <w:t xml:space="preserve"> and to receive updates until a specified termination time.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0C43BE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</w:t>
            </w:r>
            <w:r w:rsidR="00E230D8">
              <w:rPr>
                <w:rFonts w:ascii="Arial" w:hAnsi="Arial" w:cs="Arial"/>
                <w:sz w:val="24"/>
                <w:szCs w:val="24"/>
                <w:lang w:val="en-GB"/>
              </w:rPr>
              <w:t xml:space="preserve"> on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 xml:space="preserve"> a topic</w:t>
            </w: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 in an asynchronous way (i.e. without polling the Producer).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  <w:r w:rsidR="00E230D8">
              <w:rPr>
                <w:rFonts w:ascii="Arial" w:hAnsi="Arial" w:cs="Arial"/>
                <w:sz w:val="24"/>
              </w:rPr>
              <w:t xml:space="preserve">, </w:t>
            </w:r>
            <w:r w:rsidR="00E230D8" w:rsidRPr="003009FE">
              <w:rPr>
                <w:rFonts w:ascii="Arial" w:hAnsi="Arial" w:cs="Arial"/>
                <w:sz w:val="24"/>
              </w:rPr>
              <w:t>MIP4SLT</w:t>
            </w:r>
            <w:r w:rsidR="00E230D8">
              <w:rPr>
                <w:rFonts w:ascii="Arial" w:hAnsi="Arial" w:cs="Arial"/>
                <w:sz w:val="24"/>
              </w:rPr>
              <w:t>1</w:t>
            </w:r>
            <w:r w:rsidR="00E230D8" w:rsidRPr="003009FE">
              <w:rPr>
                <w:rFonts w:ascii="Arial" w:hAnsi="Arial" w:cs="Arial"/>
                <w:sz w:val="24"/>
              </w:rPr>
              <w:t>_</w:t>
            </w:r>
            <w:r w:rsidR="00E230D8">
              <w:rPr>
                <w:rFonts w:ascii="Arial" w:hAnsi="Arial" w:cs="Arial"/>
                <w:sz w:val="24"/>
              </w:rPr>
              <w:t>1130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053F27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053F27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MIP4.0 Publish/Subscribe Exchange Pattern Specification.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  <w:r w:rsidR="00E230D8">
              <w:rPr>
                <w:rFonts w:ascii="Arial" w:hAnsi="Arial" w:cs="Arial"/>
                <w:sz w:val="24"/>
                <w:lang w:val="en-GB"/>
              </w:rPr>
              <w:t xml:space="preserve">  The Producer system broadcasts at least some of the topics requested.</w:t>
            </w:r>
          </w:p>
          <w:p w:rsidR="000F300C" w:rsidRPr="008200D6" w:rsidRDefault="000F300C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Conclusion</w:t>
            </w:r>
          </w:p>
        </w:tc>
        <w:tc>
          <w:tcPr>
            <w:tcW w:w="7870" w:type="dxa"/>
          </w:tcPr>
          <w:p w:rsidR="00C602F7" w:rsidRPr="0087242F" w:rsidRDefault="00B65154" w:rsidP="005F658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</w:t>
            </w:r>
            <w:r w:rsidR="000C43BE">
              <w:rPr>
                <w:rFonts w:ascii="Arial" w:hAnsi="Arial" w:cs="Arial"/>
                <w:sz w:val="24"/>
                <w:szCs w:val="24"/>
                <w:lang w:val="en-GB"/>
              </w:rPr>
              <w:t xml:space="preserve">onsumer should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 error message indicating that the subscription termination time is </w:t>
            </w:r>
            <w:r w:rsidR="005F658C">
              <w:rPr>
                <w:rFonts w:ascii="Arial" w:hAnsi="Arial" w:cs="Arial"/>
                <w:sz w:val="24"/>
                <w:szCs w:val="24"/>
                <w:lang w:val="en-GB"/>
              </w:rPr>
              <w:t>in the past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43BE">
              <w:rPr>
                <w:rFonts w:ascii="Arial" w:hAnsi="Arial" w:cs="Arial"/>
                <w:sz w:val="24"/>
                <w:szCs w:val="24"/>
                <w:lang w:val="en-GB"/>
              </w:rPr>
              <w:t xml:space="preserve">  The test is concluded when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receives the error notification</w:t>
            </w:r>
            <w:r w:rsidR="000C43B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8200D6" w:rsidTr="00A02C00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8200D6" w:rsidTr="00A02C00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nil"/>
              <w:bottom w:val="nil"/>
            </w:tcBorders>
          </w:tcPr>
          <w:p w:rsidR="0059405E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the Producer in order to advertise its interest in a subset of the data space. </w:t>
            </w:r>
            <w:r w:rsidR="00164222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specifies a subscription termination time</w:t>
            </w:r>
            <w:r w:rsidR="005A4ABE">
              <w:rPr>
                <w:rFonts w:ascii="Arial" w:hAnsi="Arial" w:cs="Arial"/>
                <w:sz w:val="24"/>
                <w:szCs w:val="24"/>
                <w:lang w:val="en-GB"/>
              </w:rPr>
              <w:t xml:space="preserve"> that is too far into the future</w:t>
            </w:r>
            <w:r w:rsidR="0016422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D704AD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</w:p>
          <w:p w:rsidR="0059405E" w:rsidRPr="008200D6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with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parameters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wsn:FixedTopicSet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wsn:TopicExpressionDialect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wstop:TopicSet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C5BF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C5BFE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Pr="008D3589" w:rsidRDefault="000F300C" w:rsidP="00A776B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164222">
              <w:rPr>
                <w:rFonts w:ascii="Arial" w:hAnsi="Arial" w:cs="Arial"/>
                <w:sz w:val="24"/>
                <w:szCs w:val="24"/>
                <w:lang w:val="en-GB"/>
              </w:rPr>
              <w:t xml:space="preserve">  The producer receives a subscription request with a specified termination time.</w:t>
            </w:r>
            <w:r w:rsidR="005A4ABE">
              <w:rPr>
                <w:rFonts w:ascii="Arial" w:hAnsi="Arial" w:cs="Arial"/>
                <w:sz w:val="24"/>
                <w:szCs w:val="24"/>
                <w:lang w:val="en-GB"/>
              </w:rPr>
              <w:t xml:space="preserve">  The termination time is too far into the future.</w:t>
            </w:r>
            <w:r w:rsidR="00FC5BF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C5BFE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9405E" w:rsidRPr="008200D6" w:rsidTr="00A02C00">
        <w:tc>
          <w:tcPr>
            <w:tcW w:w="0" w:type="auto"/>
            <w:tcBorders>
              <w:right w:val="nil"/>
            </w:tcBorders>
          </w:tcPr>
          <w:p w:rsidR="0059405E" w:rsidRPr="0059405E" w:rsidRDefault="00164222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116" w:rsidRPr="003D3953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accepts or rejects the subscription requests.</w:t>
            </w:r>
            <w:r w:rsidR="00FC5B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5BFE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A84594" w:rsidRPr="0059405E" w:rsidRDefault="00A84594" w:rsidP="001642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  <w:tcBorders>
              <w:left w:val="nil"/>
            </w:tcBorders>
          </w:tcPr>
          <w:p w:rsidR="0059405E" w:rsidRPr="003D3953" w:rsidRDefault="005A4ABE" w:rsidP="00DE2C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 rejects the request</w:t>
            </w:r>
            <w:r w:rsidR="0054765D" w:rsidRPr="003D395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84594" w:rsidRPr="00FC5BFE" w:rsidRDefault="00184116" w:rsidP="00A84594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sends</w:t>
            </w:r>
            <w:r w:rsidR="00A776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594">
              <w:rPr>
                <w:rFonts w:ascii="Arial" w:hAnsi="Arial" w:cs="Arial"/>
                <w:sz w:val="24"/>
                <w:szCs w:val="24"/>
              </w:rPr>
              <w:t xml:space="preserve">subscription </w:t>
            </w:r>
            <w:r w:rsidR="005A4ABE">
              <w:rPr>
                <w:rFonts w:ascii="Arial" w:hAnsi="Arial" w:cs="Arial"/>
                <w:sz w:val="24"/>
                <w:szCs w:val="24"/>
              </w:rPr>
              <w:t>rejection</w:t>
            </w:r>
            <w:r w:rsidR="00A845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6BF">
              <w:rPr>
                <w:rFonts w:ascii="Arial" w:hAnsi="Arial" w:cs="Arial"/>
                <w:sz w:val="24"/>
                <w:szCs w:val="24"/>
              </w:rPr>
              <w:t>notification to the Consumer</w:t>
            </w:r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  <w:r w:rsidR="00FC5B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5BFE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F26" w:rsidRDefault="00942F26">
      <w:r>
        <w:separator/>
      </w:r>
    </w:p>
  </w:endnote>
  <w:endnote w:type="continuationSeparator" w:id="0">
    <w:p w:rsidR="00942F26" w:rsidRDefault="0094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C5BF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F26" w:rsidRDefault="00942F26">
      <w:r>
        <w:separator/>
      </w:r>
    </w:p>
  </w:footnote>
  <w:footnote w:type="continuationSeparator" w:id="0">
    <w:p w:rsidR="00942F26" w:rsidRDefault="00942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C43BE"/>
    <w:rsid w:val="000D513B"/>
    <w:rsid w:val="000F300C"/>
    <w:rsid w:val="00115E96"/>
    <w:rsid w:val="001335A8"/>
    <w:rsid w:val="0013469B"/>
    <w:rsid w:val="00144762"/>
    <w:rsid w:val="00153044"/>
    <w:rsid w:val="00164222"/>
    <w:rsid w:val="00167C46"/>
    <w:rsid w:val="00173099"/>
    <w:rsid w:val="001829B4"/>
    <w:rsid w:val="00184116"/>
    <w:rsid w:val="001945B8"/>
    <w:rsid w:val="001E7D3A"/>
    <w:rsid w:val="002003F9"/>
    <w:rsid w:val="00260A8B"/>
    <w:rsid w:val="002627B7"/>
    <w:rsid w:val="00262FB9"/>
    <w:rsid w:val="002817C7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B4F08"/>
    <w:rsid w:val="003D3953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1394"/>
    <w:rsid w:val="00513655"/>
    <w:rsid w:val="0054765D"/>
    <w:rsid w:val="00553EA2"/>
    <w:rsid w:val="00554DE3"/>
    <w:rsid w:val="00564177"/>
    <w:rsid w:val="00576AEA"/>
    <w:rsid w:val="0059405E"/>
    <w:rsid w:val="005A2F2B"/>
    <w:rsid w:val="005A4ABE"/>
    <w:rsid w:val="005A5D70"/>
    <w:rsid w:val="005A6051"/>
    <w:rsid w:val="005A7B6A"/>
    <w:rsid w:val="005E12C4"/>
    <w:rsid w:val="005F658C"/>
    <w:rsid w:val="00601F53"/>
    <w:rsid w:val="006076C2"/>
    <w:rsid w:val="006608BA"/>
    <w:rsid w:val="0066166E"/>
    <w:rsid w:val="006B228A"/>
    <w:rsid w:val="006D3A1B"/>
    <w:rsid w:val="006D67BA"/>
    <w:rsid w:val="006E46BF"/>
    <w:rsid w:val="00721310"/>
    <w:rsid w:val="00727F92"/>
    <w:rsid w:val="00762F73"/>
    <w:rsid w:val="00774642"/>
    <w:rsid w:val="007F1CC9"/>
    <w:rsid w:val="007F3DFB"/>
    <w:rsid w:val="008200D6"/>
    <w:rsid w:val="0082143D"/>
    <w:rsid w:val="008231AB"/>
    <w:rsid w:val="00825EDE"/>
    <w:rsid w:val="008267AB"/>
    <w:rsid w:val="0087242F"/>
    <w:rsid w:val="00890F31"/>
    <w:rsid w:val="0089112E"/>
    <w:rsid w:val="008918B1"/>
    <w:rsid w:val="00896A84"/>
    <w:rsid w:val="008B0BA7"/>
    <w:rsid w:val="008C1958"/>
    <w:rsid w:val="008D3589"/>
    <w:rsid w:val="008D7D7F"/>
    <w:rsid w:val="008E099B"/>
    <w:rsid w:val="008F1704"/>
    <w:rsid w:val="00942F26"/>
    <w:rsid w:val="00951966"/>
    <w:rsid w:val="0095214E"/>
    <w:rsid w:val="00963DAE"/>
    <w:rsid w:val="00966A1B"/>
    <w:rsid w:val="00966E90"/>
    <w:rsid w:val="009723FD"/>
    <w:rsid w:val="009962EB"/>
    <w:rsid w:val="009D7B94"/>
    <w:rsid w:val="009E37AC"/>
    <w:rsid w:val="009F531E"/>
    <w:rsid w:val="00A02C00"/>
    <w:rsid w:val="00A10E3A"/>
    <w:rsid w:val="00A244A0"/>
    <w:rsid w:val="00A63B76"/>
    <w:rsid w:val="00A678AD"/>
    <w:rsid w:val="00A77479"/>
    <w:rsid w:val="00A776BF"/>
    <w:rsid w:val="00A8055D"/>
    <w:rsid w:val="00A81B42"/>
    <w:rsid w:val="00A84594"/>
    <w:rsid w:val="00A94F50"/>
    <w:rsid w:val="00A961BF"/>
    <w:rsid w:val="00AB173D"/>
    <w:rsid w:val="00AC6222"/>
    <w:rsid w:val="00AC6868"/>
    <w:rsid w:val="00AD352C"/>
    <w:rsid w:val="00AE5488"/>
    <w:rsid w:val="00B21842"/>
    <w:rsid w:val="00B222DB"/>
    <w:rsid w:val="00B65154"/>
    <w:rsid w:val="00B767B0"/>
    <w:rsid w:val="00B814A4"/>
    <w:rsid w:val="00BA5477"/>
    <w:rsid w:val="00BC574F"/>
    <w:rsid w:val="00BF6EC7"/>
    <w:rsid w:val="00BF7DF2"/>
    <w:rsid w:val="00C0459D"/>
    <w:rsid w:val="00C2148E"/>
    <w:rsid w:val="00C2443B"/>
    <w:rsid w:val="00C27AC5"/>
    <w:rsid w:val="00C3442A"/>
    <w:rsid w:val="00C602F7"/>
    <w:rsid w:val="00C664B8"/>
    <w:rsid w:val="00CF19C5"/>
    <w:rsid w:val="00D0176F"/>
    <w:rsid w:val="00D21439"/>
    <w:rsid w:val="00D40502"/>
    <w:rsid w:val="00D704AD"/>
    <w:rsid w:val="00DB1CAB"/>
    <w:rsid w:val="00DC437F"/>
    <w:rsid w:val="00DC5B87"/>
    <w:rsid w:val="00DE2CAF"/>
    <w:rsid w:val="00E230D8"/>
    <w:rsid w:val="00E256DD"/>
    <w:rsid w:val="00E308E6"/>
    <w:rsid w:val="00E34F2E"/>
    <w:rsid w:val="00E82AFB"/>
    <w:rsid w:val="00E90BD8"/>
    <w:rsid w:val="00EE0211"/>
    <w:rsid w:val="00EF6D5E"/>
    <w:rsid w:val="00F25BB2"/>
    <w:rsid w:val="00F51CCE"/>
    <w:rsid w:val="00F607EC"/>
    <w:rsid w:val="00F739BF"/>
    <w:rsid w:val="00F83A71"/>
    <w:rsid w:val="00FA11E8"/>
    <w:rsid w:val="00FB295B"/>
    <w:rsid w:val="00FC5BFE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6E94A-D408-4CD6-9F61-51953F21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465</Words>
  <Characters>2558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6</cp:revision>
  <cp:lastPrinted>2015-11-11T10:08:00Z</cp:lastPrinted>
  <dcterms:created xsi:type="dcterms:W3CDTF">2016-04-13T09:55:00Z</dcterms:created>
  <dcterms:modified xsi:type="dcterms:W3CDTF">2016-10-24T14:42:00Z</dcterms:modified>
</cp:coreProperties>
</file>