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483D3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MIP4SLT1_113</w:t>
            </w:r>
            <w:r w:rsidR="00483D3B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6237FA" w:rsidRDefault="006237FA" w:rsidP="00483D3B">
            <w:pPr>
              <w:shd w:val="clear" w:color="auto" w:fill="FFFFFF"/>
              <w:spacing w:line="195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237FA">
              <w:rPr>
                <w:rFonts w:ascii="Arial" w:hAnsi="Arial" w:cs="Arial"/>
                <w:sz w:val="24"/>
                <w:szCs w:val="24"/>
                <w:lang w:val="en-NZ" w:eastAsia="en-NZ"/>
              </w:rPr>
              <w:t xml:space="preserve">Subscribe using a filter on </w:t>
            </w:r>
            <w:r w:rsidR="00483D3B">
              <w:rPr>
                <w:rFonts w:ascii="Arial" w:hAnsi="Arial" w:cs="Arial"/>
                <w:sz w:val="24"/>
                <w:szCs w:val="24"/>
                <w:lang w:val="en-NZ" w:eastAsia="en-NZ"/>
              </w:rPr>
              <w:t>source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97001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subscribe to </w:t>
            </w:r>
            <w:r w:rsidR="002E7D9E">
              <w:rPr>
                <w:rFonts w:ascii="Arial" w:hAnsi="Arial" w:cs="Arial"/>
                <w:sz w:val="24"/>
                <w:lang w:val="en-GB"/>
              </w:rPr>
              <w:t>messages</w:t>
            </w:r>
            <w:r>
              <w:rPr>
                <w:rFonts w:ascii="Arial" w:hAnsi="Arial" w:cs="Arial"/>
                <w:sz w:val="24"/>
                <w:lang w:val="en-GB"/>
              </w:rPr>
              <w:t xml:space="preserve"> provided by the Provider</w:t>
            </w:r>
            <w:r w:rsidR="002E7D9E">
              <w:rPr>
                <w:rFonts w:ascii="Arial" w:hAnsi="Arial" w:cs="Arial"/>
                <w:sz w:val="24"/>
                <w:lang w:val="en-GB"/>
              </w:rPr>
              <w:t xml:space="preserve"> which </w:t>
            </w:r>
            <w:r w:rsidR="002F00A8">
              <w:rPr>
                <w:rFonts w:ascii="Arial" w:hAnsi="Arial" w:cs="Arial"/>
                <w:sz w:val="24"/>
                <w:lang w:val="en-GB"/>
              </w:rPr>
              <w:t xml:space="preserve">involve objects </w:t>
            </w:r>
            <w:r w:rsidR="0097001D">
              <w:rPr>
                <w:rFonts w:ascii="Arial" w:hAnsi="Arial" w:cs="Arial"/>
                <w:sz w:val="24"/>
                <w:lang w:val="en-GB"/>
              </w:rPr>
              <w:t>coming from a particular source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97001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 multiple topics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  <w:r w:rsidR="002E7D9E">
              <w:rPr>
                <w:rFonts w:ascii="Arial" w:hAnsi="Arial" w:cs="Arial"/>
                <w:sz w:val="24"/>
                <w:szCs w:val="24"/>
                <w:lang w:val="en-GB"/>
              </w:rPr>
              <w:t xml:space="preserve">  He </w:t>
            </w:r>
            <w:r w:rsidR="00C471CD">
              <w:rPr>
                <w:rFonts w:ascii="Arial" w:hAnsi="Arial" w:cs="Arial"/>
                <w:sz w:val="24"/>
                <w:szCs w:val="24"/>
                <w:lang w:val="en-GB"/>
              </w:rPr>
              <w:t xml:space="preserve">wishes to receive only </w:t>
            </w:r>
            <w:r w:rsidR="0097001D">
              <w:rPr>
                <w:rFonts w:ascii="Arial" w:hAnsi="Arial" w:cs="Arial"/>
                <w:sz w:val="24"/>
                <w:szCs w:val="24"/>
                <w:lang w:val="en-GB"/>
              </w:rPr>
              <w:t>messages coming from a particular source</w:t>
            </w:r>
            <w:r w:rsidR="002E7D9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97001D" w:rsidRPr="003009FE">
              <w:rPr>
                <w:rFonts w:ascii="Arial" w:hAnsi="Arial" w:cs="Arial"/>
                <w:sz w:val="24"/>
              </w:rPr>
              <w:t>MIP4SLT</w:t>
            </w:r>
            <w:r w:rsidR="0097001D">
              <w:rPr>
                <w:rFonts w:ascii="Arial" w:hAnsi="Arial" w:cs="Arial"/>
                <w:sz w:val="24"/>
              </w:rPr>
              <w:t>1</w:t>
            </w:r>
            <w:r w:rsidR="0097001D" w:rsidRPr="003009FE">
              <w:rPr>
                <w:rFonts w:ascii="Arial" w:hAnsi="Arial" w:cs="Arial"/>
                <w:sz w:val="24"/>
              </w:rPr>
              <w:t>_</w:t>
            </w:r>
            <w:r w:rsidR="0097001D">
              <w:rPr>
                <w:rFonts w:ascii="Arial" w:hAnsi="Arial" w:cs="Arial"/>
                <w:sz w:val="24"/>
              </w:rPr>
              <w:t>11</w:t>
            </w:r>
            <w:r w:rsidR="0097001D">
              <w:rPr>
                <w:rFonts w:ascii="Arial" w:hAnsi="Arial" w:cs="Arial"/>
                <w:sz w:val="24"/>
              </w:rPr>
              <w:t xml:space="preserve">28,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6237FA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6237FA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DC4BCE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</w:t>
            </w:r>
          </w:p>
          <w:p w:rsidR="00DC4BCE" w:rsidRDefault="00DC4BCE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E230D8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lastRenderedPageBreak/>
              <w:t xml:space="preserve">The Producer system broadcasts at least some </w:t>
            </w:r>
            <w:r w:rsidR="0097001D">
              <w:rPr>
                <w:rFonts w:ascii="Arial" w:hAnsi="Arial" w:cs="Arial"/>
                <w:sz w:val="24"/>
                <w:lang w:val="en-GB"/>
              </w:rPr>
              <w:t xml:space="preserve">messages coming from the source specified by the </w:t>
            </w:r>
            <w:r w:rsidR="00DC4BCE">
              <w:rPr>
                <w:rFonts w:ascii="Arial" w:hAnsi="Arial" w:cs="Arial"/>
                <w:sz w:val="24"/>
                <w:lang w:val="en-GB"/>
              </w:rPr>
              <w:t>Consumer</w:t>
            </w:r>
            <w:r w:rsidR="00C471CD"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DC4BC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is receiving </w:t>
            </w:r>
            <w:r w:rsidR="00AD180E">
              <w:rPr>
                <w:rFonts w:ascii="Arial" w:hAnsi="Arial" w:cs="Arial"/>
                <w:sz w:val="24"/>
                <w:szCs w:val="24"/>
                <w:lang w:val="en-GB"/>
              </w:rPr>
              <w:t xml:space="preserve">from the Producer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regular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asynchronous updates </w:t>
            </w:r>
            <w:r w:rsidR="00AD180E">
              <w:rPr>
                <w:rFonts w:ascii="Arial" w:hAnsi="Arial" w:cs="Arial"/>
                <w:sz w:val="24"/>
                <w:szCs w:val="24"/>
                <w:lang w:val="en-GB"/>
              </w:rPr>
              <w:t>on one or more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topics</w:t>
            </w:r>
            <w:r w:rsidR="00AD180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DC4BCE">
              <w:rPr>
                <w:rFonts w:ascii="Arial" w:hAnsi="Arial" w:cs="Arial"/>
                <w:sz w:val="24"/>
                <w:szCs w:val="24"/>
                <w:lang w:val="en-GB"/>
              </w:rPr>
              <w:t>whose source is the one specified by the Consumer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231AB">
              <w:rPr>
                <w:rFonts w:ascii="Arial" w:hAnsi="Arial" w:cs="Arial"/>
                <w:sz w:val="24"/>
                <w:szCs w:val="24"/>
                <w:lang w:val="en-GB"/>
              </w:rPr>
              <w:t xml:space="preserve">  The data received in these updates is valid and complete.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subscription with the termination time will have timed out and the </w:t>
            </w:r>
            <w:r w:rsidR="009F531E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will have unsubscribed from the subscription without a specified duration.  Once the Producer has successfully destroyed the subscriptions, the test is complete.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372C4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9F1578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BodyTextIndent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BodyTextIndent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D704AD" w:rsidRPr="008200D6" w:rsidTr="009F1578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</w:p>
          <w:p w:rsidR="0059405E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with parameters 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  wsn:FixedTopicSet, wsn:TopicExpressionDialect and wstop:TopicSet.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D180E" w:rsidRPr="008200D6" w:rsidRDefault="00AD180E" w:rsidP="00DC4BC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Consumer specifies a filter</w:t>
            </w:r>
            <w:r w:rsidR="00DC4BCE">
              <w:rPr>
                <w:rFonts w:ascii="Arial" w:hAnsi="Arial" w:cs="Arial"/>
                <w:sz w:val="24"/>
                <w:szCs w:val="24"/>
              </w:rPr>
              <w:t xml:space="preserve"> defined by a valid source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D180E" w:rsidRDefault="00AD180E" w:rsidP="00B222D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AD180E" w:rsidRPr="00DC4BCE" w:rsidRDefault="00AD180E" w:rsidP="00DC4BC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receives a valid filter request based on a valid </w:t>
            </w:r>
            <w:r w:rsidR="00DC4BCE">
              <w:rPr>
                <w:rFonts w:ascii="Arial" w:hAnsi="Arial" w:cs="Arial"/>
                <w:sz w:val="24"/>
                <w:szCs w:val="24"/>
              </w:rPr>
              <w:t>particular source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9F1578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59405E" w:rsidP="009F157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 the topics requested to the Consumer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8D3589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receives the requested topics.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8200D6" w:rsidTr="009F1578">
        <w:tc>
          <w:tcPr>
            <w:tcW w:w="0" w:type="auto"/>
            <w:tcBorders>
              <w:right w:val="nil"/>
            </w:tcBorders>
          </w:tcPr>
          <w:p w:rsidR="0059405E" w:rsidRPr="008200D6" w:rsidRDefault="0059405E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processes the list of exposed topics, prepares a filter set,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and requests a subscription 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wsn-b:Subscribe operation.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 xml:space="preserve">  Filter is specified using topic “contains” items.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 xml:space="preserve">  The Consumer specifies a filter based on a valid </w:t>
            </w:r>
            <w:r w:rsidR="00DC4BCE"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E34F2E" w:rsidRDefault="00E34F2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1578" w:rsidRDefault="00E34F2E" w:rsidP="009F157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wsn-b:Subscribe operation but specifies his filter using topic “does not contain” items.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specifies a filter based on a valid </w:t>
            </w:r>
            <w:r w:rsidR="00DC4BCE"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54765D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1578" w:rsidRDefault="0054765D" w:rsidP="009F157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multiple </w:t>
            </w:r>
            <w:r w:rsidR="00093DF5">
              <w:rPr>
                <w:rFonts w:ascii="Arial" w:hAnsi="Arial" w:cs="Arial"/>
                <w:sz w:val="24"/>
                <w:szCs w:val="24"/>
                <w:lang w:val="en-GB"/>
              </w:rPr>
              <w:t xml:space="preserve">different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opic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wsn-b:Subscribe operation and requests a termination time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for the subscription.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specifies a filter based on a valid </w:t>
            </w:r>
            <w:r w:rsidR="00DC4BCE">
              <w:rPr>
                <w:rFonts w:ascii="Arial" w:hAnsi="Arial" w:cs="Arial"/>
                <w:sz w:val="24"/>
                <w:szCs w:val="24"/>
                <w:lang w:val="en-GB"/>
              </w:rPr>
              <w:t>source</w:t>
            </w:r>
            <w:bookmarkStart w:id="2" w:name="_GoBack"/>
            <w:bookmarkEnd w:id="2"/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54765D" w:rsidRDefault="005629E4" w:rsidP="00AB173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Default="0059405E" w:rsidP="00D017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 xml:space="preserve">Producer receives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two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subscription 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for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(one using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topic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“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contains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”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and one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using topic “does not contain”) and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third </w:t>
            </w:r>
            <w:r w:rsidR="005A5D70">
              <w:rPr>
                <w:rFonts w:ascii="Arial" w:hAnsi="Arial" w:cs="Arial"/>
                <w:sz w:val="24"/>
                <w:szCs w:val="24"/>
                <w:lang w:val="en-GB"/>
              </w:rPr>
              <w:t xml:space="preserve">subscription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>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for multiple topics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 with a desired termination time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 All use 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9F1578">
        <w:tc>
          <w:tcPr>
            <w:tcW w:w="0" w:type="auto"/>
            <w:tcBorders>
              <w:right w:val="nil"/>
            </w:tcBorders>
          </w:tcPr>
          <w:p w:rsidR="0059405E" w:rsidRPr="0059405E" w:rsidRDefault="0059405E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9405E">
              <w:rPr>
                <w:rFonts w:ascii="Arial" w:hAnsi="Arial" w:cs="Arial"/>
                <w:sz w:val="22"/>
                <w:szCs w:val="22"/>
              </w:rPr>
              <w:lastRenderedPageBreak/>
              <w:t>4.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</w:p>
          <w:p w:rsidR="00184116" w:rsidRPr="003D3953" w:rsidRDefault="00184116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59405E" w:rsidRDefault="00184116" w:rsidP="005A2F2B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checks subscription filters and determines if data matches specified filters.  If it does, the Producer sends a wsn-b:Notify to the address specified in the wsn-b:ConsumerReference for </w:t>
            </w:r>
            <w:r w:rsidR="005A2F2B" w:rsidRPr="003D3953">
              <w:rPr>
                <w:rFonts w:ascii="Arial" w:hAnsi="Arial" w:cs="Arial"/>
                <w:sz w:val="24"/>
                <w:szCs w:val="24"/>
              </w:rPr>
              <w:t>EACH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matching subscription.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4765D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accepts the requests.</w:t>
            </w: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 notification to the Consumer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r w:rsidR="00B21842">
              <w:rPr>
                <w:rFonts w:ascii="Arial" w:hAnsi="Arial" w:cs="Arial"/>
                <w:sz w:val="24"/>
                <w:szCs w:val="24"/>
              </w:rPr>
              <w:t>FullTopicExpression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A2F2B" w:rsidRPr="003D3953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F2B" w:rsidRPr="0059405E" w:rsidRDefault="005A2F2B" w:rsidP="00DE2CAF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Consumer processes the data contained in the messages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r w:rsidR="00B21842">
              <w:rPr>
                <w:rFonts w:ascii="Arial" w:hAnsi="Arial" w:cs="Arial"/>
                <w:sz w:val="24"/>
                <w:szCs w:val="24"/>
              </w:rPr>
              <w:t>FullTopicExpression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1578" w:rsidRPr="008200D6" w:rsidTr="009F1578">
        <w:tc>
          <w:tcPr>
            <w:tcW w:w="0" w:type="auto"/>
            <w:tcBorders>
              <w:right w:val="nil"/>
            </w:tcBorders>
          </w:tcPr>
          <w:p w:rsidR="009F1578" w:rsidRPr="00184116" w:rsidRDefault="009F1578" w:rsidP="00184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continuously sends notifications to the Consumer until the Consumer unsubscribes or the subscription expires.</w:t>
            </w:r>
          </w:p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Subscription with termination time expires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sends notifications.</w:t>
            </w: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raises ResourceUnknownFault according to WS-BaseNotification[Ref-6]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9F1578" w:rsidRPr="003D3953" w:rsidRDefault="009F1578" w:rsidP="00B767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9F1578" w:rsidRPr="00C664B8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9F1578" w:rsidRPr="00C664B8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1578" w:rsidRPr="008200D6" w:rsidTr="009F1578">
        <w:tc>
          <w:tcPr>
            <w:tcW w:w="0" w:type="auto"/>
            <w:tcBorders>
              <w:right w:val="nil"/>
            </w:tcBorders>
          </w:tcPr>
          <w:p w:rsidR="009F1578" w:rsidRDefault="009F1578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Consumer unsubscribes using wsn-b:Unsubscribe operation with the SubscriptionReference issued from the initial Subscribe response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F1578" w:rsidRDefault="009F1578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Producer tries to destroy the corresponding subscription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  If Producer cannot destroy the subscription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 xml:space="preserve"> it sends a fault message to the Consumer.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F1578" w:rsidRPr="008200D6" w:rsidTr="009F1578">
        <w:tc>
          <w:tcPr>
            <w:tcW w:w="0" w:type="auto"/>
            <w:tcBorders>
              <w:right w:val="nil"/>
            </w:tcBorders>
          </w:tcPr>
          <w:p w:rsidR="009F1578" w:rsidRDefault="009F1578" w:rsidP="005940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78" w:rsidRPr="005E12C4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nil"/>
            </w:tcBorders>
          </w:tcPr>
          <w:p w:rsidR="009F1578" w:rsidRPr="005E12C4" w:rsidRDefault="009F1578" w:rsidP="001945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9F1578" w:rsidRPr="005E12C4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9F1578" w:rsidRPr="005E12C4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6237FA">
        <w:trPr>
          <w:trHeight w:val="284"/>
        </w:trPr>
        <w:tc>
          <w:tcPr>
            <w:tcW w:w="2660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6237FA">
        <w:trPr>
          <w:trHeight w:val="284"/>
        </w:trPr>
        <w:tc>
          <w:tcPr>
            <w:tcW w:w="2660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5AD" w:rsidRDefault="00FF55AD">
      <w:r>
        <w:separator/>
      </w:r>
    </w:p>
  </w:endnote>
  <w:endnote w:type="continuationSeparator" w:id="0">
    <w:p w:rsidR="00FF55AD" w:rsidRDefault="00FF5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37FA" w:rsidRDefault="006237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C4BCE">
      <w:rPr>
        <w:rStyle w:val="PageNumber"/>
        <w:noProof/>
      </w:rPr>
      <w:t>4</w:t>
    </w:r>
    <w:r>
      <w:rPr>
        <w:rStyle w:val="PageNumber"/>
      </w:rPr>
      <w:fldChar w:fldCharType="end"/>
    </w:r>
  </w:p>
  <w:p w:rsidR="006237FA" w:rsidRDefault="006237FA">
    <w:pPr>
      <w:pStyle w:val="Footer"/>
    </w:pPr>
  </w:p>
  <w:p w:rsidR="006237FA" w:rsidRDefault="006237FA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5AD" w:rsidRDefault="00FF55AD">
      <w:r>
        <w:separator/>
      </w:r>
    </w:p>
  </w:footnote>
  <w:footnote w:type="continuationSeparator" w:id="0">
    <w:p w:rsidR="00FF55AD" w:rsidRDefault="00FF55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6237FA" w:rsidRDefault="006237FA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E60A4"/>
    <w:rsid w:val="001E7D3A"/>
    <w:rsid w:val="002003F9"/>
    <w:rsid w:val="00234E83"/>
    <w:rsid w:val="00260A8B"/>
    <w:rsid w:val="00262FB9"/>
    <w:rsid w:val="002817C7"/>
    <w:rsid w:val="002B2B7A"/>
    <w:rsid w:val="002E1EC2"/>
    <w:rsid w:val="002E2964"/>
    <w:rsid w:val="002E4CB0"/>
    <w:rsid w:val="002E77E3"/>
    <w:rsid w:val="002E7D9E"/>
    <w:rsid w:val="002F00A8"/>
    <w:rsid w:val="00304884"/>
    <w:rsid w:val="00304890"/>
    <w:rsid w:val="00307ECE"/>
    <w:rsid w:val="003230AE"/>
    <w:rsid w:val="00353CFA"/>
    <w:rsid w:val="00372C41"/>
    <w:rsid w:val="00374C95"/>
    <w:rsid w:val="003A3ACF"/>
    <w:rsid w:val="003B4F08"/>
    <w:rsid w:val="003D3953"/>
    <w:rsid w:val="003D7873"/>
    <w:rsid w:val="003D791F"/>
    <w:rsid w:val="004202F6"/>
    <w:rsid w:val="00453079"/>
    <w:rsid w:val="004607CE"/>
    <w:rsid w:val="00463A29"/>
    <w:rsid w:val="00474C1E"/>
    <w:rsid w:val="00483D3B"/>
    <w:rsid w:val="0049654B"/>
    <w:rsid w:val="00497CFC"/>
    <w:rsid w:val="004A4384"/>
    <w:rsid w:val="004A4989"/>
    <w:rsid w:val="004A613E"/>
    <w:rsid w:val="004B5A99"/>
    <w:rsid w:val="004D18AB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29E4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237FA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C610D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0365B"/>
    <w:rsid w:val="00951966"/>
    <w:rsid w:val="0095214E"/>
    <w:rsid w:val="00963DAE"/>
    <w:rsid w:val="00966E90"/>
    <w:rsid w:val="0097001D"/>
    <w:rsid w:val="009723FD"/>
    <w:rsid w:val="009962EB"/>
    <w:rsid w:val="009D7B94"/>
    <w:rsid w:val="009E37AC"/>
    <w:rsid w:val="009F1578"/>
    <w:rsid w:val="009F531E"/>
    <w:rsid w:val="00A02C00"/>
    <w:rsid w:val="00A10E3A"/>
    <w:rsid w:val="00A244A0"/>
    <w:rsid w:val="00A63B76"/>
    <w:rsid w:val="00A678AD"/>
    <w:rsid w:val="00A77479"/>
    <w:rsid w:val="00A8055D"/>
    <w:rsid w:val="00A81B42"/>
    <w:rsid w:val="00A94F50"/>
    <w:rsid w:val="00A961BF"/>
    <w:rsid w:val="00AB173D"/>
    <w:rsid w:val="00AC6222"/>
    <w:rsid w:val="00AC6868"/>
    <w:rsid w:val="00AD180E"/>
    <w:rsid w:val="00AD352C"/>
    <w:rsid w:val="00AE5488"/>
    <w:rsid w:val="00B21842"/>
    <w:rsid w:val="00B222DB"/>
    <w:rsid w:val="00B767B0"/>
    <w:rsid w:val="00B814A4"/>
    <w:rsid w:val="00BF6EC7"/>
    <w:rsid w:val="00BF7DF2"/>
    <w:rsid w:val="00C0459D"/>
    <w:rsid w:val="00C2148E"/>
    <w:rsid w:val="00C2443B"/>
    <w:rsid w:val="00C27AC5"/>
    <w:rsid w:val="00C3442A"/>
    <w:rsid w:val="00C471CD"/>
    <w:rsid w:val="00C602F7"/>
    <w:rsid w:val="00C664B8"/>
    <w:rsid w:val="00C73341"/>
    <w:rsid w:val="00CF19C5"/>
    <w:rsid w:val="00D0176F"/>
    <w:rsid w:val="00D21439"/>
    <w:rsid w:val="00D40502"/>
    <w:rsid w:val="00D704AD"/>
    <w:rsid w:val="00DB1CAB"/>
    <w:rsid w:val="00DC437F"/>
    <w:rsid w:val="00DC4BCE"/>
    <w:rsid w:val="00DC5B87"/>
    <w:rsid w:val="00DE2CAF"/>
    <w:rsid w:val="00E230D8"/>
    <w:rsid w:val="00E256DD"/>
    <w:rsid w:val="00E308E6"/>
    <w:rsid w:val="00E34F2E"/>
    <w:rsid w:val="00E565CE"/>
    <w:rsid w:val="00E90BD8"/>
    <w:rsid w:val="00EE0211"/>
    <w:rsid w:val="00EF6D5E"/>
    <w:rsid w:val="00F162A5"/>
    <w:rsid w:val="00F25BB2"/>
    <w:rsid w:val="00F51CCE"/>
    <w:rsid w:val="00F607EC"/>
    <w:rsid w:val="00F739BF"/>
    <w:rsid w:val="00F83A71"/>
    <w:rsid w:val="00FA11E8"/>
    <w:rsid w:val="00FB295B"/>
    <w:rsid w:val="00FD0401"/>
    <w:rsid w:val="00FE553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0783F2-8518-4CBC-83F7-B2D89456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6BEF57-11D2-4F73-8BE3-0F5073C0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User1</cp:lastModifiedBy>
  <cp:revision>14</cp:revision>
  <cp:lastPrinted>2015-11-11T10:08:00Z</cp:lastPrinted>
  <dcterms:created xsi:type="dcterms:W3CDTF">2016-04-13T09:20:00Z</dcterms:created>
  <dcterms:modified xsi:type="dcterms:W3CDTF">2017-05-09T11:40:00Z</dcterms:modified>
</cp:coreProperties>
</file>