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8200D6" w:rsidRDefault="007F3DFB" w:rsidP="00474C1E">
      <w:pPr>
        <w:pStyle w:val="Ttulo"/>
        <w:jc w:val="left"/>
        <w:rPr>
          <w:rFonts w:ascii="Arial" w:hAnsi="Arial" w:cs="Arial"/>
        </w:rPr>
      </w:pPr>
      <w:r w:rsidRPr="008200D6">
        <w:rPr>
          <w:rFonts w:ascii="Arial" w:hAnsi="Arial" w:cs="Arial"/>
        </w:rPr>
        <w:t>Test description</w:t>
      </w:r>
    </w:p>
    <w:p w:rsidR="00474C1E" w:rsidRPr="008200D6"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Test ID</w:t>
            </w:r>
          </w:p>
        </w:tc>
        <w:tc>
          <w:tcPr>
            <w:tcW w:w="7870" w:type="dxa"/>
          </w:tcPr>
          <w:p w:rsidR="00FD1AF0" w:rsidRPr="00D40502" w:rsidRDefault="00FD1AF0" w:rsidP="00876061">
            <w:pPr>
              <w:spacing w:after="60"/>
              <w:rPr>
                <w:rFonts w:ascii="Arial" w:hAnsi="Arial" w:cs="Arial"/>
                <w:sz w:val="24"/>
              </w:rPr>
            </w:pPr>
            <w:r w:rsidRPr="00D40502">
              <w:rPr>
                <w:rFonts w:ascii="Arial" w:hAnsi="Arial" w:cs="Arial"/>
                <w:sz w:val="24"/>
              </w:rPr>
              <w:t>MIP4SLT2.5_2</w:t>
            </w:r>
            <w:r>
              <w:rPr>
                <w:rFonts w:ascii="Arial" w:hAnsi="Arial" w:cs="Arial"/>
                <w:sz w:val="24"/>
              </w:rPr>
              <w:t>421</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Test Title</w:t>
            </w:r>
          </w:p>
        </w:tc>
        <w:tc>
          <w:tcPr>
            <w:tcW w:w="7870" w:type="dxa"/>
          </w:tcPr>
          <w:p w:rsidR="00FD1AF0" w:rsidRPr="000B04F0" w:rsidRDefault="00FD1AF0" w:rsidP="00876061">
            <w:pPr>
              <w:spacing w:after="60"/>
              <w:rPr>
                <w:rFonts w:ascii="Arial" w:hAnsi="Arial" w:cs="Arial"/>
                <w:sz w:val="24"/>
                <w:szCs w:val="24"/>
              </w:rPr>
            </w:pPr>
            <w:r w:rsidRPr="000B04F0">
              <w:rPr>
                <w:rFonts w:ascii="Arial" w:hAnsi="Arial" w:cs="Arial"/>
                <w:color w:val="000000"/>
                <w:sz w:val="24"/>
                <w:szCs w:val="24"/>
                <w:shd w:val="clear" w:color="auto" w:fill="FFFFFF"/>
              </w:rPr>
              <w:t xml:space="preserve">Use of Managed Code Lists - </w:t>
            </w:r>
            <w:r>
              <w:rPr>
                <w:rFonts w:ascii="Arial" w:hAnsi="Arial" w:cs="Arial"/>
                <w:color w:val="000000"/>
                <w:sz w:val="24"/>
                <w:szCs w:val="24"/>
                <w:shd w:val="clear" w:color="auto" w:fill="FFFFFF"/>
              </w:rPr>
              <w:t>religion</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Execution Priority</w:t>
            </w:r>
          </w:p>
        </w:tc>
        <w:tc>
          <w:tcPr>
            <w:tcW w:w="7870" w:type="dxa"/>
          </w:tcPr>
          <w:p w:rsidR="00FD1AF0" w:rsidRPr="00D40502" w:rsidRDefault="00FD1AF0" w:rsidP="00876061">
            <w:pPr>
              <w:spacing w:after="60"/>
              <w:rPr>
                <w:rFonts w:ascii="Arial" w:hAnsi="Arial" w:cs="Arial"/>
                <w:sz w:val="24"/>
              </w:rPr>
            </w:pPr>
            <w:r w:rsidRPr="00D40502">
              <w:rPr>
                <w:rFonts w:ascii="Arial" w:hAnsi="Arial" w:cs="Arial"/>
                <w:sz w:val="24"/>
              </w:rPr>
              <w:t>1</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Objective</w:t>
            </w:r>
          </w:p>
        </w:tc>
        <w:tc>
          <w:tcPr>
            <w:tcW w:w="7870" w:type="dxa"/>
          </w:tcPr>
          <w:p w:rsidR="00FD1AF0" w:rsidRPr="00A00148" w:rsidRDefault="00FD1AF0" w:rsidP="00876061">
            <w:pPr>
              <w:spacing w:after="60"/>
              <w:rPr>
                <w:rFonts w:ascii="Arial" w:hAnsi="Arial" w:cs="Arial"/>
                <w:sz w:val="24"/>
                <w:szCs w:val="24"/>
              </w:rPr>
            </w:pPr>
            <w:r w:rsidRPr="00A00148">
              <w:rPr>
                <w:rFonts w:ascii="Arial" w:hAnsi="Arial" w:cs="Arial"/>
                <w:color w:val="000000"/>
                <w:sz w:val="24"/>
                <w:szCs w:val="24"/>
                <w:shd w:val="clear" w:color="auto" w:fill="FFFFFF"/>
              </w:rPr>
              <w:t xml:space="preserve">The list of </w:t>
            </w:r>
            <w:r>
              <w:rPr>
                <w:rFonts w:ascii="Arial" w:hAnsi="Arial" w:cs="Arial"/>
                <w:color w:val="000000"/>
                <w:sz w:val="24"/>
                <w:szCs w:val="24"/>
                <w:shd w:val="clear" w:color="auto" w:fill="FFFFFF"/>
              </w:rPr>
              <w:t>code values for the religion element</w:t>
            </w:r>
            <w:r w:rsidRPr="00A00148">
              <w:rPr>
                <w:rFonts w:ascii="Arial" w:hAnsi="Arial" w:cs="Arial"/>
                <w:color w:val="000000"/>
                <w:sz w:val="24"/>
                <w:szCs w:val="24"/>
                <w:shd w:val="clear" w:color="auto" w:fill="FFFFFF"/>
              </w:rPr>
              <w:t xml:space="preserve"> will not be frozen as part of the MIP</w:t>
            </w:r>
            <w:r>
              <w:rPr>
                <w:rFonts w:ascii="Arial" w:hAnsi="Arial" w:cs="Arial"/>
                <w:color w:val="000000"/>
                <w:sz w:val="24"/>
                <w:szCs w:val="24"/>
                <w:shd w:val="clear" w:color="auto" w:fill="FFFFFF"/>
              </w:rPr>
              <w:t>4 specification, but evolves</w:t>
            </w:r>
            <w:r w:rsidRPr="00A00148">
              <w:rPr>
                <w:rFonts w:ascii="Arial" w:hAnsi="Arial" w:cs="Arial"/>
                <w:color w:val="000000"/>
                <w:sz w:val="24"/>
                <w:szCs w:val="24"/>
                <w:shd w:val="clear" w:color="auto" w:fill="FFFFFF"/>
              </w:rPr>
              <w:t xml:space="preserve"> over time (or specified for a particular operation). Systems that map between </w:t>
            </w:r>
            <w:r>
              <w:rPr>
                <w:rFonts w:ascii="Arial" w:hAnsi="Arial" w:cs="Arial"/>
                <w:color w:val="000000"/>
                <w:sz w:val="24"/>
                <w:szCs w:val="24"/>
                <w:shd w:val="clear" w:color="auto" w:fill="FFFFFF"/>
              </w:rPr>
              <w:t>the religion</w:t>
            </w:r>
            <w:r w:rsidRPr="00A00148">
              <w:rPr>
                <w:rFonts w:ascii="Arial" w:hAnsi="Arial" w:cs="Arial"/>
                <w:color w:val="000000"/>
                <w:sz w:val="24"/>
                <w:szCs w:val="24"/>
                <w:shd w:val="clear" w:color="auto" w:fill="FFFFFF"/>
              </w:rPr>
              <w:t xml:space="preserve"> codes and internal structures must be prepared to accommodate changes, </w:t>
            </w:r>
            <w:r>
              <w:rPr>
                <w:rFonts w:ascii="Arial" w:hAnsi="Arial" w:cs="Arial"/>
                <w:color w:val="000000"/>
                <w:sz w:val="24"/>
                <w:szCs w:val="24"/>
                <w:shd w:val="clear" w:color="auto" w:fill="FFFFFF"/>
              </w:rPr>
              <w:t>and handle</w:t>
            </w:r>
            <w:r w:rsidRPr="00A00148">
              <w:rPr>
                <w:rFonts w:ascii="Arial" w:hAnsi="Arial" w:cs="Arial"/>
                <w:color w:val="000000"/>
                <w:sz w:val="24"/>
                <w:szCs w:val="24"/>
                <w:shd w:val="clear" w:color="auto" w:fill="FFFFFF"/>
              </w:rPr>
              <w:t xml:space="preserve"> unrecognized values. MIP will provide an initial </w:t>
            </w:r>
            <w:r>
              <w:rPr>
                <w:rFonts w:ascii="Arial" w:hAnsi="Arial" w:cs="Arial"/>
                <w:color w:val="000000"/>
                <w:sz w:val="24"/>
                <w:szCs w:val="24"/>
                <w:shd w:val="clear" w:color="auto" w:fill="FFFFFF"/>
              </w:rPr>
              <w:t>religion</w:t>
            </w:r>
            <w:r w:rsidRPr="00A00148">
              <w:rPr>
                <w:rFonts w:ascii="Arial" w:hAnsi="Arial" w:cs="Arial"/>
                <w:color w:val="000000"/>
                <w:sz w:val="24"/>
                <w:szCs w:val="24"/>
                <w:shd w:val="clear" w:color="auto" w:fill="FFFFFF"/>
              </w:rPr>
              <w:t xml:space="preserve"> code list, but the </w:t>
            </w:r>
            <w:r>
              <w:rPr>
                <w:rFonts w:ascii="Arial" w:hAnsi="Arial" w:cs="Arial"/>
                <w:color w:val="000000"/>
                <w:sz w:val="24"/>
                <w:szCs w:val="24"/>
                <w:shd w:val="clear" w:color="auto" w:fill="FFFFFF"/>
              </w:rPr>
              <w:t>religion</w:t>
            </w:r>
            <w:r w:rsidRPr="00A00148">
              <w:rPr>
                <w:rFonts w:ascii="Arial" w:hAnsi="Arial" w:cs="Arial"/>
                <w:color w:val="000000"/>
                <w:sz w:val="24"/>
                <w:szCs w:val="24"/>
                <w:shd w:val="clear" w:color="auto" w:fill="FFFFFF"/>
              </w:rPr>
              <w:t xml:space="preserve"> code list will be external to the schemas.</w:t>
            </w:r>
          </w:p>
        </w:tc>
      </w:tr>
      <w:tr w:rsidR="00FD1AF0" w:rsidRPr="008200D6" w:rsidTr="009723FD">
        <w:trPr>
          <w:trHeight w:val="113"/>
        </w:trPr>
        <w:tc>
          <w:tcPr>
            <w:tcW w:w="2620" w:type="dxa"/>
          </w:tcPr>
          <w:p w:rsidR="00FD1AF0" w:rsidRPr="008200D6" w:rsidRDefault="00FD1AF0" w:rsidP="009723FD">
            <w:pPr>
              <w:spacing w:after="60"/>
              <w:rPr>
                <w:rFonts w:ascii="Arial" w:hAnsi="Arial" w:cs="Arial"/>
                <w:b/>
                <w:sz w:val="24"/>
                <w:highlight w:val="yellow"/>
                <w:lang w:val="en-GB"/>
              </w:rPr>
            </w:pPr>
            <w:r w:rsidRPr="008200D6">
              <w:rPr>
                <w:rFonts w:ascii="Arial" w:hAnsi="Arial" w:cs="Arial"/>
                <w:b/>
                <w:sz w:val="24"/>
                <w:lang w:val="en-GB"/>
              </w:rPr>
              <w:t>Scenario</w:t>
            </w:r>
          </w:p>
        </w:tc>
        <w:tc>
          <w:tcPr>
            <w:tcW w:w="7870" w:type="dxa"/>
          </w:tcPr>
          <w:p w:rsidR="00FD1AF0" w:rsidRPr="00BD37A6" w:rsidRDefault="00FD1AF0" w:rsidP="00876061">
            <w:pPr>
              <w:spacing w:after="60"/>
              <w:rPr>
                <w:rFonts w:ascii="Arial" w:hAnsi="Arial" w:cs="Arial"/>
                <w:sz w:val="24"/>
                <w:szCs w:val="24"/>
              </w:rPr>
            </w:pPr>
            <w:r>
              <w:rPr>
                <w:rFonts w:ascii="Arial" w:hAnsi="Arial" w:cs="Arial"/>
                <w:color w:val="000000"/>
                <w:sz w:val="24"/>
                <w:szCs w:val="24"/>
                <w:shd w:val="clear" w:color="auto" w:fill="FFFFFF"/>
              </w:rPr>
              <w:t>Send an object with different religion codes to the Gateway through the Test Tool (TT). The religion codes are taken from the religion code list. Send the object again with religion codes not present in the religion code list. The Gateway must be able to handle the religion codes by either correct mapping to the C2 system, translate invalid religion codes to comment or any other means. In either way the Gateway must remain stable.</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Environment</w:t>
            </w:r>
          </w:p>
        </w:tc>
        <w:tc>
          <w:tcPr>
            <w:tcW w:w="7870" w:type="dxa"/>
          </w:tcPr>
          <w:p w:rsidR="00FD1AF0" w:rsidRPr="00D40502" w:rsidRDefault="00FD1AF0" w:rsidP="00876061">
            <w:pPr>
              <w:spacing w:after="60"/>
              <w:rPr>
                <w:rFonts w:ascii="Arial" w:hAnsi="Arial" w:cs="Arial"/>
                <w:sz w:val="24"/>
              </w:rPr>
            </w:pPr>
            <w:r w:rsidRPr="00D40502">
              <w:rPr>
                <w:rFonts w:ascii="Arial" w:hAnsi="Arial" w:cs="Arial"/>
                <w:sz w:val="24"/>
              </w:rPr>
              <w:t>Co-located</w:t>
            </w:r>
            <w:r>
              <w:rPr>
                <w:rFonts w:ascii="Arial" w:hAnsi="Arial" w:cs="Arial"/>
                <w:sz w:val="24"/>
              </w:rPr>
              <w:t>, Internet through VPN.</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Participation</w:t>
            </w:r>
          </w:p>
        </w:tc>
        <w:tc>
          <w:tcPr>
            <w:tcW w:w="7870" w:type="dxa"/>
          </w:tcPr>
          <w:p w:rsidR="00FD1AF0" w:rsidRPr="00D40502" w:rsidRDefault="00FD1AF0" w:rsidP="00876061">
            <w:pPr>
              <w:spacing w:after="60"/>
              <w:rPr>
                <w:rFonts w:ascii="Arial" w:hAnsi="Arial" w:cs="Arial"/>
                <w:sz w:val="24"/>
              </w:rPr>
            </w:pPr>
            <w:r>
              <w:rPr>
                <w:rFonts w:ascii="Arial" w:hAnsi="Arial" w:cs="Arial"/>
                <w:sz w:val="24"/>
              </w:rPr>
              <w:t>1</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MTRS</w:t>
            </w:r>
          </w:p>
        </w:tc>
        <w:tc>
          <w:tcPr>
            <w:tcW w:w="7870" w:type="dxa"/>
          </w:tcPr>
          <w:p w:rsidR="00FD1AF0" w:rsidRPr="00D40502" w:rsidRDefault="00FD1AF0" w:rsidP="00876061">
            <w:pPr>
              <w:spacing w:after="60"/>
              <w:rPr>
                <w:rFonts w:ascii="Arial" w:hAnsi="Arial" w:cs="Arial"/>
                <w:sz w:val="24"/>
              </w:rPr>
            </w:pP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highlight w:val="yellow"/>
                <w:lang w:val="en-GB"/>
              </w:rPr>
            </w:pPr>
            <w:r w:rsidRPr="008200D6">
              <w:rPr>
                <w:rFonts w:ascii="Arial" w:hAnsi="Arial" w:cs="Arial"/>
                <w:b/>
                <w:sz w:val="24"/>
                <w:lang w:val="en-GB"/>
              </w:rPr>
              <w:t>Pre-test Conditions</w:t>
            </w:r>
          </w:p>
        </w:tc>
        <w:tc>
          <w:tcPr>
            <w:tcW w:w="7870" w:type="dxa"/>
          </w:tcPr>
          <w:p w:rsidR="00FD1AF0" w:rsidRPr="00D40502" w:rsidRDefault="00FD1AF0" w:rsidP="00876061">
            <w:pPr>
              <w:spacing w:after="60"/>
              <w:rPr>
                <w:rFonts w:ascii="Arial" w:hAnsi="Arial" w:cs="Arial"/>
                <w:sz w:val="24"/>
              </w:rPr>
            </w:pPr>
            <w:r>
              <w:rPr>
                <w:rFonts w:ascii="Arial" w:hAnsi="Arial" w:cs="Arial"/>
                <w:sz w:val="24"/>
                <w:szCs w:val="24"/>
              </w:rPr>
              <w:t>The n</w:t>
            </w:r>
            <w:r w:rsidRPr="00D40502">
              <w:rPr>
                <w:rFonts w:ascii="Arial" w:hAnsi="Arial" w:cs="Arial"/>
                <w:sz w:val="24"/>
                <w:szCs w:val="24"/>
              </w:rPr>
              <w:t>ation</w:t>
            </w:r>
            <w:r>
              <w:rPr>
                <w:rFonts w:ascii="Arial" w:hAnsi="Arial" w:cs="Arial"/>
                <w:sz w:val="24"/>
                <w:szCs w:val="24"/>
              </w:rPr>
              <w:t>s</w:t>
            </w:r>
            <w:r w:rsidRPr="00D40502">
              <w:rPr>
                <w:rFonts w:ascii="Arial" w:hAnsi="Arial" w:cs="Arial"/>
                <w:sz w:val="24"/>
                <w:szCs w:val="24"/>
              </w:rPr>
              <w:t xml:space="preserve"> </w:t>
            </w:r>
            <w:r>
              <w:rPr>
                <w:rFonts w:ascii="Arial" w:hAnsi="Arial" w:cs="Arial"/>
                <w:color w:val="000000"/>
                <w:sz w:val="24"/>
                <w:szCs w:val="24"/>
                <w:shd w:val="clear" w:color="auto" w:fill="FFFFFF"/>
              </w:rPr>
              <w:t>Gateway</w:t>
            </w:r>
            <w:r w:rsidRPr="00D40502">
              <w:rPr>
                <w:rFonts w:ascii="Arial" w:hAnsi="Arial" w:cs="Arial"/>
                <w:sz w:val="24"/>
                <w:szCs w:val="24"/>
              </w:rPr>
              <w:t xml:space="preserve"> and </w:t>
            </w:r>
            <w:r>
              <w:rPr>
                <w:rFonts w:ascii="Arial" w:hAnsi="Arial" w:cs="Arial"/>
                <w:sz w:val="24"/>
                <w:szCs w:val="24"/>
              </w:rPr>
              <w:t>the TT</w:t>
            </w:r>
            <w:r w:rsidRPr="00D40502">
              <w:rPr>
                <w:rFonts w:ascii="Arial" w:hAnsi="Arial" w:cs="Arial"/>
                <w:sz w:val="24"/>
                <w:szCs w:val="24"/>
              </w:rPr>
              <w:t xml:space="preserve"> are ready to connect </w:t>
            </w:r>
            <w:r>
              <w:rPr>
                <w:rFonts w:ascii="Arial" w:hAnsi="Arial" w:cs="Arial"/>
                <w:sz w:val="24"/>
                <w:szCs w:val="24"/>
              </w:rPr>
              <w:t xml:space="preserve">and have a physical connection with each other. Also the SOAP connection is established and ready for transport. The </w:t>
            </w:r>
            <w:r>
              <w:rPr>
                <w:rFonts w:ascii="Arial" w:hAnsi="Arial" w:cs="Arial"/>
                <w:color w:val="000000"/>
                <w:sz w:val="24"/>
                <w:szCs w:val="24"/>
                <w:shd w:val="clear" w:color="auto" w:fill="FFFFFF"/>
              </w:rPr>
              <w:t>Gateway is configured with the elements from the religion code list contained in dataset_2421x.</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Test Inputs</w:t>
            </w:r>
          </w:p>
        </w:tc>
        <w:tc>
          <w:tcPr>
            <w:tcW w:w="7870" w:type="dxa"/>
          </w:tcPr>
          <w:p w:rsidR="00FD1AF0" w:rsidRPr="00D40502" w:rsidRDefault="00FD1AF0" w:rsidP="00876061">
            <w:pPr>
              <w:spacing w:after="60"/>
              <w:rPr>
                <w:rFonts w:ascii="Arial" w:hAnsi="Arial" w:cs="Arial"/>
                <w:sz w:val="24"/>
              </w:rPr>
            </w:pPr>
            <w:r>
              <w:rPr>
                <w:rFonts w:ascii="Arial" w:hAnsi="Arial" w:cs="Arial"/>
                <w:sz w:val="24"/>
              </w:rPr>
              <w:t>Dataset_2421x.</w:t>
            </w:r>
          </w:p>
        </w:tc>
      </w:tr>
      <w:tr w:rsidR="00FD1AF0" w:rsidRPr="008200D6" w:rsidTr="009723FD">
        <w:trPr>
          <w:trHeight w:val="227"/>
        </w:trPr>
        <w:tc>
          <w:tcPr>
            <w:tcW w:w="2620" w:type="dxa"/>
          </w:tcPr>
          <w:p w:rsidR="00FD1AF0" w:rsidRPr="008200D6" w:rsidRDefault="00FD1AF0" w:rsidP="009723FD">
            <w:pPr>
              <w:spacing w:after="60"/>
              <w:rPr>
                <w:rFonts w:ascii="Arial" w:hAnsi="Arial" w:cs="Arial"/>
                <w:b/>
                <w:sz w:val="24"/>
                <w:lang w:val="en-GB"/>
              </w:rPr>
            </w:pPr>
            <w:r w:rsidRPr="008200D6">
              <w:rPr>
                <w:rFonts w:ascii="Arial" w:hAnsi="Arial" w:cs="Arial"/>
                <w:b/>
                <w:sz w:val="24"/>
                <w:lang w:val="en-GB"/>
              </w:rPr>
              <w:t>Conclusion</w:t>
            </w:r>
          </w:p>
        </w:tc>
        <w:tc>
          <w:tcPr>
            <w:tcW w:w="7870" w:type="dxa"/>
          </w:tcPr>
          <w:p w:rsidR="00FD1AF0" w:rsidRPr="00D40502" w:rsidRDefault="00FD1AF0" w:rsidP="00876061">
            <w:pPr>
              <w:spacing w:after="60"/>
              <w:rPr>
                <w:rFonts w:ascii="Arial" w:hAnsi="Arial" w:cs="Arial"/>
                <w:sz w:val="22"/>
                <w:szCs w:val="22"/>
              </w:rPr>
            </w:pPr>
            <w:r w:rsidRPr="00D40502">
              <w:rPr>
                <w:rFonts w:ascii="Arial" w:hAnsi="Arial" w:cs="Arial"/>
                <w:sz w:val="24"/>
                <w:szCs w:val="24"/>
              </w:rPr>
              <w:t xml:space="preserve">This test is considered a success </w:t>
            </w:r>
            <w:r>
              <w:rPr>
                <w:rFonts w:ascii="Arial" w:hAnsi="Arial" w:cs="Arial"/>
                <w:sz w:val="24"/>
                <w:szCs w:val="24"/>
              </w:rPr>
              <w:t xml:space="preserve">the </w:t>
            </w:r>
            <w:r>
              <w:rPr>
                <w:rFonts w:ascii="Arial" w:hAnsi="Arial" w:cs="Arial"/>
                <w:color w:val="000000"/>
                <w:sz w:val="24"/>
                <w:szCs w:val="24"/>
                <w:shd w:val="clear" w:color="auto" w:fill="FFFFFF"/>
              </w:rPr>
              <w:t>Gateway remains stable and handles all messages correctly. Preferably the object is displayed at the nations C2 system with correct religion information.</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Outputs</w:t>
            </w:r>
          </w:p>
        </w:tc>
        <w:tc>
          <w:tcPr>
            <w:tcW w:w="7870" w:type="dxa"/>
          </w:tcPr>
          <w:p w:rsidR="00143B44" w:rsidRPr="00D40502" w:rsidRDefault="00143B44" w:rsidP="00B466A1">
            <w:pPr>
              <w:spacing w:after="60"/>
              <w:rPr>
                <w:rFonts w:ascii="Arial" w:hAnsi="Arial" w:cs="Arial"/>
                <w:sz w:val="24"/>
              </w:rPr>
            </w:pPr>
            <w:r>
              <w:rPr>
                <w:rFonts w:ascii="Arial" w:hAnsi="Arial" w:cs="Arial"/>
                <w:sz w:val="24"/>
              </w:rPr>
              <w:t>Pass or fail.</w:t>
            </w:r>
          </w:p>
        </w:tc>
      </w:tr>
      <w:tr w:rsidR="00005C95" w:rsidRPr="008200D6" w:rsidTr="009723FD">
        <w:trPr>
          <w:trHeight w:val="227"/>
        </w:trPr>
        <w:tc>
          <w:tcPr>
            <w:tcW w:w="2620" w:type="dxa"/>
          </w:tcPr>
          <w:p w:rsidR="00005C95" w:rsidRPr="008200D6" w:rsidRDefault="00005C95" w:rsidP="009723FD">
            <w:pPr>
              <w:spacing w:after="60"/>
              <w:rPr>
                <w:rFonts w:ascii="Arial" w:hAnsi="Arial" w:cs="Arial"/>
                <w:b/>
                <w:sz w:val="24"/>
                <w:lang w:val="en-GB"/>
              </w:rPr>
            </w:pPr>
            <w:r w:rsidRPr="008200D6">
              <w:rPr>
                <w:rFonts w:ascii="Arial" w:hAnsi="Arial" w:cs="Arial"/>
                <w:b/>
                <w:sz w:val="24"/>
                <w:lang w:val="en-GB"/>
              </w:rPr>
              <w:t>Traceability</w:t>
            </w:r>
          </w:p>
        </w:tc>
        <w:tc>
          <w:tcPr>
            <w:tcW w:w="7870" w:type="dxa"/>
          </w:tcPr>
          <w:p w:rsidR="00005C95" w:rsidRPr="00005C95" w:rsidRDefault="00143B44" w:rsidP="00005C95">
            <w:pPr>
              <w:spacing w:after="60"/>
              <w:rPr>
                <w:rFonts w:ascii="Arial" w:hAnsi="Arial" w:cs="Arial"/>
                <w:sz w:val="24"/>
                <w:lang w:val="en-GB"/>
              </w:rPr>
            </w:pPr>
            <w:r w:rsidRPr="00143B44">
              <w:rPr>
                <w:rFonts w:ascii="Arial" w:hAnsi="Arial" w:cs="Arial"/>
                <w:sz w:val="24"/>
              </w:rPr>
              <w:t>REQ_IDT_0003</w:t>
            </w:r>
          </w:p>
        </w:tc>
      </w:tr>
    </w:tbl>
    <w:p w:rsidR="00304890" w:rsidRPr="008200D6" w:rsidRDefault="00304890">
      <w:pPr>
        <w:rPr>
          <w:rFonts w:ascii="Arial" w:hAnsi="Arial" w:cs="Arial"/>
          <w:sz w:val="22"/>
          <w:highlight w:val="yellow"/>
          <w:lang w:val="en-GB"/>
        </w:rPr>
      </w:pPr>
      <w:r w:rsidRPr="008200D6">
        <w:rPr>
          <w:rFonts w:ascii="Arial" w:hAnsi="Arial" w:cs="Arial"/>
          <w:highlight w:val="yellow"/>
          <w:lang w:val="en-GB"/>
        </w:rPr>
        <w:br w:type="page"/>
      </w:r>
    </w:p>
    <w:p w:rsidR="00A77479" w:rsidRPr="008200D6" w:rsidRDefault="00A77479" w:rsidP="00304890">
      <w:pPr>
        <w:pStyle w:val="Ttulo"/>
        <w:jc w:val="left"/>
      </w:pPr>
      <w:bookmarkStart w:id="0" w:name="_Toc500669321"/>
      <w:bookmarkStart w:id="1" w:name="_Toc500669481"/>
      <w:r w:rsidRPr="008200D6">
        <w:lastRenderedPageBreak/>
        <w:t>Test Procedure</w:t>
      </w:r>
      <w:bookmarkEnd w:id="0"/>
      <w:bookmarkEnd w:id="1"/>
    </w:p>
    <w:p w:rsidR="00474C1E" w:rsidRPr="008200D6" w:rsidRDefault="00474C1E" w:rsidP="00304890">
      <w:pPr>
        <w:pStyle w:val="Ttul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4899"/>
        <w:gridCol w:w="4356"/>
        <w:gridCol w:w="546"/>
        <w:gridCol w:w="546"/>
      </w:tblGrid>
      <w:tr w:rsidR="00D704AD" w:rsidRPr="008200D6" w:rsidTr="00353CFA">
        <w:tc>
          <w:tcPr>
            <w:tcW w:w="0" w:type="auto"/>
            <w:tcBorders>
              <w:bottom w:val="double" w:sz="4" w:space="0" w:color="auto"/>
            </w:tcBorders>
          </w:tcPr>
          <w:p w:rsidR="00D704AD" w:rsidRPr="008200D6" w:rsidRDefault="00D704AD" w:rsidP="009723FD">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0" w:type="auto"/>
            <w:tcBorders>
              <w:bottom w:val="double" w:sz="4" w:space="0" w:color="auto"/>
            </w:tcBorders>
          </w:tcPr>
          <w:p w:rsidR="00D704AD" w:rsidRPr="008200D6" w:rsidRDefault="00D704AD" w:rsidP="009723FD">
            <w:pPr>
              <w:pStyle w:val="Sangradetextonormal"/>
              <w:spacing w:after="60"/>
              <w:ind w:left="0" w:firstLine="0"/>
              <w:rPr>
                <w:rFonts w:ascii="Arial" w:hAnsi="Arial" w:cs="Arial"/>
                <w:sz w:val="22"/>
                <w:lang w:val="en-GB"/>
              </w:rPr>
            </w:pPr>
            <w:r w:rsidRPr="008200D6">
              <w:rPr>
                <w:rFonts w:ascii="Arial" w:hAnsi="Arial" w:cs="Arial"/>
                <w:sz w:val="22"/>
                <w:lang w:val="en-GB"/>
              </w:rPr>
              <w:t>Action</w:t>
            </w:r>
          </w:p>
        </w:tc>
        <w:tc>
          <w:tcPr>
            <w:tcW w:w="0" w:type="auto"/>
            <w:tcBorders>
              <w:bottom w:val="double" w:sz="4" w:space="0" w:color="auto"/>
            </w:tcBorders>
          </w:tcPr>
          <w:p w:rsidR="00D704AD" w:rsidRPr="008200D6" w:rsidRDefault="00D704AD" w:rsidP="009723FD">
            <w:pPr>
              <w:pStyle w:val="Sangradetextonormal"/>
              <w:spacing w:after="60"/>
              <w:ind w:left="0" w:firstLine="0"/>
              <w:rPr>
                <w:rFonts w:ascii="Arial" w:hAnsi="Arial" w:cs="Arial"/>
                <w:sz w:val="22"/>
                <w:lang w:val="en-GB"/>
              </w:rPr>
            </w:pPr>
            <w:r w:rsidRPr="008200D6">
              <w:rPr>
                <w:rFonts w:ascii="Arial" w:hAnsi="Arial" w:cs="Arial"/>
                <w:sz w:val="22"/>
                <w:lang w:val="en-GB"/>
              </w:rPr>
              <w:t>Expected Result</w:t>
            </w:r>
          </w:p>
        </w:tc>
        <w:tc>
          <w:tcPr>
            <w:tcW w:w="0" w:type="auto"/>
            <w:tcBorders>
              <w:bottom w:val="double" w:sz="4" w:space="0" w:color="auto"/>
            </w:tcBorders>
          </w:tcPr>
          <w:p w:rsidR="00D704AD" w:rsidRPr="008200D6" w:rsidRDefault="008D3589" w:rsidP="009723FD">
            <w:pPr>
              <w:pStyle w:val="Sangradetextonormal"/>
              <w:spacing w:after="60"/>
              <w:ind w:left="0" w:firstLine="0"/>
              <w:rPr>
                <w:rFonts w:ascii="Arial" w:hAnsi="Arial" w:cs="Arial"/>
                <w:sz w:val="22"/>
                <w:lang w:val="en-GB"/>
              </w:rPr>
            </w:pPr>
            <w:proofErr w:type="spellStart"/>
            <w:r>
              <w:rPr>
                <w:rFonts w:ascii="Arial" w:hAnsi="Arial" w:cs="Arial"/>
                <w:sz w:val="22"/>
                <w:lang w:val="en-GB"/>
              </w:rPr>
              <w:t>S</w:t>
            </w:r>
            <w:r w:rsidR="00D704AD">
              <w:rPr>
                <w:rFonts w:ascii="Arial" w:hAnsi="Arial" w:cs="Arial"/>
                <w:sz w:val="22"/>
                <w:lang w:val="en-GB"/>
              </w:rPr>
              <w:t>rc</w:t>
            </w:r>
            <w:proofErr w:type="spellEnd"/>
          </w:p>
        </w:tc>
        <w:tc>
          <w:tcPr>
            <w:tcW w:w="0" w:type="auto"/>
            <w:tcBorders>
              <w:bottom w:val="double" w:sz="4" w:space="0" w:color="auto"/>
            </w:tcBorders>
          </w:tcPr>
          <w:p w:rsidR="00D704AD" w:rsidRDefault="008D3589" w:rsidP="009723FD">
            <w:pPr>
              <w:pStyle w:val="Sangradetextonormal"/>
              <w:spacing w:after="60"/>
              <w:ind w:left="0" w:firstLine="0"/>
              <w:rPr>
                <w:rFonts w:ascii="Arial" w:hAnsi="Arial" w:cs="Arial"/>
                <w:sz w:val="22"/>
                <w:lang w:val="en-GB"/>
              </w:rPr>
            </w:pPr>
            <w:proofErr w:type="spellStart"/>
            <w:r>
              <w:rPr>
                <w:rFonts w:ascii="Arial" w:hAnsi="Arial" w:cs="Arial"/>
                <w:sz w:val="22"/>
                <w:lang w:val="en-GB"/>
              </w:rPr>
              <w:t>D</w:t>
            </w:r>
            <w:r w:rsidR="00D704AD">
              <w:rPr>
                <w:rFonts w:ascii="Arial" w:hAnsi="Arial" w:cs="Arial"/>
                <w:sz w:val="22"/>
                <w:lang w:val="en-GB"/>
              </w:rPr>
              <w:t>st</w:t>
            </w:r>
            <w:proofErr w:type="spellEnd"/>
          </w:p>
        </w:tc>
      </w:tr>
      <w:tr w:rsidR="00FD1AF0" w:rsidRPr="008200D6" w:rsidTr="00353CFA">
        <w:tc>
          <w:tcPr>
            <w:tcW w:w="0" w:type="auto"/>
            <w:tcBorders>
              <w:top w:val="nil"/>
            </w:tcBorders>
          </w:tcPr>
          <w:p w:rsidR="00FD1AF0" w:rsidRPr="008200D6" w:rsidRDefault="00FD1AF0" w:rsidP="009723FD">
            <w:pPr>
              <w:pStyle w:val="Sangradetextonormal"/>
              <w:numPr>
                <w:ilvl w:val="0"/>
                <w:numId w:val="3"/>
              </w:numPr>
              <w:spacing w:after="60"/>
              <w:rPr>
                <w:rFonts w:ascii="Arial" w:hAnsi="Arial" w:cs="Arial"/>
                <w:sz w:val="22"/>
                <w:lang w:val="en-GB"/>
              </w:rPr>
            </w:pPr>
          </w:p>
        </w:tc>
        <w:tc>
          <w:tcPr>
            <w:tcW w:w="0" w:type="auto"/>
            <w:tcBorders>
              <w:top w:val="nil"/>
              <w:bottom w:val="nil"/>
            </w:tcBorders>
          </w:tcPr>
          <w:p w:rsidR="00FD1AF0" w:rsidRPr="00143B44" w:rsidRDefault="00FD1AF0" w:rsidP="00B466A1">
            <w:pPr>
              <w:spacing w:after="60"/>
              <w:rPr>
                <w:rFonts w:ascii="Arial" w:hAnsi="Arial" w:cs="Arial"/>
                <w:sz w:val="24"/>
                <w:szCs w:val="24"/>
                <w:lang w:val="en-GB"/>
              </w:rPr>
            </w:pPr>
            <w:r>
              <w:rPr>
                <w:rFonts w:ascii="Arial" w:hAnsi="Arial" w:cs="Arial"/>
                <w:sz w:val="24"/>
                <w:szCs w:val="24"/>
                <w:lang w:val="en-GB"/>
              </w:rPr>
              <w:t>The nation loads dataset_2421</w:t>
            </w:r>
            <w:r w:rsidRPr="00143B44">
              <w:rPr>
                <w:rFonts w:ascii="Arial" w:hAnsi="Arial" w:cs="Arial"/>
                <w:sz w:val="24"/>
                <w:szCs w:val="24"/>
                <w:lang w:val="en-GB"/>
              </w:rPr>
              <w:t>a into their C2 system</w:t>
            </w:r>
            <w:r>
              <w:rPr>
                <w:rFonts w:ascii="Arial" w:hAnsi="Arial" w:cs="Arial"/>
                <w:sz w:val="24"/>
                <w:szCs w:val="24"/>
                <w:lang w:val="en-GB"/>
              </w:rPr>
              <w:t xml:space="preserve"> (2)</w:t>
            </w:r>
            <w:r w:rsidRPr="00143B44">
              <w:rPr>
                <w:rFonts w:ascii="Arial" w:hAnsi="Arial" w:cs="Arial"/>
                <w:sz w:val="24"/>
                <w:szCs w:val="24"/>
                <w:lang w:val="en-GB"/>
              </w:rPr>
              <w:t xml:space="preserve"> through the TT</w:t>
            </w:r>
            <w:r>
              <w:rPr>
                <w:rFonts w:ascii="Arial" w:hAnsi="Arial" w:cs="Arial"/>
                <w:sz w:val="24"/>
                <w:szCs w:val="24"/>
                <w:lang w:val="en-GB"/>
              </w:rPr>
              <w:t xml:space="preserve"> (1)</w:t>
            </w:r>
            <w:r w:rsidRPr="00143B44">
              <w:rPr>
                <w:rFonts w:ascii="Arial" w:hAnsi="Arial" w:cs="Arial"/>
                <w:sz w:val="24"/>
                <w:szCs w:val="24"/>
                <w:lang w:val="en-GB"/>
              </w:rPr>
              <w:t>.</w:t>
            </w:r>
            <w:r w:rsidR="00D640CD">
              <w:rPr>
                <w:rFonts w:ascii="Arial" w:hAnsi="Arial" w:cs="Arial"/>
                <w:sz w:val="24"/>
                <w:szCs w:val="24"/>
                <w:lang w:val="en-GB"/>
              </w:rPr>
              <w:t xml:space="preserve"> </w:t>
            </w:r>
            <w:r w:rsidR="00D640CD">
              <w:rPr>
                <w:rFonts w:ascii="Arial" w:hAnsi="Arial" w:cs="Arial"/>
                <w:sz w:val="24"/>
                <w:szCs w:val="24"/>
                <w:lang w:val="en-GB"/>
              </w:rPr>
              <w:t>~~</w:t>
            </w:r>
          </w:p>
        </w:tc>
        <w:tc>
          <w:tcPr>
            <w:tcW w:w="0" w:type="auto"/>
            <w:tcBorders>
              <w:top w:val="nil"/>
            </w:tcBorders>
          </w:tcPr>
          <w:p w:rsidR="00FD1AF0" w:rsidRPr="002E2964" w:rsidRDefault="00FD1AF0" w:rsidP="00876061">
            <w:pPr>
              <w:spacing w:after="60"/>
              <w:rPr>
                <w:rFonts w:ascii="Arial" w:hAnsi="Arial" w:cs="Arial"/>
                <w:sz w:val="24"/>
                <w:szCs w:val="24"/>
              </w:rPr>
            </w:pPr>
            <w:r>
              <w:rPr>
                <w:rFonts w:ascii="Arial" w:hAnsi="Arial" w:cs="Arial"/>
                <w:sz w:val="24"/>
                <w:szCs w:val="24"/>
              </w:rPr>
              <w:t xml:space="preserve">Objects visible in the C2 system with the </w:t>
            </w:r>
            <w:r>
              <w:rPr>
                <w:rFonts w:ascii="Arial" w:hAnsi="Arial" w:cs="Arial"/>
                <w:color w:val="000000"/>
                <w:sz w:val="24"/>
                <w:szCs w:val="24"/>
                <w:shd w:val="clear" w:color="auto" w:fill="FFFFFF"/>
              </w:rPr>
              <w:t xml:space="preserve">religion </w:t>
            </w:r>
            <w:r>
              <w:rPr>
                <w:rFonts w:ascii="Arial" w:hAnsi="Arial" w:cs="Arial"/>
                <w:sz w:val="24"/>
                <w:szCs w:val="24"/>
              </w:rPr>
              <w:t xml:space="preserve">of the </w:t>
            </w:r>
            <w:r>
              <w:rPr>
                <w:rFonts w:ascii="Arial" w:hAnsi="Arial" w:cs="Arial"/>
                <w:color w:val="000000"/>
                <w:sz w:val="24"/>
                <w:szCs w:val="24"/>
                <w:shd w:val="clear" w:color="auto" w:fill="FFFFFF"/>
              </w:rPr>
              <w:t xml:space="preserve">religion </w:t>
            </w:r>
            <w:r>
              <w:rPr>
                <w:rFonts w:ascii="Arial" w:hAnsi="Arial" w:cs="Arial"/>
                <w:sz w:val="24"/>
                <w:szCs w:val="24"/>
              </w:rPr>
              <w:t>code list.</w:t>
            </w:r>
            <w:r w:rsidR="00D640CD">
              <w:rPr>
                <w:rFonts w:ascii="Arial" w:hAnsi="Arial" w:cs="Arial"/>
                <w:sz w:val="24"/>
                <w:szCs w:val="24"/>
              </w:rPr>
              <w:t xml:space="preserve"> </w:t>
            </w:r>
            <w:r w:rsidR="00D640CD">
              <w:rPr>
                <w:rFonts w:ascii="Arial" w:hAnsi="Arial" w:cs="Arial"/>
                <w:sz w:val="24"/>
                <w:szCs w:val="24"/>
                <w:lang w:val="en-GB"/>
              </w:rPr>
              <w:t>~~</w:t>
            </w:r>
          </w:p>
        </w:tc>
        <w:tc>
          <w:tcPr>
            <w:tcW w:w="0" w:type="auto"/>
            <w:tcBorders>
              <w:top w:val="nil"/>
            </w:tcBorders>
          </w:tcPr>
          <w:p w:rsidR="00FD1AF0" w:rsidRPr="008200D6" w:rsidRDefault="00FD1AF0" w:rsidP="00B222DB">
            <w:pPr>
              <w:spacing w:after="60"/>
              <w:rPr>
                <w:rFonts w:ascii="Arial" w:hAnsi="Arial" w:cs="Arial"/>
                <w:sz w:val="24"/>
                <w:szCs w:val="24"/>
                <w:lang w:val="en-GB"/>
              </w:rPr>
            </w:pPr>
            <w:r>
              <w:rPr>
                <w:rFonts w:ascii="Arial" w:hAnsi="Arial" w:cs="Arial"/>
                <w:sz w:val="24"/>
                <w:szCs w:val="24"/>
                <w:lang w:val="en-GB"/>
              </w:rPr>
              <w:t>1</w:t>
            </w:r>
          </w:p>
        </w:tc>
        <w:tc>
          <w:tcPr>
            <w:tcW w:w="0" w:type="auto"/>
            <w:tcBorders>
              <w:top w:val="nil"/>
            </w:tcBorders>
          </w:tcPr>
          <w:p w:rsidR="00FD1AF0" w:rsidRPr="008200D6" w:rsidRDefault="00FD1AF0" w:rsidP="00B222DB">
            <w:pPr>
              <w:spacing w:after="60"/>
              <w:rPr>
                <w:rFonts w:ascii="Arial" w:hAnsi="Arial" w:cs="Arial"/>
                <w:sz w:val="24"/>
                <w:szCs w:val="24"/>
                <w:lang w:val="en-GB"/>
              </w:rPr>
            </w:pPr>
            <w:r>
              <w:rPr>
                <w:rFonts w:ascii="Arial" w:hAnsi="Arial" w:cs="Arial"/>
                <w:sz w:val="24"/>
                <w:szCs w:val="24"/>
                <w:lang w:val="en-GB"/>
              </w:rPr>
              <w:t>2</w:t>
            </w:r>
          </w:p>
        </w:tc>
      </w:tr>
      <w:tr w:rsidR="00FD1AF0" w:rsidRPr="008200D6" w:rsidTr="00353CFA">
        <w:tc>
          <w:tcPr>
            <w:tcW w:w="0" w:type="auto"/>
            <w:tcBorders>
              <w:right w:val="nil"/>
            </w:tcBorders>
          </w:tcPr>
          <w:p w:rsidR="00FD1AF0" w:rsidRPr="008200D6" w:rsidRDefault="00FD1AF0" w:rsidP="009723FD">
            <w:pPr>
              <w:pStyle w:val="Sangradetextonormal"/>
              <w:numPr>
                <w:ilvl w:val="0"/>
                <w:numId w:val="3"/>
              </w:numPr>
              <w:spacing w:after="60"/>
              <w:rPr>
                <w:rFonts w:ascii="Arial" w:hAnsi="Arial" w:cs="Arial"/>
                <w:sz w:val="22"/>
                <w:lang w:val="en-GB"/>
              </w:rPr>
            </w:pPr>
          </w:p>
        </w:tc>
        <w:tc>
          <w:tcPr>
            <w:tcW w:w="0" w:type="auto"/>
            <w:tcBorders>
              <w:top w:val="single" w:sz="4" w:space="0" w:color="auto"/>
              <w:left w:val="single" w:sz="4" w:space="0" w:color="auto"/>
              <w:bottom w:val="single" w:sz="4" w:space="0" w:color="auto"/>
              <w:right w:val="single" w:sz="4" w:space="0" w:color="auto"/>
            </w:tcBorders>
          </w:tcPr>
          <w:p w:rsidR="00FD1AF0" w:rsidRPr="00143B44" w:rsidRDefault="00FD1AF0" w:rsidP="00B466A1">
            <w:pPr>
              <w:spacing w:after="60"/>
              <w:rPr>
                <w:rFonts w:ascii="Arial" w:hAnsi="Arial" w:cs="Arial"/>
                <w:sz w:val="24"/>
                <w:szCs w:val="24"/>
                <w:lang w:val="en-GB"/>
              </w:rPr>
            </w:pPr>
            <w:r>
              <w:rPr>
                <w:rFonts w:ascii="Arial" w:hAnsi="Arial" w:cs="Arial"/>
                <w:sz w:val="24"/>
                <w:szCs w:val="24"/>
                <w:lang w:val="en-GB"/>
              </w:rPr>
              <w:t>The nation loads dataset_2421</w:t>
            </w:r>
            <w:r w:rsidRPr="00143B44">
              <w:rPr>
                <w:rFonts w:ascii="Arial" w:hAnsi="Arial" w:cs="Arial"/>
                <w:sz w:val="24"/>
                <w:szCs w:val="24"/>
                <w:lang w:val="en-GB"/>
              </w:rPr>
              <w:t>b into their C2 system</w:t>
            </w:r>
            <w:r>
              <w:rPr>
                <w:rFonts w:ascii="Arial" w:hAnsi="Arial" w:cs="Arial"/>
                <w:sz w:val="24"/>
                <w:szCs w:val="24"/>
                <w:lang w:val="en-GB"/>
              </w:rPr>
              <w:t xml:space="preserve"> (2)</w:t>
            </w:r>
            <w:r w:rsidRPr="00143B44">
              <w:rPr>
                <w:rFonts w:ascii="Arial" w:hAnsi="Arial" w:cs="Arial"/>
                <w:sz w:val="24"/>
                <w:szCs w:val="24"/>
                <w:lang w:val="en-GB"/>
              </w:rPr>
              <w:t xml:space="preserve"> through the TT</w:t>
            </w:r>
            <w:r>
              <w:rPr>
                <w:rFonts w:ascii="Arial" w:hAnsi="Arial" w:cs="Arial"/>
                <w:sz w:val="24"/>
                <w:szCs w:val="24"/>
                <w:lang w:val="en-GB"/>
              </w:rPr>
              <w:t xml:space="preserve"> (1)</w:t>
            </w:r>
            <w:r w:rsidRPr="00143B44">
              <w:rPr>
                <w:rFonts w:ascii="Arial" w:hAnsi="Arial" w:cs="Arial"/>
                <w:sz w:val="24"/>
                <w:szCs w:val="24"/>
                <w:lang w:val="en-GB"/>
              </w:rPr>
              <w:t>.</w:t>
            </w:r>
            <w:r w:rsidR="00D640CD">
              <w:rPr>
                <w:rFonts w:ascii="Arial" w:hAnsi="Arial" w:cs="Arial"/>
                <w:sz w:val="24"/>
                <w:szCs w:val="24"/>
                <w:lang w:val="en-GB"/>
              </w:rPr>
              <w:t xml:space="preserve"> </w:t>
            </w:r>
            <w:r w:rsidR="00D640CD">
              <w:rPr>
                <w:rFonts w:ascii="Arial" w:hAnsi="Arial" w:cs="Arial"/>
                <w:sz w:val="24"/>
                <w:szCs w:val="24"/>
                <w:lang w:val="en-GB"/>
              </w:rPr>
              <w:t>~~</w:t>
            </w:r>
          </w:p>
        </w:tc>
        <w:tc>
          <w:tcPr>
            <w:tcW w:w="0" w:type="auto"/>
            <w:tcBorders>
              <w:left w:val="nil"/>
            </w:tcBorders>
          </w:tcPr>
          <w:p w:rsidR="00FD1AF0" w:rsidRDefault="00FD1AF0" w:rsidP="00876061">
            <w:pPr>
              <w:spacing w:after="60"/>
              <w:rPr>
                <w:rFonts w:ascii="Arial" w:hAnsi="Arial" w:cs="Arial"/>
                <w:sz w:val="24"/>
                <w:szCs w:val="24"/>
              </w:rPr>
            </w:pPr>
            <w:r>
              <w:rPr>
                <w:rFonts w:ascii="Arial" w:hAnsi="Arial" w:cs="Arial"/>
                <w:sz w:val="24"/>
                <w:szCs w:val="24"/>
              </w:rPr>
              <w:t xml:space="preserve">Objects visible in the C2 system with invalid or no </w:t>
            </w:r>
            <w:r>
              <w:rPr>
                <w:rFonts w:ascii="Arial" w:hAnsi="Arial" w:cs="Arial"/>
                <w:color w:val="000000"/>
                <w:sz w:val="24"/>
                <w:szCs w:val="24"/>
                <w:shd w:val="clear" w:color="auto" w:fill="FFFFFF"/>
              </w:rPr>
              <w:t xml:space="preserve">religion </w:t>
            </w:r>
            <w:r>
              <w:rPr>
                <w:rFonts w:ascii="Arial" w:hAnsi="Arial" w:cs="Arial"/>
                <w:sz w:val="24"/>
                <w:szCs w:val="24"/>
              </w:rPr>
              <w:t>codes.</w:t>
            </w:r>
            <w:r w:rsidR="00D640CD">
              <w:rPr>
                <w:rFonts w:ascii="Arial" w:hAnsi="Arial" w:cs="Arial"/>
                <w:sz w:val="24"/>
                <w:szCs w:val="24"/>
              </w:rPr>
              <w:t xml:space="preserve"> </w:t>
            </w:r>
            <w:r w:rsidR="00D640CD">
              <w:rPr>
                <w:rFonts w:ascii="Arial" w:hAnsi="Arial" w:cs="Arial"/>
                <w:sz w:val="24"/>
                <w:szCs w:val="24"/>
                <w:lang w:val="en-GB"/>
              </w:rPr>
              <w:t>~~</w:t>
            </w:r>
            <w:bookmarkStart w:id="2" w:name="_GoBack"/>
            <w:bookmarkEnd w:id="2"/>
          </w:p>
        </w:tc>
        <w:tc>
          <w:tcPr>
            <w:tcW w:w="0" w:type="auto"/>
            <w:tcBorders>
              <w:left w:val="nil"/>
            </w:tcBorders>
          </w:tcPr>
          <w:p w:rsidR="00FD1AF0" w:rsidRPr="008200D6" w:rsidRDefault="00FD1AF0" w:rsidP="00B222DB">
            <w:pPr>
              <w:spacing w:after="60"/>
              <w:rPr>
                <w:rFonts w:ascii="Arial" w:hAnsi="Arial" w:cs="Arial"/>
                <w:sz w:val="24"/>
                <w:szCs w:val="24"/>
                <w:lang w:val="en-GB"/>
              </w:rPr>
            </w:pPr>
            <w:r>
              <w:rPr>
                <w:rFonts w:ascii="Arial" w:hAnsi="Arial" w:cs="Arial"/>
                <w:sz w:val="24"/>
                <w:szCs w:val="24"/>
                <w:lang w:val="en-GB"/>
              </w:rPr>
              <w:t>1</w:t>
            </w:r>
          </w:p>
        </w:tc>
        <w:tc>
          <w:tcPr>
            <w:tcW w:w="0" w:type="auto"/>
            <w:tcBorders>
              <w:left w:val="nil"/>
            </w:tcBorders>
          </w:tcPr>
          <w:p w:rsidR="00FD1AF0" w:rsidRPr="008200D6" w:rsidRDefault="00FD1AF0" w:rsidP="00B222DB">
            <w:pPr>
              <w:spacing w:after="60"/>
              <w:rPr>
                <w:rFonts w:ascii="Arial" w:hAnsi="Arial" w:cs="Arial"/>
                <w:sz w:val="24"/>
                <w:szCs w:val="24"/>
                <w:lang w:val="en-GB"/>
              </w:rPr>
            </w:pPr>
            <w:r>
              <w:rPr>
                <w:rFonts w:ascii="Arial" w:hAnsi="Arial" w:cs="Arial"/>
                <w:sz w:val="24"/>
                <w:szCs w:val="24"/>
                <w:lang w:val="en-GB"/>
              </w:rPr>
              <w:t>2</w:t>
            </w:r>
          </w:p>
        </w:tc>
      </w:tr>
    </w:tbl>
    <w:p w:rsidR="00B222DB" w:rsidRDefault="00B222DB" w:rsidP="008D3589">
      <w:pPr>
        <w:pStyle w:val="AbsatzA"/>
        <w:ind w:left="0"/>
        <w:rPr>
          <w:rFonts w:cs="Arial"/>
          <w:lang w:val="en-GB"/>
        </w:rPr>
      </w:pPr>
      <w:bookmarkStart w:id="3" w:name="_Hlt507994609"/>
      <w:bookmarkEnd w:id="3"/>
    </w:p>
    <w:p w:rsidR="006E2C42" w:rsidRDefault="006E2C42" w:rsidP="006E2C42">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6E2C42" w:rsidTr="006E2C42">
        <w:trPr>
          <w:trHeight w:val="284"/>
        </w:trPr>
        <w:tc>
          <w:tcPr>
            <w:tcW w:w="2660" w:type="dxa"/>
          </w:tcPr>
          <w:p w:rsidR="006E2C42" w:rsidRDefault="006E2C42" w:rsidP="006E2C42">
            <w:pPr>
              <w:pStyle w:val="AbsatzA"/>
              <w:spacing w:line="240" w:lineRule="auto"/>
              <w:ind w:left="0"/>
              <w:jc w:val="left"/>
              <w:rPr>
                <w:rFonts w:cs="Arial"/>
                <w:lang w:val="en-GB"/>
              </w:rPr>
            </w:pPr>
            <w:r>
              <w:rPr>
                <w:rFonts w:cs="Arial"/>
                <w:lang w:val="en-GB"/>
              </w:rPr>
              <w:t>Item</w:t>
            </w:r>
          </w:p>
        </w:tc>
        <w:tc>
          <w:tcPr>
            <w:tcW w:w="992" w:type="dxa"/>
          </w:tcPr>
          <w:p w:rsidR="006E2C42" w:rsidRDefault="006E2C42" w:rsidP="006E2C42">
            <w:pPr>
              <w:pStyle w:val="AbsatzA"/>
              <w:spacing w:line="240" w:lineRule="auto"/>
              <w:ind w:left="0"/>
              <w:jc w:val="left"/>
              <w:rPr>
                <w:rFonts w:cs="Arial"/>
                <w:lang w:val="en-GB"/>
              </w:rPr>
            </w:pPr>
            <w:r>
              <w:rPr>
                <w:rFonts w:cs="Arial"/>
                <w:lang w:val="en-GB"/>
              </w:rPr>
              <w:t>Value</w:t>
            </w:r>
          </w:p>
        </w:tc>
        <w:tc>
          <w:tcPr>
            <w:tcW w:w="7364" w:type="dxa"/>
          </w:tcPr>
          <w:p w:rsidR="006E2C42" w:rsidRDefault="006E2C42" w:rsidP="006E2C42">
            <w:pPr>
              <w:pStyle w:val="AbsatzA"/>
              <w:spacing w:line="240" w:lineRule="auto"/>
              <w:ind w:left="0"/>
              <w:jc w:val="left"/>
              <w:rPr>
                <w:rFonts w:cs="Arial"/>
                <w:lang w:val="en-GB"/>
              </w:rPr>
            </w:pPr>
            <w:r>
              <w:rPr>
                <w:rFonts w:cs="Arial"/>
                <w:lang w:val="en-GB"/>
              </w:rPr>
              <w:t>Comment</w:t>
            </w:r>
          </w:p>
        </w:tc>
      </w:tr>
      <w:tr w:rsidR="006E2C42" w:rsidTr="006E2C42">
        <w:trPr>
          <w:trHeight w:val="284"/>
        </w:trPr>
        <w:tc>
          <w:tcPr>
            <w:tcW w:w="2660" w:type="dxa"/>
          </w:tcPr>
          <w:p w:rsidR="006E2C42" w:rsidRDefault="006E2C42" w:rsidP="006E2C42">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6E2C42" w:rsidRDefault="006E2C42" w:rsidP="006E2C42">
            <w:pPr>
              <w:pStyle w:val="AbsatzA"/>
              <w:spacing w:line="240" w:lineRule="auto"/>
              <w:ind w:left="0"/>
              <w:jc w:val="left"/>
              <w:rPr>
                <w:rFonts w:cs="Arial"/>
                <w:lang w:val="en-GB"/>
              </w:rPr>
            </w:pPr>
            <w:r>
              <w:rPr>
                <w:rFonts w:cs="Arial"/>
                <w:lang w:val="en-GB"/>
              </w:rPr>
              <w:t>1</w:t>
            </w:r>
          </w:p>
        </w:tc>
        <w:tc>
          <w:tcPr>
            <w:tcW w:w="7364" w:type="dxa"/>
          </w:tcPr>
          <w:p w:rsidR="006E2C42" w:rsidRDefault="006E2C42" w:rsidP="006E2C42">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6E2C42" w:rsidRPr="008200D6" w:rsidRDefault="006E2C42" w:rsidP="006E2C42">
      <w:pPr>
        <w:pStyle w:val="AbsatzA"/>
        <w:ind w:left="0"/>
        <w:jc w:val="left"/>
        <w:rPr>
          <w:rFonts w:cs="Arial"/>
          <w:lang w:val="en-GB"/>
        </w:rPr>
      </w:pPr>
    </w:p>
    <w:sectPr w:rsidR="006E2C42" w:rsidRPr="008200D6"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7BD" w:rsidRDefault="008337BD">
      <w:r>
        <w:separator/>
      </w:r>
    </w:p>
  </w:endnote>
  <w:endnote w:type="continuationSeparator" w:id="0">
    <w:p w:rsidR="008337BD" w:rsidRDefault="0083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E071C" w:rsidRDefault="008E071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640CD">
      <w:rPr>
        <w:rStyle w:val="Nmerodepgina"/>
        <w:noProof/>
      </w:rPr>
      <w:t>2</w:t>
    </w:r>
    <w:r>
      <w:rPr>
        <w:rStyle w:val="Nmerodepgina"/>
      </w:rPr>
      <w:fldChar w:fldCharType="end"/>
    </w:r>
  </w:p>
  <w:p w:rsidR="008E071C" w:rsidRDefault="008E071C">
    <w:pPr>
      <w:pStyle w:val="Piedepgina"/>
    </w:pPr>
  </w:p>
  <w:p w:rsidR="008E071C" w:rsidRDefault="008E071C">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7BD" w:rsidRDefault="008337BD">
      <w:r>
        <w:separator/>
      </w:r>
    </w:p>
  </w:footnote>
  <w:footnote w:type="continuationSeparator" w:id="0">
    <w:p w:rsidR="008337BD" w:rsidRDefault="00833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tabs>
        <w:tab w:val="left" w:pos="2700"/>
      </w:tabs>
      <w:rPr>
        <w:sz w:val="24"/>
      </w:rPr>
    </w:pPr>
    <w:r>
      <w:tab/>
    </w:r>
    <w:r>
      <w:tab/>
    </w:r>
    <w:r>
      <w:tab/>
    </w:r>
    <w:r>
      <w:tab/>
    </w:r>
    <w:r>
      <w:tab/>
      <w:t xml:space="preserve">          </w:t>
    </w:r>
  </w:p>
  <w:p w:rsidR="008E071C" w:rsidRDefault="008E071C">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71E246E4">
      <w:start w:val="1"/>
      <w:numFmt w:val="upperLetter"/>
      <w:pStyle w:val="Annex"/>
      <w:lvlText w:val="Annex %1: "/>
      <w:lvlJc w:val="center"/>
      <w:pPr>
        <w:tabs>
          <w:tab w:val="num" w:pos="1080"/>
        </w:tabs>
        <w:ind w:left="720" w:hanging="360"/>
      </w:pPr>
      <w:rPr>
        <w:rFonts w:hint="default"/>
      </w:rPr>
    </w:lvl>
    <w:lvl w:ilvl="1" w:tplc="20C69A9A" w:tentative="1">
      <w:start w:val="1"/>
      <w:numFmt w:val="lowerLetter"/>
      <w:lvlText w:val="%2."/>
      <w:lvlJc w:val="left"/>
      <w:pPr>
        <w:tabs>
          <w:tab w:val="num" w:pos="1440"/>
        </w:tabs>
        <w:ind w:left="1440" w:hanging="360"/>
      </w:pPr>
    </w:lvl>
    <w:lvl w:ilvl="2" w:tplc="81B6BC36" w:tentative="1">
      <w:start w:val="1"/>
      <w:numFmt w:val="lowerRoman"/>
      <w:lvlText w:val="%3."/>
      <w:lvlJc w:val="right"/>
      <w:pPr>
        <w:tabs>
          <w:tab w:val="num" w:pos="2160"/>
        </w:tabs>
        <w:ind w:left="2160" w:hanging="180"/>
      </w:pPr>
    </w:lvl>
    <w:lvl w:ilvl="3" w:tplc="D7E87F08" w:tentative="1">
      <w:start w:val="1"/>
      <w:numFmt w:val="decimal"/>
      <w:lvlText w:val="%4."/>
      <w:lvlJc w:val="left"/>
      <w:pPr>
        <w:tabs>
          <w:tab w:val="num" w:pos="2880"/>
        </w:tabs>
        <w:ind w:left="2880" w:hanging="360"/>
      </w:pPr>
    </w:lvl>
    <w:lvl w:ilvl="4" w:tplc="E72E4CF6" w:tentative="1">
      <w:start w:val="1"/>
      <w:numFmt w:val="lowerLetter"/>
      <w:lvlText w:val="%5."/>
      <w:lvlJc w:val="left"/>
      <w:pPr>
        <w:tabs>
          <w:tab w:val="num" w:pos="3600"/>
        </w:tabs>
        <w:ind w:left="3600" w:hanging="360"/>
      </w:pPr>
    </w:lvl>
    <w:lvl w:ilvl="5" w:tplc="0776791A" w:tentative="1">
      <w:start w:val="1"/>
      <w:numFmt w:val="lowerRoman"/>
      <w:lvlText w:val="%6."/>
      <w:lvlJc w:val="right"/>
      <w:pPr>
        <w:tabs>
          <w:tab w:val="num" w:pos="4320"/>
        </w:tabs>
        <w:ind w:left="4320" w:hanging="180"/>
      </w:pPr>
    </w:lvl>
    <w:lvl w:ilvl="6" w:tplc="4BC89190" w:tentative="1">
      <w:start w:val="1"/>
      <w:numFmt w:val="decimal"/>
      <w:lvlText w:val="%7."/>
      <w:lvlJc w:val="left"/>
      <w:pPr>
        <w:tabs>
          <w:tab w:val="num" w:pos="5040"/>
        </w:tabs>
        <w:ind w:left="5040" w:hanging="360"/>
      </w:pPr>
    </w:lvl>
    <w:lvl w:ilvl="7" w:tplc="DBF8749E" w:tentative="1">
      <w:start w:val="1"/>
      <w:numFmt w:val="lowerLetter"/>
      <w:lvlText w:val="%8."/>
      <w:lvlJc w:val="left"/>
      <w:pPr>
        <w:tabs>
          <w:tab w:val="num" w:pos="5760"/>
        </w:tabs>
        <w:ind w:left="5760" w:hanging="360"/>
      </w:pPr>
    </w:lvl>
    <w:lvl w:ilvl="8" w:tplc="5A06FB08"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5C95"/>
    <w:rsid w:val="00050893"/>
    <w:rsid w:val="00061A5C"/>
    <w:rsid w:val="00064187"/>
    <w:rsid w:val="00066E8D"/>
    <w:rsid w:val="000C07B7"/>
    <w:rsid w:val="000D513B"/>
    <w:rsid w:val="00115E96"/>
    <w:rsid w:val="001335A8"/>
    <w:rsid w:val="0013469B"/>
    <w:rsid w:val="00143B44"/>
    <w:rsid w:val="00144762"/>
    <w:rsid w:val="00153044"/>
    <w:rsid w:val="00167C46"/>
    <w:rsid w:val="00173099"/>
    <w:rsid w:val="001829B4"/>
    <w:rsid w:val="001968EB"/>
    <w:rsid w:val="00260A8B"/>
    <w:rsid w:val="00262FB9"/>
    <w:rsid w:val="002B2B7A"/>
    <w:rsid w:val="002E1EC2"/>
    <w:rsid w:val="002E2964"/>
    <w:rsid w:val="002E4CB0"/>
    <w:rsid w:val="002E77E3"/>
    <w:rsid w:val="00304884"/>
    <w:rsid w:val="00304890"/>
    <w:rsid w:val="00307ECE"/>
    <w:rsid w:val="003230AE"/>
    <w:rsid w:val="00353CFA"/>
    <w:rsid w:val="00374C95"/>
    <w:rsid w:val="003A3ACF"/>
    <w:rsid w:val="003D7873"/>
    <w:rsid w:val="003D791F"/>
    <w:rsid w:val="004202F6"/>
    <w:rsid w:val="0043290E"/>
    <w:rsid w:val="00453079"/>
    <w:rsid w:val="004607CE"/>
    <w:rsid w:val="00463A29"/>
    <w:rsid w:val="00474C1E"/>
    <w:rsid w:val="0049654B"/>
    <w:rsid w:val="00497CFC"/>
    <w:rsid w:val="004A4384"/>
    <w:rsid w:val="004A613E"/>
    <w:rsid w:val="004B5A99"/>
    <w:rsid w:val="004F186B"/>
    <w:rsid w:val="00501E8F"/>
    <w:rsid w:val="00505BB9"/>
    <w:rsid w:val="00553EA2"/>
    <w:rsid w:val="00554DE3"/>
    <w:rsid w:val="005A6051"/>
    <w:rsid w:val="005A7B6A"/>
    <w:rsid w:val="00601F53"/>
    <w:rsid w:val="006608BA"/>
    <w:rsid w:val="0066166E"/>
    <w:rsid w:val="006B228A"/>
    <w:rsid w:val="006E2C42"/>
    <w:rsid w:val="006E46BF"/>
    <w:rsid w:val="00721310"/>
    <w:rsid w:val="00762F73"/>
    <w:rsid w:val="00774642"/>
    <w:rsid w:val="007A2397"/>
    <w:rsid w:val="007F1CC9"/>
    <w:rsid w:val="007F3DFB"/>
    <w:rsid w:val="008200D6"/>
    <w:rsid w:val="0082143D"/>
    <w:rsid w:val="008267AB"/>
    <w:rsid w:val="008337BD"/>
    <w:rsid w:val="008918B1"/>
    <w:rsid w:val="00896A84"/>
    <w:rsid w:val="008B0BA7"/>
    <w:rsid w:val="008D3589"/>
    <w:rsid w:val="008D7D7F"/>
    <w:rsid w:val="008E071C"/>
    <w:rsid w:val="008E099B"/>
    <w:rsid w:val="008F1704"/>
    <w:rsid w:val="00951966"/>
    <w:rsid w:val="0095214E"/>
    <w:rsid w:val="00966E90"/>
    <w:rsid w:val="009723FD"/>
    <w:rsid w:val="009D7B94"/>
    <w:rsid w:val="009E37AC"/>
    <w:rsid w:val="00A10E3A"/>
    <w:rsid w:val="00A244A0"/>
    <w:rsid w:val="00A32D60"/>
    <w:rsid w:val="00A4745C"/>
    <w:rsid w:val="00A63B76"/>
    <w:rsid w:val="00A77479"/>
    <w:rsid w:val="00A8055D"/>
    <w:rsid w:val="00A81B42"/>
    <w:rsid w:val="00AC6222"/>
    <w:rsid w:val="00AD352C"/>
    <w:rsid w:val="00AE5488"/>
    <w:rsid w:val="00B222DB"/>
    <w:rsid w:val="00B814A4"/>
    <w:rsid w:val="00BF6EC7"/>
    <w:rsid w:val="00BF7DF2"/>
    <w:rsid w:val="00C2443B"/>
    <w:rsid w:val="00C27AC5"/>
    <w:rsid w:val="00C3442A"/>
    <w:rsid w:val="00C602F7"/>
    <w:rsid w:val="00CF19C5"/>
    <w:rsid w:val="00D21439"/>
    <w:rsid w:val="00D2350B"/>
    <w:rsid w:val="00D40502"/>
    <w:rsid w:val="00D640CD"/>
    <w:rsid w:val="00D704AD"/>
    <w:rsid w:val="00DB4053"/>
    <w:rsid w:val="00DC437F"/>
    <w:rsid w:val="00DC5B87"/>
    <w:rsid w:val="00E256DD"/>
    <w:rsid w:val="00E308E6"/>
    <w:rsid w:val="00E90BD8"/>
    <w:rsid w:val="00EE0211"/>
    <w:rsid w:val="00EF6D5E"/>
    <w:rsid w:val="00F25BB2"/>
    <w:rsid w:val="00F607EC"/>
    <w:rsid w:val="00F739BF"/>
    <w:rsid w:val="00F83A71"/>
    <w:rsid w:val="00F875AA"/>
    <w:rsid w:val="00FA11E8"/>
    <w:rsid w:val="00FA25F6"/>
    <w:rsid w:val="00FB295B"/>
    <w:rsid w:val="00FD0401"/>
    <w:rsid w:val="00FD1A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7AB"/>
  </w:style>
  <w:style w:type="paragraph" w:styleId="Ttulo1">
    <w:name w:val="heading 1"/>
    <w:basedOn w:val="Normal"/>
    <w:next w:val="AbsatzA"/>
    <w:qFormat/>
    <w:rsid w:val="008267AB"/>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rsid w:val="008267AB"/>
    <w:pPr>
      <w:pageBreakBefore w:val="0"/>
      <w:numPr>
        <w:ilvl w:val="1"/>
      </w:numPr>
      <w:outlineLvl w:val="1"/>
    </w:pPr>
  </w:style>
  <w:style w:type="paragraph" w:styleId="Ttulo3">
    <w:name w:val="heading 3"/>
    <w:basedOn w:val="Normal"/>
    <w:next w:val="AbsatzA"/>
    <w:qFormat/>
    <w:rsid w:val="008267AB"/>
    <w:pPr>
      <w:keepNext/>
      <w:numPr>
        <w:ilvl w:val="2"/>
        <w:numId w:val="8"/>
      </w:numPr>
      <w:spacing w:before="120" w:after="120"/>
      <w:outlineLvl w:val="2"/>
    </w:pPr>
    <w:rPr>
      <w:rFonts w:ascii="Arial" w:hAnsi="Arial"/>
      <w:b/>
      <w:sz w:val="22"/>
    </w:rPr>
  </w:style>
  <w:style w:type="paragraph" w:styleId="Ttulo4">
    <w:name w:val="heading 4"/>
    <w:basedOn w:val="Normal"/>
    <w:next w:val="Normal"/>
    <w:qFormat/>
    <w:rsid w:val="008267AB"/>
    <w:pPr>
      <w:keepNext/>
      <w:numPr>
        <w:ilvl w:val="3"/>
        <w:numId w:val="8"/>
      </w:numPr>
      <w:spacing w:before="240" w:after="240"/>
      <w:outlineLvl w:val="3"/>
    </w:pPr>
    <w:rPr>
      <w:b/>
      <w:bCs/>
    </w:rPr>
  </w:style>
  <w:style w:type="paragraph" w:styleId="Ttulo5">
    <w:name w:val="heading 5"/>
    <w:basedOn w:val="Normal"/>
    <w:next w:val="Normal"/>
    <w:qFormat/>
    <w:rsid w:val="008267AB"/>
    <w:pPr>
      <w:numPr>
        <w:ilvl w:val="4"/>
        <w:numId w:val="8"/>
      </w:numPr>
      <w:spacing w:before="240" w:after="60"/>
      <w:outlineLvl w:val="4"/>
    </w:pPr>
    <w:rPr>
      <w:b/>
      <w:bCs/>
      <w:i/>
      <w:iCs/>
      <w:sz w:val="26"/>
      <w:szCs w:val="26"/>
    </w:rPr>
  </w:style>
  <w:style w:type="paragraph" w:styleId="Ttulo6">
    <w:name w:val="heading 6"/>
    <w:basedOn w:val="Normal"/>
    <w:next w:val="Normal"/>
    <w:qFormat/>
    <w:rsid w:val="008267AB"/>
    <w:pPr>
      <w:keepNext/>
      <w:numPr>
        <w:ilvl w:val="5"/>
        <w:numId w:val="8"/>
      </w:numPr>
      <w:outlineLvl w:val="5"/>
    </w:pPr>
    <w:rPr>
      <w:b/>
      <w:sz w:val="24"/>
      <w:lang w:eastAsia="it-IT"/>
    </w:rPr>
  </w:style>
  <w:style w:type="paragraph" w:styleId="Ttulo7">
    <w:name w:val="heading 7"/>
    <w:aliases w:val="7"/>
    <w:basedOn w:val="Normal"/>
    <w:next w:val="Normal"/>
    <w:qFormat/>
    <w:rsid w:val="008267AB"/>
    <w:pPr>
      <w:numPr>
        <w:ilvl w:val="6"/>
        <w:numId w:val="8"/>
      </w:numPr>
      <w:spacing w:before="240" w:after="60"/>
      <w:outlineLvl w:val="6"/>
    </w:pPr>
    <w:rPr>
      <w:sz w:val="24"/>
      <w:szCs w:val="24"/>
    </w:rPr>
  </w:style>
  <w:style w:type="paragraph" w:styleId="Ttulo8">
    <w:name w:val="heading 8"/>
    <w:basedOn w:val="Normal"/>
    <w:next w:val="Normal"/>
    <w:qFormat/>
    <w:rsid w:val="008267AB"/>
    <w:pPr>
      <w:numPr>
        <w:ilvl w:val="7"/>
        <w:numId w:val="8"/>
      </w:numPr>
      <w:spacing w:before="240" w:after="60"/>
      <w:outlineLvl w:val="7"/>
    </w:pPr>
    <w:rPr>
      <w:i/>
      <w:iCs/>
      <w:sz w:val="24"/>
      <w:szCs w:val="24"/>
    </w:rPr>
  </w:style>
  <w:style w:type="paragraph" w:styleId="Ttulo9">
    <w:name w:val="heading 9"/>
    <w:aliases w:val="9"/>
    <w:basedOn w:val="Normal"/>
    <w:next w:val="Normal"/>
    <w:qFormat/>
    <w:rsid w:val="008267AB"/>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8267AB"/>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rsid w:val="008267AB"/>
    <w:pPr>
      <w:spacing w:before="0" w:after="0"/>
    </w:pPr>
  </w:style>
  <w:style w:type="paragraph" w:styleId="TDC3">
    <w:name w:val="toc 3"/>
    <w:basedOn w:val="TDC2"/>
    <w:next w:val="Normal"/>
    <w:autoRedefine/>
    <w:semiHidden/>
    <w:rsid w:val="008267AB"/>
  </w:style>
  <w:style w:type="paragraph" w:styleId="Encabezado">
    <w:name w:val="header"/>
    <w:basedOn w:val="Normal"/>
    <w:rsid w:val="008267AB"/>
    <w:pPr>
      <w:tabs>
        <w:tab w:val="center" w:pos="4320"/>
        <w:tab w:val="right" w:pos="8640"/>
      </w:tabs>
    </w:pPr>
  </w:style>
  <w:style w:type="paragraph" w:styleId="Piedepgina">
    <w:name w:val="footer"/>
    <w:basedOn w:val="Normal"/>
    <w:rsid w:val="008267AB"/>
    <w:pPr>
      <w:tabs>
        <w:tab w:val="center" w:pos="4320"/>
        <w:tab w:val="right" w:pos="8640"/>
      </w:tabs>
    </w:pPr>
  </w:style>
  <w:style w:type="paragraph" w:styleId="Textonotapie">
    <w:name w:val="footnote text"/>
    <w:aliases w:val="ft"/>
    <w:basedOn w:val="Normal"/>
    <w:semiHidden/>
    <w:rsid w:val="008267AB"/>
  </w:style>
  <w:style w:type="character" w:styleId="Refdenotaalpie">
    <w:name w:val="footnote reference"/>
    <w:semiHidden/>
    <w:rsid w:val="008267AB"/>
    <w:rPr>
      <w:vertAlign w:val="superscript"/>
    </w:rPr>
  </w:style>
  <w:style w:type="paragraph" w:customStyle="1" w:styleId="AbsatzA">
    <w:name w:val="Absatz A"/>
    <w:basedOn w:val="Normal"/>
    <w:rsid w:val="008267AB"/>
    <w:pPr>
      <w:suppressAutoHyphens/>
      <w:spacing w:after="120" w:line="360" w:lineRule="auto"/>
      <w:ind w:left="1134"/>
      <w:jc w:val="both"/>
    </w:pPr>
    <w:rPr>
      <w:rFonts w:ascii="Arial" w:hAnsi="Arial"/>
      <w:sz w:val="22"/>
    </w:rPr>
  </w:style>
  <w:style w:type="paragraph" w:styleId="Epgrafe">
    <w:name w:val="caption"/>
    <w:basedOn w:val="AbsatzA"/>
    <w:next w:val="AbsatzA"/>
    <w:qFormat/>
    <w:rsid w:val="008267AB"/>
    <w:pPr>
      <w:keepNext/>
      <w:keepLines/>
      <w:spacing w:before="120"/>
      <w:jc w:val="center"/>
    </w:pPr>
  </w:style>
  <w:style w:type="paragraph" w:styleId="Ttulo">
    <w:name w:val="Title"/>
    <w:basedOn w:val="Normal"/>
    <w:qFormat/>
    <w:rsid w:val="008267AB"/>
    <w:pPr>
      <w:spacing w:line="240" w:lineRule="atLeast"/>
      <w:jc w:val="center"/>
    </w:pPr>
    <w:rPr>
      <w:b/>
      <w:sz w:val="28"/>
      <w:lang w:val="en-GB"/>
    </w:rPr>
  </w:style>
  <w:style w:type="character" w:styleId="Nmerodepgina">
    <w:name w:val="page number"/>
    <w:basedOn w:val="Fuentedeprrafopredeter"/>
    <w:rsid w:val="008267AB"/>
  </w:style>
  <w:style w:type="character" w:styleId="Hipervnculo">
    <w:name w:val="Hyperlink"/>
    <w:rsid w:val="008267AB"/>
    <w:rPr>
      <w:color w:val="0000FF"/>
      <w:u w:val="single"/>
    </w:rPr>
  </w:style>
  <w:style w:type="paragraph" w:styleId="Textoindependiente3">
    <w:name w:val="Body Text 3"/>
    <w:basedOn w:val="Normal"/>
    <w:rsid w:val="008267AB"/>
    <w:pPr>
      <w:spacing w:before="120" w:after="120" w:line="360" w:lineRule="auto"/>
    </w:pPr>
    <w:rPr>
      <w:sz w:val="24"/>
      <w:lang w:eastAsia="it-IT"/>
    </w:rPr>
  </w:style>
  <w:style w:type="paragraph" w:styleId="Sangradetextonormal">
    <w:name w:val="Body Text Indent"/>
    <w:basedOn w:val="Normal"/>
    <w:rsid w:val="008267AB"/>
    <w:pPr>
      <w:tabs>
        <w:tab w:val="left" w:pos="2520"/>
      </w:tabs>
      <w:ind w:left="2520" w:hanging="2520"/>
    </w:pPr>
    <w:rPr>
      <w:sz w:val="24"/>
      <w:lang w:eastAsia="it-IT"/>
    </w:rPr>
  </w:style>
  <w:style w:type="paragraph" w:styleId="Textoindependiente">
    <w:name w:val="Body Text"/>
    <w:basedOn w:val="Normal"/>
    <w:rsid w:val="008267AB"/>
    <w:pPr>
      <w:tabs>
        <w:tab w:val="center" w:pos="2250"/>
      </w:tabs>
    </w:pPr>
    <w:rPr>
      <w:sz w:val="24"/>
      <w:lang w:eastAsia="it-IT"/>
    </w:rPr>
  </w:style>
  <w:style w:type="paragraph" w:styleId="TDC4">
    <w:name w:val="toc 4"/>
    <w:basedOn w:val="Normal"/>
    <w:next w:val="Normal"/>
    <w:autoRedefine/>
    <w:semiHidden/>
    <w:rsid w:val="008267AB"/>
    <w:pPr>
      <w:ind w:left="600"/>
    </w:pPr>
  </w:style>
  <w:style w:type="paragraph" w:styleId="TDC5">
    <w:name w:val="toc 5"/>
    <w:basedOn w:val="Normal"/>
    <w:next w:val="Normal"/>
    <w:autoRedefine/>
    <w:semiHidden/>
    <w:rsid w:val="008267AB"/>
    <w:pPr>
      <w:ind w:left="800"/>
    </w:pPr>
  </w:style>
  <w:style w:type="paragraph" w:styleId="TDC6">
    <w:name w:val="toc 6"/>
    <w:basedOn w:val="Normal"/>
    <w:next w:val="Normal"/>
    <w:autoRedefine/>
    <w:semiHidden/>
    <w:rsid w:val="008267AB"/>
    <w:pPr>
      <w:ind w:left="1000"/>
    </w:pPr>
  </w:style>
  <w:style w:type="paragraph" w:styleId="TDC7">
    <w:name w:val="toc 7"/>
    <w:basedOn w:val="Normal"/>
    <w:next w:val="Normal"/>
    <w:autoRedefine/>
    <w:semiHidden/>
    <w:rsid w:val="008267AB"/>
    <w:pPr>
      <w:ind w:left="1200"/>
    </w:pPr>
  </w:style>
  <w:style w:type="paragraph" w:styleId="TDC8">
    <w:name w:val="toc 8"/>
    <w:basedOn w:val="Normal"/>
    <w:next w:val="Normal"/>
    <w:autoRedefine/>
    <w:semiHidden/>
    <w:rsid w:val="008267AB"/>
    <w:pPr>
      <w:ind w:left="1400"/>
    </w:pPr>
  </w:style>
  <w:style w:type="paragraph" w:styleId="TDC9">
    <w:name w:val="toc 9"/>
    <w:basedOn w:val="Normal"/>
    <w:next w:val="Normal"/>
    <w:autoRedefine/>
    <w:semiHidden/>
    <w:rsid w:val="008267AB"/>
    <w:pPr>
      <w:ind w:left="1600"/>
    </w:pPr>
  </w:style>
  <w:style w:type="paragraph" w:customStyle="1" w:styleId="ABodytext">
    <w:name w:val="A_Body text"/>
    <w:basedOn w:val="Normal"/>
    <w:rsid w:val="008267AB"/>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rsid w:val="008267AB"/>
    <w:pPr>
      <w:numPr>
        <w:numId w:val="4"/>
      </w:numPr>
      <w:jc w:val="center"/>
    </w:pPr>
    <w:rPr>
      <w:rFonts w:ascii="Arial" w:hAnsi="Arial"/>
      <w:b/>
      <w:sz w:val="28"/>
    </w:rPr>
  </w:style>
  <w:style w:type="paragraph" w:customStyle="1" w:styleId="list-ind">
    <w:name w:val="list-ind"/>
    <w:basedOn w:val="Normal"/>
    <w:rsid w:val="008267AB"/>
    <w:pPr>
      <w:numPr>
        <w:numId w:val="5"/>
      </w:numPr>
      <w:tabs>
        <w:tab w:val="left" w:pos="1138"/>
      </w:tabs>
      <w:spacing w:after="100" w:line="260" w:lineRule="atLeast"/>
      <w:jc w:val="both"/>
    </w:pPr>
    <w:rPr>
      <w:sz w:val="24"/>
      <w:lang w:val="en-GB" w:eastAsia="it-IT"/>
    </w:rPr>
  </w:style>
  <w:style w:type="character" w:styleId="Hipervnculovisitado">
    <w:name w:val="FollowedHyperlink"/>
    <w:rsid w:val="008267AB"/>
    <w:rPr>
      <w:color w:val="800080"/>
      <w:u w:val="single"/>
    </w:rPr>
  </w:style>
  <w:style w:type="paragraph" w:customStyle="1" w:styleId="TitoloColonna">
    <w:name w:val="TitoloColonna"/>
    <w:basedOn w:val="Normal"/>
    <w:rsid w:val="008267AB"/>
    <w:pPr>
      <w:spacing w:before="240" w:after="240"/>
    </w:pPr>
    <w:rPr>
      <w:b/>
      <w:sz w:val="18"/>
      <w:lang w:val="en-GB"/>
    </w:rPr>
  </w:style>
  <w:style w:type="character" w:styleId="Refdecomentario">
    <w:name w:val="annotation reference"/>
    <w:semiHidden/>
    <w:rsid w:val="008267AB"/>
    <w:rPr>
      <w:sz w:val="16"/>
    </w:rPr>
  </w:style>
  <w:style w:type="paragraph" w:styleId="Textocomentario">
    <w:name w:val="annotation text"/>
    <w:basedOn w:val="Normal"/>
    <w:semiHidden/>
    <w:rsid w:val="008267AB"/>
  </w:style>
  <w:style w:type="paragraph" w:customStyle="1" w:styleId="berschrift2Annex">
    <w:name w:val="Überschrift_2 Annex"/>
    <w:basedOn w:val="Normal"/>
    <w:rsid w:val="008267AB"/>
    <w:rPr>
      <w:sz w:val="24"/>
    </w:rPr>
  </w:style>
  <w:style w:type="paragraph" w:customStyle="1" w:styleId="AnnexHeading1">
    <w:name w:val="Annex Heading 1"/>
    <w:basedOn w:val="Ttulo1"/>
    <w:next w:val="AbsatzA"/>
    <w:rsid w:val="008267AB"/>
    <w:pPr>
      <w:pageBreakBefore w:val="0"/>
      <w:numPr>
        <w:numId w:val="7"/>
      </w:numPr>
    </w:pPr>
    <w:rPr>
      <w:lang w:val="en-GB"/>
    </w:rPr>
  </w:style>
  <w:style w:type="paragraph" w:customStyle="1" w:styleId="Ballontekst1">
    <w:name w:val="Ballontekst1"/>
    <w:basedOn w:val="Normal"/>
    <w:semiHidden/>
    <w:rsid w:val="008267AB"/>
    <w:rPr>
      <w:rFonts w:ascii="Tahoma" w:hAnsi="Tahoma" w:cs="Tahoma"/>
      <w:sz w:val="16"/>
      <w:szCs w:val="16"/>
    </w:rPr>
  </w:style>
  <w:style w:type="paragraph" w:customStyle="1" w:styleId="Onderwerpvanopmerking1">
    <w:name w:val="Onderwerp van opmerking1"/>
    <w:basedOn w:val="Textocomentario"/>
    <w:next w:val="Textocomentario"/>
    <w:semiHidden/>
    <w:rsid w:val="008267AB"/>
    <w:rPr>
      <w:b/>
      <w:bCs/>
    </w:rPr>
  </w:style>
  <w:style w:type="paragraph" w:customStyle="1" w:styleId="Bobletekst">
    <w:name w:val="Bobletekst"/>
    <w:basedOn w:val="Normal"/>
    <w:semiHidden/>
    <w:rsid w:val="008267AB"/>
    <w:rPr>
      <w:rFonts w:ascii="Tahoma" w:hAnsi="Tahoma" w:cs="Tahoma"/>
      <w:sz w:val="16"/>
      <w:szCs w:val="16"/>
    </w:rPr>
  </w:style>
  <w:style w:type="paragraph" w:customStyle="1" w:styleId="Kommentaremne1">
    <w:name w:val="Kommentaremne1"/>
    <w:basedOn w:val="Textocomentario"/>
    <w:next w:val="Textocomentario"/>
    <w:semiHidden/>
    <w:rsid w:val="008267AB"/>
    <w:rPr>
      <w:b/>
      <w:bCs/>
    </w:rPr>
  </w:style>
  <w:style w:type="paragraph" w:styleId="Mapadeldocumento">
    <w:name w:val="Document Map"/>
    <w:basedOn w:val="Normal"/>
    <w:semiHidden/>
    <w:rsid w:val="008267AB"/>
    <w:pPr>
      <w:shd w:val="clear" w:color="auto" w:fill="000080"/>
    </w:pPr>
    <w:rPr>
      <w:rFonts w:ascii="Tahoma" w:hAnsi="Tahoma" w:cs="Tahoma"/>
    </w:rPr>
  </w:style>
  <w:style w:type="paragraph" w:customStyle="1" w:styleId="BalloonText1">
    <w:name w:val="Balloon Text1"/>
    <w:basedOn w:val="Normal"/>
    <w:semiHidden/>
    <w:rsid w:val="008267AB"/>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6E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7E87E-7537-45DA-8896-C24A82DB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343</Words>
  <Characters>1889</Characters>
  <Application>Microsoft Office Word</Application>
  <DocSecurity>0</DocSecurity>
  <Lines>15</Lines>
  <Paragraphs>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27</cp:revision>
  <cp:lastPrinted>2015-11-11T10:08:00Z</cp:lastPrinted>
  <dcterms:created xsi:type="dcterms:W3CDTF">2016-01-20T13:51:00Z</dcterms:created>
  <dcterms:modified xsi:type="dcterms:W3CDTF">2016-11-03T09:15:00Z</dcterms:modified>
</cp:coreProperties>
</file>