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MIP4SLT2.5_2</w:t>
            </w:r>
            <w:r>
              <w:rPr>
                <w:rFonts w:ascii="Arial" w:hAnsi="Arial" w:cs="Arial"/>
                <w:sz w:val="24"/>
              </w:rPr>
              <w:t>42</w:t>
            </w:r>
            <w:r w:rsidR="009B22FD">
              <w:rPr>
                <w:rFonts w:ascii="Arial" w:hAnsi="Arial" w:cs="Arial"/>
                <w:sz w:val="24"/>
              </w:rPr>
              <w:t>3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FD1AF0" w:rsidRPr="000B04F0" w:rsidRDefault="00FD1AF0" w:rsidP="0087606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B04F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Use of Managed Code Lists -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FD1AF0" w:rsidRPr="00A00148" w:rsidRDefault="00FD1AF0" w:rsidP="0087606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list of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code values for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element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will not be frozen as part of the MIP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 specification, but evolves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over time (or specified for a particular operation). Systems that map between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and internal structures must be prepared to accommodate changes,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handle</w:t>
            </w:r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unrecognized values. MIP will provide an initial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list, but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 w:rsidRPr="00A0014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 will be external to the schemas.</w:t>
            </w:r>
          </w:p>
        </w:tc>
      </w:tr>
      <w:tr w:rsidR="00FD1AF0" w:rsidRPr="008200D6" w:rsidTr="009723FD">
        <w:trPr>
          <w:trHeight w:val="113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FD1AF0" w:rsidRPr="00BD37A6" w:rsidRDefault="00FD1AF0" w:rsidP="000E6A8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Send a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n object with different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to the Gateway through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the Test Tool (TT).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codes are taken from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list. Sen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d the object again with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odes not present in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 list. The Gateway mus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 be able to handle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by either correct mapping to the C2 system, translate invalid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codes to comment or any other means. In either way the Gateway must remain stable.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>
              <w:rPr>
                <w:rFonts w:ascii="Arial" w:hAnsi="Arial" w:cs="Arial"/>
                <w:sz w:val="24"/>
              </w:rPr>
              <w:t>, Internet through VPN.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</w:t>
            </w:r>
            <w:r w:rsidRPr="00D40502">
              <w:rPr>
                <w:rFonts w:ascii="Arial" w:hAnsi="Arial" w:cs="Arial"/>
                <w:sz w:val="24"/>
                <w:szCs w:val="24"/>
              </w:rPr>
              <w:t>ation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Gateway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</w:rPr>
              <w:t>the TT</w:t>
            </w:r>
            <w:r w:rsidRPr="00D40502">
              <w:rPr>
                <w:rFonts w:ascii="Arial" w:hAnsi="Arial" w:cs="Arial"/>
                <w:sz w:val="24"/>
                <w:szCs w:val="24"/>
              </w:rPr>
              <w:t xml:space="preserve"> are ready to connect </w:t>
            </w:r>
            <w:r>
              <w:rPr>
                <w:rFonts w:ascii="Arial" w:hAnsi="Arial" w:cs="Arial"/>
                <w:sz w:val="24"/>
                <w:szCs w:val="24"/>
              </w:rPr>
              <w:t xml:space="preserve">and have a physical connection with each other. Also the SOAP connection is established and ready for transport.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Gateway is configured wit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h the elements from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cod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 list contained in dataset_2422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x.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FD1AF0" w:rsidRPr="00D40502" w:rsidRDefault="00322B02" w:rsidP="0087606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Dataset_2423</w:t>
            </w:r>
            <w:r w:rsidR="00FD1AF0">
              <w:rPr>
                <w:rFonts w:ascii="Arial" w:hAnsi="Arial" w:cs="Arial"/>
                <w:sz w:val="24"/>
              </w:rPr>
              <w:t>x.</w:t>
            </w:r>
          </w:p>
        </w:tc>
      </w:tr>
      <w:tr w:rsidR="00FD1AF0" w:rsidRPr="008200D6" w:rsidTr="009723FD">
        <w:trPr>
          <w:trHeight w:val="227"/>
        </w:trPr>
        <w:tc>
          <w:tcPr>
            <w:tcW w:w="2620" w:type="dxa"/>
          </w:tcPr>
          <w:p w:rsidR="00FD1AF0" w:rsidRPr="008200D6" w:rsidRDefault="00FD1AF0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FD1AF0" w:rsidRPr="00D40502" w:rsidRDefault="00FD1AF0" w:rsidP="00876061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D40502">
              <w:rPr>
                <w:rFonts w:ascii="Arial" w:hAnsi="Arial" w:cs="Arial"/>
                <w:sz w:val="24"/>
                <w:szCs w:val="24"/>
              </w:rPr>
              <w:t xml:space="preserve">This test is considered a success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Gateway remains stable and handles all messages correctly. Preferably the object is displayed at the nations</w:t>
            </w:r>
            <w:r w:rsidR="000E6A8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C2 system with correct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information.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 or fail.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005C95" w:rsidRDefault="00143B44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43B44">
              <w:rPr>
                <w:rFonts w:ascii="Arial" w:hAnsi="Arial" w:cs="Arial"/>
                <w:sz w:val="24"/>
              </w:rPr>
              <w:t>REQ_IDT_0003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32"/>
        <w:gridCol w:w="4823"/>
        <w:gridCol w:w="546"/>
        <w:gridCol w:w="546"/>
      </w:tblGrid>
      <w:tr w:rsidR="00D704AD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FD1AF0" w:rsidRPr="008200D6" w:rsidTr="00353CFA">
        <w:tc>
          <w:tcPr>
            <w:tcW w:w="0" w:type="auto"/>
            <w:tcBorders>
              <w:top w:val="nil"/>
            </w:tcBorders>
          </w:tcPr>
          <w:p w:rsidR="00FD1AF0" w:rsidRPr="008200D6" w:rsidRDefault="00FD1AF0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D1AF0" w:rsidRPr="00143B44" w:rsidRDefault="00322B02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dataset_2423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a into their C2 system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(2)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TT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proofErr w:type="gramStart"/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AD2A47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  <w:proofErr w:type="gramEnd"/>
            <w:r w:rsidR="00AD2A47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top w:val="nil"/>
            </w:tcBorders>
          </w:tcPr>
          <w:p w:rsidR="00FD1AF0" w:rsidRPr="002E2964" w:rsidRDefault="00FD1AF0" w:rsidP="000E6A8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Objects visible in the C2 system with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the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code list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D2A47">
              <w:rPr>
                <w:rFonts w:ascii="Arial" w:hAnsi="Arial" w:cs="Arial"/>
                <w:sz w:val="24"/>
                <w:szCs w:val="24"/>
              </w:rPr>
              <w:t>~</w:t>
            </w:r>
            <w:proofErr w:type="gramEnd"/>
            <w:r w:rsidR="00AD2A47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D1AF0" w:rsidRPr="008200D6" w:rsidTr="00353CFA">
        <w:tc>
          <w:tcPr>
            <w:tcW w:w="0" w:type="auto"/>
            <w:tcBorders>
              <w:right w:val="nil"/>
            </w:tcBorders>
          </w:tcPr>
          <w:p w:rsidR="00FD1AF0" w:rsidRPr="008200D6" w:rsidRDefault="00FD1AF0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F0" w:rsidRPr="00143B44" w:rsidRDefault="00322B02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dataset_2423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b into their C2 system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(2)</w:t>
            </w:r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 xml:space="preserve"> through the TT</w:t>
            </w:r>
            <w:r w:rsidR="00FD1AF0">
              <w:rPr>
                <w:rFonts w:ascii="Arial" w:hAnsi="Arial" w:cs="Arial"/>
                <w:sz w:val="24"/>
                <w:szCs w:val="24"/>
                <w:lang w:val="en-GB"/>
              </w:rPr>
              <w:t xml:space="preserve"> (1)</w:t>
            </w:r>
            <w:proofErr w:type="gramStart"/>
            <w:r w:rsidR="00FD1AF0" w:rsidRPr="00143B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AD2A47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  <w:proofErr w:type="gramEnd"/>
            <w:r w:rsidR="00AD2A47">
              <w:rPr>
                <w:rFonts w:ascii="Arial" w:hAnsi="Arial" w:cs="Arial"/>
                <w:sz w:val="24"/>
                <w:szCs w:val="24"/>
                <w:lang w:val="en-GB"/>
              </w:rPr>
              <w:t>~</w:t>
            </w:r>
          </w:p>
        </w:tc>
        <w:tc>
          <w:tcPr>
            <w:tcW w:w="0" w:type="auto"/>
            <w:tcBorders>
              <w:left w:val="nil"/>
            </w:tcBorders>
          </w:tcPr>
          <w:p w:rsidR="00FD1AF0" w:rsidRDefault="00FD1AF0" w:rsidP="000E6A8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Objects visible in the C2 system with invalid or no </w:t>
            </w:r>
            <w:proofErr w:type="spellStart"/>
            <w:r w:rsidR="009B22F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otherAffiliation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codes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D2A47">
              <w:rPr>
                <w:rFonts w:ascii="Arial" w:hAnsi="Arial" w:cs="Arial"/>
                <w:sz w:val="24"/>
                <w:szCs w:val="24"/>
              </w:rPr>
              <w:t>~</w:t>
            </w:r>
            <w:proofErr w:type="gramEnd"/>
            <w:r w:rsidR="00AD2A47">
              <w:rPr>
                <w:rFonts w:ascii="Arial" w:hAnsi="Arial" w:cs="Arial"/>
                <w:sz w:val="24"/>
                <w:szCs w:val="24"/>
              </w:rPr>
              <w:t>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D1AF0" w:rsidRPr="008200D6" w:rsidRDefault="00FD1AF0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142" w:rsidRDefault="00D86142">
      <w:r>
        <w:separator/>
      </w:r>
    </w:p>
  </w:endnote>
  <w:endnote w:type="continuationSeparator" w:id="0">
    <w:p w:rsidR="00D86142" w:rsidRDefault="00D8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2A4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142" w:rsidRDefault="00D86142">
      <w:r>
        <w:separator/>
      </w:r>
    </w:p>
  </w:footnote>
  <w:footnote w:type="continuationSeparator" w:id="0">
    <w:p w:rsidR="00D86142" w:rsidRDefault="00D86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0E6A86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1B6253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2B02"/>
    <w:rsid w:val="003230AE"/>
    <w:rsid w:val="00353CFA"/>
    <w:rsid w:val="00374C95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B228A"/>
    <w:rsid w:val="006E2C42"/>
    <w:rsid w:val="006E46BF"/>
    <w:rsid w:val="00721310"/>
    <w:rsid w:val="00762F73"/>
    <w:rsid w:val="00774642"/>
    <w:rsid w:val="007A2397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B22FD"/>
    <w:rsid w:val="009D7B94"/>
    <w:rsid w:val="009E37AC"/>
    <w:rsid w:val="00A10E3A"/>
    <w:rsid w:val="00A244A0"/>
    <w:rsid w:val="00A32D60"/>
    <w:rsid w:val="00A4745C"/>
    <w:rsid w:val="00A63B76"/>
    <w:rsid w:val="00A77479"/>
    <w:rsid w:val="00A8055D"/>
    <w:rsid w:val="00A81B42"/>
    <w:rsid w:val="00AC6222"/>
    <w:rsid w:val="00AD2A47"/>
    <w:rsid w:val="00AD352C"/>
    <w:rsid w:val="00AE5488"/>
    <w:rsid w:val="00B222DB"/>
    <w:rsid w:val="00B814A4"/>
    <w:rsid w:val="00BF6EC7"/>
    <w:rsid w:val="00BF7DF2"/>
    <w:rsid w:val="00C2443B"/>
    <w:rsid w:val="00C27AC5"/>
    <w:rsid w:val="00C3442A"/>
    <w:rsid w:val="00C602F7"/>
    <w:rsid w:val="00CF19C5"/>
    <w:rsid w:val="00D21439"/>
    <w:rsid w:val="00D2350B"/>
    <w:rsid w:val="00D40502"/>
    <w:rsid w:val="00D704AD"/>
    <w:rsid w:val="00D86142"/>
    <w:rsid w:val="00DB4053"/>
    <w:rsid w:val="00DC437F"/>
    <w:rsid w:val="00DC5B87"/>
    <w:rsid w:val="00E256DD"/>
    <w:rsid w:val="00E308E6"/>
    <w:rsid w:val="00E90BD8"/>
    <w:rsid w:val="00EE0211"/>
    <w:rsid w:val="00EF6D5E"/>
    <w:rsid w:val="00F25BB2"/>
    <w:rsid w:val="00F429B6"/>
    <w:rsid w:val="00F607EC"/>
    <w:rsid w:val="00F739BF"/>
    <w:rsid w:val="00F83A71"/>
    <w:rsid w:val="00F875AA"/>
    <w:rsid w:val="00FA11E8"/>
    <w:rsid w:val="00FA1BDC"/>
    <w:rsid w:val="00FA25F6"/>
    <w:rsid w:val="00FB295B"/>
    <w:rsid w:val="00FD0401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69FC2-A178-45F9-8B80-F1ED5502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30</cp:revision>
  <cp:lastPrinted>2015-11-11T10:08:00Z</cp:lastPrinted>
  <dcterms:created xsi:type="dcterms:W3CDTF">2016-01-20T13:51:00Z</dcterms:created>
  <dcterms:modified xsi:type="dcterms:W3CDTF">2016-09-29T12:58:00Z</dcterms:modified>
</cp:coreProperties>
</file>