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Usecases de Test — Algo Prediction</w:t>
      </w:r>
    </w:p>
    <w:p>
      <w:pPr>
        <w:jc w:val="center"/>
      </w:pPr>
      <w:r>
        <w:t>Validation du pipeline Python vs R</w:t>
      </w:r>
    </w:p>
    <w:p/>
    <w:p>
      <w:pPr>
        <w:pStyle w:val="Heading1"/>
      </w:pPr>
      <w:r>
        <w:t>Objectif</w:t>
      </w:r>
    </w:p>
    <w:p>
      <w:r>
        <w:t>Ce document décrit les 113 cas de test pour valider le code Python de prédiction de consommation énergétique. L'objectif est la fidélité au comportement R : le Python doit reproduire exactement le même comportement que l'algorithme R predictive_consumption_modelisation, y compris sur les cas limites non gérés.</w:t>
      </w:r>
    </w:p>
    <w:p>
      <w:pPr>
        <w:pStyle w:val="Heading2"/>
      </w:pPr>
      <w:r>
        <w:t>Légende des statuts</w:t>
      </w:r>
    </w:p>
    <w:p>
      <w:r>
        <w:t>• ✅ Pertinent — comportement clairement défini</w:t>
      </w:r>
    </w:p>
    <w:p>
      <w:r>
        <w:t>• ⚠️ À documenter — comportement existe mais pas de garde-fou (fidélité R)</w:t>
      </w:r>
    </w:p>
    <w:p>
      <w:pPr>
        <w:pStyle w:val="Heading2"/>
      </w:pPr>
      <w:r>
        <w:t>Légende des priorités</w:t>
      </w:r>
    </w:p>
    <w:p>
      <w:r>
        <w:t>• P0 (Critique) : Bloque le pipeline ou fausse les résultats</w:t>
      </w:r>
    </w:p>
    <w:p>
      <w:r>
        <w:t>• P1 (Important) : Comportement à valider en priorité</w:t>
      </w:r>
    </w:p>
    <w:p>
      <w:r>
        <w:t>• P2 (Nice to have) : Edge case rare en production</w:t>
      </w:r>
    </w:p>
    <w:p>
      <w:pPr>
        <w:pStyle w:val="Heading1"/>
      </w:pPr>
      <w:r>
        <w:t>Résumé</w:t>
      </w:r>
    </w:p>
    <w:p>
      <w:r>
        <w:t>• Total cas de test : 113</w:t>
      </w:r>
    </w:p>
    <w:p>
      <w:r>
        <w:t>• Cas P0 (critiques) : 21</w:t>
      </w:r>
    </w:p>
    <w:p>
      <w:r>
        <w:t>• Cas P1 (importants) : 59</w:t>
      </w:r>
    </w:p>
    <w:p>
      <w:r>
        <w:t>• Cas P2 (nice to have) : 33</w:t>
      </w:r>
    </w:p>
    <w:p>
      <w:r>
        <w:t>• Cas ✅ pertinents : 95</w:t>
      </w:r>
    </w:p>
    <w:p>
      <w:r>
        <w:t>• Cas ⚠️ fidélité R : 18</w:t>
      </w:r>
    </w:p>
    <w:p>
      <w:r>
        <w:br w:type="page"/>
      </w:r>
    </w:p>
    <w:p>
      <w:pPr>
        <w:pStyle w:val="Heading1"/>
      </w:pPr>
      <w:r>
        <w:t>COUCHE 1 : DONNÉES D'ENTRÉE</w:t>
      </w:r>
    </w:p>
    <w:p>
      <w:pPr>
        <w:pStyle w:val="Heading2"/>
      </w:pPr>
      <w:r>
        <w:t>1.1 Bâtiment &amp;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Bâtiment sans aucun delivery point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Boucle PDL vide → résultat vide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Bâtiment avec un seul PDL, un seul fluide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 minimal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Bâtiment avec plusieurs PDL, plusieurs fluides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PDL×fluid traité indépendamment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Station météo inexistante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vide → fallback mean model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Station météo change en cours de période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géré en R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Bâtiment inexistant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Erreur ou SiteInfo vide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Champs obligatoires null (station météo)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raise ValueError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PDL actifs vs inactifs dans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PDL avec factures traités</w:t>
            </w:r>
          </w:p>
        </w:tc>
      </w:tr>
    </w:tbl>
    <w:p/>
    <w:p>
      <w:pPr>
        <w:pStyle w:val="Heading2"/>
      </w:pPr>
      <w:r>
        <w:t>1.2 Factures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Aucune facture sur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Factures toutes à consommation nulle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Consommations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Factures qui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Factures avec trous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note_004 + imputation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Une seule facture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n=1 &lt; 6 → TOO_FEW_OBSERVATIONS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Exactement 5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n=5 &lt; 6 → TOO_FEW_OBSERVATIONS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Exactement 6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n=6 ≥ 6 → OK_ANNUAL_REFERENCE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Dates mal formées (start &gt; end)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Factures dupliquées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dedup garde la première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Consommation extrêmement élevée (outlier)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IQR → note_005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Missing exactement 19.9%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note_003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Missing exactement 20%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note_003: MISSING &gt; 20%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Valeur NaN explicite dans colonne value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Traitée comme missing → imputation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conso=0 ET durée=0 (div par zéro)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protégé en R → NaN/Inf</w:t>
            </w:r>
          </w:p>
        </w:tc>
      </w:tr>
    </w:tbl>
    <w:p/>
    <w:p>
      <w:pPr>
        <w:pStyle w:val="Heading2"/>
      </w:pPr>
      <w:r>
        <w:t>1.3 Valeur Sentinelle 9999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Une facture à 9999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Convertie en NA → imputée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Plusieurs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seuil 20% recalculé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Toutes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note_000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9999.0 (float) vs 9999 (int)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Comparaison == 9999 gère les deux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9998 ou 10000 (test négatif)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Ne doit PAS être filtré</w:t>
            </w:r>
          </w:p>
        </w:tc>
      </w:tr>
    </w:tbl>
    <w:p/>
    <w:p>
      <w:pPr>
        <w:pStyle w:val="Heading2"/>
      </w:pPr>
      <w:r>
        <w:t>1.4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DJU tous à zéro (été pur)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 nulle → adj R² = -inf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DJU manquants sur partie de la 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DJU manquants sur toute la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DJU avec valeurs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Uniquement HDD ou uniquement CDD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Régression sur l'autre seul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DJU identiques tous les mois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adj R² = -inf → colonne ignorée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DJU partiels (certains seuils manquants)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seuils présents testés</w:t>
            </w:r>
          </w:p>
        </w:tc>
      </w:tr>
    </w:tbl>
    <w:p/>
    <w:p>
      <w:pPr>
        <w:pStyle w:val="Heading2"/>
      </w:pPr>
      <w:r>
        <w:t>1.5 Facteurs d'Usage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Aucun facteur d'usage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note_012 → régression DJU seul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Facteurs partiellement renseignés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Interpolation linéaire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Facteurs tous identiques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Retirés + note_012 si tous constants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Facteurs aberrants (occupation 500%)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Facteurs absents sur période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2 : PÉRIODES &amp; PARAMÈTRES</w:t>
      </w:r>
    </w:p>
    <w:p>
      <w:pPr>
        <w:pStyle w:val="Heading2"/>
      </w:pPr>
      <w:r>
        <w:t>Périodes &amp; Paramètres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Période ref dans le futur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Période pred dans le passé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Ref et pred se chevauchent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→ data leakage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Période ref très courte (3 mois)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n=3 &lt; 6 → TOO_FEW_OBSERVATIONS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Période ref très longue (10 ans)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Prédiction d'un seul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 minimal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start_ref &gt; end_ref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Dates format inattendu / timezone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pd.to_datetime(..., errors='coerce')</w:t>
            </w:r>
          </w:p>
        </w:tc>
      </w:tr>
    </w:tbl>
    <w:p/>
    <w:p>
      <w:pPr>
        <w:pStyle w:val="Heading1"/>
      </w:pPr>
      <w:r>
        <w:t>COUCHE 3 : PREPROCESSING</w:t>
      </w:r>
    </w:p>
    <w:p>
      <w:pPr>
        <w:pStyle w:val="Heading2"/>
      </w:pPr>
      <w:r>
        <w:t>Preprocessing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Tous mois manquants après agrégation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months_with_value=0 → note_000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Test set 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test is empty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Train set vide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train is empty → note_000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Colonnes entièrement NaN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mask_train.sum() &lt; 6 → fallback mean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Champs manquants entre lignes factures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.get() avec valeurs par défaut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Facture couvrant 3+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 sur tous les mois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Facture d'un seul jour (duration=1)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multi-mois → gardée telle quelle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Doublons avec consommations différentes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keep='first'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Facture commence le 15 du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sur jours effectifs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4 : IMPUTATION</w:t>
      </w:r>
    </w:p>
    <w:p>
      <w:pPr>
        <w:pStyle w:val="Heading2"/>
      </w:pPr>
      <w:r>
        <w:t>Imputation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Toutes valeurs manquantes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Une seule valeur non manquante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3 méthodes divergent → moyenne potentiellement aberrante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Moyenne pondérée = df.mean(axis=1)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Série trop courte (n &lt; 24)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 &lt;= 2*period → fallback linéaire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Interpolation avec &lt; 3 points non-NA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Retourne série inchangée</w:t>
            </w:r>
          </w:p>
        </w:tc>
      </w:tr>
    </w:tbl>
    <w:p/>
    <w:p>
      <w:pPr>
        <w:pStyle w:val="Heading1"/>
      </w:pPr>
      <w:r>
        <w:t>COUCHE 5 : OUTLIERS</w:t>
      </w:r>
    </w:p>
    <w:p>
      <w:pPr>
        <w:pStyle w:val="Heading2"/>
      </w:pPr>
      <w:r>
        <w:t>Outliers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Aucun outlier détecté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note_005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Tous points = 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Tous détectés → ranking_method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Outlier en première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Outlier en dernière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Outliers consécutifs (3 mois)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Chacun détecté individuellement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Valeur exactement sur borne IQR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&lt; et &gt; → pas outlier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Série très courte (n &lt; 20)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Span adapté + fallback Theil-Sen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Série constante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empty outliers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Strength exactement = 0.6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strength &gt;= 0.6 → seasonal adj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2ème passe trouve plus d'outliers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iterate=2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Imputation crée pic → détecté outlier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pipeline séquentiel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Outlier sur point déjà imputé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Double correction possible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6 : SÉLECTION Y</w:t>
      </w:r>
    </w:p>
    <w:p>
      <w:pPr>
        <w:pStyle w:val="Heading2"/>
      </w:pPr>
      <w:r>
        <w:t>Sélection 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Égalité parfaite adj R² (imp vs corr)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s_imp &gt;= s_cor → imputation gagne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Sans zéros → seulement 3 obs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(pas de recheck seuil 6)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Toutes consommations = 0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df_wo0 vide → s_wo0 = -inf → zéros conservés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R² raw &gt; imputé → &lt; 6 obs après drop NA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</w:t>
            </w:r>
          </w:p>
        </w:tc>
      </w:tr>
    </w:tbl>
    <w:p/>
    <w:p>
      <w:pPr>
        <w:pStyle w:val="Heading1"/>
      </w:pPr>
      <w:r>
        <w:t>COUCHE 7 : RÉGRESSION DJU</w:t>
      </w:r>
    </w:p>
    <w:p>
      <w:pPr>
        <w:pStyle w:val="Heading2"/>
      </w:pPr>
      <w:r>
        <w:t>Régression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Tous HDD ont adj 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best_hdd = None → CDD seul ou mean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R² &gt; 0.99 (overfitting potentiel)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signalé en R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stocké tel quel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Matrice singulière (colonnes colinéaires)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gère via pseudo-inverse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IC 95% plus large que prédiction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pas de garde-fou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Prédictions partiellement 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Prédictions négatives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IC lower95 &lt; 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HDD et CDD tous adj R² négatif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DJU avec NA après jointure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Tous facteurs constants (sd=0)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Facteurs retirés + note_012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Facteur absent en pred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Plus de variables que d'observations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pseudo-inverse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DJU identiques sur toute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Variance=0 → non sélectionné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Interpolation crée corrélation spurieuse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détection en R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Test DJU hors range train (extrapolation)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warning en R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8 : OUTPUT</w:t>
      </w:r>
    </w:p>
    <w:p>
      <w:pPr>
        <w:pStyle w:val="Heading2"/>
      </w:pPr>
      <w:r>
        <w:t>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Chemin ADLS inexistant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Azure crée automatiquement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NaN/Infinity dans JSON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json.dumps(..., default=str)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Réponse JSON volumineuse (50+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Exécution concurrente même bâtiment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last-write-wins</w:t>
            </w:r>
          </w:p>
        </w:tc>
      </w:tr>
    </w:tbl>
    <w:p/>
    <w:p>
      <w:pPr>
        <w:pStyle w:val="Heading1"/>
      </w:pPr>
      <w:r>
        <w:t>COUCHE TRANSVERSALE : ROBUSTESSE</w:t>
      </w:r>
    </w:p>
    <w:p>
      <w:pPr>
        <w:pStyle w:val="Heading2"/>
      </w:pPr>
      <w:r>
        <w:t>Robustesse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Parquet corrompu/vide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pd.read_parquet() lève exception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Schéma Parquet différent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KeyError si colonne manquante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Caractères spéciaux dans IDs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UTF-8 géré par Pandas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Très gros bâtiment (20 ans, 15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ADLS vide (aucun fichier silver)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ResourceNotFoundError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geographical_area = NULL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Dépend logique pivot usage_data</w:t>
            </w:r>
          </w:p>
        </w:tc>
      </w:tr>
    </w:tbl>
    <w:p/>
    <w:p>
      <w:pPr>
        <w:pStyle w:val="Heading1"/>
      </w:pPr>
      <w:r>
        <w:t>MULTI-PDL</w:t>
      </w:r>
    </w:p>
    <w:p>
      <w:pPr>
        <w:pStyle w:val="Heading2"/>
      </w:pPr>
      <w:r>
        <w:t>Multi-PDL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2 PDL : un DJU, un moyenne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 traité indépendamment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Un PDL cause erreur fatale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Avec try/except : continue aux autres</w:t>
            </w:r>
          </w:p>
        </w:tc>
      </w:tr>
    </w:tbl>
    <w:p/>
    <w:p>
      <w:pPr>
        <w:pStyle w:val="Heading1"/>
      </w:pPr>
      <w:r>
        <w:t>TRAIN/TEST EDGE CASES</w:t>
      </w:r>
    </w:p>
    <w:p>
      <w:pPr>
        <w:pStyle w:val="Heading2"/>
      </w:pPr>
      <w:r>
        <w:t>Train/Test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Factures existent mais hors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Toutes factures hors range DJU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NA → mask_train.sum() &lt; 6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Test vide (start_pred &gt; end_pred)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ValueError ou liste mois vide</w:t>
            </w:r>
          </w:p>
        </w:tc>
      </w:tr>
    </w:tbl>
    <w:p/>
    <w:p>
      <w:pPr>
        <w:pStyle w:val="Heading1"/>
      </w:pPr>
      <w:r>
        <w:t>MULTI-ANNÉES (Spécifique Python)</w:t>
      </w:r>
    </w:p>
    <w:p>
      <w:pPr>
        <w:pStyle w:val="Heading2"/>
      </w:pPr>
      <w:r>
        <w:t>Multi-Années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112a</w:t>
            </w:r>
          </w:p>
        </w:tc>
        <w:tc>
          <w:tcPr>
            <w:tcW w:type="dxa" w:w="1728"/>
          </w:tcPr>
          <w:p>
            <w:r>
              <w:t>Prédiction 1 année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</w:t>
            </w:r>
          </w:p>
        </w:tc>
      </w:tr>
      <w:tr>
        <w:tc>
          <w:tcPr>
            <w:tcW w:type="dxa" w:w="1728"/>
          </w:tcPr>
          <w:p>
            <w:r>
              <w:t>112b</w:t>
            </w:r>
          </w:p>
        </w:tc>
        <w:tc>
          <w:tcPr>
            <w:tcW w:type="dxa" w:w="1728"/>
          </w:tcPr>
          <w:p>
            <w:r>
              <w:t>Prédiction 2 années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Autorisé en Python (bloqué en R)</w:t>
            </w:r>
          </w:p>
        </w:tc>
      </w:tr>
      <w:tr>
        <w:tc>
          <w:tcPr>
            <w:tcW w:type="dxa" w:w="1728"/>
          </w:tcPr>
          <w:p>
            <w:r>
              <w:t>112c</w:t>
            </w:r>
          </w:p>
        </w:tc>
        <w:tc>
          <w:tcPr>
            <w:tcW w:type="dxa" w:w="1728"/>
          </w:tcPr>
          <w:p>
            <w:r>
              <w:t>Prédiction 3+ années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robustesse</w:t>
            </w:r>
          </w:p>
        </w:tc>
      </w:tr>
      <w:tr>
        <w:tc>
          <w:tcPr>
            <w:tcW w:type="dxa" w:w="1728"/>
          </w:tcPr>
          <w:p>
            <w:r>
              <w:t>112d</w:t>
            </w:r>
          </w:p>
        </w:tc>
        <w:tc>
          <w:tcPr>
            <w:tcW w:type="dxa" w:w="1728"/>
          </w:tcPr>
          <w:p>
            <w:r>
              <w:t>Décembre → Janvier (2 ans)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2 mois sur 2 années différentes</w:t>
            </w:r>
          </w:p>
        </w:tc>
      </w:tr>
    </w:tbl>
    <w:p/>
    <w:p>
      <w:r>
        <w:br w:type="page"/>
      </w:r>
    </w:p>
    <w:p>
      <w:pPr>
        <w:pStyle w:val="Heading1"/>
      </w:pPr>
      <w:r>
        <w:t>NOTES IMPORTANTES</w:t>
      </w:r>
    </w:p>
    <w:p>
      <w:pPr>
        <w:pStyle w:val="Heading2"/>
      </w:pPr>
      <w:r>
        <w:t>Fidélité R = Objectif</w:t>
      </w:r>
    </w:p>
    <w:p>
      <w:r>
        <w:t>Les cas marqués ⚠️ ne sont pas des bugs — ils reproduisent le comportement exact du code R qui ne valide pas ces situations. Le Python doit se comporter de la même manière.</w:t>
      </w:r>
    </w:p>
    <w:p>
      <w:pPr>
        <w:pStyle w:val="Heading2"/>
      </w:pPr>
      <w:r>
        <w:t>Note sur la Détection d'Outliers (supsmu vs lowess)</w:t>
      </w:r>
    </w:p>
    <w:p>
      <w:r>
        <w:t>La détection d'outliers peut présenter des écarts mineurs entre R et Python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R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</w:tr>
      <w:tr>
        <w:tc>
          <w:tcPr>
            <w:tcW w:type="dxa" w:w="2880"/>
          </w:tcPr>
          <w:p>
            <w:r>
              <w:t>Algorithme smoothing</w:t>
            </w:r>
          </w:p>
        </w:tc>
        <w:tc>
          <w:tcPr>
            <w:tcW w:type="dxa" w:w="2880"/>
          </w:tcPr>
          <w:p>
            <w:r>
              <w:t>supsmu (Friedman's Super Smoother)</w:t>
            </w:r>
          </w:p>
        </w:tc>
        <w:tc>
          <w:tcPr>
            <w:tcW w:type="dxa" w:w="2880"/>
          </w:tcPr>
          <w:p>
            <w:r>
              <w:t>lowess (statsmodels)</w:t>
            </w:r>
          </w:p>
        </w:tc>
      </w:tr>
      <w:tr>
        <w:tc>
          <w:tcPr>
            <w:tcW w:type="dxa" w:w="2880"/>
          </w:tcPr>
          <w:p>
            <w:r>
              <w:t>Choix du span</w:t>
            </w:r>
          </w:p>
        </w:tc>
        <w:tc>
          <w:tcPr>
            <w:tcW w:type="dxa" w:w="2880"/>
          </w:tcPr>
          <w:p>
            <w:r>
              <w:t>Automatique (adaptatif interne)</w:t>
            </w:r>
          </w:p>
        </w:tc>
        <w:tc>
          <w:tcPr>
            <w:tcW w:type="dxa" w:w="2880"/>
          </w:tcPr>
          <w:p>
            <w:r>
              <w:t>Manuel: span=0.6 pour n&lt;40, adaptatif sinon</w:t>
            </w:r>
          </w:p>
        </w:tc>
      </w:tr>
      <w:tr>
        <w:tc>
          <w:tcPr>
            <w:tcW w:type="dxa" w:w="2880"/>
          </w:tcPr>
          <w:p>
            <w:r>
              <w:t>Comportement</w:t>
            </w:r>
          </w:p>
        </w:tc>
        <w:tc>
          <w:tcPr>
            <w:tcW w:type="dxa" w:w="2880"/>
          </w:tcPr>
          <w:p>
            <w:r>
              <w:t>Smooth plus "plat" sur petites séries</w:t>
            </w:r>
          </w:p>
        </w:tc>
        <w:tc>
          <w:tcPr>
            <w:tcW w:type="dxa" w:w="2880"/>
          </w:tcPr>
          <w:p>
            <w:r>
              <w:t>Calibré pour matcher le comportement R</w:t>
            </w:r>
          </w:p>
        </w:tc>
      </w:tr>
    </w:tbl>
    <w:p/>
    <w:p>
      <w:r>
        <w:t>Conséquence : ~5% des cas peuvent avoir une détection d'outliers légèrement différente.</w:t>
      </w:r>
    </w:p>
    <w:p>
      <w:pPr>
        <w:pStyle w:val="Heading2"/>
      </w:pPr>
      <w:r>
        <w:t>Cas Retirés</w:t>
      </w:r>
    </w:p>
    <w:p>
      <w:r>
        <w:t>• Ancien #16 : Unités incohérentes (MWh vs kWh) — hors scope</w:t>
      </w:r>
    </w:p>
    <w:p>
      <w:r>
        <w:t>• Ancien #55 : Meilleur HDD = CDD — impossible par définition</w:t>
      </w:r>
    </w:p>
    <w:p>
      <w:r>
        <w:t>• Ancien #109 : Changement de fluide — hors scope</w:t>
      </w:r>
    </w:p>
    <w:p>
      <w:r>
        <w:t>• Ancien #63 : Fusionné avec #60 (doublon divergence imputation)</w:t>
      </w:r>
    </w:p>
    <w:p>
      <w:r>
        <w:t>• Ancien #76 : Supprimé (logique Python interne, pas fidélité R)</w:t>
      </w:r>
    </w:p>
    <w:p>
      <w:r>
        <w:t>• Ancien #87 : Doublon de #78</w:t>
      </w:r>
    </w:p>
    <w:p>
      <w:r>
        <w:t>• Ancien #99 : Doublon de #77</w:t>
      </w:r>
    </w:p>
    <w:p>
      <w:pPr>
        <w:pStyle w:val="Heading2"/>
      </w:pPr>
      <w:r>
        <w:t>Cas Ajoutés</w:t>
      </w:r>
    </w:p>
    <w:p>
      <w:r>
        <w:t>• #8 : PDL actifs/inactifs dans la période</w:t>
      </w:r>
    </w:p>
    <w:p>
      <w:r>
        <w:t>• #22 : NaN explicite dans colonne value</w:t>
      </w:r>
    </w:p>
    <w:p>
      <w:r>
        <w:t>• #23 : Division par zéro dans prorata (conso=0, durée=0)</w:t>
      </w:r>
    </w:p>
    <w:p>
      <w:r>
        <w:t>• #35 : DJU partiels (certains seuils manquants)</w:t>
      </w:r>
    </w:p>
    <w:p>
      <w:pPr>
        <w:pStyle w:val="Heading2"/>
      </w:pPr>
      <w:r>
        <w:t>Cas Promus en P0 (critiques)</w:t>
      </w:r>
    </w:p>
    <w:p>
      <w:r>
        <w:t>• #43 : Ref et pred se chevauchent (data leakage → R² gonflé)</w:t>
      </w:r>
    </w:p>
    <w:p>
      <w:r>
        <w:t>• #78 : Sans zéros → seulement 3 obs (régression non fiable)</w:t>
      </w:r>
    </w:p>
    <w:p>
      <w:r>
        <w:t>• #87 : Prédictions négatives (casse la confiance utilisateur)</w:t>
      </w:r>
    </w:p>
    <w:p>
      <w:pPr>
        <w:pStyle w:val="Heading2"/>
      </w:pPr>
      <w:r>
        <w:t>Correction Cas #38 (ex-29)</w:t>
      </w:r>
    </w:p>
    <w:p>
      <w:r>
        <w:t>Le code Python filtre bien les facteurs constants (std=0) dans usage_data.py:79-91 :</w:t>
        <w:br/>
        <w:t>• Pas de note_011 par facteur</w:t>
        <w:br/>
        <w:t>• Seulement note_012 quand tous les facteurs sont constants</w:t>
        <w:br/>
        <w:t>• Filtrage dans usage_data.py suffit, pas besoin de second filtre dans dju_model.py</w:t>
      </w:r>
    </w:p>
    <w:p>
      <w:pPr>
        <w:pStyle w:val="Heading2"/>
      </w:pPr>
      <w:r>
        <w:t>Actions Préalables</w:t>
      </w:r>
    </w:p>
    <w:p>
      <w:r>
        <w:t>Avant d'exécuter les tests :</w:t>
      </w:r>
    </w:p>
    <w:p>
      <w:r>
        <w:t>1. Sentinelle 9999 : Code décommenté dans invoices.py:28</w:t>
      </w:r>
    </w:p>
    <w:p>
      <w:r>
        <w:t>2. Try/except PDL : Ajouté dans run_algo_services.py pour le cas #108</w:t>
      </w:r>
    </w:p>
    <w:p/>
    <w:p>
      <w:r>
        <w:t>Document mis à jour le 2025-02-12</w:t>
      </w:r>
    </w:p>
    <w:p>
      <w:r>
        <w:t>Basé sur l'analyse du code R predictive_consumption_modelisation (code_algo.R)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