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olor w:val="666666"/>
          <w:sz w:val="22"/>
          <w:szCs w:val="22"/>
        </w:rPr>
        <w:t xml:space="preserve">Unit 9 Advanced Programming – Task 4</w:t>
      </w:r>
    </w:p>
    <w:p>
      <w:pPr>
        <w:spacing w:after="20"/>
      </w:pPr>
      <w:r>
        <w:rPr>
          <w:rFonts w:ascii="Calibri" w:cs="Calibri" w:eastAsia="Calibri" w:hAnsi="Calibri"/>
          <w:b/>
          <w:bCs/>
          <w:color w:val="1F4E5F"/>
          <w:sz w:val="34"/>
          <w:szCs w:val="34"/>
        </w:rPr>
        <w:t xml:space="preserve">Automated DevSecOps Testing of the Taxi Demand Analytics Application</w:t>
      </w:r>
    </w:p>
    <w:p>
      <w:pPr>
        <w:spacing w:after="300"/>
      </w:pPr>
      <w:r>
        <w:rPr>
          <w:rFonts w:ascii="Calibri" w:cs="Calibri" w:eastAsia="Calibri" w:hAnsi="Calibri"/>
          <w:i/>
          <w:iCs/>
          <w:color w:val="444444"/>
          <w:sz w:val="20"/>
          <w:szCs w:val="20"/>
        </w:rPr>
        <w:t xml:space="preserve">LO3 AC 3.3, AC 3.4, 3M1</w:t>
      </w:r>
    </w:p>
    <w:p>
      <w:pPr>
        <w:pStyle w:val="Heading1"/>
        <w:spacing w:after="160" w:before="320"/>
      </w:pPr>
      <w:r>
        <w:t xml:space="preserve">1. Purpose and Scope</w:t>
      </w:r>
    </w:p>
    <w:p>
      <w:pPr>
        <w:spacing w:after="160" w:line="276"/>
      </w:pPr>
      <w:r>
        <w:rPr>
          <w:rFonts w:ascii="Calibri" w:cs="Calibri" w:eastAsia="Calibri" w:hAnsi="Calibri"/>
          <w:sz w:val="22"/>
          <w:szCs w:val="22"/>
        </w:rPr>
        <w:t xml:space="preserve">Task 3 produced the NYC Taxi Demand Analytics application. Manual testing of that application - re-running it by hand after every change and eyeballing the output - does not scale, and does not check for security issues at all. This task builds an automated test to a defined specification, covering both functional correctness and the main categories of automated security testing: SCA (Software Composition Analysis), SAST (Static Application Security Testing) and DAST (Dynamic Application Security Testing), wires that specification into a staged CI/CD pipeline, and evidences both a successful run and a deliberately failing run for contrast.</w:t>
      </w:r>
    </w:p>
    <w:p>
      <w:pPr>
        <w:pStyle w:val="Heading1"/>
        <w:spacing w:after="160" w:before="320"/>
      </w:pPr>
      <w:r>
        <w:t xml:space="preserve">2. Test Specification</w:t>
      </w:r>
    </w:p>
    <w:p>
      <w:pPr>
        <w:spacing w:after="160" w:line="276"/>
      </w:pPr>
      <w:r>
        <w:rPr>
          <w:rFonts w:ascii="Calibri" w:cs="Calibri" w:eastAsia="Calibri" w:hAnsi="Calibri"/>
          <w:sz w:val="22"/>
          <w:szCs w:val="22"/>
        </w:rPr>
        <w:t xml:space="preserve">The automated test is organised as five staged gates, each one only running if the previous gate passed - cheapest and fastest checks first, so a bad change fails in seconds rather than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600"/>
        <w:gridCol w:w="1800"/>
      </w:tblGrid>
      <w:tr>
        <w:tc>
          <w:tcPr>
            <w:tcW w:type="dxa" w:w="1400"/>
            <w:shd w:fill="1F4E5F" w:val="clear"/>
            <w:tcMar>
              <w:top w:type="dxa" w:w="80"/>
              <w:left w:type="dxa" w:w="120"/>
              <w:bottom w:type="dxa" w:w="80"/>
              <w:right w:type="dxa" w:w="120"/>
            </w:tcMar>
          </w:tcPr>
          <w:p>
            <w:r>
              <w:rPr>
                <w:rFonts w:ascii="Calibri" w:cs="Calibri" w:eastAsia="Calibri" w:hAnsi="Calibri"/>
                <w:b/>
                <w:bCs/>
                <w:color w:val="FFFFFF"/>
                <w:sz w:val="19"/>
                <w:szCs w:val="19"/>
              </w:rPr>
              <w:t xml:space="preserve">Stage</w:t>
            </w:r>
          </w:p>
        </w:tc>
        <w:tc>
          <w:tcPr>
            <w:tcW w:type="dxa" w:w="2800"/>
            <w:shd w:fill="1F4E5F" w:val="clear"/>
            <w:tcMar>
              <w:top w:type="dxa" w:w="80"/>
              <w:left w:type="dxa" w:w="120"/>
              <w:bottom w:type="dxa" w:w="80"/>
              <w:right w:type="dxa" w:w="120"/>
            </w:tcMar>
          </w:tcPr>
          <w:p>
            <w:r>
              <w:rPr>
                <w:rFonts w:ascii="Calibri" w:cs="Calibri" w:eastAsia="Calibri" w:hAnsi="Calibri"/>
                <w:b/>
                <w:bCs/>
                <w:color w:val="FFFFFF"/>
                <w:sz w:val="19"/>
                <w:szCs w:val="19"/>
              </w:rPr>
              <w:t xml:space="preserve">Tool</w:t>
            </w:r>
          </w:p>
        </w:tc>
        <w:tc>
          <w:tcPr>
            <w:tcW w:type="dxa" w:w="3600"/>
            <w:shd w:fill="1F4E5F" w:val="clear"/>
            <w:tcMar>
              <w:top w:type="dxa" w:w="80"/>
              <w:left w:type="dxa" w:w="120"/>
              <w:bottom w:type="dxa" w:w="80"/>
              <w:right w:type="dxa" w:w="120"/>
            </w:tcMar>
          </w:tcPr>
          <w:p>
            <w:r>
              <w:rPr>
                <w:rFonts w:ascii="Calibri" w:cs="Calibri" w:eastAsia="Calibri" w:hAnsi="Calibri"/>
                <w:b/>
                <w:bCs/>
                <w:color w:val="FFFFFF"/>
                <w:sz w:val="19"/>
                <w:szCs w:val="19"/>
              </w:rPr>
              <w:t xml:space="preserve">What it checks</w:t>
            </w:r>
          </w:p>
        </w:tc>
        <w:tc>
          <w:tcPr>
            <w:tcW w:type="dxa" w:w="1800"/>
            <w:shd w:fill="1F4E5F" w:val="clear"/>
            <w:tcMar>
              <w:top w:type="dxa" w:w="80"/>
              <w:left w:type="dxa" w:w="120"/>
              <w:bottom w:type="dxa" w:w="80"/>
              <w:right w:type="dxa" w:w="120"/>
            </w:tcMar>
          </w:tcPr>
          <w:p>
            <w:r>
              <w:rPr>
                <w:rFonts w:ascii="Calibri" w:cs="Calibri" w:eastAsia="Calibri" w:hAnsi="Calibri"/>
                <w:b/>
                <w:bCs/>
                <w:color w:val="FFFFFF"/>
                <w:sz w:val="19"/>
                <w:szCs w:val="19"/>
              </w:rPr>
              <w:t xml:space="preserve">Gate</w:t>
            </w:r>
          </w:p>
        </w:tc>
      </w:tr>
      <w:tr>
        <w:tc>
          <w:tcPr>
            <w:tcW w:type="dxa" w:w="1400"/>
            <w:tcMar>
              <w:top w:type="dxa" w:w="80"/>
              <w:left w:type="dxa" w:w="120"/>
              <w:bottom w:type="dxa" w:w="80"/>
              <w:right w:type="dxa" w:w="120"/>
            </w:tcMar>
          </w:tcPr>
          <w:p>
            <w:r>
              <w:rPr>
                <w:rFonts w:ascii="Calibri" w:cs="Calibri" w:eastAsia="Calibri" w:hAnsi="Calibri"/>
                <w:b w:val="false"/>
                <w:bCs w:val="false"/>
                <w:color w:val="000000"/>
                <w:sz w:val="19"/>
                <w:szCs w:val="19"/>
              </w:rPr>
              <w:t xml:space="preserve">1. SCA</w:t>
            </w:r>
          </w:p>
        </w:tc>
        <w:tc>
          <w:tcPr>
            <w:tcW w:type="dxa" w:w="2800"/>
            <w:tcMar>
              <w:top w:type="dxa" w:w="80"/>
              <w:left w:type="dxa" w:w="120"/>
              <w:bottom w:type="dxa" w:w="80"/>
              <w:right w:type="dxa" w:w="120"/>
            </w:tcMar>
          </w:tcPr>
          <w:p>
            <w:r>
              <w:rPr>
                <w:rFonts w:ascii="Calibri" w:cs="Calibri" w:eastAsia="Calibri" w:hAnsi="Calibri"/>
                <w:b w:val="false"/>
                <w:bCs w:val="false"/>
                <w:color w:val="000000"/>
                <w:sz w:val="19"/>
                <w:szCs w:val="19"/>
              </w:rPr>
              <w:t xml:space="preserve">pip-audit (OSV database)</w:t>
            </w:r>
          </w:p>
        </w:tc>
        <w:tc>
          <w:tcPr>
            <w:tcW w:type="dxa" w:w="3600"/>
            <w:tcMar>
              <w:top w:type="dxa" w:w="80"/>
              <w:left w:type="dxa" w:w="120"/>
              <w:bottom w:type="dxa" w:w="80"/>
              <w:right w:type="dxa" w:w="120"/>
            </w:tcMar>
          </w:tcPr>
          <w:p>
            <w:r>
              <w:rPr>
                <w:rFonts w:ascii="Calibri" w:cs="Calibri" w:eastAsia="Calibri" w:hAnsi="Calibri"/>
                <w:b w:val="false"/>
                <w:bCs w:val="false"/>
                <w:color w:val="000000"/>
                <w:sz w:val="19"/>
                <w:szCs w:val="19"/>
              </w:rPr>
              <w:t xml:space="preserve">Every pinned dependency for published CVEs</w:t>
            </w:r>
          </w:p>
        </w:tc>
        <w:tc>
          <w:tcPr>
            <w:tcW w:type="dxa" w:w="1800"/>
            <w:tcMar>
              <w:top w:type="dxa" w:w="80"/>
              <w:left w:type="dxa" w:w="120"/>
              <w:bottom w:type="dxa" w:w="80"/>
              <w:right w:type="dxa" w:w="120"/>
            </w:tcMar>
          </w:tcPr>
          <w:p>
            <w:r>
              <w:rPr>
                <w:rFonts w:ascii="Calibri" w:cs="Calibri" w:eastAsia="Calibri" w:hAnsi="Calibri"/>
                <w:b w:val="false"/>
                <w:bCs w:val="false"/>
                <w:color w:val="000000"/>
                <w:sz w:val="19"/>
                <w:szCs w:val="19"/>
              </w:rPr>
              <w:t xml:space="preserve">Fail build on any known vulnerability</w:t>
            </w:r>
          </w:p>
        </w:tc>
      </w:tr>
      <w:tr>
        <w:tc>
          <w:tcPr>
            <w:tcW w:type="dxa" w:w="1400"/>
            <w:tcMar>
              <w:top w:type="dxa" w:w="80"/>
              <w:left w:type="dxa" w:w="120"/>
              <w:bottom w:type="dxa" w:w="80"/>
              <w:right w:type="dxa" w:w="120"/>
            </w:tcMar>
          </w:tcPr>
          <w:p>
            <w:r>
              <w:rPr>
                <w:rFonts w:ascii="Calibri" w:cs="Calibri" w:eastAsia="Calibri" w:hAnsi="Calibri"/>
                <w:b w:val="false"/>
                <w:bCs w:val="false"/>
                <w:color w:val="000000"/>
                <w:sz w:val="19"/>
                <w:szCs w:val="19"/>
              </w:rPr>
              <w:t xml:space="preserve">2. SAST</w:t>
            </w:r>
          </w:p>
        </w:tc>
        <w:tc>
          <w:tcPr>
            <w:tcW w:type="dxa" w:w="2800"/>
            <w:tcMar>
              <w:top w:type="dxa" w:w="80"/>
              <w:left w:type="dxa" w:w="120"/>
              <w:bottom w:type="dxa" w:w="80"/>
              <w:right w:type="dxa" w:w="120"/>
            </w:tcMar>
          </w:tcPr>
          <w:p>
            <w:r>
              <w:rPr>
                <w:rFonts w:ascii="Calibri" w:cs="Calibri" w:eastAsia="Calibri" w:hAnsi="Calibri"/>
                <w:b w:val="false"/>
                <w:bCs w:val="false"/>
                <w:color w:val="000000"/>
                <w:sz w:val="19"/>
                <w:szCs w:val="19"/>
              </w:rPr>
              <w:t xml:space="preserve">bandit</w:t>
            </w:r>
          </w:p>
        </w:tc>
        <w:tc>
          <w:tcPr>
            <w:tcW w:type="dxa" w:w="3600"/>
            <w:tcMar>
              <w:top w:type="dxa" w:w="80"/>
              <w:left w:type="dxa" w:w="120"/>
              <w:bottom w:type="dxa" w:w="80"/>
              <w:right w:type="dxa" w:w="120"/>
            </w:tcMar>
          </w:tcPr>
          <w:p>
            <w:r>
              <w:rPr>
                <w:rFonts w:ascii="Calibri" w:cs="Calibri" w:eastAsia="Calibri" w:hAnsi="Calibri"/>
                <w:b w:val="false"/>
                <w:bCs w:val="false"/>
                <w:color w:val="000000"/>
                <w:sz w:val="19"/>
                <w:szCs w:val="19"/>
              </w:rPr>
              <w:t xml:space="preserve">Our own source for eval/exec, debug=True, hardcoded secrets, etc.</w:t>
            </w:r>
          </w:p>
        </w:tc>
        <w:tc>
          <w:tcPr>
            <w:tcW w:type="dxa" w:w="1800"/>
            <w:tcMar>
              <w:top w:type="dxa" w:w="80"/>
              <w:left w:type="dxa" w:w="120"/>
              <w:bottom w:type="dxa" w:w="80"/>
              <w:right w:type="dxa" w:w="120"/>
            </w:tcMar>
          </w:tcPr>
          <w:p>
            <w:r>
              <w:rPr>
                <w:rFonts w:ascii="Calibri" w:cs="Calibri" w:eastAsia="Calibri" w:hAnsi="Calibri"/>
                <w:b w:val="false"/>
                <w:bCs w:val="false"/>
                <w:color w:val="000000"/>
                <w:sz w:val="19"/>
                <w:szCs w:val="19"/>
              </w:rPr>
              <w:t xml:space="preserve">Fail build on medium/high finding</w:t>
            </w:r>
          </w:p>
        </w:tc>
      </w:tr>
      <w:tr>
        <w:tc>
          <w:tcPr>
            <w:tcW w:type="dxa" w:w="1400"/>
            <w:tcMar>
              <w:top w:type="dxa" w:w="80"/>
              <w:left w:type="dxa" w:w="120"/>
              <w:bottom w:type="dxa" w:w="80"/>
              <w:right w:type="dxa" w:w="120"/>
            </w:tcMar>
          </w:tcPr>
          <w:p>
            <w:r>
              <w:rPr>
                <w:rFonts w:ascii="Calibri" w:cs="Calibri" w:eastAsia="Calibri" w:hAnsi="Calibri"/>
                <w:b w:val="false"/>
                <w:bCs w:val="false"/>
                <w:color w:val="000000"/>
                <w:sz w:val="19"/>
                <w:szCs w:val="19"/>
              </w:rPr>
              <w:t xml:space="preserve">3. Tests</w:t>
            </w:r>
          </w:p>
        </w:tc>
        <w:tc>
          <w:tcPr>
            <w:tcW w:type="dxa" w:w="2800"/>
            <w:tcMar>
              <w:top w:type="dxa" w:w="80"/>
              <w:left w:type="dxa" w:w="120"/>
              <w:bottom w:type="dxa" w:w="80"/>
              <w:right w:type="dxa" w:w="120"/>
            </w:tcMar>
          </w:tcPr>
          <w:p>
            <w:r>
              <w:rPr>
                <w:rFonts w:ascii="Calibri" w:cs="Calibri" w:eastAsia="Calibri" w:hAnsi="Calibri"/>
                <w:b w:val="false"/>
                <w:bCs w:val="false"/>
                <w:color w:val="000000"/>
                <w:sz w:val="19"/>
                <w:szCs w:val="19"/>
              </w:rPr>
              <w:t xml:space="preserve">pytest</w:t>
            </w:r>
          </w:p>
        </w:tc>
        <w:tc>
          <w:tcPr>
            <w:tcW w:type="dxa" w:w="3600"/>
            <w:tcMar>
              <w:top w:type="dxa" w:w="80"/>
              <w:left w:type="dxa" w:w="120"/>
              <w:bottom w:type="dxa" w:w="80"/>
              <w:right w:type="dxa" w:w="120"/>
            </w:tcMar>
          </w:tcPr>
          <w:p>
            <w:r>
              <w:rPr>
                <w:rFonts w:ascii="Calibri" w:cs="Calibri" w:eastAsia="Calibri" w:hAnsi="Calibri"/>
                <w:b w:val="false"/>
                <w:bCs w:val="false"/>
                <w:color w:val="000000"/>
                <w:sz w:val="19"/>
                <w:szCs w:val="19"/>
              </w:rPr>
              <w:t xml:space="preserve">Functional correctness of the pipeline and the API (21 tests)</w:t>
            </w:r>
          </w:p>
        </w:tc>
        <w:tc>
          <w:tcPr>
            <w:tcW w:type="dxa" w:w="1800"/>
            <w:tcMar>
              <w:top w:type="dxa" w:w="80"/>
              <w:left w:type="dxa" w:w="120"/>
              <w:bottom w:type="dxa" w:w="80"/>
              <w:right w:type="dxa" w:w="120"/>
            </w:tcMar>
          </w:tcPr>
          <w:p>
            <w:r>
              <w:rPr>
                <w:rFonts w:ascii="Calibri" w:cs="Calibri" w:eastAsia="Calibri" w:hAnsi="Calibri"/>
                <w:b w:val="false"/>
                <w:bCs w:val="false"/>
                <w:color w:val="000000"/>
                <w:sz w:val="19"/>
                <w:szCs w:val="19"/>
              </w:rPr>
              <w:t xml:space="preserve">Fail build on any failing assertion</w:t>
            </w:r>
          </w:p>
        </w:tc>
      </w:tr>
      <w:tr>
        <w:tc>
          <w:tcPr>
            <w:tcW w:type="dxa" w:w="1400"/>
            <w:tcMar>
              <w:top w:type="dxa" w:w="80"/>
              <w:left w:type="dxa" w:w="120"/>
              <w:bottom w:type="dxa" w:w="80"/>
              <w:right w:type="dxa" w:w="120"/>
            </w:tcMar>
          </w:tcPr>
          <w:p>
            <w:r>
              <w:rPr>
                <w:rFonts w:ascii="Calibri" w:cs="Calibri" w:eastAsia="Calibri" w:hAnsi="Calibri"/>
                <w:b w:val="false"/>
                <w:bCs w:val="false"/>
                <w:color w:val="000000"/>
                <w:sz w:val="19"/>
                <w:szCs w:val="19"/>
              </w:rPr>
              <w:t xml:space="preserve">4. Build</w:t>
            </w:r>
          </w:p>
        </w:tc>
        <w:tc>
          <w:tcPr>
            <w:tcW w:type="dxa" w:w="2800"/>
            <w:tcMar>
              <w:top w:type="dxa" w:w="80"/>
              <w:left w:type="dxa" w:w="120"/>
              <w:bottom w:type="dxa" w:w="80"/>
              <w:right w:type="dxa" w:w="120"/>
            </w:tcMar>
          </w:tcPr>
          <w:p>
            <w:r>
              <w:rPr>
                <w:rFonts w:ascii="Calibri" w:cs="Calibri" w:eastAsia="Calibri" w:hAnsi="Calibri"/>
                <w:b w:val="false"/>
                <w:bCs w:val="false"/>
                <w:color w:val="000000"/>
                <w:sz w:val="19"/>
                <w:szCs w:val="19"/>
              </w:rPr>
              <w:t xml:space="preserve">python import check</w:t>
            </w:r>
          </w:p>
        </w:tc>
        <w:tc>
          <w:tcPr>
            <w:tcW w:type="dxa" w:w="3600"/>
            <w:tcMar>
              <w:top w:type="dxa" w:w="80"/>
              <w:left w:type="dxa" w:w="120"/>
              <w:bottom w:type="dxa" w:w="80"/>
              <w:right w:type="dxa" w:w="120"/>
            </w:tcMar>
          </w:tcPr>
          <w:p>
            <w:r>
              <w:rPr>
                <w:rFonts w:ascii="Calibri" w:cs="Calibri" w:eastAsia="Calibri" w:hAnsi="Calibri"/>
                <w:b w:val="false"/>
                <w:bCs w:val="false"/>
                <w:color w:val="000000"/>
                <w:sz w:val="19"/>
                <w:szCs w:val="19"/>
              </w:rPr>
              <w:t xml:space="preserve">Package imports and instantiates cleanly</w:t>
            </w:r>
          </w:p>
        </w:tc>
        <w:tc>
          <w:tcPr>
            <w:tcW w:type="dxa" w:w="1800"/>
            <w:tcMar>
              <w:top w:type="dxa" w:w="80"/>
              <w:left w:type="dxa" w:w="120"/>
              <w:bottom w:type="dxa" w:w="80"/>
              <w:right w:type="dxa" w:w="120"/>
            </w:tcMar>
          </w:tcPr>
          <w:p>
            <w:r>
              <w:rPr>
                <w:rFonts w:ascii="Calibri" w:cs="Calibri" w:eastAsia="Calibri" w:hAnsi="Calibri"/>
                <w:b w:val="false"/>
                <w:bCs w:val="false"/>
                <w:color w:val="000000"/>
                <w:sz w:val="19"/>
                <w:szCs w:val="19"/>
              </w:rPr>
              <w:t xml:space="preserve">Fail build on import error</w:t>
            </w:r>
          </w:p>
        </w:tc>
      </w:tr>
      <w:tr>
        <w:tc>
          <w:tcPr>
            <w:tcW w:type="dxa" w:w="1400"/>
            <w:tcMar>
              <w:top w:type="dxa" w:w="80"/>
              <w:left w:type="dxa" w:w="120"/>
              <w:bottom w:type="dxa" w:w="80"/>
              <w:right w:type="dxa" w:w="120"/>
            </w:tcMar>
          </w:tcPr>
          <w:p>
            <w:r>
              <w:rPr>
                <w:rFonts w:ascii="Calibri" w:cs="Calibri" w:eastAsia="Calibri" w:hAnsi="Calibri"/>
                <w:b w:val="false"/>
                <w:bCs w:val="false"/>
                <w:color w:val="000000"/>
                <w:sz w:val="19"/>
                <w:szCs w:val="19"/>
              </w:rPr>
              <w:t xml:space="preserve">5. DAST</w:t>
            </w:r>
          </w:p>
        </w:tc>
        <w:tc>
          <w:tcPr>
            <w:tcW w:type="dxa" w:w="2800"/>
            <w:tcMar>
              <w:top w:type="dxa" w:w="80"/>
              <w:left w:type="dxa" w:w="120"/>
              <w:bottom w:type="dxa" w:w="80"/>
              <w:right w:type="dxa" w:w="120"/>
            </w:tcMar>
          </w:tcPr>
          <w:p>
            <w:r>
              <w:rPr>
                <w:rFonts w:ascii="Calibri" w:cs="Calibri" w:eastAsia="Calibri" w:hAnsi="Calibri"/>
                <w:b w:val="false"/>
                <w:bCs w:val="false"/>
                <w:color w:val="000000"/>
                <w:sz w:val="19"/>
                <w:szCs w:val="19"/>
              </w:rPr>
              <w:t xml:space="preserve">custom scanner + OWASP ZAP baseline</w:t>
            </w:r>
          </w:p>
        </w:tc>
        <w:tc>
          <w:tcPr>
            <w:tcW w:type="dxa" w:w="3600"/>
            <w:tcMar>
              <w:top w:type="dxa" w:w="80"/>
              <w:left w:type="dxa" w:w="120"/>
              <w:bottom w:type="dxa" w:w="80"/>
              <w:right w:type="dxa" w:w="120"/>
            </w:tcMar>
          </w:tcPr>
          <w:p>
            <w:r>
              <w:rPr>
                <w:rFonts w:ascii="Calibri" w:cs="Calibri" w:eastAsia="Calibri" w:hAnsi="Calibri"/>
                <w:b w:val="false"/>
                <w:bCs w:val="false"/>
                <w:color w:val="000000"/>
                <w:sz w:val="19"/>
                <w:szCs w:val="19"/>
              </w:rPr>
              <w:t xml:space="preserve">The running service: headers, banner, traversal, injection, debug leakage</w:t>
            </w:r>
          </w:p>
        </w:tc>
        <w:tc>
          <w:tcPr>
            <w:tcW w:type="dxa" w:w="1800"/>
            <w:tcMar>
              <w:top w:type="dxa" w:w="80"/>
              <w:left w:type="dxa" w:w="120"/>
              <w:bottom w:type="dxa" w:w="80"/>
              <w:right w:type="dxa" w:w="120"/>
            </w:tcMar>
          </w:tcPr>
          <w:p>
            <w:r>
              <w:rPr>
                <w:rFonts w:ascii="Calibri" w:cs="Calibri" w:eastAsia="Calibri" w:hAnsi="Calibri"/>
                <w:b w:val="false"/>
                <w:bCs w:val="false"/>
                <w:color w:val="000000"/>
                <w:sz w:val="19"/>
                <w:szCs w:val="19"/>
              </w:rPr>
              <w:t xml:space="preserve">Fail build on any failed dynamic check</w:t>
            </w:r>
          </w:p>
        </w:tc>
      </w:tr>
    </w:tbl>
    <w:p>
      <w:pPr>
        <w:spacing w:after="200" w:before="60"/>
      </w:pPr>
      <w:r>
        <w:rPr>
          <w:rFonts w:ascii="Calibri" w:cs="Calibri" w:eastAsia="Calibri" w:hAnsi="Calibri"/>
          <w:i/>
          <w:iCs/>
          <w:color w:val="666666"/>
          <w:sz w:val="18"/>
          <w:szCs w:val="18"/>
        </w:rPr>
        <w:t xml:space="preserve">Table 1: the full specification is also kept in security/TEST_SPECIFICATION.md alongside the code.</w:t>
      </w:r>
    </w:p>
    <w:p>
      <w:pPr>
        <w:pStyle w:val="Heading1"/>
        <w:spacing w:after="160" w:before="320"/>
      </w:pPr>
      <w:r>
        <w:t xml:space="preserve">3. System Under Test: adding an HTTP service</w:t>
      </w:r>
    </w:p>
    <w:p>
      <w:pPr>
        <w:spacing w:after="160" w:line="276"/>
      </w:pPr>
      <w:r>
        <w:rPr>
          <w:rFonts w:ascii="Calibri" w:cs="Calibri" w:eastAsia="Calibri" w:hAnsi="Calibri"/>
          <w:sz w:val="22"/>
          <w:szCs w:val="22"/>
        </w:rPr>
        <w:t xml:space="preserve">DAST specifically requires a running, networked service - it attacks the application the way an outside attacker would, from outside. The original Task 3 pipeline was a batch script with no listener, so api/server.py wraps it in a small Flask API (health check, trigger-a-run, read-the-summary, look-up-a-zone), served through waitress (a production WSGI server) rather than Flask's own development server.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@app.after_request</w:t>
            </w:r>
          </w:p>
          <w:p>
            <w:pPr>
              <w:spacing w:after="0"/>
            </w:pPr>
            <w:r>
              <w:rPr>
                <w:rFonts w:ascii="Consolas" w:cs="Consolas" w:eastAsia="Consolas" w:hAnsi="Consolas"/>
                <w:sz w:val="18"/>
                <w:szCs w:val="18"/>
              </w:rPr>
              <w:t xml:space="preserve">def add_security_headers(response):</w:t>
            </w:r>
          </w:p>
          <w:p>
            <w:pPr>
              <w:spacing w:after="0"/>
            </w:pPr>
            <w:r>
              <w:rPr>
                <w:rFonts w:ascii="Consolas" w:cs="Consolas" w:eastAsia="Consolas" w:hAnsi="Consolas"/>
                <w:sz w:val="18"/>
                <w:szCs w:val="18"/>
              </w:rPr>
              <w:t xml:space="preserve">    response.headers["X-Content-Type-Options"] = "nosniff"</w:t>
            </w:r>
          </w:p>
          <w:p>
            <w:pPr>
              <w:spacing w:after="0"/>
            </w:pPr>
            <w:r>
              <w:rPr>
                <w:rFonts w:ascii="Consolas" w:cs="Consolas" w:eastAsia="Consolas" w:hAnsi="Consolas"/>
                <w:sz w:val="18"/>
                <w:szCs w:val="18"/>
              </w:rPr>
              <w:t xml:space="preserve">    response.headers["X-Frame-Options"] = "DENY"</w:t>
            </w:r>
          </w:p>
          <w:p>
            <w:pPr>
              <w:spacing w:after="0"/>
            </w:pPr>
            <w:r>
              <w:rPr>
                <w:rFonts w:ascii="Consolas" w:cs="Consolas" w:eastAsia="Consolas" w:hAnsi="Consolas"/>
                <w:sz w:val="18"/>
                <w:szCs w:val="18"/>
              </w:rPr>
              <w:t xml:space="preserve">    response.headers["Content-Security-Policy"] = "default-src 'self'"</w:t>
            </w:r>
          </w:p>
          <w:p>
            <w:pPr>
              <w:spacing w:after="0"/>
            </w:pPr>
            <w:r>
              <w:rPr>
                <w:rFonts w:ascii="Consolas" w:cs="Consolas" w:eastAsia="Consolas" w:hAnsi="Consolas"/>
                <w:sz w:val="18"/>
                <w:szCs w:val="18"/>
              </w:rPr>
              <w:t xml:space="preserve">    return response</w:t>
            </w:r>
          </w:p>
        </w:tc>
      </w:tr>
    </w:tbl>
    <w:p>
      <w:pPr>
        <w:spacing w:after="200" w:before="60"/>
      </w:pPr>
      <w:r>
        <w:rPr>
          <w:rFonts w:ascii="Calibri" w:cs="Calibri" w:eastAsia="Calibri" w:hAnsi="Calibri"/>
          <w:i/>
          <w:iCs/>
          <w:color w:val="666666"/>
          <w:sz w:val="18"/>
          <w:szCs w:val="18"/>
        </w:rPr>
        <w:t xml:space="preserve">api/server.py</w:t>
      </w:r>
    </w:p>
    <w:p>
      <w:pPr>
        <w:pStyle w:val="Heading1"/>
        <w:spacing w:after="160" w:before="320"/>
      </w:pPr>
      <w:r>
        <w:t xml:space="preserve">4. SCA (Software Composition Analysis)</w:t>
      </w:r>
    </w:p>
    <w:p>
      <w:pPr>
        <w:spacing w:after="160" w:line="276"/>
      </w:pPr>
      <w:r>
        <w:rPr>
          <w:rFonts w:ascii="Calibri" w:cs="Calibri" w:eastAsia="Calibri" w:hAnsi="Calibri"/>
          <w:sz w:val="22"/>
          <w:szCs w:val="22"/>
        </w:rPr>
        <w:t xml:space="preserve">pip-audit checks every pinned package in requirements.txt against the OSV (Open Source Vulnerabilities) advisory database - the same database GitHub's own Dependabot draws on. This is the only stage capable of catching a vulnerability in code the team did not write.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 ./security/run_sca.sh</w:t>
            </w:r>
          </w:p>
          <w:p>
            <w:pPr>
              <w:spacing w:after="0"/>
            </w:pPr>
            <w:r>
              <w:rPr>
                <w:rFonts w:ascii="Consolas" w:cs="Consolas" w:eastAsia="Consolas" w:hAnsi="Consolas"/>
                <w:sz w:val="18"/>
                <w:szCs w:val="18"/>
              </w:rPr>
              <w:t xml:space="preserve">=== SCA (pip-audit) - scanning requirements.txt ===</w:t>
            </w:r>
          </w:p>
          <w:p>
            <w:pPr>
              <w:spacing w:after="0"/>
            </w:pPr>
            <w:r>
              <w:rPr>
                <w:rFonts w:ascii="Consolas" w:cs="Consolas" w:eastAsia="Consolas" w:hAnsi="Consolas"/>
                <w:sz w:val="18"/>
                <w:szCs w:val="18"/>
              </w:rPr>
              <w:t xml:space="preserve">No known vulnerabilities found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SCA RESULT: PASS - no known vulnerabilities in any pinned dependency.</w:t>
            </w:r>
          </w:p>
        </w:tc>
      </w:tr>
    </w:tbl>
    <w:p>
      <w:pPr>
        <w:spacing w:after="200" w:before="60"/>
      </w:pPr>
      <w:r>
        <w:rPr>
          <w:rFonts w:ascii="Calibri" w:cs="Calibri" w:eastAsia="Calibri" w:hAnsi="Calibri"/>
          <w:i/>
          <w:iCs/>
          <w:color w:val="666666"/>
          <w:sz w:val="18"/>
          <w:szCs w:val="18"/>
        </w:rPr>
        <w:t xml:space="preserve">Pass evidence - real output, reproduced in execution_evidence.log (Part A1).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 ./security/run_sca.sh --fail-demo</w:t>
            </w:r>
          </w:p>
          <w:p>
            <w:pPr>
              <w:spacing w:after="0"/>
            </w:pPr>
            <w:r>
              <w:rPr>
                <w:rFonts w:ascii="Consolas" w:cs="Consolas" w:eastAsia="Consolas" w:hAnsi="Consolas"/>
                <w:sz w:val="18"/>
                <w:szCs w:val="18"/>
              </w:rPr>
              <w:t xml:space="preserve">Found 4 known vulnerabilities in 1 package</w:t>
            </w:r>
          </w:p>
          <w:p>
            <w:pPr>
              <w:spacing w:after="0"/>
            </w:pPr>
            <w:r>
              <w:rPr>
                <w:rFonts w:ascii="Consolas" w:cs="Consolas" w:eastAsia="Consolas" w:hAnsi="Consolas"/>
                <w:sz w:val="18"/>
                <w:szCs w:val="18"/>
              </w:rPr>
              <w:t xml:space="preserve">Name   Version ID             Fix Versions</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pyyaml 5.3     PYSEC-2020-96  5.3.1</w:t>
            </w:r>
          </w:p>
          <w:p>
            <w:pPr>
              <w:spacing w:after="0"/>
            </w:pPr>
            <w:r>
              <w:rPr>
                <w:rFonts w:ascii="Consolas" w:cs="Consolas" w:eastAsia="Consolas" w:hAnsi="Consolas"/>
                <w:sz w:val="18"/>
                <w:szCs w:val="18"/>
              </w:rPr>
              <w:t xml:space="preserve">pyyaml 5.3     PYSEC-2021-142 5.4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SCA RESULT: FAIL - one or more dependencies have a published CVE/advisory.</w:t>
            </w:r>
          </w:p>
        </w:tc>
      </w:tr>
    </w:tbl>
    <w:p>
      <w:pPr>
        <w:spacing w:after="200" w:before="60"/>
      </w:pPr>
      <w:r>
        <w:rPr>
          <w:rFonts w:ascii="Calibri" w:cs="Calibri" w:eastAsia="Calibri" w:hAnsi="Calibri"/>
          <w:i/>
          <w:iCs/>
          <w:color w:val="666666"/>
          <w:sz w:val="18"/>
          <w:szCs w:val="18"/>
        </w:rPr>
        <w:t xml:space="preserve">Fail evidence - a deliberately pinned, genuinely vulnerable pyyaml==5.3 is caught against the live OSV database (execution_evidence.log, Part B1).</w:t>
      </w:r>
    </w:p>
    <w:p>
      <w:pPr>
        <w:pStyle w:val="Heading1"/>
        <w:spacing w:after="160" w:before="320"/>
      </w:pPr>
      <w:r>
        <w:t xml:space="preserve">5. SAST (Static Application Security Testing)</w:t>
      </w:r>
    </w:p>
    <w:p>
      <w:pPr>
        <w:spacing w:after="160" w:line="276"/>
      </w:pPr>
      <w:r>
        <w:rPr>
          <w:rFonts w:ascii="Calibri" w:cs="Calibri" w:eastAsia="Calibri" w:hAnsi="Calibri"/>
          <w:sz w:val="22"/>
          <w:szCs w:val="22"/>
        </w:rPr>
        <w:t xml:space="preserve">bandit reads the application's own Python source without running it, looking for known-dangerous patterns. It is run against src/ and api/ for the real pipeline; the fail demo additionally scans a deliberately insecure Flask app kept in security/fail_demo/, isolated so it is never imported by the real 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 ./security/run_sast.sh</w:t>
            </w:r>
          </w:p>
          <w:p>
            <w:pPr>
              <w:spacing w:after="0"/>
            </w:pPr>
            <w:r>
              <w:rPr>
                <w:rFonts w:ascii="Consolas" w:cs="Consolas" w:eastAsia="Consolas" w:hAnsi="Consolas"/>
                <w:sz w:val="18"/>
                <w:szCs w:val="18"/>
              </w:rPr>
              <w:t xml:space="preserve">Test results:</w:t>
            </w:r>
          </w:p>
          <w:p>
            <w:pPr>
              <w:spacing w:after="0"/>
            </w:pPr>
            <w:r>
              <w:rPr>
                <w:rFonts w:ascii="Consolas" w:cs="Consolas" w:eastAsia="Consolas" w:hAnsi="Consolas"/>
                <w:sz w:val="18"/>
                <w:szCs w:val="18"/>
              </w:rPr>
              <w:t xml:space="preserve">    No issues identified.</w:t>
            </w:r>
          </w:p>
          <w:p>
            <w:pPr>
              <w:spacing w:after="0"/>
            </w:pPr>
            <w:r>
              <w:rPr>
                <w:rFonts w:ascii="Consolas" w:cs="Consolas" w:eastAsia="Consolas" w:hAnsi="Consolas"/>
                <w:sz w:val="18"/>
                <w:szCs w:val="18"/>
              </w:rPr>
              <w:t xml:space="preserve">SAST RESULT: PASS - no medium/high severity findings in scanned source.</w:t>
            </w:r>
          </w:p>
        </w:tc>
      </w:tr>
    </w:tbl>
    <w:p>
      <w:pPr>
        <w:spacing w:after="200" w:before="60"/>
      </w:pPr>
      <w:r>
        <w:rPr>
          <w:rFonts w:ascii="Calibri" w:cs="Calibri" w:eastAsia="Calibri" w:hAnsi="Calibri"/>
          <w:i/>
          <w:iCs/>
          <w:color w:val="666666"/>
          <w:sz w:val="18"/>
          <w:szCs w:val="18"/>
        </w:rPr>
        <w:t xml:space="preserve">Pass evidence (execution_evidence.log, Part A2).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 ./security/run_sast.sh --fail-demo</w:t>
            </w:r>
          </w:p>
          <w:p>
            <w:pPr>
              <w:spacing w:after="0"/>
            </w:pPr>
            <w:r>
              <w:rPr>
                <w:rFonts w:ascii="Consolas" w:cs="Consolas" w:eastAsia="Consolas" w:hAnsi="Consolas"/>
                <w:sz w:val="18"/>
                <w:szCs w:val="18"/>
              </w:rPr>
              <w:t xml:space="preserve">&gt;&gt; Issue: [B307:blacklist] Use of possibly insecure function - eval</w:t>
            </w:r>
          </w:p>
          <w:p>
            <w:pPr>
              <w:spacing w:after="0"/>
            </w:pPr>
            <w:r>
              <w:rPr>
                <w:rFonts w:ascii="Consolas" w:cs="Consolas" w:eastAsia="Consolas" w:hAnsi="Consolas"/>
                <w:sz w:val="18"/>
                <w:szCs w:val="18"/>
              </w:rPr>
              <w:t xml:space="preserve">   Severity: Medium   Confidence: High</w:t>
            </w:r>
          </w:p>
          <w:p>
            <w:pPr>
              <w:spacing w:after="0"/>
            </w:pPr>
            <w:r>
              <w:rPr>
                <w:rFonts w:ascii="Consolas" w:cs="Consolas" w:eastAsia="Consolas" w:hAnsi="Consolas"/>
                <w:sz w:val="18"/>
                <w:szCs w:val="18"/>
              </w:rPr>
              <w:t xml:space="preserve">   Location: security/fail_demo/insecure_server.py:37</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&gt;&gt; Issue: [B201:flask_debug_true] Flask app run with debug=True,</w:t>
            </w:r>
          </w:p>
          <w:p>
            <w:pPr>
              <w:spacing w:after="0"/>
            </w:pPr>
            <w:r>
              <w:rPr>
                <w:rFonts w:ascii="Consolas" w:cs="Consolas" w:eastAsia="Consolas" w:hAnsi="Consolas"/>
                <w:sz w:val="18"/>
                <w:szCs w:val="18"/>
              </w:rPr>
              <w:t xml:space="preserve">   which exposes the Werkzeug debugger and allows arbitrary code execution.</w:t>
            </w:r>
          </w:p>
          <w:p>
            <w:pPr>
              <w:spacing w:after="0"/>
            </w:pPr>
            <w:r>
              <w:rPr>
                <w:rFonts w:ascii="Consolas" w:cs="Consolas" w:eastAsia="Consolas" w:hAnsi="Consolas"/>
                <w:sz w:val="18"/>
                <w:szCs w:val="18"/>
              </w:rPr>
              <w:t xml:space="preserve">   Severity: High   Confidence: Medium</w:t>
            </w:r>
          </w:p>
          <w:p>
            <w:pPr>
              <w:spacing w:after="0"/>
            </w:pPr>
            <w:r>
              <w:rPr>
                <w:rFonts w:ascii="Consolas" w:cs="Consolas" w:eastAsia="Consolas" w:hAnsi="Consolas"/>
                <w:sz w:val="18"/>
                <w:szCs w:val="18"/>
              </w:rPr>
              <w:t xml:space="preserve">   Location: security/fail_demo/insecure_server.py:42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SAST RESULT: FAIL - bandit found a medium/high severity issue.</w:t>
            </w:r>
          </w:p>
        </w:tc>
      </w:tr>
    </w:tbl>
    <w:p>
      <w:pPr>
        <w:spacing w:after="200" w:before="60"/>
      </w:pPr>
      <w:r>
        <w:rPr>
          <w:rFonts w:ascii="Calibri" w:cs="Calibri" w:eastAsia="Calibri" w:hAnsi="Calibri"/>
          <w:i/>
          <w:iCs/>
          <w:color w:val="666666"/>
          <w:sz w:val="18"/>
          <w:szCs w:val="18"/>
        </w:rPr>
        <w:t xml:space="preserve">Fail evidence - two real, distinct findings (execution_evidence.log, Part B2).</w:t>
      </w:r>
    </w:p>
    <w:p>
      <w:pPr>
        <w:pStyle w:val="Heading1"/>
        <w:spacing w:after="160" w:before="320"/>
      </w:pPr>
      <w:r>
        <w:t xml:space="preserve">6. Unit and Integration Tests</w:t>
      </w:r>
    </w:p>
    <w:p>
      <w:pPr>
        <w:spacing w:after="160" w:line="276"/>
      </w:pPr>
      <w:r>
        <w:rPr>
          <w:rFonts w:ascii="Calibri" w:cs="Calibri" w:eastAsia="Calibri" w:hAnsi="Calibri"/>
          <w:sz w:val="22"/>
          <w:szCs w:val="22"/>
        </w:rPr>
        <w:t xml:space="preserve">pytest covers functional correctness: data validation rules, feature derivation, demand aggregation against a controlled sample, Liskov-substitutability of the two DataSource and two ReportWriter implementations, and the HTTP API's request handling (including that it rejects the same malformed input DAST will later probe for).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 python3 -m pytest tests/ -v</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tests/test_api.py::test_run_rejects_path_traversal_attempt PASSED</w:t>
            </w:r>
          </w:p>
          <w:p>
            <w:pPr>
              <w:spacing w:after="0"/>
            </w:pPr>
            <w:r>
              <w:rPr>
                <w:rFonts w:ascii="Consolas" w:cs="Consolas" w:eastAsia="Consolas" w:hAnsi="Consolas"/>
                <w:sz w:val="18"/>
                <w:szCs w:val="18"/>
              </w:rPr>
              <w:t xml:space="preserve">tests/test_liskov_substitution.py::test_pipeline_produces_same_summary_regardless_of_source_or_writer PASSED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21 passed in 0.91s ==============================</w:t>
            </w:r>
          </w:p>
        </w:tc>
      </w:tr>
    </w:tbl>
    <w:p>
      <w:pPr>
        <w:spacing w:after="200" w:before="60"/>
      </w:pPr>
      <w:r>
        <w:rPr>
          <w:rFonts w:ascii="Calibri" w:cs="Calibri" w:eastAsia="Calibri" w:hAnsi="Calibri"/>
          <w:i/>
          <w:iCs/>
          <w:color w:val="666666"/>
          <w:sz w:val="18"/>
          <w:szCs w:val="18"/>
        </w:rPr>
        <w:t xml:space="preserve">execution_evidence.log, Part A3 - full 21-test output.</w:t>
      </w:r>
    </w:p>
    <w:p>
      <w:pPr>
        <w:pStyle w:val="Heading1"/>
        <w:spacing w:after="160" w:before="320"/>
      </w:pPr>
      <w:r>
        <w:t xml:space="preserve">7. DAST (Dynamic Application Security Testing)</w:t>
      </w:r>
    </w:p>
    <w:p>
      <w:pPr>
        <w:spacing w:after="160" w:line="276"/>
      </w:pPr>
      <w:r>
        <w:rPr>
          <w:rFonts w:ascii="Calibri" w:cs="Calibri" w:eastAsia="Calibri" w:hAnsi="Calibri"/>
          <w:sz w:val="22"/>
          <w:szCs w:val="22"/>
        </w:rPr>
        <w:t xml:space="preserve">Unlike SCA and SAST, DAST treats the application as a black box: it starts the real HTTP service and attacks it the way an outside attacker would, with no knowledge of the source. security/dast_scan.py is a portable scanner modelled on OWASP ZAP's baseline checks (missing security headers, server banner disclosure, error-handling leakage, injection probes); .github/workflows/ci-cd.yml additionally runs the real zaproxy/action-baseline GitHub Action against the same live instance for defence in depth.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 python3 security/dast_scan.py</w:t>
            </w:r>
          </w:p>
          <w:p>
            <w:pPr>
              <w:spacing w:after="0"/>
            </w:pPr>
            <w:r>
              <w:rPr>
                <w:rFonts w:ascii="Consolas" w:cs="Consolas" w:eastAsia="Consolas" w:hAnsi="Consolas"/>
                <w:sz w:val="18"/>
                <w:szCs w:val="18"/>
              </w:rPr>
              <w:t xml:space="preserve">[PASS] security-headers: all required headers present</w:t>
            </w:r>
          </w:p>
          <w:p>
            <w:pPr>
              <w:spacing w:after="0"/>
            </w:pPr>
            <w:r>
              <w:rPr>
                <w:rFonts w:ascii="Consolas" w:cs="Consolas" w:eastAsia="Consolas" w:hAnsi="Consolas"/>
                <w:sz w:val="18"/>
                <w:szCs w:val="18"/>
              </w:rPr>
              <w:t xml:space="preserve">[PASS] server-banner-disclosure: Server header: ''</w:t>
            </w:r>
          </w:p>
          <w:p>
            <w:pPr>
              <w:spacing w:after="0"/>
            </w:pPr>
            <w:r>
              <w:rPr>
                <w:rFonts w:ascii="Consolas" w:cs="Consolas" w:eastAsia="Consolas" w:hAnsi="Consolas"/>
                <w:sz w:val="18"/>
                <w:szCs w:val="18"/>
              </w:rPr>
              <w:t xml:space="preserve">[PASS] path-traversal: status=400, body={"error":"invalid input_path"}</w:t>
            </w:r>
          </w:p>
          <w:p>
            <w:pPr>
              <w:spacing w:after="0"/>
            </w:pPr>
            <w:r>
              <w:rPr>
                <w:rFonts w:ascii="Consolas" w:cs="Consolas" w:eastAsia="Consolas" w:hAnsi="Consolas"/>
                <w:sz w:val="18"/>
                <w:szCs w:val="18"/>
              </w:rPr>
              <w:t xml:space="preserve">[PASS] injection-in-path-param: status=400, body={"error":"zone_id must be numeric"}</w:t>
            </w:r>
          </w:p>
          <w:p>
            <w:pPr>
              <w:spacing w:after="0"/>
            </w:pPr>
            <w:r>
              <w:rPr>
                <w:rFonts w:ascii="Consolas" w:cs="Consolas" w:eastAsia="Consolas" w:hAnsi="Consolas"/>
                <w:sz w:val="18"/>
                <w:szCs w:val="18"/>
              </w:rPr>
              <w:t xml:space="preserve">[PASS] debug-console-disclosure: status=400, no debugger markup</w:t>
            </w:r>
          </w:p>
          <w:p>
            <w:pPr>
              <w:spacing w:after="0"/>
            </w:pPr>
            <w:r>
              <w:rPr>
                <w:rFonts w:ascii="Consolas" w:cs="Consolas" w:eastAsia="Consolas" w:hAnsi="Consolas"/>
                <w:sz w:val="18"/>
                <w:szCs w:val="18"/>
              </w:rPr>
              <w:t xml:space="preserve">DAST RESULT: PASS - 5/5 checks passed.</w:t>
            </w:r>
          </w:p>
        </w:tc>
      </w:tr>
    </w:tbl>
    <w:p>
      <w:pPr>
        <w:spacing w:after="200" w:before="60"/>
      </w:pPr>
      <w:r>
        <w:rPr>
          <w:rFonts w:ascii="Calibri" w:cs="Calibri" w:eastAsia="Calibri" w:hAnsi="Calibri"/>
          <w:i/>
          <w:iCs/>
          <w:color w:val="666666"/>
          <w:sz w:val="18"/>
          <w:szCs w:val="18"/>
        </w:rPr>
        <w:t xml:space="preserve">Pass evidence (execution_evidence.log, Part A4).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 python3 security/dast_scan.py --fail-demo</w:t>
            </w:r>
          </w:p>
          <w:p>
            <w:pPr>
              <w:spacing w:after="0"/>
            </w:pPr>
            <w:r>
              <w:rPr>
                <w:rFonts w:ascii="Consolas" w:cs="Consolas" w:eastAsia="Consolas" w:hAnsi="Consolas"/>
                <w:sz w:val="18"/>
                <w:szCs w:val="18"/>
              </w:rPr>
              <w:t xml:space="preserve">[FAIL] security-headers: missing: [...]</w:t>
            </w:r>
          </w:p>
          <w:p>
            <w:pPr>
              <w:spacing w:after="0"/>
            </w:pPr>
            <w:r>
              <w:rPr>
                <w:rFonts w:ascii="Consolas" w:cs="Consolas" w:eastAsia="Consolas" w:hAnsi="Consolas"/>
                <w:sz w:val="18"/>
                <w:szCs w:val="18"/>
              </w:rPr>
              <w:t xml:space="preserve">[FAIL] server-banner-disclosure: Server header: 'Werkzeug/3.1.8 Python/3.13.16'</w:t>
            </w:r>
          </w:p>
          <w:p>
            <w:pPr>
              <w:spacing w:after="0"/>
            </w:pPr>
            <w:r>
              <w:rPr>
                <w:rFonts w:ascii="Consolas" w:cs="Consolas" w:eastAsia="Consolas" w:hAnsi="Consolas"/>
                <w:sz w:val="18"/>
                <w:szCs w:val="18"/>
              </w:rPr>
              <w:t xml:space="preserve">[FAIL] injection-in-path-param: status=500,</w:t>
            </w:r>
          </w:p>
          <w:p>
            <w:pPr>
              <w:spacing w:after="0"/>
            </w:pPr>
            <w:r>
              <w:rPr>
                <w:rFonts w:ascii="Consolas" w:cs="Consolas" w:eastAsia="Consolas" w:hAnsi="Consolas"/>
                <w:sz w:val="18"/>
                <w:szCs w:val="18"/>
              </w:rPr>
              <w:t xml:space="preserve">       body=...AttributeError: 'int' object has no attribute 'isdigit'...</w:t>
            </w:r>
          </w:p>
          <w:p>
            <w:pPr>
              <w:spacing w:after="0"/>
            </w:pPr>
            <w:r>
              <w:rPr>
                <w:rFonts w:ascii="Consolas" w:cs="Consolas" w:eastAsia="Consolas" w:hAnsi="Consolas"/>
                <w:sz w:val="18"/>
                <w:szCs w:val="18"/>
              </w:rPr>
              <w:t xml:space="preserve">[FAIL] debug-console-disclosure: interactive debugger exposed in response</w:t>
            </w:r>
          </w:p>
          <w:p>
            <w:pPr>
              <w:spacing w:after="0"/>
            </w:pPr>
            <w:r>
              <w:rPr>
                <w:rFonts w:ascii="Consolas" w:cs="Consolas" w:eastAsia="Consolas" w:hAnsi="Consolas"/>
                <w:sz w:val="18"/>
                <w:szCs w:val="18"/>
              </w:rPr>
              <w:t xml:space="preserve">DAST RESULT: FAIL - 1/5 checks passed.</w:t>
            </w:r>
          </w:p>
        </w:tc>
      </w:tr>
    </w:tbl>
    <w:p>
      <w:pPr>
        <w:spacing w:after="200" w:before="60"/>
      </w:pPr>
      <w:r>
        <w:rPr>
          <w:rFonts w:ascii="Calibri" w:cs="Calibri" w:eastAsia="Calibri" w:hAnsi="Calibri"/>
          <w:i/>
          <w:iCs/>
          <w:color w:val="666666"/>
          <w:sz w:val="18"/>
          <w:szCs w:val="18"/>
        </w:rPr>
        <w:t xml:space="preserve">Fail evidence (execution_evidence.log, Part B3). The AttributeError is proof the attacker's payload __import__('os').getpid() was actually executed server-side by the insecure twin's eval() call – genuine remote code execution, not a simulated finding.</w:t>
      </w:r>
    </w:p>
    <w:p>
      <w:pPr>
        <w:pStyle w:val="Heading1"/>
        <w:spacing w:after="160" w:before="320"/>
      </w:pPr>
      <w:r>
        <w:t xml:space="preserve">8. The Full Staged Pipeline</w:t>
      </w:r>
    </w:p>
    <w:p>
      <w:pPr>
        <w:spacing w:after="160" w:line="276"/>
      </w:pPr>
      <w:r>
        <w:rPr>
          <w:rFonts w:ascii="Calibri" w:cs="Calibri" w:eastAsia="Calibri" w:hAnsi="Calibri"/>
          <w:sz w:val="22"/>
          <w:szCs w:val="22"/>
        </w:rPr>
        <w:t xml:space="preserve">security/run_pipeline.sh chains all five stages locally in the same order and with the same gating as the GitHub Actions workflow, so the whole specification can be run and evidenced in one command, in any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 ./security/run_pipeline.sh</w:t>
            </w:r>
          </w:p>
          <w:p>
            <w:pPr>
              <w:spacing w:after="0"/>
            </w:pPr>
            <w:r>
              <w:rPr>
                <w:rFonts w:ascii="Consolas" w:cs="Consolas" w:eastAsia="Consolas" w:hAnsi="Consolas"/>
                <w:sz w:val="18"/>
                <w:szCs w:val="18"/>
              </w:rPr>
              <w:t xml:space="preserve">STAGE: 1/5 SCA ... PASS</w:t>
            </w:r>
          </w:p>
          <w:p>
            <w:pPr>
              <w:spacing w:after="0"/>
            </w:pPr>
            <w:r>
              <w:rPr>
                <w:rFonts w:ascii="Consolas" w:cs="Consolas" w:eastAsia="Consolas" w:hAnsi="Consolas"/>
                <w:sz w:val="18"/>
                <w:szCs w:val="18"/>
              </w:rPr>
              <w:t xml:space="preserve">STAGE: 2/5 SAST ... PASS</w:t>
            </w:r>
          </w:p>
          <w:p>
            <w:pPr>
              <w:spacing w:after="0"/>
            </w:pPr>
            <w:r>
              <w:rPr>
                <w:rFonts w:ascii="Consolas" w:cs="Consolas" w:eastAsia="Consolas" w:hAnsi="Consolas"/>
                <w:sz w:val="18"/>
                <w:szCs w:val="18"/>
              </w:rPr>
              <w:t xml:space="preserve">STAGE: 3/5 Unit and integration tests ... 21 passed</w:t>
            </w:r>
          </w:p>
          <w:p>
            <w:pPr>
              <w:spacing w:after="0"/>
            </w:pPr>
            <w:r>
              <w:rPr>
                <w:rFonts w:ascii="Consolas" w:cs="Consolas" w:eastAsia="Consolas" w:hAnsi="Consolas"/>
                <w:sz w:val="18"/>
                <w:szCs w:val="18"/>
              </w:rPr>
              <w:t xml:space="preserve">STAGE: 4/5 Build check ... build OK</w:t>
            </w:r>
          </w:p>
          <w:p>
            <w:pPr>
              <w:spacing w:after="0"/>
            </w:pPr>
            <w:r>
              <w:rPr>
                <w:rFonts w:ascii="Consolas" w:cs="Consolas" w:eastAsia="Consolas" w:hAnsi="Consolas"/>
                <w:sz w:val="18"/>
                <w:szCs w:val="18"/>
              </w:rPr>
              <w:t xml:space="preserve">STAGE: 5/5 DAST ... 5/5 checks passed</w:t>
            </w:r>
          </w:p>
          <w:p>
            <w:pPr>
              <w:spacing w:after="0"/>
            </w:pPr>
            <w:r>
              <w:rPr>
                <w:rFonts w:ascii="Consolas" w:cs="Consolas" w:eastAsia="Consolas" w:hAnsi="Consolas"/>
                <w:sz w:val="18"/>
                <w:szCs w:val="18"/>
              </w:rPr>
              <w:t xml:space="preserve">PIPELINE PASSED: all 5 stages green. Safe to deploy.</w:t>
            </w:r>
          </w:p>
        </w:tc>
      </w:tr>
    </w:tbl>
    <w:p>
      <w:pPr>
        <w:spacing w:after="200" w:before="60"/>
      </w:pPr>
      <w:r>
        <w:rPr>
          <w:rFonts w:ascii="Calibri" w:cs="Calibri" w:eastAsia="Calibri" w:hAnsi="Calibri"/>
          <w:i/>
          <w:iCs/>
          <w:color w:val="666666"/>
          <w:sz w:val="18"/>
          <w:szCs w:val="18"/>
        </w:rPr>
        <w:t xml:space="preserve">execution_evidence.log, Part C1.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 ./security/run_pipeline.sh --fail-demo</w:t>
            </w:r>
          </w:p>
          <w:p>
            <w:pPr>
              <w:spacing w:after="0"/>
            </w:pPr>
            <w:r>
              <w:rPr>
                <w:rFonts w:ascii="Consolas" w:cs="Consolas" w:eastAsia="Consolas" w:hAnsi="Consolas"/>
                <w:sz w:val="18"/>
                <w:szCs w:val="18"/>
              </w:rPr>
              <w:t xml:space="preserve">STAGE: 1/5 SCA ... FAIL (pyyaml 5.3 vulnerabilities)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PIPELINE STOPPED: stage '1/5 SCA' failed (exit 1). Later stages did not run.</w:t>
            </w:r>
          </w:p>
        </w:tc>
      </w:tr>
    </w:tbl>
    <w:p>
      <w:pPr>
        <w:spacing w:after="200" w:before="60"/>
      </w:pPr>
      <w:r>
        <w:rPr>
          <w:rFonts w:ascii="Calibri" w:cs="Calibri" w:eastAsia="Calibri" w:hAnsi="Calibri"/>
          <w:i/>
          <w:iCs/>
          <w:color w:val="666666"/>
          <w:sz w:val="18"/>
          <w:szCs w:val="18"/>
        </w:rPr>
        <w:t xml:space="preserve">execution_evidence.log, Part C2 – fail-fast: the pipeline stops at the first failing gate, exactly as needs: does in the GitHub Actions workflow, so a vulnerable dependency never reaches SAST, tests, build or DAST.</w:t>
      </w:r>
    </w:p>
    <w:p>
      <w:pPr>
        <w:pStyle w:val="Heading1"/>
        <w:spacing w:after="160" w:before="320"/>
      </w:pPr>
      <w:r>
        <w:t xml:space="preserve">9. CI/CD Pipeline (GitHub Actions)</w:t>
      </w:r>
    </w:p>
    <w:p>
      <w:pPr>
        <w:spacing w:after="160" w:line="276"/>
      </w:pPr>
      <w:r>
        <w:rPr>
          <w:rFonts w:ascii="Calibri" w:cs="Calibri" w:eastAsia="Calibri" w:hAnsi="Calibri"/>
          <w:sz w:val="22"/>
          <w:szCs w:val="22"/>
        </w:rPr>
        <w:t xml:space="preserve">.github/workflows/ci-cd.yml defines the authoritative, reproducible version of the same five stages as GitHub Actions jobs, each gated on the previous one via needs:, plus a sixth simulated deploy job that only runs if every gate passed. A workflow_dispatch input (fail_demo) lets the same workflow be triggered in either the real or the deliberately-vulnerable configuration on demand, without needing a genuinely broken commit on the main branch.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jobs:</w:t>
            </w:r>
          </w:p>
          <w:p>
            <w:pPr>
              <w:spacing w:after="0"/>
            </w:pPr>
            <w:r>
              <w:rPr>
                <w:rFonts w:ascii="Consolas" w:cs="Consolas" w:eastAsia="Consolas" w:hAnsi="Consolas"/>
                <w:sz w:val="18"/>
                <w:szCs w:val="18"/>
              </w:rPr>
              <w:t xml:space="preserve">  sca:   runs-on: ubuntu-latest  (pip-audit)</w:t>
            </w:r>
          </w:p>
          <w:p>
            <w:pPr>
              <w:spacing w:after="0"/>
            </w:pPr>
            <w:r>
              <w:rPr>
                <w:rFonts w:ascii="Consolas" w:cs="Consolas" w:eastAsia="Consolas" w:hAnsi="Consolas"/>
                <w:sz w:val="18"/>
                <w:szCs w:val="18"/>
              </w:rPr>
              <w:t xml:space="preserve">  sast:  needs: sca             (bandit)</w:t>
            </w:r>
          </w:p>
          <w:p>
            <w:pPr>
              <w:spacing w:after="0"/>
            </w:pPr>
            <w:r>
              <w:rPr>
                <w:rFonts w:ascii="Consolas" w:cs="Consolas" w:eastAsia="Consolas" w:hAnsi="Consolas"/>
                <w:sz w:val="18"/>
                <w:szCs w:val="18"/>
              </w:rPr>
              <w:t xml:space="preserve">  test:  needs: sast            (pytest, junit report uploaded)</w:t>
            </w:r>
          </w:p>
          <w:p>
            <w:pPr>
              <w:spacing w:after="0"/>
            </w:pPr>
            <w:r>
              <w:rPr>
                <w:rFonts w:ascii="Consolas" w:cs="Consolas" w:eastAsia="Consolas" w:hAnsi="Consolas"/>
                <w:sz w:val="18"/>
                <w:szCs w:val="18"/>
              </w:rPr>
              <w:t xml:space="preserve">  build: needs: test            (import check)</w:t>
            </w:r>
          </w:p>
          <w:p>
            <w:pPr>
              <w:spacing w:after="0"/>
            </w:pPr>
            <w:r>
              <w:rPr>
                <w:rFonts w:ascii="Consolas" w:cs="Consolas" w:eastAsia="Consolas" w:hAnsi="Consolas"/>
                <w:sz w:val="18"/>
                <w:szCs w:val="18"/>
              </w:rPr>
              <w:t xml:space="preserve">  dast:  needs: build           (dast_scan.py + OWASP ZAP baseline)</w:t>
            </w:r>
          </w:p>
          <w:p>
            <w:pPr>
              <w:spacing w:after="0"/>
            </w:pPr>
            <w:r>
              <w:rPr>
                <w:rFonts w:ascii="Consolas" w:cs="Consolas" w:eastAsia="Consolas" w:hAnsi="Consolas"/>
                <w:sz w:val="18"/>
                <w:szCs w:val="18"/>
              </w:rPr>
              <w:t xml:space="preserve">  deploy: needs: dast, if: fail_demo != 'true'</w:t>
            </w:r>
          </w:p>
        </w:tc>
      </w:tr>
    </w:tbl>
    <w:p>
      <w:pPr>
        <w:spacing w:after="200" w:before="60"/>
      </w:pPr>
      <w:r>
        <w:rPr>
          <w:rFonts w:ascii="Calibri" w:cs="Calibri" w:eastAsia="Calibri" w:hAnsi="Calibri"/>
          <w:i/>
          <w:iCs/>
          <w:color w:val="666666"/>
          <w:sz w:val="18"/>
          <w:szCs w:val="18"/>
        </w:rPr>
        <w:t xml:space="preserve">.github/workflows/ci-cd.yml – structure.</w:t>
      </w:r>
    </w:p>
    <w:p>
      <w:pPr>
        <w:spacing w:after="160" w:line="276"/>
      </w:pPr>
      <w:r>
        <w:rPr>
          <w:rFonts w:ascii="Calibri" w:cs="Calibri" w:eastAsia="Calibri" w:hAnsi="Calibri"/>
          <w:i/>
          <w:iCs/>
          <w:sz w:val="22"/>
          <w:szCs w:val="22"/>
        </w:rPr>
        <w:t xml:space="preserve">This repository was built and evidenced in a sandboxed environment with no GitHub account connected, so the pass/fail runs above were captured by running the identical stages locally rather than by triggering a real Actions run. Pushing this project to a GitHub repository will run the workflow automatically on the first push (expect all 6 jobs green), and triggering it again from the Actions tab with fail_demo: true will produce a run that stops at the sca or sast job (red) – the success/failure contrast this report's screenshots should show.</w:t>
      </w:r>
    </w:p>
    <w:p>
      <w:pPr>
        <w:pStyle w:val="Heading1"/>
        <w:spacing w:after="160" w:before="320"/>
      </w:pPr>
      <w:r>
        <w:t xml:space="preserve">10. Benefits of Automated Testing over Manual Testing</w:t>
      </w:r>
    </w:p>
    <w:p>
      <w:pPr>
        <w:spacing w:after="160" w:line="276"/>
      </w:pPr>
      <w:r>
        <w:rPr>
          <w:rFonts w:ascii="Calibri" w:cs="Calibri" w:eastAsia="Calibri" w:hAnsi="Calibri"/>
          <w:sz w:val="22"/>
          <w:szCs w:val="22"/>
        </w:rPr>
        <w:t xml:space="preserve">With the evidence above as a concrete reference point:</w:t>
      </w:r>
    </w:p>
    <w:p>
      <w:pPr>
        <w:pStyle w:val="ListParagraph"/>
        <w:numPr>
          <w:ilvl w:val="0"/>
          <w:numId w:val="1"/>
        </w:numPr>
        <w:spacing w:after="80"/>
        <w:rPr>
          <w:rFonts w:ascii="Calibri" w:cs="Calibri" w:eastAsia="Calibri" w:hAnsi="Calibri"/>
          <w:sz w:val="22"/>
          <w:szCs w:val="22"/>
        </w:rPr>
      </w:pPr>
      <w:r>
        <w:t xml:space="preserve">Speed and repeatability – all 21 functional tests plus four security scans complete in well under a minute (see timestamps in execution_evidence.log); a human re-testing the same scope by hand would take considerably longer and would not do it identically twice.</w:t>
      </w:r>
    </w:p>
    <w:p>
      <w:pPr>
        <w:pStyle w:val="ListParagraph"/>
        <w:numPr>
          <w:ilvl w:val="0"/>
          <w:numId w:val="1"/>
        </w:numPr>
        <w:spacing w:after="80"/>
        <w:rPr>
          <w:rFonts w:ascii="Calibri" w:cs="Calibri" w:eastAsia="Calibri" w:hAnsi="Calibri"/>
          <w:sz w:val="22"/>
          <w:szCs w:val="22"/>
        </w:rPr>
      </w:pPr>
      <w:r>
        <w:t xml:space="preserve">Consistency – pip-audit and bandit check against the same rule set and advisory database every single time; a manual reviewer's attention and knowledge varies run to run and reviewer to reviewer.</w:t>
      </w:r>
    </w:p>
    <w:p>
      <w:pPr>
        <w:pStyle w:val="ListParagraph"/>
        <w:numPr>
          <w:ilvl w:val="0"/>
          <w:numId w:val="1"/>
        </w:numPr>
        <w:spacing w:after="80"/>
        <w:rPr>
          <w:rFonts w:ascii="Calibri" w:cs="Calibri" w:eastAsia="Calibri" w:hAnsi="Calibri"/>
          <w:sz w:val="22"/>
          <w:szCs w:val="22"/>
        </w:rPr>
      </w:pPr>
      <w:r>
        <w:t xml:space="preserve">Shift Left – because the pipeline is fast and gated, it runs on every commit rather than once before a release, so a vulnerable dependency or an eval() call is caught the day it is introduced, not weeks later in a pre-release audit. Section B1/B2 above show exactly this: the vulnerable pyyaml pin and the insecure Flask twin are both caught immediately, before any later stage even runs.</w:t>
      </w:r>
    </w:p>
    <w:p>
      <w:pPr>
        <w:pStyle w:val="ListParagraph"/>
        <w:numPr>
          <w:ilvl w:val="0"/>
          <w:numId w:val="1"/>
        </w:numPr>
        <w:spacing w:after="80"/>
        <w:rPr>
          <w:rFonts w:ascii="Calibri" w:cs="Calibri" w:eastAsia="Calibri" w:hAnsi="Calibri"/>
          <w:sz w:val="22"/>
          <w:szCs w:val="22"/>
        </w:rPr>
      </w:pPr>
      <w:r>
        <w:t xml:space="preserve">Coverage that scales – SCA alone checks every dependency against a constantly-updated advisory database; no manual process can realistically track CVE disclosures for every transitive dependency by hand.</w:t>
      </w:r>
    </w:p>
    <w:p>
      <w:pPr>
        <w:pStyle w:val="ListParagraph"/>
        <w:numPr>
          <w:ilvl w:val="0"/>
          <w:numId w:val="1"/>
        </w:numPr>
        <w:spacing w:after="80"/>
        <w:rPr>
          <w:rFonts w:ascii="Calibri" w:cs="Calibri" w:eastAsia="Calibri" w:hAnsi="Calibri"/>
          <w:sz w:val="22"/>
          <w:szCs w:val="22"/>
        </w:rPr>
      </w:pPr>
      <w:r>
        <w:t xml:space="preserve">A documented, reproducible audit trail – every CI run produces a timestamped, saved record (the junit XML, the ZAP report, execution_evidence.log) that a manual test does not leave behind unless someone writes it up separately, and even then it is not independently reproducible.</w:t>
      </w:r>
    </w:p>
    <w:p>
      <w:pPr>
        <w:pStyle w:val="ListParagraph"/>
        <w:numPr>
          <w:ilvl w:val="0"/>
          <w:numId w:val="1"/>
        </w:numPr>
        <w:spacing w:after="80"/>
        <w:rPr>
          <w:rFonts w:ascii="Calibri" w:cs="Calibri" w:eastAsia="Calibri" w:hAnsi="Calibri"/>
          <w:sz w:val="22"/>
          <w:szCs w:val="22"/>
        </w:rPr>
      </w:pPr>
      <w:r>
        <w:t xml:space="preserve">It removes a human from a boring, error-prone task – manually trying SQL-injection-style payloads against every endpoint after every change is exactly the kind of repetitive task people get careless with; the DAST injection check in Section 7 runs the same payload, correctly, every single time.</w:t>
      </w:r>
    </w:p>
    <w:p>
      <w:pPr>
        <w:pStyle w:val="ListParagraph"/>
        <w:numPr>
          <w:ilvl w:val="0"/>
          <w:numId w:val="1"/>
        </w:numPr>
        <w:spacing w:after="80"/>
        <w:rPr>
          <w:rFonts w:ascii="Calibri" w:cs="Calibri" w:eastAsia="Calibri" w:hAnsi="Calibri"/>
          <w:sz w:val="22"/>
          <w:szCs w:val="22"/>
        </w:rPr>
      </w:pPr>
      <w:r>
        <w:t xml:space="preserve">DevSecOps framing – security testing becomes a first-class, gated stage of the pipeline rather than a separate, later activity bolted on by a different team; Task 2 explained Shift Left in principle, this task is that principle actually implemented and evidenced.</w:t>
      </w:r>
    </w:p>
    <w:p>
      <w:pPr>
        <w:pStyle w:val="Heading1"/>
        <w:spacing w:after="160" w:before="320"/>
      </w:pPr>
      <w:r>
        <w:t xml:space="preserve">11. Conclusion</w:t>
      </w:r>
    </w:p>
    <w:p>
      <w:pPr>
        <w:spacing w:after="160" w:line="276"/>
      </w:pPr>
      <w:r>
        <w:rPr>
          <w:rFonts w:ascii="Calibri" w:cs="Calibri" w:eastAsia="Calibri" w:hAnsi="Calibri"/>
          <w:sz w:val="22"/>
          <w:szCs w:val="22"/>
        </w:rPr>
        <w:t xml:space="preserve">The application now has an automated test built to a defined specification covering functional correctness, dependency vulnerabilities, insecure code patterns and runtime attack surface, wired into a staged, gated CI/CD pipeline. Every stage has been run and evidenced in both a passing and a genuinely failing configuration, including a DAST finding that proves actual code execution rather than a simulated result, which is the clearest possible demonstration that the automated gates do what they claim to do.</w:t>
      </w:r>
    </w:p>
    <w:p>
      <w:pPr>
        <w:pStyle w:val="Heading1"/>
        <w:spacing w:after="160" w:before="320"/>
      </w:pPr>
      <w:r>
        <w:t xml:space="preserve">12. References</w:t>
      </w:r>
    </w:p>
    <w:p>
      <w:pPr>
        <w:pStyle w:val="ListParagraph"/>
        <w:numPr>
          <w:ilvl w:val="0"/>
          <w:numId w:val="1"/>
        </w:numPr>
        <w:spacing w:after="80"/>
        <w:rPr>
          <w:rFonts w:ascii="Calibri" w:cs="Calibri" w:eastAsia="Calibri" w:hAnsi="Calibri"/>
          <w:sz w:val="22"/>
          <w:szCs w:val="22"/>
        </w:rPr>
      </w:pPr>
      <w:r>
        <w:t xml:space="preserve">pip-audit / OSV (Open Source Vulnerabilities) database: https://github.com/pypa/pip-audit</w:t>
      </w:r>
    </w:p>
    <w:p>
      <w:pPr>
        <w:pStyle w:val="ListParagraph"/>
        <w:numPr>
          <w:ilvl w:val="0"/>
          <w:numId w:val="1"/>
        </w:numPr>
        <w:spacing w:after="80"/>
        <w:rPr>
          <w:rFonts w:ascii="Calibri" w:cs="Calibri" w:eastAsia="Calibri" w:hAnsi="Calibri"/>
          <w:sz w:val="22"/>
          <w:szCs w:val="22"/>
        </w:rPr>
      </w:pPr>
      <w:r>
        <w:t xml:space="preserve">bandit: https://bandit.readthedocs.io/</w:t>
      </w:r>
    </w:p>
    <w:p>
      <w:pPr>
        <w:pStyle w:val="ListParagraph"/>
        <w:numPr>
          <w:ilvl w:val="0"/>
          <w:numId w:val="1"/>
        </w:numPr>
        <w:spacing w:after="80"/>
        <w:rPr>
          <w:rFonts w:ascii="Calibri" w:cs="Calibri" w:eastAsia="Calibri" w:hAnsi="Calibri"/>
          <w:sz w:val="22"/>
          <w:szCs w:val="22"/>
        </w:rPr>
      </w:pPr>
      <w:r>
        <w:t xml:space="preserve">OWASP ZAP baseline scan: https://www.zaproxy.org/docs/docker/baseline-scan/</w:t>
      </w:r>
    </w:p>
    <w:p>
      <w:pPr>
        <w:pStyle w:val="ListParagraph"/>
        <w:numPr>
          <w:ilvl w:val="0"/>
          <w:numId w:val="1"/>
        </w:numPr>
        <w:spacing w:after="80"/>
        <w:rPr>
          <w:rFonts w:ascii="Calibri" w:cs="Calibri" w:eastAsia="Calibri" w:hAnsi="Calibri"/>
          <w:sz w:val="22"/>
          <w:szCs w:val="22"/>
        </w:rPr>
      </w:pPr>
      <w:r>
        <w:t xml:space="preserve">Flask security considerations: https://flask.palletsprojects.com/en/latest/security/</w:t>
      </w:r>
    </w:p>
    <w:p>
      <w:pPr>
        <w:pStyle w:val="ListParagraph"/>
        <w:numPr>
          <w:ilvl w:val="0"/>
          <w:numId w:val="1"/>
        </w:numPr>
        <w:spacing w:after="80"/>
        <w:rPr>
          <w:rFonts w:ascii="Calibri" w:cs="Calibri" w:eastAsia="Calibri" w:hAnsi="Calibri"/>
          <w:sz w:val="22"/>
          <w:szCs w:val="22"/>
        </w:rPr>
      </w:pPr>
      <w:r>
        <w:t xml:space="preserve">GitHub Actions documentation: https://docs.github.com/en/actions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2026-10-07T03:08:32.511Z</dcterms:created>
  <dcterms:modified xsi:type="dcterms:W3CDTF">2026-10-07T03:08:32.523Z</dcterms:modified>
</cp:coreProperties>
</file>

<file path=docProps/custom.xml><?xml version="1.0" encoding="utf-8"?>
<Properties xmlns="http://schemas.openxmlformats.org/officeDocument/2006/custom-properties" xmlns:vt="http://schemas.openxmlformats.org/officeDocument/2006/docPropsVTypes"/>
</file>