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A3" w:rsidRDefault="008D3FF3" w:rsidP="007A4B72">
      <w:pPr>
        <w:jc w:val="both"/>
        <w:rPr>
          <w:rFonts w:asciiTheme="majorHAnsi" w:hAnsiTheme="majorHAnsi"/>
          <w:b/>
          <w:sz w:val="24"/>
          <w:szCs w:val="24"/>
        </w:rPr>
      </w:pPr>
      <w:r w:rsidRPr="007A4B72">
        <w:rPr>
          <w:rFonts w:asciiTheme="majorHAnsi" w:hAnsiTheme="majorHAnsi"/>
          <w:b/>
          <w:sz w:val="24"/>
          <w:szCs w:val="24"/>
        </w:rPr>
        <w:t>SALES FORCE QUESTIONS</w:t>
      </w:r>
      <w:proofErr w:type="gramStart"/>
      <w:r w:rsidRPr="007A4B72">
        <w:rPr>
          <w:rFonts w:asciiTheme="majorHAnsi" w:hAnsiTheme="majorHAnsi"/>
          <w:b/>
          <w:sz w:val="24"/>
          <w:szCs w:val="24"/>
        </w:rPr>
        <w:t>:-</w:t>
      </w:r>
      <w:proofErr w:type="gramEnd"/>
      <w:r w:rsidR="00FE6153">
        <w:rPr>
          <w:rFonts w:asciiTheme="majorHAnsi" w:hAnsiTheme="majorHAnsi"/>
          <w:b/>
          <w:sz w:val="24"/>
          <w:szCs w:val="24"/>
        </w:rPr>
        <w:t xml:space="preserve">  1 A Question</w:t>
      </w:r>
    </w:p>
    <w:p w:rsidR="00770090" w:rsidRPr="00770090" w:rsidRDefault="00770090" w:rsidP="00770090">
      <w:pPr>
        <w:tabs>
          <w:tab w:val="right" w:pos="9026"/>
        </w:tabs>
        <w:jc w:val="both"/>
        <w:rPr>
          <w:rFonts w:asciiTheme="majorHAnsi" w:hAnsiTheme="majorHAnsi"/>
          <w:b/>
          <w:sz w:val="32"/>
          <w:szCs w:val="32"/>
        </w:rPr>
      </w:pPr>
      <w:r w:rsidRPr="00770090">
        <w:rPr>
          <w:rFonts w:ascii="Times New Roman" w:hAnsi="Times New Roman" w:cs="Times New Roman"/>
          <w:b/>
          <w:sz w:val="32"/>
          <w:szCs w:val="32"/>
        </w:rPr>
        <w:t>Creation of web applications on Salesforce cloud Platform.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7A4B72">
        <w:rPr>
          <w:sz w:val="24"/>
          <w:szCs w:val="24"/>
        </w:rPr>
        <w:t>Create a web application to enter the students’ details like name, USN, semester, section and CGPA to a database on Salesforce cloud platform.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7A4B72">
        <w:rPr>
          <w:sz w:val="24"/>
          <w:szCs w:val="24"/>
        </w:rPr>
        <w:t>Create a web application to implement an online cart for adding items to a shopping cart and deleting it.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7A4B72">
        <w:rPr>
          <w:sz w:val="24"/>
          <w:szCs w:val="24"/>
        </w:rPr>
        <w:t>Create a web application to enter the faculty details like faculty ID, faculty name, and salary to a database and calculate the income tax to be paid by the faculty at the end of financial year.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7A4B72">
        <w:rPr>
          <w:sz w:val="24"/>
          <w:szCs w:val="24"/>
        </w:rPr>
        <w:t>Create a web application to book a flight from a source to destination and store the status of flight, and departure timings on database.</w:t>
      </w:r>
    </w:p>
    <w:p w:rsidR="007A4B72" w:rsidRPr="007A4B72" w:rsidRDefault="007A4B72" w:rsidP="007A4B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4B72">
        <w:rPr>
          <w:sz w:val="24"/>
          <w:szCs w:val="24"/>
        </w:rPr>
        <w:t>Create a Collaborative learning environment for a particular learning topic using Google Apps. Google Drive, Google Docs and Google Slides must be used for hosting e-books, important articles and presentations respectively.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7A4B72">
        <w:rPr>
          <w:sz w:val="24"/>
          <w:szCs w:val="24"/>
        </w:rPr>
        <w:t xml:space="preserve">Develop Department events' registration app with an object containing event </w:t>
      </w:r>
      <w:r w:rsidR="007A4B72" w:rsidRPr="007A4B72">
        <w:rPr>
          <w:sz w:val="24"/>
          <w:szCs w:val="24"/>
        </w:rPr>
        <w:t>name,</w:t>
      </w:r>
      <w:r w:rsidRPr="007A4B72">
        <w:rPr>
          <w:sz w:val="24"/>
          <w:szCs w:val="24"/>
        </w:rPr>
        <w:t xml:space="preserve"> date/</w:t>
      </w:r>
      <w:r w:rsidR="007A4B72" w:rsidRPr="007A4B72">
        <w:rPr>
          <w:sz w:val="24"/>
          <w:szCs w:val="24"/>
        </w:rPr>
        <w:t>time,</w:t>
      </w:r>
      <w:r w:rsidRPr="007A4B72">
        <w:rPr>
          <w:sz w:val="24"/>
          <w:szCs w:val="24"/>
        </w:rPr>
        <w:t xml:space="preserve"> venue as parent </w:t>
      </w:r>
      <w:r w:rsidR="007A4B72" w:rsidRPr="007A4B72">
        <w:rPr>
          <w:sz w:val="24"/>
          <w:szCs w:val="24"/>
        </w:rPr>
        <w:t>relationship,</w:t>
      </w:r>
      <w:r w:rsidRPr="007A4B72">
        <w:rPr>
          <w:sz w:val="24"/>
          <w:szCs w:val="24"/>
        </w:rPr>
        <w:t xml:space="preserve"> another object containing student name, branch, event </w:t>
      </w:r>
      <w:r w:rsidR="007A4B72" w:rsidRPr="007A4B72">
        <w:rPr>
          <w:sz w:val="24"/>
          <w:szCs w:val="24"/>
        </w:rPr>
        <w:t>name,</w:t>
      </w:r>
      <w:r w:rsidRPr="007A4B72">
        <w:rPr>
          <w:sz w:val="24"/>
          <w:szCs w:val="24"/>
        </w:rPr>
        <w:t xml:space="preserve"> date/</w:t>
      </w:r>
      <w:r w:rsidR="007A4B72" w:rsidRPr="007A4B72">
        <w:rPr>
          <w:sz w:val="24"/>
          <w:szCs w:val="24"/>
        </w:rPr>
        <w:t>time,</w:t>
      </w:r>
      <w:r w:rsidRPr="007A4B72">
        <w:rPr>
          <w:sz w:val="24"/>
          <w:szCs w:val="24"/>
        </w:rPr>
        <w:t xml:space="preserve"> </w:t>
      </w:r>
      <w:r w:rsidR="007A4B72" w:rsidRPr="007A4B72">
        <w:rPr>
          <w:sz w:val="24"/>
          <w:szCs w:val="24"/>
        </w:rPr>
        <w:t>and venue</w:t>
      </w:r>
      <w:r w:rsidRPr="007A4B72">
        <w:rPr>
          <w:sz w:val="24"/>
          <w:szCs w:val="24"/>
        </w:rPr>
        <w:t xml:space="preserve"> as child relationship.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sz w:val="24"/>
          <w:szCs w:val="24"/>
        </w:rPr>
      </w:pPr>
      <w:r w:rsidRPr="007A4B72">
        <w:rPr>
          <w:sz w:val="24"/>
          <w:szCs w:val="24"/>
        </w:rPr>
        <w:t xml:space="preserve">Develop Blood donation registration app with an object which records donors' name , age and blood group as parent relationship and another object containing </w:t>
      </w:r>
      <w:r w:rsidR="008D3FF3" w:rsidRPr="007A4B72">
        <w:rPr>
          <w:sz w:val="24"/>
          <w:szCs w:val="24"/>
        </w:rPr>
        <w:t>hemoglobin</w:t>
      </w:r>
      <w:r w:rsidRPr="007A4B72">
        <w:rPr>
          <w:sz w:val="24"/>
          <w:szCs w:val="24"/>
        </w:rPr>
        <w:t xml:space="preserve"> level, donated or not details (if age&gt;18) child relationship.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4B72">
        <w:rPr>
          <w:sz w:val="24"/>
          <w:szCs w:val="24"/>
        </w:rPr>
        <w:t>Develop Attendance maintenance app with an object to record student details and attendance and a provide a link to college websites' results webpage.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4B72">
        <w:rPr>
          <w:sz w:val="24"/>
          <w:szCs w:val="24"/>
        </w:rPr>
        <w:t xml:space="preserve">Create a web application with objects to maintain database of an art gallery which contains objects like artists, </w:t>
      </w:r>
      <w:r w:rsidR="008D3FF3" w:rsidRPr="007A4B72">
        <w:rPr>
          <w:sz w:val="24"/>
          <w:szCs w:val="24"/>
        </w:rPr>
        <w:t>arts,</w:t>
      </w:r>
      <w:r w:rsidRPr="007A4B72">
        <w:rPr>
          <w:sz w:val="24"/>
          <w:szCs w:val="24"/>
        </w:rPr>
        <w:t xml:space="preserve"> </w:t>
      </w:r>
      <w:r w:rsidR="008D3FF3" w:rsidRPr="007A4B72">
        <w:rPr>
          <w:sz w:val="24"/>
          <w:szCs w:val="24"/>
        </w:rPr>
        <w:t>and inventory</w:t>
      </w:r>
      <w:r w:rsidRPr="007A4B72">
        <w:rPr>
          <w:sz w:val="24"/>
          <w:szCs w:val="24"/>
        </w:rPr>
        <w:t xml:space="preserve"> and provide a link to any of the </w:t>
      </w:r>
      <w:proofErr w:type="gramStart"/>
      <w:r w:rsidRPr="007A4B72">
        <w:rPr>
          <w:sz w:val="24"/>
          <w:szCs w:val="24"/>
        </w:rPr>
        <w:t xml:space="preserve">art </w:t>
      </w:r>
      <w:r w:rsidR="005D5286">
        <w:rPr>
          <w:sz w:val="24"/>
          <w:szCs w:val="24"/>
        </w:rPr>
        <w:t xml:space="preserve"> </w:t>
      </w:r>
      <w:r w:rsidRPr="007A4B72">
        <w:rPr>
          <w:sz w:val="24"/>
          <w:szCs w:val="24"/>
        </w:rPr>
        <w:t>gallery</w:t>
      </w:r>
      <w:proofErr w:type="gramEnd"/>
      <w:r w:rsidRPr="007A4B72">
        <w:rPr>
          <w:sz w:val="24"/>
          <w:szCs w:val="24"/>
        </w:rPr>
        <w:t xml:space="preserve"> website.</w:t>
      </w:r>
    </w:p>
    <w:p w:rsidR="000C73A3" w:rsidRPr="007A4B72" w:rsidRDefault="000C73A3" w:rsidP="007A4B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A4B72">
        <w:rPr>
          <w:sz w:val="24"/>
          <w:szCs w:val="24"/>
        </w:rPr>
        <w:t>Create a web application with objects to record details about staff, syllabus and activities of a department and provide a link to college website from any of the objects.</w:t>
      </w:r>
    </w:p>
    <w:p w:rsidR="000C73A3" w:rsidRPr="000C73A3" w:rsidRDefault="000C73A3" w:rsidP="000C73A3">
      <w:pPr>
        <w:pStyle w:val="ListParagraph"/>
        <w:rPr>
          <w:rFonts w:asciiTheme="majorHAnsi" w:hAnsiTheme="majorHAnsi"/>
          <w:b/>
          <w:sz w:val="24"/>
        </w:rPr>
      </w:pPr>
    </w:p>
    <w:p w:rsidR="000C73A3" w:rsidRDefault="000C73A3" w:rsidP="00CE7C76">
      <w:pPr>
        <w:rPr>
          <w:rFonts w:asciiTheme="majorHAnsi" w:hAnsiTheme="majorHAnsi"/>
          <w:b/>
          <w:sz w:val="24"/>
        </w:rPr>
      </w:pPr>
    </w:p>
    <w:p w:rsidR="007A4B72" w:rsidRDefault="007A4B72" w:rsidP="00CE7C76">
      <w:pPr>
        <w:rPr>
          <w:rFonts w:asciiTheme="majorHAnsi" w:hAnsiTheme="majorHAnsi"/>
          <w:b/>
          <w:sz w:val="24"/>
        </w:rPr>
      </w:pPr>
    </w:p>
    <w:p w:rsidR="007A4B72" w:rsidRDefault="007A4B72" w:rsidP="00CE7C76">
      <w:pPr>
        <w:rPr>
          <w:rFonts w:asciiTheme="majorHAnsi" w:hAnsiTheme="majorHAnsi"/>
          <w:b/>
          <w:sz w:val="24"/>
        </w:rPr>
      </w:pPr>
    </w:p>
    <w:p w:rsidR="007A4B72" w:rsidRDefault="007A4B72" w:rsidP="00CE7C76">
      <w:pPr>
        <w:rPr>
          <w:rFonts w:asciiTheme="majorHAnsi" w:hAnsiTheme="majorHAnsi"/>
          <w:b/>
          <w:sz w:val="24"/>
        </w:rPr>
      </w:pPr>
    </w:p>
    <w:p w:rsidR="007A4B72" w:rsidRDefault="007A4B72" w:rsidP="00CE7C76">
      <w:pPr>
        <w:rPr>
          <w:rFonts w:asciiTheme="majorHAnsi" w:hAnsiTheme="majorHAnsi"/>
          <w:b/>
          <w:sz w:val="24"/>
        </w:rPr>
      </w:pPr>
    </w:p>
    <w:p w:rsidR="007A4B72" w:rsidRDefault="007A4B72" w:rsidP="00CE7C76">
      <w:pPr>
        <w:rPr>
          <w:rFonts w:asciiTheme="majorHAnsi" w:hAnsiTheme="majorHAnsi"/>
          <w:b/>
          <w:sz w:val="24"/>
        </w:rPr>
      </w:pPr>
    </w:p>
    <w:p w:rsidR="007A4B72" w:rsidRDefault="007A4B72" w:rsidP="00CE7C76">
      <w:pPr>
        <w:rPr>
          <w:rFonts w:asciiTheme="majorHAnsi" w:hAnsiTheme="majorHAnsi"/>
          <w:b/>
          <w:sz w:val="24"/>
        </w:rPr>
      </w:pPr>
    </w:p>
    <w:p w:rsidR="007A4B72" w:rsidRDefault="007A4B72" w:rsidP="00CE7C76">
      <w:pPr>
        <w:rPr>
          <w:rFonts w:asciiTheme="majorHAnsi" w:hAnsiTheme="majorHAnsi"/>
          <w:b/>
          <w:sz w:val="24"/>
        </w:rPr>
      </w:pPr>
    </w:p>
    <w:p w:rsidR="00CE7C76" w:rsidRDefault="00CE7C76" w:rsidP="00CE7C7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Note: Use Cloud Analyst Simulator for Simulation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"/>
        <w:gridCol w:w="552"/>
        <w:gridCol w:w="8646"/>
      </w:tblGrid>
      <w:tr w:rsidR="00CE7C76" w:rsidRPr="001826B4" w:rsidTr="007D317D">
        <w:tc>
          <w:tcPr>
            <w:tcW w:w="1101" w:type="dxa"/>
            <w:gridSpan w:val="2"/>
          </w:tcPr>
          <w:p w:rsidR="00CE7C76" w:rsidRPr="00245E56" w:rsidRDefault="00CE7C76" w:rsidP="007D31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E56">
              <w:rPr>
                <w:rFonts w:ascii="Times New Roman" w:hAnsi="Times New Roman" w:cs="Times New Roman"/>
                <w:b/>
                <w:sz w:val="24"/>
                <w:szCs w:val="24"/>
              </w:rPr>
              <w:t>Exp. No</w:t>
            </w:r>
          </w:p>
        </w:tc>
        <w:tc>
          <w:tcPr>
            <w:tcW w:w="8646" w:type="dxa"/>
          </w:tcPr>
          <w:p w:rsidR="00CE7C76" w:rsidRPr="00245E56" w:rsidRDefault="00CE7C76" w:rsidP="007D31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E56">
              <w:rPr>
                <w:rFonts w:ascii="Times New Roman" w:hAnsi="Times New Roman" w:cs="Times New Roman"/>
                <w:b/>
                <w:sz w:val="24"/>
                <w:szCs w:val="24"/>
              </w:rPr>
              <w:t>Experiment List</w:t>
            </w:r>
          </w:p>
        </w:tc>
      </w:tr>
      <w:tr w:rsidR="00CE7C76" w:rsidRPr="001826B4" w:rsidTr="007D317D">
        <w:tc>
          <w:tcPr>
            <w:tcW w:w="9747" w:type="dxa"/>
            <w:gridSpan w:val="3"/>
          </w:tcPr>
          <w:p w:rsidR="00CE7C76" w:rsidRPr="00245E56" w:rsidRDefault="00CE7C76" w:rsidP="007D31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5E56">
              <w:rPr>
                <w:rFonts w:ascii="Times New Roman" w:hAnsi="Times New Roman" w:cs="Times New Roman"/>
                <w:b/>
                <w:sz w:val="24"/>
                <w:szCs w:val="24"/>
              </w:rPr>
              <w:t>PART-A</w:t>
            </w:r>
          </w:p>
        </w:tc>
      </w:tr>
      <w:tr w:rsidR="00CE7C76" w:rsidRPr="001826B4" w:rsidTr="007D317D">
        <w:tc>
          <w:tcPr>
            <w:tcW w:w="549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646" w:type="dxa"/>
          </w:tcPr>
          <w:p w:rsidR="00CE7C76" w:rsidRPr="001826B4" w:rsidRDefault="00CE7C76" w:rsidP="007D31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Creation of web applications on Salesforce cloud Platform. </w:t>
            </w:r>
          </w:p>
        </w:tc>
      </w:tr>
      <w:tr w:rsidR="00CE7C76" w:rsidRPr="001826B4" w:rsidTr="007D317D">
        <w:tc>
          <w:tcPr>
            <w:tcW w:w="549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646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Use the following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configuration to simulate following scenarios for the given data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and virtual machine configuration and answer to the following questions.</w:t>
            </w:r>
          </w:p>
          <w:p w:rsidR="00CE7C76" w:rsidRPr="001826B4" w:rsidRDefault="00CE7C76" w:rsidP="007D31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b/>
                <w:sz w:val="24"/>
                <w:szCs w:val="24"/>
              </w:rPr>
              <w:t>Scenario-1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: Nearest data center with round robin policies</w:t>
            </w:r>
          </w:p>
          <w:p w:rsidR="00CE7C76" w:rsidRPr="001826B4" w:rsidRDefault="00CE7C76" w:rsidP="007D31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b/>
                <w:sz w:val="24"/>
                <w:szCs w:val="24"/>
              </w:rPr>
              <w:t>Scenario-2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: Optimize response time with round robin policies</w:t>
            </w:r>
          </w:p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00"/>
              <w:tblOverlap w:val="never"/>
              <w:tblW w:w="8075" w:type="dxa"/>
              <w:tblLayout w:type="fixed"/>
              <w:tblLook w:val="04A0" w:firstRow="1" w:lastRow="0" w:firstColumn="1" w:lastColumn="0" w:noHBand="0" w:noVBand="1"/>
            </w:tblPr>
            <w:tblGrid>
              <w:gridCol w:w="1027"/>
              <w:gridCol w:w="1677"/>
              <w:gridCol w:w="1290"/>
              <w:gridCol w:w="1290"/>
              <w:gridCol w:w="1290"/>
              <w:gridCol w:w="1501"/>
            </w:tblGrid>
            <w:tr w:rsidR="00CE7C76" w:rsidRPr="001826B4" w:rsidTr="007D317D">
              <w:trPr>
                <w:trHeight w:val="499"/>
              </w:trPr>
              <w:tc>
                <w:tcPr>
                  <w:tcW w:w="102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base</w:t>
                  </w:r>
                </w:p>
              </w:tc>
              <w:tc>
                <w:tcPr>
                  <w:tcW w:w="167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Region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center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Peak-hour users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Off-peak hour users</w:t>
                  </w:r>
                </w:p>
              </w:tc>
              <w:tc>
                <w:tcPr>
                  <w:tcW w:w="1501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Virtual machines</w:t>
                  </w:r>
                </w:p>
              </w:tc>
            </w:tr>
            <w:tr w:rsidR="00CE7C76" w:rsidRPr="001826B4" w:rsidTr="007D317D">
              <w:trPr>
                <w:trHeight w:val="250"/>
              </w:trPr>
              <w:tc>
                <w:tcPr>
                  <w:tcW w:w="102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UB1</w:t>
                  </w:r>
                </w:p>
              </w:tc>
              <w:tc>
                <w:tcPr>
                  <w:tcW w:w="167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 America</w:t>
                  </w:r>
                </w:p>
              </w:tc>
              <w:tc>
                <w:tcPr>
                  <w:tcW w:w="1290" w:type="dxa"/>
                  <w:vAlign w:val="center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501" w:type="dxa"/>
                  <w:vMerge w:val="restart"/>
                  <w:vAlign w:val="center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DC1-50</w:t>
                  </w:r>
                </w:p>
              </w:tc>
            </w:tr>
            <w:tr w:rsidR="00CE7C76" w:rsidRPr="001826B4" w:rsidTr="007D317D">
              <w:trPr>
                <w:trHeight w:val="250"/>
              </w:trPr>
              <w:tc>
                <w:tcPr>
                  <w:tcW w:w="102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UB2</w:t>
                  </w:r>
                </w:p>
              </w:tc>
              <w:tc>
                <w:tcPr>
                  <w:tcW w:w="167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South America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290" w:type="dxa"/>
                </w:tcPr>
                <w:p w:rsidR="00CE7C76" w:rsidRPr="001826B4" w:rsidRDefault="00D954BE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1290" w:type="dxa"/>
                </w:tcPr>
                <w:p w:rsidR="00CE7C76" w:rsidRPr="001826B4" w:rsidRDefault="00D954BE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CE7C76"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1501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E7C76" w:rsidRPr="001826B4" w:rsidTr="007D317D">
              <w:trPr>
                <w:trHeight w:val="250"/>
              </w:trPr>
              <w:tc>
                <w:tcPr>
                  <w:tcW w:w="102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UB3</w:t>
                  </w:r>
                </w:p>
              </w:tc>
              <w:tc>
                <w:tcPr>
                  <w:tcW w:w="167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DC1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501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E7C76" w:rsidRPr="001826B4" w:rsidTr="007D317D">
              <w:trPr>
                <w:trHeight w:val="239"/>
              </w:trPr>
              <w:tc>
                <w:tcPr>
                  <w:tcW w:w="102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UB4</w:t>
                  </w:r>
                </w:p>
              </w:tc>
              <w:tc>
                <w:tcPr>
                  <w:tcW w:w="167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Africa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501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E7C76" w:rsidRPr="001826B4" w:rsidTr="007D317D">
              <w:trPr>
                <w:trHeight w:val="250"/>
              </w:trPr>
              <w:tc>
                <w:tcPr>
                  <w:tcW w:w="102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UB5</w:t>
                  </w:r>
                </w:p>
              </w:tc>
              <w:tc>
                <w:tcPr>
                  <w:tcW w:w="167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Asia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3000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501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E7C76" w:rsidRPr="001826B4" w:rsidTr="007D317D">
              <w:trPr>
                <w:trHeight w:val="261"/>
              </w:trPr>
              <w:tc>
                <w:tcPr>
                  <w:tcW w:w="102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UB6</w:t>
                  </w:r>
                </w:p>
              </w:tc>
              <w:tc>
                <w:tcPr>
                  <w:tcW w:w="1677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Ocenia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1290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501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) Tabulate the overall response time of all the scenarios and plot a line graph</w:t>
            </w:r>
          </w:p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ii) Plot a bar graph for the data processing time of all the scenarios </w:t>
            </w:r>
          </w:p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iii) Compare average response time by regions of all scenarios by plotting line graph</w:t>
            </w:r>
          </w:p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iv) Using Pie chart show the total cost spent for each scenario</w:t>
            </w:r>
          </w:p>
        </w:tc>
      </w:tr>
    </w:tbl>
    <w:p w:rsidR="00BD12F0" w:rsidRDefault="00BD12F0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"/>
        <w:gridCol w:w="552"/>
        <w:gridCol w:w="8646"/>
      </w:tblGrid>
      <w:tr w:rsidR="00CE7C76" w:rsidRPr="001826B4" w:rsidTr="007D317D">
        <w:tc>
          <w:tcPr>
            <w:tcW w:w="549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646" w:type="dxa"/>
          </w:tcPr>
          <w:p w:rsidR="00CE7C76" w:rsidRPr="001826B4" w:rsidRDefault="00CE7C76" w:rsidP="007D317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Install </w:t>
            </w:r>
            <w:r w:rsidR="008D3FF3" w:rsidRPr="0018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Virtual box</w:t>
            </w:r>
            <w:r w:rsidRPr="0018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/VMware Workstation with different flavours of </w:t>
            </w:r>
            <w:r w:rsidR="008D3FF3" w:rsidRPr="0018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Linux</w:t>
            </w:r>
            <w:r w:rsidRPr="0018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 xml:space="preserve"> and execute some C programs</w:t>
            </w:r>
          </w:p>
        </w:tc>
      </w:tr>
      <w:tr w:rsidR="00CE7C76" w:rsidRPr="001826B4" w:rsidTr="00CE7C76">
        <w:trPr>
          <w:trHeight w:val="7784"/>
        </w:trPr>
        <w:tc>
          <w:tcPr>
            <w:tcW w:w="549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646" w:type="dxa"/>
          </w:tcPr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Simulate the following scenarios for the given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,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3FF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entre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and virtual machine configuration and answer to the given questions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91"/>
              <w:gridCol w:w="3544"/>
              <w:gridCol w:w="1843"/>
              <w:gridCol w:w="1842"/>
            </w:tblGrid>
            <w:tr w:rsidR="00CE7C76" w:rsidRPr="001826B4" w:rsidTr="007D317D">
              <w:trPr>
                <w:trHeight w:val="617"/>
              </w:trPr>
              <w:tc>
                <w:tcPr>
                  <w:tcW w:w="1191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3544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Scenario Description</w:t>
                  </w:r>
                </w:p>
              </w:tc>
              <w:tc>
                <w:tcPr>
                  <w:tcW w:w="1843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Load Balancing algorithm</w:t>
                  </w:r>
                </w:p>
              </w:tc>
              <w:tc>
                <w:tcPr>
                  <w:tcW w:w="1842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Service broker policy</w:t>
                  </w:r>
                </w:p>
              </w:tc>
            </w:tr>
            <w:tr w:rsidR="00CE7C76" w:rsidRPr="001826B4" w:rsidTr="00CE7C76">
              <w:trPr>
                <w:trHeight w:val="706"/>
              </w:trPr>
              <w:tc>
                <w:tcPr>
                  <w:tcW w:w="1191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One data center with 50 Virtual Machines for UB1</w:t>
                  </w:r>
                </w:p>
              </w:tc>
              <w:tc>
                <w:tcPr>
                  <w:tcW w:w="1843" w:type="dxa"/>
                  <w:vMerge w:val="restart"/>
                  <w:vAlign w:val="center"/>
                </w:tcPr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Nearest Data Centre</w:t>
                  </w:r>
                </w:p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7C76" w:rsidRPr="001826B4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Round robin</w:t>
                  </w:r>
                </w:p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7C76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7C76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E7C76" w:rsidRPr="001826B4" w:rsidRDefault="00CE7C76" w:rsidP="00CE7C7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E7C76" w:rsidRPr="001826B4" w:rsidTr="007D317D">
              <w:trPr>
                <w:trHeight w:val="599"/>
              </w:trPr>
              <w:tc>
                <w:tcPr>
                  <w:tcW w:w="1191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Two data centers with 25 and 50 Virtual Machines respectively for UB1</w:t>
                  </w:r>
                </w:p>
              </w:tc>
              <w:tc>
                <w:tcPr>
                  <w:tcW w:w="1843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E7C76" w:rsidRPr="001826B4" w:rsidTr="00CE7C76">
              <w:trPr>
                <w:trHeight w:val="962"/>
              </w:trPr>
              <w:tc>
                <w:tcPr>
                  <w:tcW w:w="1191" w:type="dxa"/>
                </w:tcPr>
                <w:p w:rsidR="00CE7C76" w:rsidRPr="001826B4" w:rsidRDefault="00CE7C76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Three data centers with 100,75 and 25 Virtual Machines respectively  for UB1</w:t>
                  </w:r>
                </w:p>
              </w:tc>
              <w:tc>
                <w:tcPr>
                  <w:tcW w:w="1843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42" w:type="dxa"/>
                  <w:vMerge/>
                </w:tcPr>
                <w:p w:rsidR="00CE7C76" w:rsidRPr="001826B4" w:rsidRDefault="00CE7C76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D58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)  Tabulate the overall response time and data processing of all the scenarios and plot the bar graph</w:t>
            </w:r>
          </w:p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ii) Plot a line graph of data center request servicing time of all the data centers for all the scenarios </w:t>
            </w:r>
          </w:p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iii) Compare average response time by regions of all scenarios by plotting line graph</w:t>
            </w:r>
          </w:p>
          <w:p w:rsidR="00CE7C76" w:rsidRPr="001826B4" w:rsidRDefault="00CE7C76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iv) Mention the data centers used by the UB2,UB3, UB4 and UB5</w:t>
            </w:r>
          </w:p>
        </w:tc>
      </w:tr>
    </w:tbl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"/>
        <w:gridCol w:w="552"/>
        <w:gridCol w:w="8646"/>
      </w:tblGrid>
      <w:tr w:rsidR="00EF0D58" w:rsidRPr="001826B4" w:rsidTr="007D317D">
        <w:trPr>
          <w:trHeight w:val="313"/>
        </w:trPr>
        <w:tc>
          <w:tcPr>
            <w:tcW w:w="549" w:type="dxa"/>
            <w:vMerge w:val="restart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646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Install Google App Engine. Create hello world app and other simple web applications using python/java.</w:t>
            </w:r>
          </w:p>
        </w:tc>
      </w:tr>
      <w:tr w:rsidR="00EF0D58" w:rsidRPr="001826B4" w:rsidTr="007D317D">
        <w:trPr>
          <w:trHeight w:val="313"/>
        </w:trPr>
        <w:tc>
          <w:tcPr>
            <w:tcW w:w="549" w:type="dxa"/>
            <w:vMerge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646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Simulate the following scenarios for given data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and virtual machine configuration and answer the following questions</w:t>
            </w:r>
          </w:p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b/>
                <w:sz w:val="24"/>
                <w:szCs w:val="24"/>
              </w:rPr>
              <w:t>Scenario 1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: closest data center and round robin policies </w:t>
            </w:r>
          </w:p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b/>
                <w:sz w:val="24"/>
                <w:szCs w:val="24"/>
              </w:rPr>
              <w:t>Scenario 2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: optimize response time and round robin policies</w:t>
            </w:r>
          </w:p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Use the following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configuration for all the scenarios</w:t>
            </w:r>
          </w:p>
          <w:tbl>
            <w:tblPr>
              <w:tblStyle w:val="TableGrid"/>
              <w:tblW w:w="7899" w:type="dxa"/>
              <w:tblLayout w:type="fixed"/>
              <w:tblLook w:val="04A0" w:firstRow="1" w:lastRow="0" w:firstColumn="1" w:lastColumn="0" w:noHBand="0" w:noVBand="1"/>
            </w:tblPr>
            <w:tblGrid>
              <w:gridCol w:w="1032"/>
              <w:gridCol w:w="1685"/>
              <w:gridCol w:w="1296"/>
              <w:gridCol w:w="1295"/>
              <w:gridCol w:w="1296"/>
              <w:gridCol w:w="1295"/>
            </w:tblGrid>
            <w:tr w:rsidR="00EF0D58" w:rsidRPr="001826B4" w:rsidTr="007D317D">
              <w:trPr>
                <w:trHeight w:val="522"/>
              </w:trPr>
              <w:tc>
                <w:tcPr>
                  <w:tcW w:w="1032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base</w:t>
                  </w:r>
                </w:p>
              </w:tc>
              <w:tc>
                <w:tcPr>
                  <w:tcW w:w="168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Region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center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Peak-hour users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Off-peak hour users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Virtual machines</w:t>
                  </w:r>
                </w:p>
              </w:tc>
            </w:tr>
            <w:tr w:rsidR="00EF0D58" w:rsidRPr="001826B4" w:rsidTr="007D317D">
              <w:trPr>
                <w:trHeight w:val="544"/>
              </w:trPr>
              <w:tc>
                <w:tcPr>
                  <w:tcW w:w="1032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UB1</w:t>
                  </w:r>
                </w:p>
              </w:tc>
              <w:tc>
                <w:tcPr>
                  <w:tcW w:w="168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North America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DC1, DC3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DC1-50</w:t>
                  </w:r>
                </w:p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DC3-100</w:t>
                  </w:r>
                </w:p>
              </w:tc>
            </w:tr>
            <w:tr w:rsidR="00EF0D58" w:rsidRPr="001826B4" w:rsidTr="007D317D">
              <w:trPr>
                <w:trHeight w:val="266"/>
              </w:trPr>
              <w:tc>
                <w:tcPr>
                  <w:tcW w:w="1032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UB2</w:t>
                  </w:r>
                </w:p>
              </w:tc>
              <w:tc>
                <w:tcPr>
                  <w:tcW w:w="168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South America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F0D58" w:rsidRPr="001826B4" w:rsidTr="007D317D">
              <w:trPr>
                <w:trHeight w:val="266"/>
              </w:trPr>
              <w:tc>
                <w:tcPr>
                  <w:tcW w:w="1032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UB3</w:t>
                  </w:r>
                </w:p>
              </w:tc>
              <w:tc>
                <w:tcPr>
                  <w:tcW w:w="168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Europe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DC4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DC4-150</w:t>
                  </w:r>
                </w:p>
              </w:tc>
            </w:tr>
            <w:tr w:rsidR="00EF0D58" w:rsidRPr="001826B4" w:rsidTr="007D317D">
              <w:trPr>
                <w:trHeight w:val="266"/>
              </w:trPr>
              <w:tc>
                <w:tcPr>
                  <w:tcW w:w="1032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UB4</w:t>
                  </w:r>
                </w:p>
              </w:tc>
              <w:tc>
                <w:tcPr>
                  <w:tcW w:w="168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Africa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29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295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Tabulate and compare the Average response time and data processing time of all the scenarios by plotting the line graph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Tabulate the response time of 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bases in all scenarios and compare these by plotting bar graph. Which user base is taking maximum time among three scenarios? Why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Calculate the data transmission time from DC1 to UB2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Plot the bar graph for data center cost of all scenarios </w:t>
            </w:r>
          </w:p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p w:rsidR="00CE7C76" w:rsidRDefault="00CE7C76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"/>
        <w:gridCol w:w="552"/>
        <w:gridCol w:w="8646"/>
      </w:tblGrid>
      <w:tr w:rsidR="00EF0D58" w:rsidRPr="001826B4" w:rsidTr="007D317D">
        <w:trPr>
          <w:trHeight w:val="313"/>
        </w:trPr>
        <w:tc>
          <w:tcPr>
            <w:tcW w:w="549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646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Create a RDS and launch in your custom VPC network</w:t>
            </w:r>
            <w:r w:rsidR="000E6815">
              <w:rPr>
                <w:rFonts w:ascii="Times New Roman" w:hAnsi="Times New Roman" w:cs="Times New Roman"/>
                <w:sz w:val="24"/>
                <w:szCs w:val="24"/>
              </w:rPr>
              <w:t xml:space="preserve"> using AWS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0D58" w:rsidRPr="001826B4" w:rsidTr="007D317D">
        <w:trPr>
          <w:trHeight w:val="313"/>
        </w:trPr>
        <w:tc>
          <w:tcPr>
            <w:tcW w:w="549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646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Analyze the various service broker policies for the following configuration and answer the following questions.</w:t>
            </w:r>
          </w:p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6B4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20B1FA1E" wp14:editId="66D518E7">
                  <wp:extent cx="4974313" cy="41769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27787" t="24556" r="52579" b="26609"/>
                          <a:stretch/>
                        </pic:blipFill>
                        <pic:spPr bwMode="auto">
                          <a:xfrm>
                            <a:off x="0" y="0"/>
                            <a:ext cx="4978121" cy="4180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Tabulate and compare the data processing time of service broker policies by plotting the line graph 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Tabulate and compare response time of service broker policies by plotting the bar graph 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Tabulate the cost for service broker policies and represent it using pie chart 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Which service broker policy is best and why? </w:t>
            </w:r>
          </w:p>
        </w:tc>
      </w:tr>
    </w:tbl>
    <w:p w:rsidR="00EF0D58" w:rsidRDefault="00EF0D58"/>
    <w:p w:rsidR="00EF0D58" w:rsidRDefault="00EF0D58"/>
    <w:p w:rsidR="00EF0D58" w:rsidRDefault="00EF0D58"/>
    <w:p w:rsidR="00EF0D58" w:rsidRDefault="00EF0D58"/>
    <w:p w:rsidR="00CE7C76" w:rsidRDefault="00CE7C76"/>
    <w:p w:rsidR="00CE7C76" w:rsidRDefault="00CE7C76"/>
    <w:p w:rsidR="00CE7C76" w:rsidRDefault="00CE7C76"/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549"/>
        <w:gridCol w:w="552"/>
        <w:gridCol w:w="8646"/>
      </w:tblGrid>
      <w:tr w:rsidR="00EF0D58" w:rsidRPr="001826B4" w:rsidTr="009C4C4C">
        <w:trPr>
          <w:trHeight w:val="699"/>
        </w:trPr>
        <w:tc>
          <w:tcPr>
            <w:tcW w:w="549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646" w:type="dxa"/>
          </w:tcPr>
          <w:p w:rsidR="00EF0D58" w:rsidRPr="001826B4" w:rsidRDefault="00EF0D58" w:rsidP="007D317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IN" w:eastAsia="en-IN"/>
              </w:rPr>
              <w:t>Create a file in one virtual machine and transfer it another virtual machine files from one virtual machine.</w:t>
            </w:r>
          </w:p>
        </w:tc>
      </w:tr>
      <w:tr w:rsidR="00EF0D58" w:rsidRPr="001826B4" w:rsidTr="007D317D">
        <w:trPr>
          <w:trHeight w:val="313"/>
        </w:trPr>
        <w:tc>
          <w:tcPr>
            <w:tcW w:w="549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646" w:type="dxa"/>
          </w:tcPr>
          <w:p w:rsidR="00EF0D58" w:rsidRPr="001826B4" w:rsidRDefault="00EF0D58" w:rsidP="008D3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Analyze the various load balancing algorithms for the given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and virtual machine configuration and answer the following questions. Consider the following </w:t>
            </w:r>
            <w:r w:rsidR="008D3FF3" w:rsidRPr="001826B4">
              <w:rPr>
                <w:rFonts w:ascii="Times New Roman" w:hAnsi="Times New Roman" w:cs="Times New Roman"/>
                <w:sz w:val="24"/>
                <w:szCs w:val="24"/>
              </w:rPr>
              <w:t>user base</w:t>
            </w: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configuration for all load balancing algorithms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93"/>
              <w:gridCol w:w="4386"/>
            </w:tblGrid>
            <w:tr w:rsidR="00EF0D58" w:rsidRPr="001826B4" w:rsidTr="009C4C4C">
              <w:trPr>
                <w:trHeight w:val="373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 of User bases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</w:t>
                  </w:r>
                </w:p>
              </w:tc>
            </w:tr>
            <w:tr w:rsidR="00EF0D58" w:rsidRPr="001826B4" w:rsidTr="009C4C4C">
              <w:trPr>
                <w:trHeight w:val="527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Region for the user</w:t>
                  </w:r>
                  <w:r w:rsidR="008D3F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bases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UB1-South America, UB2-Asia, UB3-North America, UB4-Europe, UB5-Africa, UB6-Ocenia</w:t>
                  </w:r>
                </w:p>
              </w:tc>
            </w:tr>
            <w:tr w:rsidR="00EF0D58" w:rsidRPr="001826B4" w:rsidTr="009C4C4C">
              <w:trPr>
                <w:trHeight w:val="352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peak users for all the user bases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10000</w:t>
                  </w:r>
                </w:p>
              </w:tc>
            </w:tr>
            <w:tr w:rsidR="00EF0D58" w:rsidRPr="001826B4" w:rsidTr="009C4C4C">
              <w:trPr>
                <w:trHeight w:val="344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Average off-peak users for all the user bases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EF0D58" w:rsidRPr="001826B4" w:rsidTr="009C4C4C">
              <w:trPr>
                <w:trHeight w:val="175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Peak hours’ time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Depends on the region</w:t>
                  </w:r>
                </w:p>
              </w:tc>
            </w:tr>
            <w:tr w:rsidR="00EF0D58" w:rsidRPr="001826B4" w:rsidTr="009C4C4C">
              <w:trPr>
                <w:trHeight w:val="352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centers in each user base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UB1-1, UB2-2, UB3-1, UB4-3, UB5-2, UB6-1</w:t>
                  </w:r>
                </w:p>
              </w:tc>
            </w:tr>
            <w:tr w:rsidR="00EF0D58" w:rsidRPr="001826B4" w:rsidTr="009C4C4C">
              <w:trPr>
                <w:trHeight w:val="175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Virtual machines in each data center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EF0D58" w:rsidRPr="001826B4" w:rsidTr="009C4C4C">
              <w:trPr>
                <w:trHeight w:val="175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Simulation time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 mins</w:t>
                  </w:r>
                </w:p>
              </w:tc>
            </w:tr>
            <w:tr w:rsidR="00EF0D58" w:rsidRPr="001826B4" w:rsidTr="009C4C4C">
              <w:trPr>
                <w:trHeight w:val="56"/>
              </w:trPr>
              <w:tc>
                <w:tcPr>
                  <w:tcW w:w="3893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Service broker policy</w:t>
                  </w:r>
                </w:p>
              </w:tc>
              <w:tc>
                <w:tcPr>
                  <w:tcW w:w="4386" w:type="dxa"/>
                </w:tcPr>
                <w:p w:rsidR="00EF0D58" w:rsidRPr="001826B4" w:rsidRDefault="00EF0D58" w:rsidP="007D31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826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Nearest data center</w:t>
                  </w:r>
                </w:p>
              </w:tc>
            </w:tr>
          </w:tbl>
          <w:p w:rsidR="00EF0D58" w:rsidRPr="001826B4" w:rsidRDefault="00EF0D58" w:rsidP="007D31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Tabulate and compare the data processing time of load balancing algorithms by plotting the line graph 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Tabulate the response time of load balancing algorithms by plotting the bar graph 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 Tabulate the response time by region for load balancing algorithms and plot bar graph</w:t>
            </w:r>
          </w:p>
          <w:p w:rsidR="00EF0D58" w:rsidRPr="001826B4" w:rsidRDefault="00EF0D58" w:rsidP="007D317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26B4">
              <w:rPr>
                <w:rFonts w:ascii="Times New Roman" w:hAnsi="Times New Roman" w:cs="Times New Roman"/>
                <w:sz w:val="24"/>
                <w:szCs w:val="24"/>
              </w:rPr>
              <w:t xml:space="preserve">Which load balancing algorithm is best and why? </w:t>
            </w:r>
          </w:p>
        </w:tc>
      </w:tr>
    </w:tbl>
    <w:p w:rsidR="00CE7C76" w:rsidRDefault="00CE7C76"/>
    <w:p w:rsidR="00CE7C76" w:rsidRDefault="00CE7C76"/>
    <w:p w:rsidR="00CE7C76" w:rsidRDefault="00CE7C76"/>
    <w:p w:rsidR="00CE7C76" w:rsidRDefault="00CE7C76"/>
    <w:p w:rsidR="00EF0D58" w:rsidRDefault="00EF0D58"/>
    <w:p w:rsidR="003759B4" w:rsidRDefault="003759B4" w:rsidP="003759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59B4" w:rsidRPr="00022C18" w:rsidRDefault="003759B4" w:rsidP="003759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C18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3759B4" w:rsidRPr="00022C18" w:rsidRDefault="003759B4" w:rsidP="003759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58ED">
        <w:rPr>
          <w:rFonts w:ascii="Times New Roman" w:hAnsi="Times New Roman" w:cs="Times New Roman"/>
          <w:b/>
          <w:sz w:val="24"/>
          <w:szCs w:val="24"/>
        </w:rPr>
        <w:t>Mini Project</w:t>
      </w:r>
      <w:r w:rsidRPr="006258ED">
        <w:rPr>
          <w:rFonts w:ascii="Times New Roman" w:hAnsi="Times New Roman" w:cs="Times New Roman"/>
          <w:sz w:val="24"/>
          <w:szCs w:val="24"/>
        </w:rPr>
        <w:t>: Design and implementation of mini projects using concepts of cloud computing.</w:t>
      </w:r>
    </w:p>
    <w:tbl>
      <w:tblPr>
        <w:tblpPr w:leftFromText="180" w:rightFromText="180" w:vertAnchor="text" w:horzAnchor="margin" w:tblpY="143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7518"/>
        <w:gridCol w:w="992"/>
      </w:tblGrid>
      <w:tr w:rsidR="003759B4" w:rsidRPr="00AB3D0F" w:rsidTr="007D317D">
        <w:trPr>
          <w:trHeight w:val="56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59B4" w:rsidRPr="00AB3D0F" w:rsidRDefault="003759B4" w:rsidP="007D317D">
            <w:pPr>
              <w:spacing w:after="0" w:line="240" w:lineRule="auto"/>
            </w:pPr>
            <w:r w:rsidRPr="00AB3D0F"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Course Outcomes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AB3D0F" w:rsidRDefault="003759B4" w:rsidP="007D31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Statements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AB3D0F" w:rsidRDefault="003759B4" w:rsidP="007D31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Blooms Level</w:t>
            </w:r>
          </w:p>
        </w:tc>
      </w:tr>
      <w:tr w:rsidR="003759B4" w:rsidRPr="00AB3D0F" w:rsidTr="007D317D">
        <w:trPr>
          <w:trHeight w:val="27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267119" w:rsidRDefault="003759B4" w:rsidP="007D317D">
            <w:pPr>
              <w:pStyle w:val="Default"/>
              <w:jc w:val="center"/>
              <w:rPr>
                <w:b/>
                <w:lang w:bidi="ml-IN"/>
              </w:rPr>
            </w:pPr>
            <w:r w:rsidRPr="00267119">
              <w:rPr>
                <w:b/>
              </w:rPr>
              <w:t>CO1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6258ED" w:rsidRDefault="003759B4" w:rsidP="007D31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8ED">
              <w:rPr>
                <w:rFonts w:ascii="Times New Roman" w:hAnsi="Times New Roman" w:cs="Times New Roman"/>
                <w:sz w:val="24"/>
                <w:szCs w:val="24"/>
              </w:rPr>
              <w:t xml:space="preserve">Develop applications on different cloud platforms    Use various services of AWS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AB3D0F" w:rsidRDefault="003759B4" w:rsidP="007D31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L3</w:t>
            </w:r>
          </w:p>
        </w:tc>
      </w:tr>
      <w:tr w:rsidR="003759B4" w:rsidRPr="00AB3D0F" w:rsidTr="007D317D">
        <w:trPr>
          <w:trHeight w:val="3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267119" w:rsidRDefault="003759B4" w:rsidP="007D317D">
            <w:pPr>
              <w:pStyle w:val="Default"/>
              <w:jc w:val="center"/>
              <w:rPr>
                <w:b/>
              </w:rPr>
            </w:pPr>
            <w:r w:rsidRPr="00267119">
              <w:rPr>
                <w:b/>
              </w:rPr>
              <w:t>CO2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6258ED" w:rsidRDefault="003759B4" w:rsidP="007D317D">
            <w:pPr>
              <w:pStyle w:val="Default"/>
              <w:jc w:val="both"/>
            </w:pPr>
            <w:r w:rsidRPr="006258ED">
              <w:t>Describe the working of Cloud Analyst simulator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AB3D0F" w:rsidRDefault="003759B4" w:rsidP="007D31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L2</w:t>
            </w:r>
          </w:p>
        </w:tc>
      </w:tr>
      <w:tr w:rsidR="003759B4" w:rsidRPr="00AB3D0F" w:rsidTr="007D317D">
        <w:trPr>
          <w:trHeight w:val="4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267119" w:rsidRDefault="003759B4" w:rsidP="007D317D">
            <w:pPr>
              <w:pStyle w:val="Default"/>
              <w:jc w:val="center"/>
              <w:rPr>
                <w:b/>
              </w:rPr>
            </w:pPr>
            <w:r w:rsidRPr="00267119">
              <w:rPr>
                <w:b/>
              </w:rPr>
              <w:t>CO3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6258ED" w:rsidRDefault="003759B4" w:rsidP="007D317D">
            <w:pPr>
              <w:pStyle w:val="Default"/>
              <w:jc w:val="both"/>
            </w:pPr>
            <w:r w:rsidRPr="006258ED">
              <w:t>Demonstrate the working of datacenters using simulator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AB3D0F" w:rsidRDefault="003759B4" w:rsidP="007D31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L3</w:t>
            </w:r>
          </w:p>
        </w:tc>
      </w:tr>
      <w:tr w:rsidR="003759B4" w:rsidRPr="00AB3D0F" w:rsidTr="007D317D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267119" w:rsidRDefault="003759B4" w:rsidP="007D317D">
            <w:pPr>
              <w:pStyle w:val="Default"/>
              <w:jc w:val="center"/>
              <w:rPr>
                <w:b/>
              </w:rPr>
            </w:pPr>
            <w:r w:rsidRPr="00267119">
              <w:rPr>
                <w:b/>
              </w:rPr>
              <w:t>CO4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6258ED" w:rsidRDefault="003759B4" w:rsidP="007D31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58ED">
              <w:rPr>
                <w:rFonts w:ascii="Times New Roman" w:hAnsi="Times New Roman" w:cs="Times New Roman"/>
                <w:sz w:val="24"/>
                <w:szCs w:val="24"/>
              </w:rPr>
              <w:t xml:space="preserve">Illustrate the working virtualization using </w:t>
            </w:r>
            <w:r w:rsidR="008D3FF3" w:rsidRPr="006258ED">
              <w:rPr>
                <w:rFonts w:ascii="Times New Roman" w:hAnsi="Times New Roman" w:cs="Times New Roman"/>
                <w:sz w:val="24"/>
                <w:szCs w:val="24"/>
              </w:rPr>
              <w:t>Virtual box</w:t>
            </w:r>
            <w:r w:rsidRPr="006258ED">
              <w:rPr>
                <w:rFonts w:ascii="Times New Roman" w:hAnsi="Times New Roman" w:cs="Times New Roman"/>
                <w:sz w:val="24"/>
                <w:szCs w:val="24"/>
              </w:rPr>
              <w:t>/VMware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AB3D0F" w:rsidRDefault="003759B4" w:rsidP="007D31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L3</w:t>
            </w:r>
          </w:p>
        </w:tc>
      </w:tr>
      <w:tr w:rsidR="003759B4" w:rsidRPr="00AB3D0F" w:rsidTr="007D317D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267119" w:rsidRDefault="003759B4" w:rsidP="007D317D">
            <w:pPr>
              <w:pStyle w:val="Default"/>
              <w:jc w:val="center"/>
              <w:rPr>
                <w:b/>
              </w:rPr>
            </w:pPr>
            <w:r w:rsidRPr="00267119">
              <w:rPr>
                <w:b/>
              </w:rPr>
              <w:t>CO5</w:t>
            </w:r>
          </w:p>
        </w:tc>
        <w:tc>
          <w:tcPr>
            <w:tcW w:w="7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6258ED" w:rsidRDefault="003759B4" w:rsidP="007D317D">
            <w:pPr>
              <w:pStyle w:val="Default"/>
              <w:jc w:val="both"/>
            </w:pPr>
            <w:r w:rsidRPr="006258ED">
              <w:t xml:space="preserve">Implement mini project using cloud services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9B4" w:rsidRPr="00AB3D0F" w:rsidRDefault="003759B4" w:rsidP="007D31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L4</w:t>
            </w:r>
          </w:p>
        </w:tc>
      </w:tr>
    </w:tbl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bookmarkStart w:id="0" w:name="_GoBack"/>
    <w:bookmarkStart w:id="1" w:name="_MON_1761635396"/>
    <w:bookmarkEnd w:id="1"/>
    <w:p w:rsidR="00EF0D58" w:rsidRDefault="009F41C5">
      <w:r w:rsidRPr="005B4540">
        <w:object w:dxaOrig="9026" w:dyaOrig="4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26.5pt" o:ole="">
            <v:imagedata r:id="rId6" o:title=""/>
          </v:shape>
          <o:OLEObject Type="Embed" ProgID="Word.Document.12" ShapeID="_x0000_i1025" DrawAspect="Content" ObjectID="_1761639388" r:id="rId7">
            <o:FieldCodes>\s</o:FieldCodes>
          </o:OLEObject>
        </w:object>
      </w:r>
      <w:bookmarkEnd w:id="0"/>
    </w:p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p w:rsidR="00EF0D58" w:rsidRDefault="00EF0D58"/>
    <w:sectPr w:rsidR="00EF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00CBE"/>
    <w:multiLevelType w:val="hybridMultilevel"/>
    <w:tmpl w:val="2214CE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97616"/>
    <w:multiLevelType w:val="hybridMultilevel"/>
    <w:tmpl w:val="2214CE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C38D6"/>
    <w:multiLevelType w:val="hybridMultilevel"/>
    <w:tmpl w:val="1492A6E8"/>
    <w:lvl w:ilvl="0" w:tplc="8F04F7F8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B3670"/>
    <w:multiLevelType w:val="hybridMultilevel"/>
    <w:tmpl w:val="33549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76"/>
    <w:rsid w:val="000C73A3"/>
    <w:rsid w:val="000E6815"/>
    <w:rsid w:val="003759B4"/>
    <w:rsid w:val="005106EB"/>
    <w:rsid w:val="005B4540"/>
    <w:rsid w:val="005D5286"/>
    <w:rsid w:val="00770090"/>
    <w:rsid w:val="007A4B72"/>
    <w:rsid w:val="008C4939"/>
    <w:rsid w:val="008D3FF3"/>
    <w:rsid w:val="009C4C4C"/>
    <w:rsid w:val="009F41C5"/>
    <w:rsid w:val="00BD12F0"/>
    <w:rsid w:val="00CE7C76"/>
    <w:rsid w:val="00D954BE"/>
    <w:rsid w:val="00EF0D58"/>
    <w:rsid w:val="00F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972DF-67FF-4358-B1E5-2377AF89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C7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C7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E7C76"/>
    <w:pPr>
      <w:ind w:left="720"/>
      <w:contextualSpacing/>
    </w:pPr>
  </w:style>
  <w:style w:type="paragraph" w:customStyle="1" w:styleId="Default">
    <w:name w:val="Default"/>
    <w:rsid w:val="003759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2021-12-03T06:05:00Z</dcterms:created>
  <dcterms:modified xsi:type="dcterms:W3CDTF">2023-11-16T06:00:00Z</dcterms:modified>
</cp:coreProperties>
</file>