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B7B" w:rsidRPr="00267090" w:rsidRDefault="009E3BCB" w:rsidP="000D3ADD">
      <w:pPr>
        <w:pStyle w:val="BodyText"/>
        <w:spacing w:before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Rectangle 2" o:spid="_x0000_s1026" style="position:absolute;left:0;text-align:left;margin-left:221.3pt;margin-top:522.95pt;width:12.6pt;height:.6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" fillcolor="black" stroked="f">
            <w10:wrap anchorx="page" anchory="page"/>
          </v:rect>
        </w:pict>
      </w:r>
      <w:r w:rsidR="00577B7B" w:rsidRPr="00267090">
        <w:rPr>
          <w:rFonts w:ascii="Times New Roman" w:eastAsia="Times New Roman" w:hAnsi="Times New Roman" w:cs="Times New Roman"/>
          <w:sz w:val="24"/>
          <w:szCs w:val="24"/>
        </w:rPr>
        <w:t>Dr. Ambedkar Institute of Technology,Bengaluru-56</w:t>
      </w:r>
    </w:p>
    <w:p w:rsidR="00577B7B" w:rsidRPr="00267090" w:rsidRDefault="00577B7B" w:rsidP="000D3ADD">
      <w:pPr>
        <w:pStyle w:val="Title"/>
        <w:spacing w:before="0" w:line="276" w:lineRule="auto"/>
        <w:ind w:left="90" w:right="10"/>
      </w:pPr>
      <w:r w:rsidRPr="00267090">
        <w:t xml:space="preserve">Department of Computer Science &amp; Engineering </w:t>
      </w:r>
    </w:p>
    <w:p w:rsidR="00577B7B" w:rsidRPr="00267090" w:rsidRDefault="00577B7B" w:rsidP="000D3ADD">
      <w:pPr>
        <w:pStyle w:val="Title"/>
        <w:spacing w:before="0" w:line="276" w:lineRule="auto"/>
        <w:ind w:left="90" w:right="10"/>
      </w:pPr>
      <w:r w:rsidRPr="00267090">
        <w:t>Scheme and Syllabus-</w:t>
      </w:r>
      <w:r w:rsidRPr="00267090">
        <w:rPr>
          <w:spacing w:val="-2"/>
        </w:rPr>
        <w:t>NEP</w:t>
      </w:r>
      <w:r w:rsidRPr="00267090">
        <w:t xml:space="preserve"> – 202</w:t>
      </w:r>
      <w:r w:rsidR="004E15CE" w:rsidRPr="00267090">
        <w:t>3</w:t>
      </w:r>
      <w:r w:rsidRPr="00267090">
        <w:t xml:space="preserve"> -202</w:t>
      </w:r>
      <w:r w:rsidR="004E15CE" w:rsidRPr="00267090">
        <w:t>4</w:t>
      </w:r>
    </w:p>
    <w:p w:rsidR="00577B7B" w:rsidRPr="00267090" w:rsidRDefault="00577B7B" w:rsidP="000D3ADD">
      <w:pPr>
        <w:pStyle w:val="BodyText"/>
        <w:spacing w:before="0" w:line="276" w:lineRule="auto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9416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1"/>
        <w:gridCol w:w="829"/>
        <w:gridCol w:w="959"/>
        <w:gridCol w:w="966"/>
        <w:gridCol w:w="1575"/>
        <w:gridCol w:w="866"/>
        <w:gridCol w:w="1539"/>
        <w:gridCol w:w="861"/>
      </w:tblGrid>
      <w:tr w:rsidR="00577B7B" w:rsidRPr="00267090" w:rsidTr="00267090">
        <w:trPr>
          <w:trHeight w:val="198"/>
          <w:jc w:val="center"/>
        </w:trPr>
        <w:tc>
          <w:tcPr>
            <w:tcW w:w="182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595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:rsidR="00577B7B" w:rsidRPr="00267090" w:rsidRDefault="00E81391" w:rsidP="000D3ADD">
            <w:pPr>
              <w:pStyle w:val="TableParagraph"/>
              <w:spacing w:before="0" w:line="276" w:lineRule="auto"/>
              <w:ind w:left="1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COMPUTER</w:t>
            </w:r>
            <w:r w:rsidR="0031453D"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GRAPHICS</w:t>
            </w:r>
            <w:r w:rsidR="0031453D"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 w:rsidR="0031453D"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FUNDAMENTALS</w:t>
            </w:r>
            <w:r w:rsidR="0031453D"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="0031453D"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IMAGE</w:t>
            </w:r>
            <w:r w:rsidR="0031453D"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PROCESSING</w:t>
            </w:r>
          </w:p>
        </w:tc>
      </w:tr>
      <w:tr w:rsidR="00577B7B" w:rsidRPr="00267090" w:rsidTr="00267090">
        <w:trPr>
          <w:trHeight w:val="194"/>
          <w:jc w:val="center"/>
        </w:trPr>
        <w:tc>
          <w:tcPr>
            <w:tcW w:w="18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75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1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21CST</w:t>
            </w:r>
            <w:r w:rsidR="00BB09C6"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602</w:t>
            </w:r>
          </w:p>
        </w:tc>
      </w:tr>
      <w:tr w:rsidR="00577B7B" w:rsidRPr="00267090" w:rsidTr="00267090">
        <w:trPr>
          <w:trHeight w:val="180"/>
          <w:jc w:val="center"/>
        </w:trPr>
        <w:tc>
          <w:tcPr>
            <w:tcW w:w="18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75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7B7B" w:rsidRPr="00267090" w:rsidRDefault="00BB09C6" w:rsidP="000D3ADD">
            <w:pPr>
              <w:pStyle w:val="TableParagraph"/>
              <w:spacing w:before="0" w:line="276" w:lineRule="auto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Integrated </w:t>
            </w:r>
            <w:r w:rsidR="00D302CA" w:rsidRPr="00267090">
              <w:rPr>
                <w:rFonts w:ascii="Times New Roman" w:hAnsi="Times New Roman" w:cs="Times New Roman"/>
                <w:sz w:val="24"/>
                <w:szCs w:val="24"/>
              </w:rPr>
              <w:t>Professional Core</w:t>
            </w:r>
            <w:r w:rsidR="00577B7B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Course (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302CA" w:rsidRPr="00267090">
              <w:rPr>
                <w:rFonts w:ascii="Times New Roman" w:hAnsi="Times New Roman" w:cs="Times New Roman"/>
                <w:sz w:val="24"/>
                <w:szCs w:val="24"/>
              </w:rPr>
              <w:t>PCC</w:t>
            </w:r>
            <w:r w:rsidR="00577B7B" w:rsidRPr="002670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30B76" w:rsidRPr="00267090" w:rsidTr="00267090">
        <w:trPr>
          <w:trHeight w:val="179"/>
          <w:jc w:val="center"/>
        </w:trPr>
        <w:tc>
          <w:tcPr>
            <w:tcW w:w="182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Scheme and Credits</w:t>
            </w:r>
          </w:p>
        </w:tc>
        <w:tc>
          <w:tcPr>
            <w:tcW w:w="5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1726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No.of Hours/Week</w:t>
            </w:r>
          </w:p>
        </w:tc>
        <w:tc>
          <w:tcPr>
            <w:tcW w:w="1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30"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teaching hours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</w:p>
        </w:tc>
      </w:tr>
      <w:tr w:rsidR="00830B76" w:rsidRPr="00267090" w:rsidTr="00267090">
        <w:trPr>
          <w:trHeight w:val="180"/>
          <w:jc w:val="center"/>
        </w:trPr>
        <w:tc>
          <w:tcPr>
            <w:tcW w:w="182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0" w:right="5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90" w:right="1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577B7B" w:rsidRPr="00267090" w:rsidRDefault="00577B7B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0B76" w:rsidRPr="00267090" w:rsidTr="00267090">
        <w:trPr>
          <w:trHeight w:val="179"/>
          <w:jc w:val="center"/>
        </w:trPr>
        <w:tc>
          <w:tcPr>
            <w:tcW w:w="182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127"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27C12" w:rsidRPr="002670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106" w:right="1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B09C6" w:rsidRPr="002670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0" w:right="5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90" w:right="1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B09C6" w:rsidRPr="002670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B" w:rsidRPr="00267090" w:rsidRDefault="005D1809" w:rsidP="000D3ADD">
            <w:pPr>
              <w:pStyle w:val="TableParagraph"/>
              <w:spacing w:before="0" w:line="276" w:lineRule="auto"/>
              <w:ind w:left="390" w:right="180" w:hanging="4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bookmarkStart w:id="0" w:name="_GoBack"/>
            <w:bookmarkEnd w:id="0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566" w:right="166" w:hanging="2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B09C6" w:rsidRPr="002670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27C12" w:rsidRPr="00267090" w:rsidTr="00267090">
        <w:trPr>
          <w:trHeight w:val="403"/>
          <w:jc w:val="center"/>
        </w:trPr>
        <w:tc>
          <w:tcPr>
            <w:tcW w:w="1821" w:type="dxa"/>
            <w:tcBorders>
              <w:top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1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CIE Marks: 50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14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SEE Marks: </w:t>
            </w:r>
            <w:r w:rsidR="00D302CA"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ind w:left="147" w:hanging="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Total Max. Marks</w:t>
            </w:r>
            <w:r w:rsidR="00D27C12"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3266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577B7B" w:rsidRPr="00267090" w:rsidRDefault="00577B7B" w:rsidP="000D3ADD">
            <w:pPr>
              <w:pStyle w:val="TableParagraph"/>
              <w:spacing w:before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Duration of SEE:0</w:t>
            </w:r>
            <w:r w:rsidR="00D27C12"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</w:tbl>
    <w:p w:rsidR="00830B76" w:rsidRPr="00267090" w:rsidRDefault="00830B76" w:rsidP="000D3ADD">
      <w:pPr>
        <w:pStyle w:val="TableParagraph"/>
        <w:spacing w:before="0" w:line="276" w:lineRule="auto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31453D" w:rsidRPr="00267090" w:rsidRDefault="0031453D" w:rsidP="000D3ADD">
      <w:pPr>
        <w:pStyle w:val="NormalWeb"/>
        <w:spacing w:before="0" w:beforeAutospacing="0" w:after="0" w:afterAutospacing="0" w:line="276" w:lineRule="auto"/>
      </w:pPr>
      <w:r w:rsidRPr="00267090">
        <w:rPr>
          <w:b/>
          <w:bCs/>
          <w:color w:val="000000"/>
        </w:rPr>
        <w:t>COURSE OBJECTIVES:</w:t>
      </w:r>
    </w:p>
    <w:p w:rsidR="00E81391" w:rsidRPr="00267090" w:rsidRDefault="00E81391" w:rsidP="000D3ADD">
      <w:pPr>
        <w:pStyle w:val="TableParagraph"/>
        <w:numPr>
          <w:ilvl w:val="0"/>
          <w:numId w:val="10"/>
        </w:numPr>
        <w:spacing w:before="0" w:line="276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267090">
        <w:rPr>
          <w:rFonts w:ascii="Times New Roman" w:hAnsi="Times New Roman" w:cs="Times New Roman"/>
          <w:w w:val="105"/>
          <w:sz w:val="24"/>
          <w:szCs w:val="24"/>
        </w:rPr>
        <w:t>Overview of Computer Graphics along with its applications.</w:t>
      </w:r>
    </w:p>
    <w:p w:rsidR="00E81391" w:rsidRPr="00267090" w:rsidRDefault="00E81391" w:rsidP="000D3ADD">
      <w:pPr>
        <w:pStyle w:val="TableParagraph"/>
        <w:numPr>
          <w:ilvl w:val="0"/>
          <w:numId w:val="10"/>
        </w:numPr>
        <w:spacing w:before="0" w:line="276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267090">
        <w:rPr>
          <w:rFonts w:ascii="Times New Roman" w:hAnsi="Times New Roman" w:cs="Times New Roman"/>
          <w:w w:val="105"/>
          <w:sz w:val="24"/>
          <w:szCs w:val="24"/>
        </w:rPr>
        <w:t xml:space="preserve">Exploring 2D and 3D graphics mathematics along with OpenGL API’s. </w:t>
      </w:r>
    </w:p>
    <w:p w:rsidR="00E81391" w:rsidRPr="00267090" w:rsidRDefault="00E81391" w:rsidP="000D3ADD">
      <w:pPr>
        <w:pStyle w:val="TableParagraph"/>
        <w:numPr>
          <w:ilvl w:val="0"/>
          <w:numId w:val="10"/>
        </w:numPr>
        <w:spacing w:before="0" w:line="276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267090">
        <w:rPr>
          <w:rFonts w:ascii="Times New Roman" w:hAnsi="Times New Roman" w:cs="Times New Roman"/>
          <w:w w:val="105"/>
          <w:sz w:val="24"/>
          <w:szCs w:val="24"/>
        </w:rPr>
        <w:t>Use of Computer graphics principles fo</w:t>
      </w:r>
      <w:r w:rsidR="00BB09C6" w:rsidRPr="00267090">
        <w:rPr>
          <w:rFonts w:ascii="Times New Roman" w:hAnsi="Times New Roman" w:cs="Times New Roman"/>
          <w:w w:val="105"/>
          <w:sz w:val="24"/>
          <w:szCs w:val="24"/>
        </w:rPr>
        <w:t>r animation and design of GUI’s</w:t>
      </w:r>
      <w:r w:rsidRPr="00267090">
        <w:rPr>
          <w:rFonts w:ascii="Times New Roman" w:hAnsi="Times New Roman" w:cs="Times New Roman"/>
          <w:w w:val="105"/>
          <w:sz w:val="24"/>
          <w:szCs w:val="24"/>
        </w:rPr>
        <w:t xml:space="preserve">. </w:t>
      </w:r>
    </w:p>
    <w:p w:rsidR="00E81391" w:rsidRPr="00267090" w:rsidRDefault="00E81391" w:rsidP="000D3ADD">
      <w:pPr>
        <w:pStyle w:val="TableParagraph"/>
        <w:numPr>
          <w:ilvl w:val="0"/>
          <w:numId w:val="10"/>
        </w:numPr>
        <w:spacing w:before="0" w:line="276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267090">
        <w:rPr>
          <w:rFonts w:ascii="Times New Roman" w:hAnsi="Times New Roman" w:cs="Times New Roman"/>
          <w:w w:val="105"/>
          <w:sz w:val="24"/>
          <w:szCs w:val="24"/>
        </w:rPr>
        <w:t>Introduction to Image processing and Open CV.</w:t>
      </w:r>
    </w:p>
    <w:p w:rsidR="00577B7B" w:rsidRPr="00267090" w:rsidRDefault="00E81391" w:rsidP="000D3ADD">
      <w:pPr>
        <w:pStyle w:val="TableParagraph"/>
        <w:numPr>
          <w:ilvl w:val="0"/>
          <w:numId w:val="10"/>
        </w:numPr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67090">
        <w:rPr>
          <w:rFonts w:ascii="Times New Roman" w:hAnsi="Times New Roman" w:cs="Times New Roman"/>
          <w:w w:val="105"/>
          <w:sz w:val="24"/>
          <w:szCs w:val="24"/>
        </w:rPr>
        <w:t>Image segmentation using Open CV.</w:t>
      </w:r>
    </w:p>
    <w:p w:rsidR="00E81391" w:rsidRPr="00267090" w:rsidRDefault="00E81391" w:rsidP="000D3ADD">
      <w:pPr>
        <w:pStyle w:val="TableParagraph"/>
        <w:spacing w:before="0" w:line="276" w:lineRule="auto"/>
        <w:ind w:left="460"/>
        <w:rPr>
          <w:rFonts w:ascii="Times New Roman" w:hAnsi="Times New Roman" w:cs="Times New Roman"/>
          <w:sz w:val="24"/>
          <w:szCs w:val="24"/>
        </w:rPr>
      </w:pPr>
    </w:p>
    <w:tbl>
      <w:tblPr>
        <w:tblW w:w="94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20"/>
      </w:tblGrid>
      <w:tr w:rsidR="001F3C48" w:rsidRPr="00267090" w:rsidTr="00267090">
        <w:trPr>
          <w:trHeight w:val="976"/>
          <w:jc w:val="center"/>
        </w:trPr>
        <w:tc>
          <w:tcPr>
            <w:tcW w:w="9420" w:type="dxa"/>
          </w:tcPr>
          <w:p w:rsidR="0031453D" w:rsidRPr="00267090" w:rsidRDefault="0031453D" w:rsidP="000D3ADD">
            <w:pPr>
              <w:pStyle w:val="TableParagraph"/>
              <w:spacing w:before="0" w:line="276" w:lineRule="auto"/>
              <w:ind w:right="133"/>
              <w:jc w:val="both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UNIT I                                                                                                                    09 Hours</w:t>
            </w:r>
          </w:p>
          <w:p w:rsidR="001F3C48" w:rsidRPr="00267090" w:rsidRDefault="00E81391" w:rsidP="000D3ADD">
            <w:pPr>
              <w:pStyle w:val="TableParagraph"/>
              <w:spacing w:before="0" w:line="276" w:lineRule="auto"/>
              <w:ind w:right="1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Overview: </w:t>
            </w: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>Computer Graphics hardware and software and OpenGL: Computer Graphics: Video Display Devices, Raster-Scan Systems Basics of computer graphics, Application of Computer Graphics.</w:t>
            </w:r>
            <w:r w:rsidRPr="0026709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OpenGL:</w:t>
            </w: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Introduction to OpenGL, coordinate reference frames, specifying two-dimensional world coordinate reference frames in OpenGL, OpenGL point functions, OpenGL line functions, point attributes, line attributes, curve attributes, OpenGL point attribute functions, OpenGL line attribute function</w:t>
            </w:r>
            <w:r w:rsidR="005D1809"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s, Line drawing algorithms(DDA, </w:t>
            </w: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>Bresenham’s).</w:t>
            </w:r>
          </w:p>
        </w:tc>
      </w:tr>
      <w:tr w:rsidR="001F3C48" w:rsidRPr="00267090" w:rsidTr="00267090">
        <w:trPr>
          <w:trHeight w:val="265"/>
          <w:jc w:val="center"/>
        </w:trPr>
        <w:tc>
          <w:tcPr>
            <w:tcW w:w="9420" w:type="dxa"/>
          </w:tcPr>
          <w:p w:rsidR="0031453D" w:rsidRPr="00267090" w:rsidRDefault="0031453D" w:rsidP="000D3ADD">
            <w:pPr>
              <w:pStyle w:val="TableParagraph"/>
              <w:spacing w:before="0" w:line="276" w:lineRule="auto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UNIT II                                                                                                                   08 Hours</w:t>
            </w:r>
          </w:p>
          <w:p w:rsidR="00E81391" w:rsidRPr="00267090" w:rsidRDefault="00E81391" w:rsidP="000D3ADD">
            <w:pPr>
              <w:pStyle w:val="TableParagraph"/>
              <w:spacing w:before="0" w:line="276" w:lineRule="auto"/>
              <w:ind w:right="133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2D and 3D graphics with OpenGL: </w:t>
            </w: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>2D Geometric Transformations: Basic 2D Geometric Transformations, matrix representations and homogeneous coordinates, 2D Composite transformations, other 2D transformations, raster methods for geometric transformations, OpenGL raster transformations, OpenGL geometric transformations function,</w:t>
            </w:r>
          </w:p>
          <w:p w:rsidR="001F3C48" w:rsidRPr="00267090" w:rsidRDefault="00E81391" w:rsidP="000D3ADD">
            <w:pPr>
              <w:pStyle w:val="TableParagraph"/>
              <w:spacing w:before="0" w:line="276" w:lineRule="auto"/>
              <w:ind w:right="1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3D Geometric Transformations: </w:t>
            </w: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>Translation, rotation, scaling, composite 3D transformations, other 3D transformations, OpenGL geometric transformations functions</w:t>
            </w:r>
          </w:p>
        </w:tc>
      </w:tr>
      <w:tr w:rsidR="001F3C48" w:rsidRPr="00267090" w:rsidTr="00267090">
        <w:trPr>
          <w:trHeight w:val="451"/>
          <w:jc w:val="center"/>
        </w:trPr>
        <w:tc>
          <w:tcPr>
            <w:tcW w:w="9420" w:type="dxa"/>
          </w:tcPr>
          <w:p w:rsidR="0031453D" w:rsidRPr="00267090" w:rsidRDefault="0031453D" w:rsidP="000D3ADD">
            <w:pPr>
              <w:pStyle w:val="TableParagraph"/>
              <w:spacing w:before="0" w:line="276" w:lineRule="auto"/>
              <w:ind w:right="97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UNIT III                                                                                                                          09 Hours</w:t>
            </w:r>
          </w:p>
          <w:p w:rsidR="00E81391" w:rsidRPr="00267090" w:rsidRDefault="00E81391" w:rsidP="000D3ADD">
            <w:pPr>
              <w:pStyle w:val="TableParagraph"/>
              <w:spacing w:before="0" w:line="276" w:lineRule="auto"/>
              <w:ind w:right="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Interactive</w:t>
            </w:r>
            <w:r w:rsidR="0031453D"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Input</w:t>
            </w:r>
            <w:r w:rsidR="0031453D"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Methods</w:t>
            </w:r>
            <w:r w:rsidR="0031453D"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and</w:t>
            </w:r>
            <w:r w:rsidR="0031453D"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Graphical</w:t>
            </w:r>
            <w:r w:rsidR="0031453D"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User</w:t>
            </w:r>
            <w:r w:rsidR="0031453D"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Interfaces:</w:t>
            </w:r>
            <w:r w:rsidR="0031453D" w:rsidRPr="0026709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Graphical</w:t>
            </w:r>
            <w:r w:rsidR="0031453D" w:rsidRPr="0026709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Data,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Logical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of Input Devices,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>ut Functions for Graphical Data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, Interactive Picture-Construction Techniques,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Virtual-Reality Environments,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OpenGL Interactive Input-Device Functions, OpenGL Menu Functions,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Designing a Graphical User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Interface.</w:t>
            </w:r>
          </w:p>
          <w:p w:rsidR="001F3C48" w:rsidRPr="00267090" w:rsidRDefault="00E81391" w:rsidP="000D3ADD">
            <w:pPr>
              <w:pStyle w:val="TableParagraph"/>
              <w:spacing w:before="0" w:line="276" w:lineRule="auto"/>
              <w:ind w:right="9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Computer </w:t>
            </w:r>
            <w:r w:rsidR="0031453D"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Animation: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Design of Animation Sequences, Traditional Animation Techniques, General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Computer-Animation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Functions,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Computer-Animation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Languages,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Animation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,Periodic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Motions, OpenGL Animation</w:t>
            </w:r>
            <w:r w:rsidR="0031453D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Procedures.</w:t>
            </w:r>
          </w:p>
        </w:tc>
      </w:tr>
      <w:tr w:rsidR="001F3C48" w:rsidRPr="00267090" w:rsidTr="00267090">
        <w:trPr>
          <w:trHeight w:val="763"/>
          <w:jc w:val="center"/>
        </w:trPr>
        <w:tc>
          <w:tcPr>
            <w:tcW w:w="9420" w:type="dxa"/>
          </w:tcPr>
          <w:p w:rsidR="0031453D" w:rsidRPr="00267090" w:rsidRDefault="0031453D" w:rsidP="000D3ADD">
            <w:pPr>
              <w:pStyle w:val="TableParagraph"/>
              <w:spacing w:before="0" w:line="276" w:lineRule="auto"/>
              <w:ind w:right="54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>UNIT IV                                                                                                                 08 Hours</w:t>
            </w:r>
          </w:p>
          <w:p w:rsidR="00E81391" w:rsidRPr="00267090" w:rsidRDefault="00E81391" w:rsidP="000D3ADD">
            <w:pPr>
              <w:pStyle w:val="TableParagraph"/>
              <w:spacing w:before="0" w:line="276" w:lineRule="auto"/>
              <w:ind w:right="231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Introduction to Image processing: </w:t>
            </w: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>Overview, Nature of IP, IP and its related fields, Digital Image representation, types of images.</w:t>
            </w:r>
          </w:p>
          <w:p w:rsidR="00E044B0" w:rsidRPr="00267090" w:rsidRDefault="00E81391" w:rsidP="000D3ADD">
            <w:pPr>
              <w:pStyle w:val="TableParagraph"/>
              <w:spacing w:before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Digital Image Processing Operations: </w:t>
            </w: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>Basic relationships and distance metrics, Classification of Image processing Operations.</w:t>
            </w:r>
          </w:p>
        </w:tc>
      </w:tr>
      <w:tr w:rsidR="001F3C48" w:rsidRPr="00267090" w:rsidTr="00267090">
        <w:trPr>
          <w:trHeight w:val="398"/>
          <w:jc w:val="center"/>
        </w:trPr>
        <w:tc>
          <w:tcPr>
            <w:tcW w:w="9420" w:type="dxa"/>
          </w:tcPr>
          <w:p w:rsidR="0031453D" w:rsidRPr="00267090" w:rsidRDefault="0031453D" w:rsidP="000D3ADD">
            <w:pPr>
              <w:pStyle w:val="TableParagraph"/>
              <w:spacing w:before="0" w:line="276" w:lineRule="auto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UNIT V                                                                                                                    08 Hours</w:t>
            </w:r>
          </w:p>
          <w:p w:rsidR="001F3C48" w:rsidRPr="00267090" w:rsidRDefault="00E81391" w:rsidP="000D3ADD">
            <w:pPr>
              <w:pStyle w:val="TableParagraph"/>
              <w:spacing w:before="0" w:line="276" w:lineRule="auto"/>
              <w:ind w:right="1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Image Segmentation: </w:t>
            </w: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>Introduction, classification, detection of discontinuities, Edge detection (up to canny edge detection</w:t>
            </w:r>
            <w:r w:rsidR="0031453D"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>(included)).</w:t>
            </w:r>
          </w:p>
        </w:tc>
      </w:tr>
    </w:tbl>
    <w:p w:rsidR="001F3C48" w:rsidRPr="00267090" w:rsidRDefault="001F3C48" w:rsidP="000D3A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453D" w:rsidRPr="00267090" w:rsidRDefault="0031453D" w:rsidP="000D3ADD">
      <w:pPr>
        <w:pStyle w:val="TableParagraph"/>
        <w:spacing w:before="0" w:line="276" w:lineRule="auto"/>
        <w:ind w:right="-152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 w:rsidRPr="00267090">
        <w:rPr>
          <w:rFonts w:ascii="Times New Roman" w:hAnsi="Times New Roman" w:cs="Times New Roman"/>
          <w:b/>
          <w:bCs/>
          <w:w w:val="105"/>
          <w:sz w:val="24"/>
          <w:szCs w:val="24"/>
        </w:rPr>
        <w:t>TEACHING LEARNING PROCESS: Chalk and Talk, PowerPoint presentation, animations, videos</w:t>
      </w:r>
    </w:p>
    <w:p w:rsidR="0031453D" w:rsidRPr="00267090" w:rsidRDefault="0031453D" w:rsidP="000D3ADD">
      <w:pPr>
        <w:pStyle w:val="TableParagraph"/>
        <w:spacing w:before="0" w:line="276" w:lineRule="auto"/>
        <w:ind w:right="-152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B57DF9" w:rsidRDefault="0031453D" w:rsidP="000D3ADD">
      <w:pPr>
        <w:pStyle w:val="TableParagraph"/>
        <w:spacing w:before="0" w:line="276" w:lineRule="auto"/>
        <w:ind w:right="-152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267090">
        <w:rPr>
          <w:rFonts w:ascii="Times New Roman" w:hAnsi="Times New Roman" w:cs="Times New Roman"/>
          <w:b/>
          <w:w w:val="105"/>
          <w:sz w:val="24"/>
          <w:szCs w:val="24"/>
        </w:rPr>
        <w:t xml:space="preserve">COURSE OUTCOMES: </w:t>
      </w:r>
      <w:r w:rsidR="00B57DF9" w:rsidRPr="00267090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267090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57DF9" w:rsidRPr="0026709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67090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57DF9" w:rsidRPr="00267090">
        <w:rPr>
          <w:rFonts w:ascii="Times New Roman" w:hAnsi="Times New Roman" w:cs="Times New Roman"/>
          <w:w w:val="105"/>
          <w:sz w:val="24"/>
          <w:szCs w:val="24"/>
        </w:rPr>
        <w:t>end</w:t>
      </w:r>
      <w:r w:rsidRPr="00267090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57DF9" w:rsidRPr="00267090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267090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57DF9" w:rsidRPr="0026709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67090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57DF9" w:rsidRPr="00267090">
        <w:rPr>
          <w:rFonts w:ascii="Times New Roman" w:hAnsi="Times New Roman" w:cs="Times New Roman"/>
          <w:w w:val="105"/>
          <w:sz w:val="24"/>
          <w:szCs w:val="24"/>
        </w:rPr>
        <w:t>course</w:t>
      </w:r>
      <w:r w:rsidRPr="00267090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57DF9" w:rsidRPr="0026709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67090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57DF9" w:rsidRPr="00267090">
        <w:rPr>
          <w:rFonts w:ascii="Times New Roman" w:hAnsi="Times New Roman" w:cs="Times New Roman"/>
          <w:w w:val="105"/>
          <w:sz w:val="24"/>
          <w:szCs w:val="24"/>
        </w:rPr>
        <w:t>student</w:t>
      </w:r>
      <w:r w:rsidRPr="00267090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57DF9" w:rsidRPr="00267090">
        <w:rPr>
          <w:rFonts w:ascii="Times New Roman" w:hAnsi="Times New Roman" w:cs="Times New Roman"/>
          <w:w w:val="105"/>
          <w:sz w:val="24"/>
          <w:szCs w:val="24"/>
        </w:rPr>
        <w:t>will</w:t>
      </w:r>
      <w:r w:rsidRPr="00267090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57DF9" w:rsidRPr="00267090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267090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57DF9" w:rsidRPr="00267090">
        <w:rPr>
          <w:rFonts w:ascii="Times New Roman" w:hAnsi="Times New Roman" w:cs="Times New Roman"/>
          <w:w w:val="105"/>
          <w:sz w:val="24"/>
          <w:szCs w:val="24"/>
        </w:rPr>
        <w:t>able</w:t>
      </w:r>
      <w:r w:rsidRPr="00267090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57DF9" w:rsidRPr="00267090">
        <w:rPr>
          <w:rFonts w:ascii="Times New Roman" w:hAnsi="Times New Roman" w:cs="Times New Roman"/>
          <w:w w:val="105"/>
          <w:sz w:val="24"/>
          <w:szCs w:val="24"/>
        </w:rPr>
        <w:t>to:</w:t>
      </w:r>
    </w:p>
    <w:p w:rsidR="0085799B" w:rsidRPr="00267090" w:rsidRDefault="0085799B" w:rsidP="000D3ADD">
      <w:pPr>
        <w:pStyle w:val="TableParagraph"/>
        <w:spacing w:before="0" w:line="276" w:lineRule="auto"/>
        <w:ind w:right="-152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tbl>
      <w:tblPr>
        <w:tblStyle w:val="TableGrid"/>
        <w:tblW w:w="9344" w:type="dxa"/>
        <w:tblInd w:w="100" w:type="dxa"/>
        <w:tblLook w:val="04A0"/>
      </w:tblPr>
      <w:tblGrid>
        <w:gridCol w:w="1426"/>
        <w:gridCol w:w="6662"/>
        <w:gridCol w:w="1256"/>
      </w:tblGrid>
      <w:tr w:rsidR="0031453D" w:rsidRPr="0031453D" w:rsidTr="0085799B">
        <w:trPr>
          <w:trHeight w:val="655"/>
        </w:trPr>
        <w:tc>
          <w:tcPr>
            <w:tcW w:w="1426" w:type="dxa"/>
            <w:vAlign w:val="center"/>
            <w:hideMark/>
          </w:tcPr>
          <w:p w:rsidR="0031453D" w:rsidRPr="0031453D" w:rsidRDefault="0031453D" w:rsidP="000D3ADD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Outcomes</w:t>
            </w:r>
          </w:p>
        </w:tc>
        <w:tc>
          <w:tcPr>
            <w:tcW w:w="6662" w:type="dxa"/>
            <w:vAlign w:val="center"/>
            <w:hideMark/>
          </w:tcPr>
          <w:p w:rsidR="0031453D" w:rsidRPr="0031453D" w:rsidRDefault="0031453D" w:rsidP="000D3ADD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Statements</w:t>
            </w:r>
          </w:p>
        </w:tc>
        <w:tc>
          <w:tcPr>
            <w:tcW w:w="1256" w:type="dxa"/>
            <w:vAlign w:val="center"/>
            <w:hideMark/>
          </w:tcPr>
          <w:p w:rsidR="0031453D" w:rsidRPr="0031453D" w:rsidRDefault="0031453D" w:rsidP="000D3ADD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Blooms Level</w:t>
            </w:r>
          </w:p>
        </w:tc>
      </w:tr>
      <w:tr w:rsidR="00267090" w:rsidRPr="00267090" w:rsidTr="0085799B">
        <w:trPr>
          <w:trHeight w:val="399"/>
        </w:trPr>
        <w:tc>
          <w:tcPr>
            <w:tcW w:w="1426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CO1</w:t>
            </w:r>
          </w:p>
        </w:tc>
        <w:tc>
          <w:tcPr>
            <w:tcW w:w="6662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>Construct geometric objects using Computer Graphics principles and OpenGL APIs.</w:t>
            </w:r>
          </w:p>
        </w:tc>
        <w:tc>
          <w:tcPr>
            <w:tcW w:w="1256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L3</w:t>
            </w:r>
          </w:p>
        </w:tc>
      </w:tr>
      <w:tr w:rsidR="00267090" w:rsidRPr="00267090" w:rsidTr="0085799B">
        <w:trPr>
          <w:trHeight w:val="399"/>
        </w:trPr>
        <w:tc>
          <w:tcPr>
            <w:tcW w:w="1426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CO2</w:t>
            </w:r>
          </w:p>
        </w:tc>
        <w:tc>
          <w:tcPr>
            <w:tcW w:w="6662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>Use OpenGL APIs and related mathematics for 2D and 3D geometric Operations on the objects.</w:t>
            </w:r>
          </w:p>
        </w:tc>
        <w:tc>
          <w:tcPr>
            <w:tcW w:w="1256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L3</w:t>
            </w:r>
          </w:p>
        </w:tc>
      </w:tr>
      <w:tr w:rsidR="00267090" w:rsidRPr="00267090" w:rsidTr="0085799B">
        <w:trPr>
          <w:trHeight w:val="399"/>
        </w:trPr>
        <w:tc>
          <w:tcPr>
            <w:tcW w:w="1426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CO3</w:t>
            </w:r>
          </w:p>
        </w:tc>
        <w:tc>
          <w:tcPr>
            <w:tcW w:w="6662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>Design GUI with necessary techniques required to animate the created objects.</w:t>
            </w:r>
          </w:p>
        </w:tc>
        <w:tc>
          <w:tcPr>
            <w:tcW w:w="1256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L3</w:t>
            </w:r>
          </w:p>
        </w:tc>
      </w:tr>
      <w:tr w:rsidR="00267090" w:rsidRPr="00267090" w:rsidTr="0085799B">
        <w:trPr>
          <w:trHeight w:val="399"/>
        </w:trPr>
        <w:tc>
          <w:tcPr>
            <w:tcW w:w="1426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662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>Apply OpenCV for developing Image processing applications.</w:t>
            </w:r>
          </w:p>
        </w:tc>
        <w:tc>
          <w:tcPr>
            <w:tcW w:w="1256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L4</w:t>
            </w:r>
          </w:p>
        </w:tc>
      </w:tr>
      <w:tr w:rsidR="00267090" w:rsidRPr="00267090" w:rsidTr="0085799B">
        <w:trPr>
          <w:trHeight w:val="399"/>
        </w:trPr>
        <w:tc>
          <w:tcPr>
            <w:tcW w:w="1426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CO5</w:t>
            </w:r>
          </w:p>
        </w:tc>
        <w:tc>
          <w:tcPr>
            <w:tcW w:w="6662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w w:val="105"/>
                <w:sz w:val="24"/>
                <w:szCs w:val="24"/>
              </w:rPr>
              <w:t>Apply Image segmentation techniques along with programming, using OpenCV, for developing simple applications.</w:t>
            </w:r>
          </w:p>
        </w:tc>
        <w:tc>
          <w:tcPr>
            <w:tcW w:w="1256" w:type="dxa"/>
            <w:vAlign w:val="center"/>
          </w:tcPr>
          <w:p w:rsidR="00267090" w:rsidRPr="00267090" w:rsidRDefault="00267090" w:rsidP="000D3ADD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L4</w:t>
            </w:r>
          </w:p>
        </w:tc>
      </w:tr>
    </w:tbl>
    <w:p w:rsidR="0031453D" w:rsidRPr="00267090" w:rsidRDefault="0031453D" w:rsidP="000D3ADD">
      <w:pPr>
        <w:pStyle w:val="TableParagraph"/>
        <w:spacing w:before="0" w:line="276" w:lineRule="auto"/>
        <w:ind w:right="-15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/>
      </w:tblPr>
      <w:tblGrid>
        <w:gridCol w:w="709"/>
        <w:gridCol w:w="8647"/>
      </w:tblGrid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  <w:p w:rsidR="00BB09C6" w:rsidRPr="00267090" w:rsidRDefault="00BB09C6" w:rsidP="000D3AD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List of problems for which student should develop program and execute in the Laboratory using openGL/openCV/ Python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Develop a program to draw a line using Bresenham’s line drawing technique 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Develop a program to demonstrate basic geometric operations on the 2D object 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Develop a program to demonstrate basic geometric operations on the 3D object 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Develop a program to demonstrate 2D transformation on basic objects 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Develop a program to demonstrate 3D transformation on 3D objects 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Develop a program to demonstrate Animation effects on simple objects. 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read a digital image. Split and display image into 4 quadrants, up, down, right and left. 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show rotation, scaling, and translation on an image. 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Read an image and extract and display low-level features such as edges, textures using filtering techniques. 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blur and smoothing an image. 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contour an image. 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Write a program to detect a face/s in an image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  <w:r w:rsidR="00267090"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267090">
              <w:rPr>
                <w:rFonts w:ascii="Times New Roman" w:hAnsi="Times New Roman" w:cs="Times New Roman"/>
                <w:b/>
                <w:sz w:val="24"/>
                <w:szCs w:val="24"/>
              </w:rPr>
              <w:t>Practical Based Learning</w:t>
            </w:r>
          </w:p>
        </w:tc>
      </w:tr>
      <w:tr w:rsidR="00BB09C6" w:rsidRPr="00267090" w:rsidTr="00267090">
        <w:tc>
          <w:tcPr>
            <w:tcW w:w="709" w:type="dxa"/>
          </w:tcPr>
          <w:p w:rsidR="00BB09C6" w:rsidRPr="00267090" w:rsidRDefault="00BB09C6" w:rsidP="000D3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BB09C6" w:rsidRPr="00267090" w:rsidRDefault="00BB09C6" w:rsidP="000D3A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Student should develop a mini project and it should be demonstrate in the laboratory</w:t>
            </w:r>
            <w:r w:rsidR="00267090" w:rsidRPr="00267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examination, Some of the projects are listed and it is not limited to: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Recognition of License Plate through Image Processing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Recognition of Face Emotion in Real-Time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Detection of Drowsy Driver in Real-Time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Recognition of Handwriting by Image Processing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Detection of Kidney Stone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Verification of Signature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Compression of Color Image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Classification of Image Category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Detection of Skin Cancer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Marking System of Attendance using Image Processing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Detection of Liver Tumor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IRIS Segmentation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Detection of Skin Disease and / or Plant Disease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Biometric Sensing System.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Projects which helps to f</w:t>
            </w:r>
            <w:r w:rsidR="000D3A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rmers to understand the present developments in agriculture.</w:t>
            </w:r>
          </w:p>
          <w:p w:rsidR="00BB09C6" w:rsidRPr="00267090" w:rsidRDefault="00BB09C6" w:rsidP="000D3ADD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Simulation projects which helps to understand innovations in science and</w:t>
            </w:r>
          </w:p>
          <w:p w:rsidR="00BB09C6" w:rsidRPr="00267090" w:rsidRDefault="00BB09C6" w:rsidP="000D3ADD">
            <w:pPr>
              <w:pStyle w:val="ListParagraph"/>
              <w:spacing w:before="0" w:line="276" w:lineRule="auto"/>
              <w:ind w:left="36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  <w:p w:rsidR="00BB09C6" w:rsidRPr="00267090" w:rsidRDefault="00BB09C6" w:rsidP="000D3ADD">
            <w:pPr>
              <w:widowControl/>
              <w:autoSpaceDE/>
              <w:autoSpaceDN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tasks when implementing mini project would be:</w:t>
            </w:r>
          </w:p>
          <w:p w:rsidR="00BB09C6" w:rsidRPr="00267090" w:rsidRDefault="00BB09C6" w:rsidP="000D3ADD">
            <w:pPr>
              <w:widowControl/>
              <w:numPr>
                <w:ilvl w:val="0"/>
                <w:numId w:val="9"/>
              </w:numPr>
              <w:autoSpaceDE/>
              <w:autoSpaceDN/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7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 the complete domain knowledge of the application and derive the complete data requirement specification for the mini project.</w:t>
            </w:r>
          </w:p>
          <w:p w:rsidR="00BB09C6" w:rsidRPr="00267090" w:rsidRDefault="00BB09C6" w:rsidP="000D3ADD">
            <w:pPr>
              <w:widowControl/>
              <w:numPr>
                <w:ilvl w:val="0"/>
                <w:numId w:val="9"/>
              </w:numPr>
              <w:autoSpaceDE/>
              <w:autoSpaceDN/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7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Documentation &amp; submission of report.</w:t>
            </w:r>
          </w:p>
        </w:tc>
      </w:tr>
    </w:tbl>
    <w:p w:rsidR="009D6596" w:rsidRPr="00267090" w:rsidRDefault="009D6596" w:rsidP="000D3ADD">
      <w:pPr>
        <w:pStyle w:val="TableParagraph"/>
        <w:spacing w:before="0" w:line="276" w:lineRule="auto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E81391" w:rsidRDefault="009F24A3" w:rsidP="000D3ADD">
      <w:pPr>
        <w:pStyle w:val="TableParagraph"/>
        <w:spacing w:before="0" w:line="276" w:lineRule="auto"/>
        <w:ind w:right="-436"/>
        <w:rPr>
          <w:rFonts w:ascii="Times New Roman" w:hAnsi="Times New Roman" w:cs="Times New Roman"/>
          <w:b/>
          <w:sz w:val="24"/>
          <w:szCs w:val="24"/>
        </w:rPr>
      </w:pPr>
      <w:r w:rsidRPr="00267090">
        <w:rPr>
          <w:rFonts w:ascii="Times New Roman" w:hAnsi="Times New Roman" w:cs="Times New Roman"/>
          <w:b/>
          <w:sz w:val="24"/>
          <w:szCs w:val="24"/>
        </w:rPr>
        <w:t>TEXTBOOKS</w:t>
      </w:r>
    </w:p>
    <w:p w:rsidR="0085799B" w:rsidRPr="00267090" w:rsidRDefault="0085799B" w:rsidP="000D3ADD">
      <w:pPr>
        <w:pStyle w:val="TableParagraph"/>
        <w:spacing w:before="0" w:line="276" w:lineRule="auto"/>
        <w:ind w:right="-436"/>
        <w:rPr>
          <w:rFonts w:ascii="Times New Roman" w:hAnsi="Times New Roman" w:cs="Times New Roman"/>
          <w:b/>
          <w:sz w:val="24"/>
          <w:szCs w:val="24"/>
        </w:rPr>
      </w:pPr>
    </w:p>
    <w:p w:rsidR="00267090" w:rsidRPr="00267090" w:rsidRDefault="00267090" w:rsidP="000D3ADD">
      <w:pPr>
        <w:pStyle w:val="ListParagraph"/>
        <w:numPr>
          <w:ilvl w:val="0"/>
          <w:numId w:val="12"/>
        </w:numPr>
        <w:spacing w:before="0" w:line="276" w:lineRule="auto"/>
        <w:ind w:right="-436"/>
        <w:jc w:val="both"/>
        <w:rPr>
          <w:rFonts w:ascii="Times New Roman" w:hAnsi="Times New Roman" w:cs="Times New Roman"/>
          <w:sz w:val="24"/>
          <w:szCs w:val="24"/>
        </w:rPr>
      </w:pPr>
      <w:r w:rsidRPr="00267090">
        <w:rPr>
          <w:rFonts w:ascii="Times New Roman" w:hAnsi="Times New Roman" w:cs="Times New Roman"/>
          <w:sz w:val="24"/>
          <w:szCs w:val="24"/>
        </w:rPr>
        <w:t>Donald D Hearn, M Pauline Baker and WarrenCarithers: Computer Graphics with OpenGL 4th Edition, Pearson, 2014</w:t>
      </w:r>
    </w:p>
    <w:p w:rsidR="00E81391" w:rsidRPr="00267090" w:rsidRDefault="00267090" w:rsidP="000D3ADD">
      <w:pPr>
        <w:pStyle w:val="ListParagraph"/>
        <w:numPr>
          <w:ilvl w:val="0"/>
          <w:numId w:val="12"/>
        </w:numPr>
        <w:spacing w:before="0" w:line="276" w:lineRule="auto"/>
        <w:ind w:right="-436"/>
        <w:jc w:val="both"/>
        <w:rPr>
          <w:rFonts w:ascii="Times New Roman" w:hAnsi="Times New Roman" w:cs="Times New Roman"/>
          <w:sz w:val="24"/>
          <w:szCs w:val="24"/>
        </w:rPr>
      </w:pPr>
      <w:r w:rsidRPr="00267090">
        <w:rPr>
          <w:rFonts w:ascii="Times New Roman" w:hAnsi="Times New Roman" w:cs="Times New Roman"/>
          <w:sz w:val="24"/>
          <w:szCs w:val="24"/>
        </w:rPr>
        <w:t>S. Sridhar, Digital Image Processing, second edition, Oxford University press 2016.</w:t>
      </w:r>
    </w:p>
    <w:p w:rsidR="0085799B" w:rsidRDefault="0085799B" w:rsidP="000D3ADD">
      <w:pPr>
        <w:pStyle w:val="TableParagraph"/>
        <w:spacing w:before="0" w:line="276" w:lineRule="auto"/>
        <w:ind w:right="-436"/>
        <w:rPr>
          <w:rFonts w:ascii="Times New Roman" w:hAnsi="Times New Roman" w:cs="Times New Roman"/>
          <w:b/>
          <w:sz w:val="24"/>
          <w:szCs w:val="24"/>
        </w:rPr>
      </w:pPr>
    </w:p>
    <w:p w:rsidR="00E81391" w:rsidRDefault="009F24A3" w:rsidP="000D3ADD">
      <w:pPr>
        <w:pStyle w:val="TableParagraph"/>
        <w:spacing w:before="0" w:line="276" w:lineRule="auto"/>
        <w:ind w:right="-436"/>
        <w:rPr>
          <w:rFonts w:ascii="Times New Roman" w:hAnsi="Times New Roman" w:cs="Times New Roman"/>
          <w:b/>
          <w:sz w:val="24"/>
          <w:szCs w:val="24"/>
        </w:rPr>
      </w:pPr>
      <w:r w:rsidRPr="00267090"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7090">
        <w:rPr>
          <w:rFonts w:ascii="Times New Roman" w:hAnsi="Times New Roman" w:cs="Times New Roman"/>
          <w:b/>
          <w:sz w:val="24"/>
          <w:szCs w:val="24"/>
        </w:rPr>
        <w:t>BOOKS</w:t>
      </w:r>
    </w:p>
    <w:p w:rsidR="0085799B" w:rsidRPr="00267090" w:rsidRDefault="0085799B" w:rsidP="000D3ADD">
      <w:pPr>
        <w:pStyle w:val="TableParagraph"/>
        <w:spacing w:before="0" w:line="276" w:lineRule="auto"/>
        <w:ind w:right="-436"/>
        <w:rPr>
          <w:rFonts w:ascii="Times New Roman" w:hAnsi="Times New Roman" w:cs="Times New Roman"/>
          <w:b/>
          <w:sz w:val="24"/>
          <w:szCs w:val="24"/>
        </w:rPr>
      </w:pPr>
    </w:p>
    <w:p w:rsidR="00267090" w:rsidRPr="00267090" w:rsidRDefault="00267090" w:rsidP="000D3ADD">
      <w:pPr>
        <w:pStyle w:val="ListParagraph"/>
        <w:numPr>
          <w:ilvl w:val="0"/>
          <w:numId w:val="13"/>
        </w:numPr>
        <w:spacing w:before="0" w:line="276" w:lineRule="auto"/>
        <w:ind w:right="-436"/>
        <w:jc w:val="both"/>
        <w:rPr>
          <w:rFonts w:ascii="Times New Roman" w:hAnsi="Times New Roman" w:cs="Times New Roman"/>
          <w:sz w:val="24"/>
          <w:szCs w:val="24"/>
        </w:rPr>
      </w:pPr>
      <w:r w:rsidRPr="00267090">
        <w:rPr>
          <w:rFonts w:ascii="Times New Roman" w:hAnsi="Times New Roman" w:cs="Times New Roman"/>
          <w:sz w:val="24"/>
          <w:szCs w:val="24"/>
        </w:rPr>
        <w:t>Edward Angel: Interactive Computer Graphics- A Top Down approach with OpenGL, 5th edition. Pearson Education, 2008</w:t>
      </w:r>
    </w:p>
    <w:p w:rsidR="00E81391" w:rsidRPr="00267090" w:rsidRDefault="00267090" w:rsidP="000D3ADD">
      <w:pPr>
        <w:pStyle w:val="ListParagraph"/>
        <w:numPr>
          <w:ilvl w:val="0"/>
          <w:numId w:val="13"/>
        </w:numPr>
        <w:spacing w:before="0" w:line="276" w:lineRule="auto"/>
        <w:ind w:right="-436"/>
        <w:jc w:val="both"/>
        <w:rPr>
          <w:rFonts w:ascii="Times New Roman" w:hAnsi="Times New Roman" w:cs="Times New Roman"/>
          <w:sz w:val="24"/>
          <w:szCs w:val="24"/>
        </w:rPr>
      </w:pPr>
      <w:r w:rsidRPr="00267090">
        <w:rPr>
          <w:rFonts w:ascii="Times New Roman" w:hAnsi="Times New Roman" w:cs="Times New Roman"/>
          <w:sz w:val="24"/>
          <w:szCs w:val="24"/>
        </w:rPr>
        <w:t>James D Foley, Andries Van Dam, Steven K Feiner, John F Huges Computer graphics with OpenGL: Pearson education</w:t>
      </w:r>
    </w:p>
    <w:p w:rsidR="0085799B" w:rsidRDefault="0085799B" w:rsidP="000D3ADD">
      <w:pPr>
        <w:pStyle w:val="TableParagraph"/>
        <w:tabs>
          <w:tab w:val="left" w:pos="827"/>
        </w:tabs>
        <w:spacing w:before="0" w:line="276" w:lineRule="auto"/>
        <w:ind w:right="-436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267090" w:rsidRDefault="009F24A3" w:rsidP="000D3ADD">
      <w:pPr>
        <w:pStyle w:val="TableParagraph"/>
        <w:tabs>
          <w:tab w:val="left" w:pos="827"/>
        </w:tabs>
        <w:spacing w:before="0" w:line="276" w:lineRule="auto"/>
        <w:ind w:right="-436"/>
        <w:rPr>
          <w:rFonts w:ascii="Times New Roman" w:hAnsi="Times New Roman" w:cs="Times New Roman"/>
          <w:b/>
          <w:w w:val="105"/>
          <w:sz w:val="24"/>
          <w:szCs w:val="24"/>
        </w:rPr>
      </w:pPr>
      <w:r w:rsidRPr="00267090">
        <w:rPr>
          <w:rFonts w:ascii="Times New Roman" w:hAnsi="Times New Roman" w:cs="Times New Roman"/>
          <w:b/>
          <w:w w:val="105"/>
          <w:sz w:val="24"/>
          <w:szCs w:val="24"/>
        </w:rPr>
        <w:t>WEB LINKS AND VIDEO LECTURES (E-RESOURCES):</w:t>
      </w:r>
    </w:p>
    <w:p w:rsidR="0085799B" w:rsidRPr="00267090" w:rsidRDefault="0085799B" w:rsidP="000D3ADD">
      <w:pPr>
        <w:pStyle w:val="TableParagraph"/>
        <w:tabs>
          <w:tab w:val="left" w:pos="827"/>
        </w:tabs>
        <w:spacing w:before="0" w:line="276" w:lineRule="auto"/>
        <w:ind w:right="-436"/>
        <w:rPr>
          <w:rFonts w:ascii="Times New Roman" w:hAnsi="Times New Roman" w:cs="Times New Roman"/>
          <w:sz w:val="24"/>
          <w:szCs w:val="24"/>
        </w:rPr>
      </w:pPr>
    </w:p>
    <w:p w:rsidR="00E81391" w:rsidRPr="00267090" w:rsidRDefault="009E3BCB" w:rsidP="001B380C">
      <w:pPr>
        <w:pStyle w:val="TableParagraph"/>
        <w:numPr>
          <w:ilvl w:val="0"/>
          <w:numId w:val="15"/>
        </w:numPr>
        <w:tabs>
          <w:tab w:val="left" w:pos="709"/>
        </w:tabs>
        <w:spacing w:before="0" w:line="276" w:lineRule="auto"/>
        <w:ind w:right="-436" w:hanging="536"/>
        <w:rPr>
          <w:rFonts w:ascii="Times New Roman" w:hAnsi="Times New Roman" w:cs="Times New Roman"/>
          <w:sz w:val="24"/>
          <w:szCs w:val="24"/>
        </w:rPr>
      </w:pPr>
      <w:hyperlink r:id="rId7">
        <w:r w:rsidR="00E81391" w:rsidRPr="00267090">
          <w:rPr>
            <w:rFonts w:ascii="Times New Roman" w:hAnsi="Times New Roman" w:cs="Times New Roman"/>
            <w:sz w:val="24"/>
            <w:szCs w:val="24"/>
            <w:u w:val="single"/>
          </w:rPr>
          <w:t>https://nptel.ac.in/courses/106/106/106106090/</w:t>
        </w:r>
      </w:hyperlink>
    </w:p>
    <w:p w:rsidR="00E81391" w:rsidRPr="00267090" w:rsidRDefault="009E3BCB" w:rsidP="001B380C">
      <w:pPr>
        <w:pStyle w:val="TableParagraph"/>
        <w:numPr>
          <w:ilvl w:val="0"/>
          <w:numId w:val="15"/>
        </w:numPr>
        <w:tabs>
          <w:tab w:val="left" w:pos="709"/>
        </w:tabs>
        <w:spacing w:before="0" w:line="276" w:lineRule="auto"/>
        <w:ind w:right="-436" w:hanging="536"/>
        <w:rPr>
          <w:rFonts w:ascii="Times New Roman" w:hAnsi="Times New Roman" w:cs="Times New Roman"/>
          <w:sz w:val="24"/>
          <w:szCs w:val="24"/>
        </w:rPr>
      </w:pPr>
      <w:hyperlink r:id="rId8">
        <w:r w:rsidR="00E81391" w:rsidRPr="00267090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https://nptel.ac.in/courses/106/102/106102063/</w:t>
        </w:r>
      </w:hyperlink>
    </w:p>
    <w:p w:rsidR="00E81391" w:rsidRPr="00267090" w:rsidRDefault="009E3BCB" w:rsidP="001B380C">
      <w:pPr>
        <w:pStyle w:val="TableParagraph"/>
        <w:numPr>
          <w:ilvl w:val="0"/>
          <w:numId w:val="15"/>
        </w:numPr>
        <w:tabs>
          <w:tab w:val="left" w:pos="709"/>
        </w:tabs>
        <w:spacing w:before="0" w:line="276" w:lineRule="auto"/>
        <w:ind w:right="-436" w:hanging="536"/>
        <w:rPr>
          <w:rFonts w:ascii="Times New Roman" w:hAnsi="Times New Roman" w:cs="Times New Roman"/>
          <w:sz w:val="24"/>
          <w:szCs w:val="24"/>
        </w:rPr>
      </w:pPr>
      <w:hyperlink r:id="rId9">
        <w:r w:rsidR="00E81391" w:rsidRPr="00267090">
          <w:rPr>
            <w:rFonts w:ascii="Times New Roman" w:hAnsi="Times New Roman" w:cs="Times New Roman"/>
            <w:sz w:val="24"/>
            <w:szCs w:val="24"/>
            <w:u w:val="single"/>
          </w:rPr>
          <w:t>https://nptel.ac.in/courses/106/103/106103224/</w:t>
        </w:r>
      </w:hyperlink>
    </w:p>
    <w:p w:rsidR="00E81391" w:rsidRPr="00267090" w:rsidRDefault="009E3BCB" w:rsidP="001B380C">
      <w:pPr>
        <w:pStyle w:val="TableParagraph"/>
        <w:numPr>
          <w:ilvl w:val="0"/>
          <w:numId w:val="15"/>
        </w:numPr>
        <w:tabs>
          <w:tab w:val="left" w:pos="709"/>
        </w:tabs>
        <w:spacing w:before="0" w:line="276" w:lineRule="auto"/>
        <w:ind w:right="-436" w:hanging="536"/>
        <w:rPr>
          <w:rFonts w:ascii="Times New Roman" w:hAnsi="Times New Roman" w:cs="Times New Roman"/>
          <w:sz w:val="24"/>
          <w:szCs w:val="24"/>
        </w:rPr>
      </w:pPr>
      <w:hyperlink r:id="rId10">
        <w:r w:rsidR="00E81391" w:rsidRPr="00267090">
          <w:rPr>
            <w:rFonts w:ascii="Times New Roman" w:hAnsi="Times New Roman" w:cs="Times New Roman"/>
            <w:sz w:val="24"/>
            <w:szCs w:val="24"/>
            <w:u w:val="single"/>
          </w:rPr>
          <w:t>https://nptel.ac.in/courses/106/102/106102065/</w:t>
        </w:r>
      </w:hyperlink>
    </w:p>
    <w:p w:rsidR="00267090" w:rsidRDefault="009E3BCB" w:rsidP="001B380C">
      <w:pPr>
        <w:pStyle w:val="TableParagraph"/>
        <w:numPr>
          <w:ilvl w:val="0"/>
          <w:numId w:val="15"/>
        </w:numPr>
        <w:tabs>
          <w:tab w:val="left" w:pos="709"/>
        </w:tabs>
        <w:spacing w:before="0" w:line="276" w:lineRule="auto"/>
        <w:ind w:right="-436" w:hanging="536"/>
        <w:rPr>
          <w:rFonts w:ascii="Times New Roman" w:hAnsi="Times New Roman" w:cs="Times New Roman"/>
          <w:sz w:val="24"/>
          <w:szCs w:val="24"/>
        </w:rPr>
      </w:pPr>
      <w:hyperlink r:id="rId11">
        <w:r w:rsidR="00E81391" w:rsidRPr="00267090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https://www.tutorialspoint.com/opencv/</w:t>
        </w:r>
      </w:hyperlink>
      <w:r w:rsidR="00267090" w:rsidRPr="00267090">
        <w:rPr>
          <w:rFonts w:ascii="Times New Roman" w:hAnsi="Times New Roman" w:cs="Times New Roman"/>
          <w:sz w:val="24"/>
          <w:szCs w:val="24"/>
        </w:rPr>
        <w:t>(Tutorial, Typ</w:t>
      </w:r>
      <w:r w:rsidR="00267090">
        <w:rPr>
          <w:rFonts w:ascii="Times New Roman" w:hAnsi="Times New Roman" w:cs="Times New Roman"/>
          <w:sz w:val="24"/>
          <w:szCs w:val="24"/>
        </w:rPr>
        <w:t>es of Images, Drawing Functions</w:t>
      </w:r>
      <w:r w:rsidR="00267090" w:rsidRPr="00267090">
        <w:rPr>
          <w:rFonts w:ascii="Times New Roman" w:hAnsi="Times New Roman" w:cs="Times New Roman"/>
          <w:sz w:val="24"/>
          <w:szCs w:val="24"/>
        </w:rPr>
        <w:t>)</w:t>
      </w:r>
    </w:p>
    <w:p w:rsidR="00E81391" w:rsidRPr="00267090" w:rsidRDefault="009E3BCB" w:rsidP="001B380C">
      <w:pPr>
        <w:pStyle w:val="TableParagraph"/>
        <w:numPr>
          <w:ilvl w:val="0"/>
          <w:numId w:val="15"/>
        </w:numPr>
        <w:tabs>
          <w:tab w:val="left" w:pos="709"/>
        </w:tabs>
        <w:spacing w:before="0" w:line="276" w:lineRule="auto"/>
        <w:ind w:right="-436" w:hanging="536"/>
        <w:rPr>
          <w:rFonts w:ascii="Times New Roman" w:hAnsi="Times New Roman" w:cs="Times New Roman"/>
          <w:sz w:val="24"/>
          <w:szCs w:val="24"/>
        </w:rPr>
      </w:pPr>
      <w:hyperlink r:id="rId12">
        <w:r w:rsidR="00E81391" w:rsidRPr="00267090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https://medium.com/analytics-vidhya/introduction-to-computer-vision-opencv-in-</w:t>
        </w:r>
      </w:hyperlink>
      <w:hyperlink r:id="rId13">
        <w:r w:rsidR="00E81391" w:rsidRPr="00267090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python-fb722e805e8b</w:t>
        </w:r>
      </w:hyperlink>
    </w:p>
    <w:p w:rsidR="00E81391" w:rsidRPr="00267090" w:rsidRDefault="00E81391" w:rsidP="000D3ADD">
      <w:pPr>
        <w:pStyle w:val="TableParagraph"/>
        <w:spacing w:before="0" w:line="276" w:lineRule="auto"/>
        <w:ind w:left="467"/>
        <w:rPr>
          <w:rFonts w:ascii="Times New Roman" w:hAnsi="Times New Roman" w:cs="Times New Roman"/>
          <w:sz w:val="24"/>
          <w:szCs w:val="24"/>
        </w:rPr>
      </w:pPr>
    </w:p>
    <w:p w:rsidR="00267090" w:rsidRPr="00267090" w:rsidRDefault="00267090" w:rsidP="000D3ADD">
      <w:pPr>
        <w:pStyle w:val="TableParagraph"/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67090">
        <w:rPr>
          <w:rFonts w:ascii="Times New Roman" w:hAnsi="Times New Roman" w:cs="Times New Roman"/>
          <w:b/>
          <w:bCs/>
          <w:sz w:val="24"/>
          <w:szCs w:val="24"/>
        </w:rPr>
        <w:t>SCHEME FOR EXAMINATIONS</w:t>
      </w:r>
    </w:p>
    <w:p w:rsidR="00267090" w:rsidRPr="00267090" w:rsidRDefault="00267090" w:rsidP="000D3ADD">
      <w:pPr>
        <w:pStyle w:val="TableParagraph"/>
        <w:spacing w:before="0" w:line="276" w:lineRule="auto"/>
        <w:rPr>
          <w:rFonts w:ascii="Times New Roman" w:hAnsi="Times New Roman" w:cs="Times New Roman"/>
          <w:sz w:val="24"/>
          <w:szCs w:val="24"/>
        </w:rPr>
      </w:pPr>
    </w:p>
    <w:p w:rsidR="00267090" w:rsidRPr="00267090" w:rsidRDefault="00267090" w:rsidP="000D3ADD">
      <w:pPr>
        <w:pStyle w:val="TableParagraph"/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67090">
        <w:rPr>
          <w:rFonts w:ascii="Times New Roman" w:hAnsi="Times New Roman" w:cs="Times New Roman"/>
          <w:b/>
          <w:bCs/>
          <w:sz w:val="24"/>
          <w:szCs w:val="24"/>
        </w:rPr>
        <w:t>Theory Question Paper Pattern:</w:t>
      </w:r>
    </w:p>
    <w:p w:rsidR="00267090" w:rsidRPr="00267090" w:rsidRDefault="00267090" w:rsidP="000D3ADD">
      <w:pPr>
        <w:pStyle w:val="TableParagraph"/>
        <w:spacing w:before="0" w:line="276" w:lineRule="auto"/>
        <w:rPr>
          <w:rFonts w:ascii="Times New Roman" w:hAnsi="Times New Roman" w:cs="Times New Roman"/>
          <w:sz w:val="24"/>
          <w:szCs w:val="24"/>
        </w:rPr>
      </w:pPr>
    </w:p>
    <w:p w:rsidR="00267090" w:rsidRPr="00267090" w:rsidRDefault="00267090" w:rsidP="000D3ADD">
      <w:pPr>
        <w:pStyle w:val="TableParagraph"/>
        <w:numPr>
          <w:ilvl w:val="0"/>
          <w:numId w:val="14"/>
        </w:numPr>
        <w:spacing w:before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7090">
        <w:rPr>
          <w:rFonts w:ascii="Times New Roman" w:hAnsi="Times New Roman" w:cs="Times New Roman"/>
          <w:b/>
          <w:bCs/>
          <w:sz w:val="24"/>
          <w:szCs w:val="24"/>
        </w:rPr>
        <w:t>Answer ANY ONE from Question No. 1 and 2</w:t>
      </w:r>
    </w:p>
    <w:p w:rsidR="00267090" w:rsidRPr="00267090" w:rsidRDefault="00267090" w:rsidP="000D3ADD">
      <w:pPr>
        <w:pStyle w:val="TableParagraph"/>
        <w:numPr>
          <w:ilvl w:val="0"/>
          <w:numId w:val="14"/>
        </w:numPr>
        <w:spacing w:before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7090">
        <w:rPr>
          <w:rFonts w:ascii="Times New Roman" w:hAnsi="Times New Roman" w:cs="Times New Roman"/>
          <w:b/>
          <w:bCs/>
          <w:sz w:val="24"/>
          <w:szCs w:val="24"/>
        </w:rPr>
        <w:t>Answer ANY ONE from Question No. 3 and 4</w:t>
      </w:r>
    </w:p>
    <w:p w:rsidR="00267090" w:rsidRPr="00267090" w:rsidRDefault="00267090" w:rsidP="000D3ADD">
      <w:pPr>
        <w:pStyle w:val="TableParagraph"/>
        <w:numPr>
          <w:ilvl w:val="0"/>
          <w:numId w:val="14"/>
        </w:numPr>
        <w:spacing w:before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7090">
        <w:rPr>
          <w:rFonts w:ascii="Times New Roman" w:hAnsi="Times New Roman" w:cs="Times New Roman"/>
          <w:b/>
          <w:bCs/>
          <w:sz w:val="24"/>
          <w:szCs w:val="24"/>
        </w:rPr>
        <w:t>Answer ANY ONE from Question No. 5 and 6</w:t>
      </w:r>
    </w:p>
    <w:p w:rsidR="00267090" w:rsidRPr="00267090" w:rsidRDefault="00267090" w:rsidP="000D3ADD">
      <w:pPr>
        <w:pStyle w:val="TableParagraph"/>
        <w:numPr>
          <w:ilvl w:val="0"/>
          <w:numId w:val="14"/>
        </w:numPr>
        <w:spacing w:before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7090">
        <w:rPr>
          <w:rFonts w:ascii="Times New Roman" w:hAnsi="Times New Roman" w:cs="Times New Roman"/>
          <w:b/>
          <w:bCs/>
          <w:sz w:val="24"/>
          <w:szCs w:val="24"/>
        </w:rPr>
        <w:t>Answer ANY ONE from Question No. 7 and 8</w:t>
      </w:r>
    </w:p>
    <w:p w:rsidR="00267090" w:rsidRPr="00267090" w:rsidRDefault="00267090" w:rsidP="000D3ADD">
      <w:pPr>
        <w:pStyle w:val="TableParagraph"/>
        <w:numPr>
          <w:ilvl w:val="0"/>
          <w:numId w:val="14"/>
        </w:numPr>
        <w:spacing w:before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7090">
        <w:rPr>
          <w:rFonts w:ascii="Times New Roman" w:hAnsi="Times New Roman" w:cs="Times New Roman"/>
          <w:b/>
          <w:bCs/>
          <w:sz w:val="24"/>
          <w:szCs w:val="24"/>
        </w:rPr>
        <w:t>Answer ANY ONE from Question No. 9 and 10</w:t>
      </w:r>
    </w:p>
    <w:p w:rsidR="00BB09C6" w:rsidRPr="00267090" w:rsidRDefault="00BB09C6" w:rsidP="000D3ADD">
      <w:pPr>
        <w:pStyle w:val="TableParagraph"/>
        <w:spacing w:before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57DF9" w:rsidRPr="00267090" w:rsidRDefault="00B57DF9" w:rsidP="000D3AD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7090">
        <w:rPr>
          <w:rFonts w:ascii="Times New Roman" w:hAnsi="Times New Roman" w:cs="Times New Roman"/>
          <w:b/>
          <w:bCs/>
          <w:sz w:val="24"/>
          <w:szCs w:val="24"/>
        </w:rPr>
        <w:t>Faculty Incharge</w:t>
      </w:r>
    </w:p>
    <w:p w:rsidR="00B57DF9" w:rsidRDefault="00B57DF9" w:rsidP="000D3AD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7090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67090">
        <w:rPr>
          <w:rFonts w:ascii="Times New Roman" w:hAnsi="Times New Roman" w:cs="Times New Roman"/>
          <w:b/>
          <w:bCs/>
          <w:sz w:val="24"/>
          <w:szCs w:val="24"/>
        </w:rPr>
        <w:t xml:space="preserve">Mrs. </w:t>
      </w:r>
      <w:r w:rsidRPr="00267090">
        <w:rPr>
          <w:rFonts w:ascii="Times New Roman" w:hAnsi="Times New Roman" w:cs="Times New Roman"/>
          <w:b/>
          <w:bCs/>
          <w:sz w:val="24"/>
          <w:szCs w:val="24"/>
        </w:rPr>
        <w:t>Asha K N</w:t>
      </w:r>
    </w:p>
    <w:p w:rsidR="000D3ADD" w:rsidRPr="00267090" w:rsidRDefault="000D3ADD" w:rsidP="000D3AD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75E90" w:rsidRPr="00267090" w:rsidRDefault="00B57DF9" w:rsidP="000D3A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09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81391" w:rsidRPr="002670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5DC8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r w:rsidR="00E81391" w:rsidRPr="00267090">
        <w:rPr>
          <w:rFonts w:ascii="Times New Roman" w:hAnsi="Times New Roman" w:cs="Times New Roman"/>
          <w:b/>
          <w:bCs/>
          <w:sz w:val="24"/>
          <w:szCs w:val="24"/>
        </w:rPr>
        <w:t>Vinod Kumar K P</w:t>
      </w:r>
    </w:p>
    <w:sectPr w:rsidR="00F75E90" w:rsidRPr="00267090" w:rsidSect="000D3ADD">
      <w:headerReference w:type="default" r:id="rId14"/>
      <w:pgSz w:w="12240" w:h="15840"/>
      <w:pgMar w:top="1080" w:right="1660" w:bottom="426" w:left="1660" w:header="66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8F3" w:rsidRDefault="004208F3" w:rsidP="001F3C48">
      <w:r>
        <w:separator/>
      </w:r>
    </w:p>
  </w:endnote>
  <w:endnote w:type="continuationSeparator" w:id="1">
    <w:p w:rsidR="004208F3" w:rsidRDefault="004208F3" w:rsidP="001F3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8F3" w:rsidRDefault="004208F3" w:rsidP="001F3C48">
      <w:r>
        <w:separator/>
      </w:r>
    </w:p>
  </w:footnote>
  <w:footnote w:type="continuationSeparator" w:id="1">
    <w:p w:rsidR="004208F3" w:rsidRDefault="004208F3" w:rsidP="001F3C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C48" w:rsidRDefault="001F3C48">
    <w:pPr>
      <w:pStyle w:val="BodyText"/>
      <w:spacing w:before="0" w:line="14" w:lineRule="auto"/>
      <w:rPr>
        <w:b w:val="0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781A"/>
    <w:multiLevelType w:val="multilevel"/>
    <w:tmpl w:val="801EA7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1B10045"/>
    <w:multiLevelType w:val="hybridMultilevel"/>
    <w:tmpl w:val="2F1E227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07B13827"/>
    <w:multiLevelType w:val="multilevel"/>
    <w:tmpl w:val="D23A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117342"/>
    <w:multiLevelType w:val="hybridMultilevel"/>
    <w:tmpl w:val="E018792A"/>
    <w:lvl w:ilvl="0" w:tplc="D4987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A0740"/>
    <w:multiLevelType w:val="hybridMultilevel"/>
    <w:tmpl w:val="BA2A7D60"/>
    <w:lvl w:ilvl="0" w:tplc="5A9691A0">
      <w:start w:val="1"/>
      <w:numFmt w:val="decimal"/>
      <w:lvlText w:val="%1."/>
      <w:lvlJc w:val="left"/>
      <w:pPr>
        <w:ind w:left="531" w:hanging="224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23CDEC6">
      <w:numFmt w:val="bullet"/>
      <w:lvlText w:val="•"/>
      <w:lvlJc w:val="left"/>
      <w:pPr>
        <w:ind w:left="1499" w:hanging="224"/>
      </w:pPr>
      <w:rPr>
        <w:rFonts w:hint="default"/>
        <w:lang w:val="en-US" w:eastAsia="en-US" w:bidi="ar-SA"/>
      </w:rPr>
    </w:lvl>
    <w:lvl w:ilvl="2" w:tplc="DDF457FC">
      <w:numFmt w:val="bullet"/>
      <w:lvlText w:val="•"/>
      <w:lvlJc w:val="left"/>
      <w:pPr>
        <w:ind w:left="2468" w:hanging="224"/>
      </w:pPr>
      <w:rPr>
        <w:rFonts w:hint="default"/>
        <w:lang w:val="en-US" w:eastAsia="en-US" w:bidi="ar-SA"/>
      </w:rPr>
    </w:lvl>
    <w:lvl w:ilvl="3" w:tplc="B0BED502">
      <w:numFmt w:val="bullet"/>
      <w:lvlText w:val="•"/>
      <w:lvlJc w:val="left"/>
      <w:pPr>
        <w:ind w:left="3437" w:hanging="224"/>
      </w:pPr>
      <w:rPr>
        <w:rFonts w:hint="default"/>
        <w:lang w:val="en-US" w:eastAsia="en-US" w:bidi="ar-SA"/>
      </w:rPr>
    </w:lvl>
    <w:lvl w:ilvl="4" w:tplc="418AA2FE">
      <w:numFmt w:val="bullet"/>
      <w:lvlText w:val="•"/>
      <w:lvlJc w:val="left"/>
      <w:pPr>
        <w:ind w:left="4406" w:hanging="224"/>
      </w:pPr>
      <w:rPr>
        <w:rFonts w:hint="default"/>
        <w:lang w:val="en-US" w:eastAsia="en-US" w:bidi="ar-SA"/>
      </w:rPr>
    </w:lvl>
    <w:lvl w:ilvl="5" w:tplc="5CF23A5C">
      <w:numFmt w:val="bullet"/>
      <w:lvlText w:val="•"/>
      <w:lvlJc w:val="left"/>
      <w:pPr>
        <w:ind w:left="5375" w:hanging="224"/>
      </w:pPr>
      <w:rPr>
        <w:rFonts w:hint="default"/>
        <w:lang w:val="en-US" w:eastAsia="en-US" w:bidi="ar-SA"/>
      </w:rPr>
    </w:lvl>
    <w:lvl w:ilvl="6" w:tplc="63E6CE06">
      <w:numFmt w:val="bullet"/>
      <w:lvlText w:val="•"/>
      <w:lvlJc w:val="left"/>
      <w:pPr>
        <w:ind w:left="6344" w:hanging="224"/>
      </w:pPr>
      <w:rPr>
        <w:rFonts w:hint="default"/>
        <w:lang w:val="en-US" w:eastAsia="en-US" w:bidi="ar-SA"/>
      </w:rPr>
    </w:lvl>
    <w:lvl w:ilvl="7" w:tplc="683C5720">
      <w:numFmt w:val="bullet"/>
      <w:lvlText w:val="•"/>
      <w:lvlJc w:val="left"/>
      <w:pPr>
        <w:ind w:left="7313" w:hanging="224"/>
      </w:pPr>
      <w:rPr>
        <w:rFonts w:hint="default"/>
        <w:lang w:val="en-US" w:eastAsia="en-US" w:bidi="ar-SA"/>
      </w:rPr>
    </w:lvl>
    <w:lvl w:ilvl="8" w:tplc="E828F6E2">
      <w:numFmt w:val="bullet"/>
      <w:lvlText w:val="•"/>
      <w:lvlJc w:val="left"/>
      <w:pPr>
        <w:ind w:left="8282" w:hanging="224"/>
      </w:pPr>
      <w:rPr>
        <w:rFonts w:hint="default"/>
        <w:lang w:val="en-US" w:eastAsia="en-US" w:bidi="ar-SA"/>
      </w:rPr>
    </w:lvl>
  </w:abstractNum>
  <w:abstractNum w:abstractNumId="5">
    <w:nsid w:val="227D5A24"/>
    <w:multiLevelType w:val="hybridMultilevel"/>
    <w:tmpl w:val="C452FD4A"/>
    <w:lvl w:ilvl="0" w:tplc="8C283C9E">
      <w:start w:val="1"/>
      <w:numFmt w:val="decimal"/>
      <w:lvlText w:val="%1."/>
      <w:lvlJc w:val="left"/>
      <w:pPr>
        <w:ind w:left="827" w:hanging="36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E1005E2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015A39E8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D006F07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6E622A8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48A656F2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124415BA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0044AC1C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21DEAB5C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6">
    <w:nsid w:val="31025292"/>
    <w:multiLevelType w:val="hybridMultilevel"/>
    <w:tmpl w:val="E09A20C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>
    <w:nsid w:val="31D61EC7"/>
    <w:multiLevelType w:val="hybridMultilevel"/>
    <w:tmpl w:val="BC64D9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D54783"/>
    <w:multiLevelType w:val="hybridMultilevel"/>
    <w:tmpl w:val="51DA96B2"/>
    <w:lvl w:ilvl="0" w:tplc="92DEB976">
      <w:start w:val="1"/>
      <w:numFmt w:val="decimal"/>
      <w:lvlText w:val="%1."/>
      <w:lvlJc w:val="left"/>
      <w:pPr>
        <w:ind w:left="827" w:hanging="36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796807E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CFAC89E2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09A8DF48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7FDC9E6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F934F436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6AEC5F32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66F2BD4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85FC7664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9">
    <w:nsid w:val="41522B9A"/>
    <w:multiLevelType w:val="hybridMultilevel"/>
    <w:tmpl w:val="E578C9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3C214E"/>
    <w:multiLevelType w:val="hybridMultilevel"/>
    <w:tmpl w:val="C8B8F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32953"/>
    <w:multiLevelType w:val="hybridMultilevel"/>
    <w:tmpl w:val="CABE8FF0"/>
    <w:lvl w:ilvl="0" w:tplc="7F8480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56A53"/>
    <w:multiLevelType w:val="hybridMultilevel"/>
    <w:tmpl w:val="67D84F5A"/>
    <w:lvl w:ilvl="0" w:tplc="836E9C12">
      <w:start w:val="1"/>
      <w:numFmt w:val="decimal"/>
      <w:lvlText w:val="%1."/>
      <w:lvlJc w:val="left"/>
      <w:pPr>
        <w:ind w:left="774" w:hanging="339"/>
      </w:pPr>
      <w:rPr>
        <w:rFonts w:ascii="Times New Roman" w:eastAsia="Cambria" w:hAnsi="Times New Roman" w:cs="Times New Roman" w:hint="default"/>
        <w:w w:val="103"/>
        <w:sz w:val="22"/>
        <w:szCs w:val="22"/>
        <w:lang w:val="en-US" w:eastAsia="en-US" w:bidi="ar-SA"/>
      </w:rPr>
    </w:lvl>
    <w:lvl w:ilvl="1" w:tplc="E0081D22">
      <w:numFmt w:val="bullet"/>
      <w:lvlText w:val="•"/>
      <w:lvlJc w:val="left"/>
      <w:pPr>
        <w:ind w:left="1566" w:hanging="339"/>
      </w:pPr>
      <w:rPr>
        <w:rFonts w:hint="default"/>
        <w:lang w:val="en-US" w:eastAsia="en-US" w:bidi="ar-SA"/>
      </w:rPr>
    </w:lvl>
    <w:lvl w:ilvl="2" w:tplc="FD66C76E">
      <w:numFmt w:val="bullet"/>
      <w:lvlText w:val="•"/>
      <w:lvlJc w:val="left"/>
      <w:pPr>
        <w:ind w:left="2356" w:hanging="339"/>
      </w:pPr>
      <w:rPr>
        <w:rFonts w:hint="default"/>
        <w:lang w:val="en-US" w:eastAsia="en-US" w:bidi="ar-SA"/>
      </w:rPr>
    </w:lvl>
    <w:lvl w:ilvl="3" w:tplc="3B3A959E">
      <w:numFmt w:val="bullet"/>
      <w:lvlText w:val="•"/>
      <w:lvlJc w:val="left"/>
      <w:pPr>
        <w:ind w:left="3146" w:hanging="339"/>
      </w:pPr>
      <w:rPr>
        <w:rFonts w:hint="default"/>
        <w:lang w:val="en-US" w:eastAsia="en-US" w:bidi="ar-SA"/>
      </w:rPr>
    </w:lvl>
    <w:lvl w:ilvl="4" w:tplc="73087860">
      <w:numFmt w:val="bullet"/>
      <w:lvlText w:val="•"/>
      <w:lvlJc w:val="left"/>
      <w:pPr>
        <w:ind w:left="3936" w:hanging="339"/>
      </w:pPr>
      <w:rPr>
        <w:rFonts w:hint="default"/>
        <w:lang w:val="en-US" w:eastAsia="en-US" w:bidi="ar-SA"/>
      </w:rPr>
    </w:lvl>
    <w:lvl w:ilvl="5" w:tplc="98C8A0E8">
      <w:numFmt w:val="bullet"/>
      <w:lvlText w:val="•"/>
      <w:lvlJc w:val="left"/>
      <w:pPr>
        <w:ind w:left="4726" w:hanging="339"/>
      </w:pPr>
      <w:rPr>
        <w:rFonts w:hint="default"/>
        <w:lang w:val="en-US" w:eastAsia="en-US" w:bidi="ar-SA"/>
      </w:rPr>
    </w:lvl>
    <w:lvl w:ilvl="6" w:tplc="8DD6AB9C">
      <w:numFmt w:val="bullet"/>
      <w:lvlText w:val="•"/>
      <w:lvlJc w:val="left"/>
      <w:pPr>
        <w:ind w:left="5515" w:hanging="339"/>
      </w:pPr>
      <w:rPr>
        <w:rFonts w:hint="default"/>
        <w:lang w:val="en-US" w:eastAsia="en-US" w:bidi="ar-SA"/>
      </w:rPr>
    </w:lvl>
    <w:lvl w:ilvl="7" w:tplc="0D62BED0">
      <w:numFmt w:val="bullet"/>
      <w:lvlText w:val="•"/>
      <w:lvlJc w:val="left"/>
      <w:pPr>
        <w:ind w:left="6305" w:hanging="339"/>
      </w:pPr>
      <w:rPr>
        <w:rFonts w:hint="default"/>
        <w:lang w:val="en-US" w:eastAsia="en-US" w:bidi="ar-SA"/>
      </w:rPr>
    </w:lvl>
    <w:lvl w:ilvl="8" w:tplc="E0CA5BC6">
      <w:numFmt w:val="bullet"/>
      <w:lvlText w:val="•"/>
      <w:lvlJc w:val="left"/>
      <w:pPr>
        <w:ind w:left="7095" w:hanging="339"/>
      </w:pPr>
      <w:rPr>
        <w:rFonts w:hint="default"/>
        <w:lang w:val="en-US" w:eastAsia="en-US" w:bidi="ar-SA"/>
      </w:rPr>
    </w:lvl>
  </w:abstractNum>
  <w:abstractNum w:abstractNumId="13">
    <w:nsid w:val="610C49D8"/>
    <w:multiLevelType w:val="hybridMultilevel"/>
    <w:tmpl w:val="394C8B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>
    <w:nsid w:val="75447458"/>
    <w:multiLevelType w:val="hybridMultilevel"/>
    <w:tmpl w:val="403806A0"/>
    <w:lvl w:ilvl="0" w:tplc="71D2E514">
      <w:start w:val="1"/>
      <w:numFmt w:val="decimal"/>
      <w:lvlText w:val="%1."/>
      <w:lvlJc w:val="left"/>
      <w:pPr>
        <w:ind w:left="8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1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F3C48"/>
    <w:rsid w:val="000D3ADD"/>
    <w:rsid w:val="00172B02"/>
    <w:rsid w:val="001B380C"/>
    <w:rsid w:val="001F3C48"/>
    <w:rsid w:val="00267090"/>
    <w:rsid w:val="0031453D"/>
    <w:rsid w:val="003E4D7B"/>
    <w:rsid w:val="0041240E"/>
    <w:rsid w:val="00413574"/>
    <w:rsid w:val="004208F3"/>
    <w:rsid w:val="004E15CE"/>
    <w:rsid w:val="004F242E"/>
    <w:rsid w:val="0056108D"/>
    <w:rsid w:val="00577B7B"/>
    <w:rsid w:val="005B5DC8"/>
    <w:rsid w:val="005D1809"/>
    <w:rsid w:val="006430C4"/>
    <w:rsid w:val="00666B8D"/>
    <w:rsid w:val="00682175"/>
    <w:rsid w:val="006B2377"/>
    <w:rsid w:val="00830B76"/>
    <w:rsid w:val="0085799B"/>
    <w:rsid w:val="0093229D"/>
    <w:rsid w:val="00981AC8"/>
    <w:rsid w:val="009D6596"/>
    <w:rsid w:val="009E3BCB"/>
    <w:rsid w:val="009F24A3"/>
    <w:rsid w:val="00A26C61"/>
    <w:rsid w:val="00AA7264"/>
    <w:rsid w:val="00AD71A7"/>
    <w:rsid w:val="00B57DF9"/>
    <w:rsid w:val="00B83A9A"/>
    <w:rsid w:val="00BB09C6"/>
    <w:rsid w:val="00BE440D"/>
    <w:rsid w:val="00CA4B18"/>
    <w:rsid w:val="00D27C12"/>
    <w:rsid w:val="00D302CA"/>
    <w:rsid w:val="00D50EC5"/>
    <w:rsid w:val="00E011CE"/>
    <w:rsid w:val="00E044B0"/>
    <w:rsid w:val="00E73414"/>
    <w:rsid w:val="00E81391"/>
    <w:rsid w:val="00F75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3C48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3C48"/>
    <w:pPr>
      <w:spacing w:before="7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1F3C48"/>
    <w:pPr>
      <w:spacing w:before="3"/>
      <w:ind w:left="434" w:hanging="238"/>
    </w:pPr>
  </w:style>
  <w:style w:type="paragraph" w:customStyle="1" w:styleId="TableParagraph">
    <w:name w:val="Table Paragraph"/>
    <w:basedOn w:val="Normal"/>
    <w:uiPriority w:val="1"/>
    <w:qFormat/>
    <w:rsid w:val="001F3C48"/>
    <w:pPr>
      <w:spacing w:before="6"/>
      <w:ind w:left="100"/>
    </w:pPr>
  </w:style>
  <w:style w:type="paragraph" w:styleId="Header">
    <w:name w:val="header"/>
    <w:basedOn w:val="Normal"/>
    <w:link w:val="HeaderChar"/>
    <w:uiPriority w:val="99"/>
    <w:semiHidden/>
    <w:unhideWhenUsed/>
    <w:rsid w:val="00577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B7B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577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B7B"/>
    <w:rPr>
      <w:rFonts w:ascii="Cambria" w:eastAsia="Cambria" w:hAnsi="Cambria" w:cs="Cambria"/>
    </w:rPr>
  </w:style>
  <w:style w:type="paragraph" w:styleId="Title">
    <w:name w:val="Title"/>
    <w:basedOn w:val="Normal"/>
    <w:link w:val="TitleChar"/>
    <w:uiPriority w:val="1"/>
    <w:qFormat/>
    <w:rsid w:val="00577B7B"/>
    <w:pPr>
      <w:spacing w:before="79"/>
      <w:ind w:left="2215" w:right="2692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577B7B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BB0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8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809"/>
    <w:rPr>
      <w:rFonts w:ascii="Segoe UI" w:eastAsia="Cambria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145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courses/106/102/106102063/" TargetMode="External"/><Relationship Id="rId13" Type="http://schemas.openxmlformats.org/officeDocument/2006/relationships/hyperlink" Target="https://medium.com/analytics-vidhya/introduction-to-computer-vision-opencv-in-python-fb722e805e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ptel.ac.in/courses/106/106/106106090/" TargetMode="External"/><Relationship Id="rId12" Type="http://schemas.openxmlformats.org/officeDocument/2006/relationships/hyperlink" Target="https://medium.com/analytics-vidhya/introduction-to-computer-vision-opencv-in-python-fb722e805e8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opencv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ptel.ac.in/courses/106/102/10610206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ptel.ac.in/courses/106/103/106103224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 Scheme and Syllabus 3rd and  4th</vt:lpstr>
    </vt:vector>
  </TitlesOfParts>
  <Company>Dr.AIT</Company>
  <LinksUpToDate>false</LinksUpToDate>
  <CharactersWithSpaces>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 Scheme and Syllabus 3rd and  4th</dc:title>
  <dc:creator>ACADEMIC BOS</dc:creator>
  <cp:lastModifiedBy>PC</cp:lastModifiedBy>
  <cp:revision>7</cp:revision>
  <cp:lastPrinted>2023-08-31T04:47:00Z</cp:lastPrinted>
  <dcterms:created xsi:type="dcterms:W3CDTF">2023-08-31T12:26:00Z</dcterms:created>
  <dcterms:modified xsi:type="dcterms:W3CDTF">2023-08-31T12:51:00Z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LastSaved">
    <vt:filetime>2022-07-14T00:00:00Z</vt:filetime>
  </property>
</Properties>
</file>