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03CE" w:rsidRPr="003B661A" w:rsidRDefault="008F153D" w:rsidP="003B661A">
      <w:pPr>
        <w:jc w:val="center"/>
        <w:rPr>
          <w:b/>
          <w:bCs/>
          <w:sz w:val="28"/>
          <w:szCs w:val="28"/>
        </w:rPr>
      </w:pPr>
      <w:r w:rsidRPr="003B661A">
        <w:rPr>
          <w:b/>
          <w:bCs/>
          <w:sz w:val="28"/>
          <w:szCs w:val="28"/>
        </w:rPr>
        <w:t>Déploiement et Empaquetage</w:t>
      </w:r>
    </w:p>
    <w:p w:rsidR="008F153D" w:rsidRDefault="008F153D" w:rsidP="008F153D">
      <w:pPr>
        <w:rPr>
          <w:b/>
          <w:bCs/>
        </w:rPr>
      </w:pPr>
      <w:r w:rsidRPr="008F153D">
        <w:rPr>
          <w:b/>
          <w:bCs/>
        </w:rPr>
        <w:t>Présentation de l'Assistant Empaquetage et déploiement</w:t>
      </w:r>
      <w:r>
        <w:rPr>
          <w:b/>
          <w:bCs/>
        </w:rPr>
        <w:t> :</w:t>
      </w:r>
    </w:p>
    <w:p w:rsidR="008F153D" w:rsidRPr="008F153D" w:rsidRDefault="008F153D" w:rsidP="008F153D">
      <w:r w:rsidRPr="008F153D">
        <w:rPr>
          <w:b/>
          <w:bCs/>
        </w:rPr>
        <w:t xml:space="preserve">L'Assistant Empaquetage et Déploiement est conçu pour vous aider à déployer des programmes d'installation de vos projets et applications Office par la génération de fichiers cab et d'un programme d'installation (nommé Setup.exe) en vue de les remettre aux utilisateurs finaux. Cet assistant peut inclure le </w:t>
      </w:r>
      <w:proofErr w:type="spellStart"/>
      <w:r w:rsidRPr="008F153D">
        <w:rPr>
          <w:b/>
          <w:bCs/>
        </w:rPr>
        <w:t>Runtime</w:t>
      </w:r>
      <w:proofErr w:type="spellEnd"/>
      <w:r w:rsidRPr="008F153D">
        <w:rPr>
          <w:b/>
          <w:bCs/>
        </w:rPr>
        <w:t xml:space="preserve"> Microsoft Access si vous savez que les postes client ne disposent pas de la version complète de Microsoft Access.</w:t>
      </w:r>
      <w:r w:rsidRPr="008F153D">
        <w:rPr>
          <w:b/>
          <w:bCs/>
        </w:rPr>
        <w:br/>
      </w:r>
      <w:r w:rsidRPr="008F153D">
        <w:rPr>
          <w:b/>
          <w:bCs/>
        </w:rPr>
        <w:br/>
        <w:t xml:space="preserve">L'assistant regroupe tous les composants dont votre application a besoin pour fonctionner et automatise la plupart des tâches de création et de déploiement des fichiers tout en vous laissant la possibilité d'apporter les modifications nécessaires aux machines des utilisateurs finaux. En ce qui concerne le programme d'installation lui-même, les possibilités de mise en </w:t>
      </w:r>
      <w:proofErr w:type="spellStart"/>
      <w:r w:rsidRPr="008F153D">
        <w:rPr>
          <w:b/>
          <w:bCs/>
        </w:rPr>
        <w:t>oeuvre</w:t>
      </w:r>
      <w:proofErr w:type="spellEnd"/>
      <w:r w:rsidRPr="008F153D">
        <w:rPr>
          <w:b/>
          <w:bCs/>
        </w:rPr>
        <w:t xml:space="preserve"> restent relativement pauvres mais dans la plupart des cas, suffisantes pour créer un Setup convenable et quasi-professionnel.</w:t>
      </w:r>
      <w:r w:rsidRPr="008F153D">
        <w:rPr>
          <w:b/>
          <w:bCs/>
        </w:rPr>
        <w:br/>
      </w:r>
      <w:r w:rsidRPr="008F153D">
        <w:rPr>
          <w:b/>
          <w:bCs/>
        </w:rPr>
        <w:br/>
        <w:t xml:space="preserve">Il n'est toutefois pas obligatoire d'utiliser l'Assistant Empaquetage et Déploiement pour déployer vos applications. Par exemple, </w:t>
      </w:r>
      <w:proofErr w:type="spellStart"/>
      <w:r w:rsidRPr="008F153D">
        <w:rPr>
          <w:b/>
          <w:bCs/>
        </w:rPr>
        <w:t>InstallShield</w:t>
      </w:r>
      <w:proofErr w:type="spellEnd"/>
      <w:r w:rsidRPr="008F153D">
        <w:rPr>
          <w:b/>
          <w:bCs/>
        </w:rPr>
        <w:t xml:space="preserve">, Wise et d'autres installateurs gratuits ou payants font cela très bien, voire mieux. </w:t>
      </w:r>
    </w:p>
    <w:p w:rsidR="008F153D" w:rsidRDefault="008F153D" w:rsidP="008F153D">
      <w:pPr>
        <w:rPr>
          <w:b/>
          <w:bCs/>
        </w:rPr>
      </w:pPr>
      <w:r w:rsidRPr="008F153D">
        <w:rPr>
          <w:b/>
          <w:bCs/>
        </w:rPr>
        <w:t>Les options de l'Assistant Empaquetage et déploiement</w:t>
      </w:r>
      <w:r>
        <w:rPr>
          <w:b/>
          <w:bCs/>
        </w:rPr>
        <w:t> :</w:t>
      </w:r>
    </w:p>
    <w:p w:rsidR="008F153D" w:rsidRPr="008F153D" w:rsidRDefault="008F153D" w:rsidP="008F153D">
      <w:r w:rsidRPr="008F153D">
        <w:rPr>
          <w:b/>
          <w:bCs/>
        </w:rPr>
        <w:t>Pour lancer l'Assistant Empaquetage et Déploiement, cliquez sur le menu Compléments puis sélectionnez Assistant Empaquetage et Déploiement.</w:t>
      </w:r>
      <w:r w:rsidRPr="008F153D">
        <w:rPr>
          <w:b/>
          <w:bCs/>
        </w:rPr>
        <w:br/>
        <w:t xml:space="preserve">Elles sont au nombre de trois et sont représentées par les trois boutons de la fenêtre d'accueil de ce dernier. </w:t>
      </w:r>
    </w:p>
    <w:p w:rsidR="008F153D" w:rsidRDefault="008F153D" w:rsidP="008F153D">
      <w:r w:rsidRPr="008F153D">
        <w:rPr>
          <w:noProof/>
          <w:lang w:eastAsia="fr-FR"/>
        </w:rPr>
        <w:drawing>
          <wp:inline distT="0" distB="0" distL="0" distR="0" wp14:anchorId="11021495" wp14:editId="17DC6323">
            <wp:extent cx="5760720" cy="3566160"/>
            <wp:effectExtent l="0" t="0" r="0" b="0"/>
            <wp:docPr id="4" name="Image 3" descr="Image non disponible"/>
            <wp:cNvGraphicFramePr/>
            <a:graphic xmlns:a="http://schemas.openxmlformats.org/drawingml/2006/main">
              <a:graphicData uri="http://schemas.openxmlformats.org/drawingml/2006/picture">
                <pic:pic xmlns:pic="http://schemas.openxmlformats.org/drawingml/2006/picture">
                  <pic:nvPicPr>
                    <pic:cNvPr id="4" name="Image 3" descr="Image non disponible"/>
                    <pic:cNvPicPr/>
                  </pic:nvPicPr>
                  <pic:blipFill>
                    <a:blip r:embed="rId7" cstate="print"/>
                    <a:srcRect/>
                    <a:stretch>
                      <a:fillRect/>
                    </a:stretch>
                  </pic:blipFill>
                  <pic:spPr bwMode="auto">
                    <a:xfrm>
                      <a:off x="0" y="0"/>
                      <a:ext cx="5760720" cy="3566160"/>
                    </a:xfrm>
                    <a:prstGeom prst="rect">
                      <a:avLst/>
                    </a:prstGeom>
                    <a:noFill/>
                    <a:ln w="9525">
                      <a:noFill/>
                      <a:miter lim="800000"/>
                      <a:headEnd/>
                      <a:tailEnd/>
                    </a:ln>
                  </pic:spPr>
                </pic:pic>
              </a:graphicData>
            </a:graphic>
          </wp:inline>
        </w:drawing>
      </w:r>
    </w:p>
    <w:p w:rsidR="002F4149" w:rsidRDefault="002F4149" w:rsidP="008F153D">
      <w:pPr>
        <w:rPr>
          <w:b/>
          <w:bCs/>
        </w:rPr>
      </w:pPr>
    </w:p>
    <w:p w:rsidR="008F153D" w:rsidRDefault="008F153D" w:rsidP="008F153D">
      <w:pPr>
        <w:rPr>
          <w:b/>
          <w:bCs/>
        </w:rPr>
      </w:pPr>
      <w:r w:rsidRPr="008F153D">
        <w:rPr>
          <w:b/>
          <w:bCs/>
        </w:rPr>
        <w:lastRenderedPageBreak/>
        <w:t>L'option Empaquetage</w:t>
      </w:r>
      <w:r>
        <w:rPr>
          <w:b/>
          <w:bCs/>
        </w:rPr>
        <w:t> :</w:t>
      </w:r>
    </w:p>
    <w:p w:rsidR="008F153D" w:rsidRPr="008F153D" w:rsidRDefault="008F153D" w:rsidP="008F153D">
      <w:r w:rsidRPr="008F153D">
        <w:rPr>
          <w:b/>
          <w:bCs/>
        </w:rPr>
        <w:t>Elle est conçue pour vous aider à créer un empaquetage regroupant les fichiers d'une application dans un ou plusieurs fichiers cab associés à un programme d'installation automatique. Il repère et regroupe les fichiers en vous assistant pour établir les choix voulus pour votre projet.</w:t>
      </w:r>
    </w:p>
    <w:p w:rsidR="008F153D" w:rsidRDefault="008F153D" w:rsidP="008F153D">
      <w:pPr>
        <w:rPr>
          <w:b/>
          <w:bCs/>
        </w:rPr>
      </w:pPr>
      <w:r w:rsidRPr="008F153D">
        <w:rPr>
          <w:b/>
          <w:bCs/>
        </w:rPr>
        <w:t xml:space="preserve">L'option </w:t>
      </w:r>
      <w:proofErr w:type="gramStart"/>
      <w:r w:rsidRPr="008F153D">
        <w:rPr>
          <w:b/>
          <w:bCs/>
        </w:rPr>
        <w:t>Déploiement:</w:t>
      </w:r>
      <w:proofErr w:type="gramEnd"/>
    </w:p>
    <w:p w:rsidR="008F153D" w:rsidRPr="008F153D" w:rsidRDefault="008F153D" w:rsidP="008F153D">
      <w:r w:rsidRPr="008F153D">
        <w:rPr>
          <w:b/>
          <w:bCs/>
        </w:rPr>
        <w:t>Elle est conçue pour vous montrer comment distribuer des applications empaquetées vers les supports de distribution appropriés (disquettes, CD Rom, partages de réseau ou sites Web).</w:t>
      </w:r>
    </w:p>
    <w:p w:rsidR="008F153D" w:rsidRDefault="008F153D" w:rsidP="008F153D">
      <w:pPr>
        <w:rPr>
          <w:b/>
          <w:bCs/>
        </w:rPr>
      </w:pPr>
      <w:r w:rsidRPr="008F153D">
        <w:rPr>
          <w:b/>
          <w:bCs/>
        </w:rPr>
        <w:t xml:space="preserve">L'option Gestion des </w:t>
      </w:r>
      <w:proofErr w:type="gramStart"/>
      <w:r w:rsidRPr="008F153D">
        <w:rPr>
          <w:b/>
          <w:bCs/>
        </w:rPr>
        <w:t>scripts:</w:t>
      </w:r>
      <w:proofErr w:type="gramEnd"/>
    </w:p>
    <w:p w:rsidR="007829C4" w:rsidRPr="008F153D" w:rsidRDefault="006C5443" w:rsidP="008F153D">
      <w:pPr>
        <w:numPr>
          <w:ilvl w:val="0"/>
          <w:numId w:val="1"/>
        </w:numPr>
      </w:pPr>
      <w:r w:rsidRPr="008F153D">
        <w:rPr>
          <w:b/>
          <w:bCs/>
        </w:rPr>
        <w:t>Elle est conçue pour vous permettre d'afficher et gérer les scripts que vous avez enregistrés dans l'Assistant au cours des précédentes sessions d'empaquetage et de déploiement. En effet, pour chaque utilisation, vous pouvez enregistrer un script contenant les choix que vous avez retenus, ce qui fait que vous pouvez réutiliser ces scripts pour les sessions suivantes et appliquer des choix ou paramètres déjà employés</w:t>
      </w:r>
    </w:p>
    <w:p w:rsidR="008F153D" w:rsidRDefault="008F153D" w:rsidP="008F153D">
      <w:pPr>
        <w:rPr>
          <w:b/>
          <w:bCs/>
        </w:rPr>
      </w:pPr>
      <w:r w:rsidRPr="008F153D">
        <w:rPr>
          <w:b/>
          <w:bCs/>
        </w:rPr>
        <w:t>Empaquetage des applications</w:t>
      </w:r>
      <w:r>
        <w:rPr>
          <w:b/>
          <w:bCs/>
        </w:rPr>
        <w:t> :</w:t>
      </w:r>
    </w:p>
    <w:p w:rsidR="007829C4" w:rsidRPr="008F153D" w:rsidRDefault="006C5443" w:rsidP="008F153D">
      <w:pPr>
        <w:numPr>
          <w:ilvl w:val="0"/>
          <w:numId w:val="2"/>
        </w:numPr>
      </w:pPr>
      <w:r w:rsidRPr="008F153D">
        <w:rPr>
          <w:b/>
          <w:bCs/>
        </w:rPr>
        <w:t xml:space="preserve">Cette opération consiste à créer un empaquetage permettant d'installer votre application sur l'ordinateur de l'utilisateur. Un empaquetage est un ensemble de fichiers cab contenant vos fichiers projet compressés, ainsi que les autres fichiers à installer (composants OCX, ActiveX® et DLL, images etc...) pour que votre application fonctionne correctement. </w:t>
      </w:r>
    </w:p>
    <w:p w:rsidR="007829C4" w:rsidRPr="008F153D" w:rsidRDefault="006C5443" w:rsidP="008F153D">
      <w:pPr>
        <w:numPr>
          <w:ilvl w:val="0"/>
          <w:numId w:val="2"/>
        </w:numPr>
      </w:pPr>
      <w:r w:rsidRPr="008F153D">
        <w:rPr>
          <w:b/>
          <w:bCs/>
          <w:i/>
          <w:iCs/>
        </w:rPr>
        <w:t>Pour chacun des composants additionnels à votre projet, il est recommandé de consulter l'accord de licence de l'éditeur pour savoir si vous êtes autorisé à le faire</w:t>
      </w:r>
    </w:p>
    <w:p w:rsidR="008F153D" w:rsidRDefault="008F153D" w:rsidP="008F153D">
      <w:pPr>
        <w:rPr>
          <w:b/>
          <w:bCs/>
        </w:rPr>
      </w:pPr>
      <w:r w:rsidRPr="008F153D">
        <w:rPr>
          <w:b/>
          <w:bCs/>
        </w:rPr>
        <w:t>Processus d'empaquetage</w:t>
      </w:r>
      <w:r>
        <w:rPr>
          <w:b/>
          <w:bCs/>
        </w:rPr>
        <w:t> :</w:t>
      </w:r>
    </w:p>
    <w:p w:rsidR="008F153D" w:rsidRPr="008F153D" w:rsidRDefault="008F153D" w:rsidP="008F153D">
      <w:r w:rsidRPr="008F153D">
        <w:rPr>
          <w:b/>
          <w:bCs/>
        </w:rPr>
        <w:t>Identification des fichiers à distribuer</w:t>
      </w:r>
    </w:p>
    <w:p w:rsidR="007829C4" w:rsidRPr="008F153D" w:rsidRDefault="006C5443" w:rsidP="008F153D">
      <w:pPr>
        <w:numPr>
          <w:ilvl w:val="0"/>
          <w:numId w:val="3"/>
        </w:numPr>
      </w:pPr>
      <w:r w:rsidRPr="008F153D">
        <w:rPr>
          <w:b/>
          <w:bCs/>
        </w:rPr>
        <w:t>Avant de créer un empaquetage, l'assistant identifie les fichiers de votre projet (notamment les fichiers nécessaires à l'application).</w:t>
      </w:r>
      <w:r w:rsidRPr="008F153D">
        <w:rPr>
          <w:b/>
          <w:bCs/>
        </w:rPr>
        <w:br/>
      </w:r>
      <w:r w:rsidRPr="008F153D">
        <w:rPr>
          <w:b/>
          <w:bCs/>
        </w:rPr>
        <w:br/>
        <w:t>Cette opération étant automatisée, vous ne pouvez pas intervenir...</w:t>
      </w:r>
    </w:p>
    <w:p w:rsidR="008F153D" w:rsidRDefault="008F153D" w:rsidP="008F153D">
      <w:pPr>
        <w:rPr>
          <w:b/>
          <w:bCs/>
        </w:rPr>
      </w:pPr>
      <w:r w:rsidRPr="008F153D">
        <w:rPr>
          <w:b/>
          <w:bCs/>
        </w:rPr>
        <w:t>Identification des fichiers de dépendances pour les composants de votre application</w:t>
      </w:r>
      <w:r>
        <w:rPr>
          <w:b/>
          <w:bCs/>
        </w:rPr>
        <w:t> :</w:t>
      </w:r>
    </w:p>
    <w:p w:rsidR="007829C4" w:rsidRPr="008F153D" w:rsidRDefault="006C5443" w:rsidP="008F153D">
      <w:pPr>
        <w:numPr>
          <w:ilvl w:val="0"/>
          <w:numId w:val="4"/>
        </w:numPr>
      </w:pPr>
      <w:r w:rsidRPr="008F153D">
        <w:rPr>
          <w:b/>
          <w:bCs/>
        </w:rPr>
        <w:t>Une analyse des fichiers de dépendance est effectuée par L'Assistant Empaquetage et Déploiement et si tout ou partie de ces derniers en sont dépourvus, il peut les créer. Cela vous permet de les inclure dans votre empaquetage et de pouvoir les réutiliser ultérieurement.</w:t>
      </w:r>
      <w:r w:rsidRPr="008F153D">
        <w:rPr>
          <w:b/>
          <w:bCs/>
        </w:rPr>
        <w:br/>
      </w:r>
      <w:r w:rsidRPr="008F153D">
        <w:rPr>
          <w:b/>
          <w:bCs/>
        </w:rPr>
        <w:br/>
        <w:t>Un fichier de dépendances (.</w:t>
      </w:r>
      <w:proofErr w:type="spellStart"/>
      <w:r w:rsidRPr="008F153D">
        <w:rPr>
          <w:b/>
          <w:bCs/>
        </w:rPr>
        <w:t>dep</w:t>
      </w:r>
      <w:proofErr w:type="spellEnd"/>
      <w:r w:rsidRPr="008F153D">
        <w:rPr>
          <w:b/>
          <w:bCs/>
        </w:rPr>
        <w:t>) contient des informations sur la configuration d'exécution requise d'une application ou d'un composant, sa version, son mode d'enregistrement et l'emplacement où il doit être installé sur la machine de l'utilisateur</w:t>
      </w:r>
    </w:p>
    <w:p w:rsidR="008F153D" w:rsidRDefault="008F153D" w:rsidP="008F153D">
      <w:pPr>
        <w:rPr>
          <w:b/>
          <w:bCs/>
        </w:rPr>
      </w:pPr>
      <w:r w:rsidRPr="008F153D">
        <w:rPr>
          <w:b/>
          <w:bCs/>
        </w:rPr>
        <w:t>Choix de l'emplacement d'installation des fichiers sur la machine de l'utilisateur</w:t>
      </w:r>
      <w:r>
        <w:rPr>
          <w:b/>
          <w:bCs/>
        </w:rPr>
        <w:t> :</w:t>
      </w:r>
    </w:p>
    <w:p w:rsidR="007829C4" w:rsidRPr="008F153D" w:rsidRDefault="006C5443" w:rsidP="008F153D">
      <w:pPr>
        <w:numPr>
          <w:ilvl w:val="0"/>
          <w:numId w:val="5"/>
        </w:numPr>
      </w:pPr>
      <w:r w:rsidRPr="008F153D">
        <w:rPr>
          <w:b/>
          <w:bCs/>
        </w:rPr>
        <w:t xml:space="preserve">Par défaut, les fichiers de l'application et d'installation sont installés dans un sous répertoire du répertoire Program Files tandis que les fichiers système et les fichiers dépendants sont installés dans le répertoire où est installé le répertoire System ou </w:t>
      </w:r>
      <w:r w:rsidRPr="008F153D">
        <w:rPr>
          <w:b/>
          <w:bCs/>
        </w:rPr>
        <w:lastRenderedPageBreak/>
        <w:t>System32 de Windows selon la version.</w:t>
      </w:r>
      <w:r w:rsidRPr="008F153D">
        <w:rPr>
          <w:b/>
          <w:bCs/>
        </w:rPr>
        <w:br/>
        <w:t xml:space="preserve">Par </w:t>
      </w:r>
      <w:proofErr w:type="gramStart"/>
      <w:r w:rsidRPr="008F153D">
        <w:rPr>
          <w:b/>
          <w:bCs/>
        </w:rPr>
        <w:t>exemple:</w:t>
      </w:r>
      <w:proofErr w:type="gramEnd"/>
      <w:r w:rsidRPr="008F153D">
        <w:rPr>
          <w:b/>
          <w:bCs/>
        </w:rPr>
        <w:t xml:space="preserve">  </w:t>
      </w:r>
    </w:p>
    <w:p w:rsidR="007829C4" w:rsidRPr="008F153D" w:rsidRDefault="006C5443" w:rsidP="008F153D">
      <w:pPr>
        <w:numPr>
          <w:ilvl w:val="0"/>
          <w:numId w:val="5"/>
        </w:numPr>
      </w:pPr>
      <w:r w:rsidRPr="008F153D">
        <w:rPr>
          <w:b/>
          <w:bCs/>
        </w:rPr>
        <w:t>Sélectionnez</w:t>
      </w:r>
    </w:p>
    <w:p w:rsidR="007829C4" w:rsidRPr="008F153D" w:rsidRDefault="006C5443" w:rsidP="008F153D">
      <w:pPr>
        <w:numPr>
          <w:ilvl w:val="0"/>
          <w:numId w:val="5"/>
        </w:numPr>
      </w:pPr>
      <w:r w:rsidRPr="008F153D">
        <w:rPr>
          <w:b/>
          <w:bCs/>
        </w:rPr>
        <w:t>\Windows\System ou \Winnt\System32</w:t>
      </w:r>
    </w:p>
    <w:p w:rsidR="007829C4" w:rsidRPr="008F153D" w:rsidRDefault="006C5443" w:rsidP="008F153D">
      <w:pPr>
        <w:numPr>
          <w:ilvl w:val="0"/>
          <w:numId w:val="5"/>
        </w:numPr>
      </w:pPr>
      <w:r w:rsidRPr="008F153D">
        <w:rPr>
          <w:b/>
          <w:bCs/>
        </w:rPr>
        <w:t>En cas d'installation individuelle ou multiple en entreprise où l'architecture des postes de travail est soumise à des droits spécifiques, vous devez en tenir compte. Il est évident que vous ne rencontrerez pas les mêmes problèmes d'installation sur un poste Windows NT que sur un poste équipé en Windows 2000 ou XP.</w:t>
      </w:r>
      <w:r w:rsidRPr="008F153D">
        <w:rPr>
          <w:b/>
          <w:bCs/>
        </w:rPr>
        <w:br/>
      </w:r>
      <w:r w:rsidRPr="008F153D">
        <w:rPr>
          <w:b/>
          <w:bCs/>
        </w:rPr>
        <w:br/>
        <w:t xml:space="preserve">Vous devrez alors vous rapprocher des administrateurs réseau pour disposer d'un jeu de droits multiples en fonction des différents profils et différents droits répartis parmi les clients devant recevoir votre application. Vous pourrez alors simuler plusieurs installations successives pour vérifier que vous ne serez pas confrontés à tel ou tel problème en mode réel. Pour un plus grand confort à ce </w:t>
      </w:r>
      <w:proofErr w:type="spellStart"/>
      <w:r w:rsidRPr="008F153D">
        <w:rPr>
          <w:b/>
          <w:bCs/>
        </w:rPr>
        <w:t>niveau là</w:t>
      </w:r>
      <w:proofErr w:type="spellEnd"/>
      <w:r w:rsidRPr="008F153D">
        <w:rPr>
          <w:b/>
          <w:bCs/>
        </w:rPr>
        <w:t xml:space="preserve">, je vous préconise d'utiliser des logiciels de machine virtuelle comme par exemple </w:t>
      </w:r>
      <w:hyperlink r:id="rId8" w:history="1">
        <w:proofErr w:type="spellStart"/>
        <w:r w:rsidRPr="008F153D">
          <w:rPr>
            <w:rStyle w:val="Lienhypertexte"/>
            <w:b/>
            <w:bCs/>
          </w:rPr>
          <w:t>VMWare</w:t>
        </w:r>
        <w:proofErr w:type="spellEnd"/>
      </w:hyperlink>
      <w:hyperlink r:id="rId9" w:history="1">
        <w:r w:rsidRPr="008F153D">
          <w:rPr>
            <w:rStyle w:val="Lienhypertexte"/>
            <w:b/>
            <w:bCs/>
          </w:rPr>
          <w:t>®</w:t>
        </w:r>
      </w:hyperlink>
      <w:r w:rsidRPr="008F153D">
        <w:rPr>
          <w:b/>
          <w:bCs/>
        </w:rPr>
        <w:t xml:space="preserve">, qui vous autorise à créer plusieurs versions de Windows sur un même poste de travail et de procéder aux tests circonstanciels. </w:t>
      </w:r>
    </w:p>
    <w:p w:rsidR="008F153D" w:rsidRDefault="008F153D" w:rsidP="008F153D">
      <w:pPr>
        <w:rPr>
          <w:b/>
          <w:bCs/>
        </w:rPr>
      </w:pPr>
      <w:r w:rsidRPr="008F153D">
        <w:rPr>
          <w:b/>
          <w:bCs/>
        </w:rPr>
        <w:t>Génération de l'empaquetage</w:t>
      </w:r>
      <w:r>
        <w:rPr>
          <w:b/>
          <w:bCs/>
        </w:rPr>
        <w:t> :</w:t>
      </w:r>
    </w:p>
    <w:p w:rsidR="007829C4" w:rsidRPr="008F153D" w:rsidRDefault="006C5443" w:rsidP="008F153D">
      <w:pPr>
        <w:numPr>
          <w:ilvl w:val="0"/>
          <w:numId w:val="7"/>
        </w:numPr>
      </w:pPr>
      <w:r w:rsidRPr="008F153D">
        <w:rPr>
          <w:b/>
          <w:bCs/>
        </w:rPr>
        <w:t>L'Assistant crée l'empaquetage et le programme d'installation (setup.exe) correspondant, en référençant tous les fichiers requis. A l'issue de cette étape, un ou plusieurs fichiers cab ont été créés (selon votre préférence) ainsi que les fichiers d'installation nécessaires.</w:t>
      </w:r>
      <w:r w:rsidRPr="008F153D">
        <w:rPr>
          <w:b/>
          <w:bCs/>
        </w:rPr>
        <w:br/>
        <w:t xml:space="preserve">Le déploiement d'une application consiste à transférer une application empaquetée vers le support de distribution choisi ou vers un site Web depuis lequel elle pourra être téléchargée. Pour déployer votre application, vous avez 2 possibilités </w:t>
      </w:r>
      <w:proofErr w:type="gramStart"/>
      <w:r w:rsidRPr="008F153D">
        <w:rPr>
          <w:b/>
          <w:bCs/>
        </w:rPr>
        <w:t>:</w:t>
      </w:r>
      <w:proofErr w:type="gramEnd"/>
      <w:r w:rsidRPr="008F153D">
        <w:rPr>
          <w:b/>
          <w:bCs/>
        </w:rPr>
        <w:br/>
        <w:t xml:space="preserve">Déployer l'application sur des disquettes, un CD ROM, un lecteur local ou réseau ou encore un site Web, en utilisant l'option de déploiement de l'Assistant Empaquetage et </w:t>
      </w:r>
      <w:proofErr w:type="spellStart"/>
      <w:r w:rsidRPr="008F153D">
        <w:rPr>
          <w:b/>
          <w:bCs/>
        </w:rPr>
        <w:t>déploiement.Vous</w:t>
      </w:r>
      <w:proofErr w:type="spellEnd"/>
      <w:r w:rsidRPr="008F153D">
        <w:rPr>
          <w:b/>
          <w:bCs/>
        </w:rPr>
        <w:t xml:space="preserve"> pouvez copier manuellement les fichiers sur des disquettes ou un CD ROM ou partages réseau ou bien les publier manuellement sur l'emplacement Web approprié. L'Assistant Empaquetage et déploiement propose des raccourcis et exécute automatiquement certaines des tâches qui vous incombent dans la procédure manuelle de déploiement. </w:t>
      </w:r>
    </w:p>
    <w:p w:rsidR="008F153D" w:rsidRDefault="008F153D" w:rsidP="008F153D">
      <w:pPr>
        <w:rPr>
          <w:b/>
          <w:bCs/>
        </w:rPr>
      </w:pPr>
      <w:r w:rsidRPr="008F153D">
        <w:rPr>
          <w:b/>
          <w:bCs/>
        </w:rPr>
        <w:t>Déploiement sur disquettes, répertoires et CD-ROM</w:t>
      </w:r>
      <w:r>
        <w:rPr>
          <w:b/>
          <w:bCs/>
        </w:rPr>
        <w:t> :</w:t>
      </w:r>
    </w:p>
    <w:p w:rsidR="007829C4" w:rsidRPr="008F153D" w:rsidRDefault="006C5443" w:rsidP="008F153D">
      <w:pPr>
        <w:numPr>
          <w:ilvl w:val="0"/>
          <w:numId w:val="8"/>
        </w:numPr>
      </w:pPr>
      <w:r w:rsidRPr="008F153D">
        <w:rPr>
          <w:b/>
          <w:bCs/>
        </w:rPr>
        <w:t>Vous pouvez procéder à un déploiement sur disquettes uniquement si vous avez créé l'empaquetage via l'option Plusieurs cabs. En effet, cette dernière fait en sorte que l'empaquetage soit composé de fichiers .cab d'une taille inférieure à la capacité d'une disquette.</w:t>
      </w:r>
      <w:r w:rsidRPr="008F153D">
        <w:rPr>
          <w:b/>
          <w:bCs/>
        </w:rPr>
        <w:br/>
      </w:r>
      <w:r w:rsidRPr="008F153D">
        <w:rPr>
          <w:b/>
          <w:bCs/>
        </w:rPr>
        <w:br/>
        <w:t xml:space="preserve">Le système propose de formater chaque disquette avant d'y copier les fichiers cab. </w:t>
      </w:r>
    </w:p>
    <w:p w:rsidR="007829C4" w:rsidRPr="008F153D" w:rsidRDefault="006C5443" w:rsidP="008F153D">
      <w:pPr>
        <w:numPr>
          <w:ilvl w:val="0"/>
          <w:numId w:val="8"/>
        </w:numPr>
      </w:pPr>
      <w:r w:rsidRPr="008F153D">
        <w:rPr>
          <w:b/>
          <w:bCs/>
          <w:i/>
          <w:iCs/>
        </w:rPr>
        <w:t xml:space="preserve">Le formatage n'est pas impératif mais fortement recommandé et qui plus est complet car le formatage complet vérifie chaque secteur de la disquette. En effet, il n'est pas rare que l'installation plante </w:t>
      </w:r>
      <w:proofErr w:type="spellStart"/>
      <w:r w:rsidRPr="008F153D">
        <w:rPr>
          <w:b/>
          <w:bCs/>
          <w:i/>
          <w:iCs/>
        </w:rPr>
        <w:t>pa</w:t>
      </w:r>
      <w:proofErr w:type="spellEnd"/>
      <w:r w:rsidRPr="008F153D">
        <w:rPr>
          <w:b/>
          <w:bCs/>
          <w:i/>
          <w:iCs/>
        </w:rPr>
        <w:t>/ce qu'une des disquettes est défectueuse. Dans tous les cas, les disquettes utilisées pour cette opération doivent être vides, sinon, leur contenu sera effacé.</w:t>
      </w:r>
      <w:r w:rsidRPr="008F153D">
        <w:rPr>
          <w:b/>
          <w:bCs/>
        </w:rPr>
        <w:t xml:space="preserve"> </w:t>
      </w:r>
    </w:p>
    <w:p w:rsidR="007829C4" w:rsidRPr="008F153D" w:rsidRDefault="006C5443" w:rsidP="008F153D">
      <w:pPr>
        <w:numPr>
          <w:ilvl w:val="0"/>
          <w:numId w:val="8"/>
        </w:numPr>
      </w:pPr>
      <w:r w:rsidRPr="008F153D">
        <w:rPr>
          <w:b/>
          <w:bCs/>
        </w:rPr>
        <w:lastRenderedPageBreak/>
        <w:t xml:space="preserve">Si vous optez pour un déploiement dans un répertoire, le système vous demande de choisir un répertoire local ou réseau dans lequel copier les fichiers pour qu'ensuite les utilisateurs puissent accéder au programme d'installation. </w:t>
      </w:r>
    </w:p>
    <w:p w:rsidR="008F153D" w:rsidRDefault="008F153D" w:rsidP="008F153D">
      <w:pPr>
        <w:rPr>
          <w:b/>
          <w:bCs/>
        </w:rPr>
      </w:pPr>
      <w:r w:rsidRPr="008F153D">
        <w:rPr>
          <w:b/>
          <w:bCs/>
        </w:rPr>
        <w:t>Déploiement sur le Web</w:t>
      </w:r>
      <w:r>
        <w:rPr>
          <w:b/>
          <w:bCs/>
        </w:rPr>
        <w:t> :</w:t>
      </w:r>
    </w:p>
    <w:p w:rsidR="008F153D" w:rsidRPr="008F153D" w:rsidRDefault="008F153D" w:rsidP="008F153D">
      <w:r w:rsidRPr="008F153D">
        <w:rPr>
          <w:b/>
          <w:bCs/>
        </w:rPr>
        <w:t>Vous pouvez déployer n'importe quel empaquetage sur le Web via FTP.</w:t>
      </w:r>
      <w:r w:rsidRPr="008F153D">
        <w:rPr>
          <w:b/>
          <w:bCs/>
        </w:rPr>
        <w:br/>
      </w:r>
      <w:r w:rsidRPr="008F153D">
        <w:rPr>
          <w:b/>
          <w:bCs/>
        </w:rPr>
        <w:br/>
        <w:t>Lorsque vous choisissez la méthode Publication Web, le système considère le dossier du projet comme le dossier de base local pour le déploiement. Ce dossier de base local détermine de quelle manière les fichiers et répertoires sont copiés sur le site Web choisi.</w:t>
      </w:r>
      <w:r w:rsidRPr="008F153D">
        <w:rPr>
          <w:b/>
          <w:bCs/>
        </w:rPr>
        <w:br/>
      </w:r>
      <w:r w:rsidRPr="008F153D">
        <w:rPr>
          <w:b/>
          <w:bCs/>
        </w:rPr>
        <w:br/>
        <w:t>Les fichiers et répertoires situés dans le répertoire de base local sont déployés sur le serveur Web avec la même arborescence que ce répertoire de base (</w:t>
      </w:r>
      <w:r w:rsidRPr="008F153D">
        <w:rPr>
          <w:b/>
          <w:bCs/>
          <w:i/>
          <w:iCs/>
        </w:rPr>
        <w:t>en respectant la casse des noms de fichier</w:t>
      </w:r>
      <w:r w:rsidRPr="008F153D">
        <w:rPr>
          <w:b/>
          <w:bCs/>
        </w:rPr>
        <w:t xml:space="preserve">). </w:t>
      </w:r>
    </w:p>
    <w:p w:rsidR="008F153D" w:rsidRPr="008F153D" w:rsidRDefault="008F153D" w:rsidP="008F153D">
      <w:r w:rsidRPr="008F153D">
        <w:rPr>
          <w:b/>
          <w:bCs/>
          <w:i/>
          <w:iCs/>
        </w:rPr>
        <w:t xml:space="preserve">      Lors de la création du package, plusieurs phénomènes vont être générés...</w:t>
      </w:r>
      <w:r w:rsidRPr="008F153D">
        <w:rPr>
          <w:b/>
          <w:bCs/>
        </w:rPr>
        <w:t xml:space="preserve"> </w:t>
      </w:r>
    </w:p>
    <w:p w:rsidR="008F153D" w:rsidRPr="008F153D" w:rsidRDefault="008F153D" w:rsidP="008F153D">
      <w:r w:rsidRPr="008F153D">
        <w:rPr>
          <w:b/>
          <w:bCs/>
        </w:rPr>
        <w:t xml:space="preserve">On considère par exemple que votre projet est situé </w:t>
      </w:r>
      <w:proofErr w:type="gramStart"/>
      <w:r w:rsidRPr="008F153D">
        <w:rPr>
          <w:b/>
          <w:bCs/>
        </w:rPr>
        <w:t>ici:</w:t>
      </w:r>
      <w:proofErr w:type="gramEnd"/>
      <w:r w:rsidRPr="008F153D">
        <w:rPr>
          <w:b/>
          <w:bCs/>
        </w:rPr>
        <w:t xml:space="preserve"> </w:t>
      </w:r>
    </w:p>
    <w:p w:rsidR="008F153D" w:rsidRPr="008F153D" w:rsidRDefault="008F153D" w:rsidP="008F153D">
      <w:r w:rsidRPr="008F153D">
        <w:rPr>
          <w:b/>
          <w:bCs/>
        </w:rPr>
        <w:t>Sélectionnez</w:t>
      </w:r>
    </w:p>
    <w:p w:rsidR="008F153D" w:rsidRPr="008F153D" w:rsidRDefault="008F153D" w:rsidP="008F153D">
      <w:r w:rsidRPr="008F153D">
        <w:rPr>
          <w:b/>
          <w:bCs/>
        </w:rPr>
        <w:t>C:\Mes Développements\Access\Mon Projet</w:t>
      </w:r>
    </w:p>
    <w:p w:rsidR="008F153D" w:rsidRPr="008F153D" w:rsidRDefault="008F153D" w:rsidP="008F153D">
      <w:r w:rsidRPr="008F153D">
        <w:rPr>
          <w:b/>
          <w:bCs/>
        </w:rPr>
        <w:t xml:space="preserve">La création du répertoire Package (nommé ainsi par défaut) lors du déroulement et situé (par défaut) à la racine de votre projet. </w:t>
      </w:r>
    </w:p>
    <w:p w:rsidR="008F153D" w:rsidRPr="008F153D" w:rsidRDefault="008F153D" w:rsidP="008F153D">
      <w:r w:rsidRPr="008F153D">
        <w:rPr>
          <w:b/>
          <w:bCs/>
        </w:rPr>
        <w:t> </w:t>
      </w:r>
    </w:p>
    <w:p w:rsidR="008F153D" w:rsidRPr="008F153D" w:rsidRDefault="008F153D" w:rsidP="008F153D">
      <w:r w:rsidRPr="008F153D">
        <w:rPr>
          <w:b/>
          <w:bCs/>
        </w:rPr>
        <w:t>Sélectionnez</w:t>
      </w:r>
    </w:p>
    <w:p w:rsidR="008F153D" w:rsidRPr="008F153D" w:rsidRDefault="008F153D" w:rsidP="008F153D">
      <w:r w:rsidRPr="008F153D">
        <w:rPr>
          <w:b/>
          <w:bCs/>
        </w:rPr>
        <w:t>C:\Mes Développements\Access\Mon Projet\Package</w:t>
      </w:r>
    </w:p>
    <w:p w:rsidR="008F153D" w:rsidRPr="008F153D" w:rsidRDefault="008F153D" w:rsidP="008F153D">
      <w:r w:rsidRPr="008F153D">
        <w:rPr>
          <w:b/>
          <w:bCs/>
        </w:rPr>
        <w:t xml:space="preserve">La création du répertoire Support lors du déroulement et situé (par défaut) à la racine Package de votre projet qui contient tous les fichiers servant à </w:t>
      </w:r>
      <w:proofErr w:type="spellStart"/>
      <w:r w:rsidRPr="008F153D">
        <w:rPr>
          <w:b/>
          <w:bCs/>
        </w:rPr>
        <w:t>regénérer</w:t>
      </w:r>
      <w:proofErr w:type="spellEnd"/>
      <w:r w:rsidRPr="008F153D">
        <w:rPr>
          <w:b/>
          <w:bCs/>
        </w:rPr>
        <w:t xml:space="preserve"> les fichiers cab. </w:t>
      </w:r>
    </w:p>
    <w:p w:rsidR="008F153D" w:rsidRPr="008F153D" w:rsidRDefault="008F153D" w:rsidP="008F153D">
      <w:r w:rsidRPr="008F153D">
        <w:rPr>
          <w:b/>
          <w:bCs/>
        </w:rPr>
        <w:t> </w:t>
      </w:r>
    </w:p>
    <w:p w:rsidR="008F153D" w:rsidRPr="008F153D" w:rsidRDefault="008F153D" w:rsidP="008F153D">
      <w:r w:rsidRPr="008F153D">
        <w:rPr>
          <w:b/>
          <w:bCs/>
        </w:rPr>
        <w:t>Sélectionnez</w:t>
      </w:r>
    </w:p>
    <w:p w:rsidR="008F153D" w:rsidRPr="008F153D" w:rsidRDefault="008F153D" w:rsidP="008F153D">
      <w:r w:rsidRPr="008F153D">
        <w:rPr>
          <w:b/>
          <w:bCs/>
        </w:rPr>
        <w:t>C:\Mes Développements\Access\Mon Projet\Package\Support</w:t>
      </w:r>
    </w:p>
    <w:p w:rsidR="008F153D" w:rsidRDefault="008F153D" w:rsidP="008F153D">
      <w:pPr>
        <w:rPr>
          <w:b/>
          <w:bCs/>
        </w:rPr>
      </w:pPr>
      <w:r w:rsidRPr="008F153D">
        <w:rPr>
          <w:b/>
          <w:bCs/>
        </w:rPr>
        <w:t>Préparation de l'empaquetage</w:t>
      </w:r>
      <w:r>
        <w:rPr>
          <w:b/>
          <w:bCs/>
        </w:rPr>
        <w:t> :</w:t>
      </w:r>
    </w:p>
    <w:p w:rsidR="008F153D" w:rsidRPr="008F153D" w:rsidRDefault="008F153D" w:rsidP="008F153D">
      <w:r w:rsidRPr="008F153D">
        <w:rPr>
          <w:b/>
          <w:bCs/>
        </w:rPr>
        <w:t>Pour empaqueter votre application</w:t>
      </w:r>
    </w:p>
    <w:p w:rsidR="007829C4" w:rsidRPr="008F153D" w:rsidRDefault="006C5443" w:rsidP="008F153D">
      <w:pPr>
        <w:numPr>
          <w:ilvl w:val="0"/>
          <w:numId w:val="9"/>
        </w:numPr>
      </w:pPr>
      <w:r w:rsidRPr="008F153D">
        <w:rPr>
          <w:b/>
          <w:bCs/>
        </w:rPr>
        <w:t xml:space="preserve">Passez dans Visual Basic Editor (Alt+F11) depuis votre base de données Access ou tout autre produit de la suite Office dans lequel vous avez créé votre application. Avant d'empaqueter votre application, vous devez avoir compilé votre projet et l'avoir enregistré sans quoi un message vous en </w:t>
      </w:r>
      <w:proofErr w:type="gramStart"/>
      <w:r w:rsidRPr="008F153D">
        <w:rPr>
          <w:b/>
          <w:bCs/>
        </w:rPr>
        <w:t>informera</w:t>
      </w:r>
      <w:r w:rsidRPr="008F153D">
        <w:t>:</w:t>
      </w:r>
      <w:proofErr w:type="gramEnd"/>
      <w:r w:rsidRPr="008F153D">
        <w:t xml:space="preserve"> </w:t>
      </w:r>
      <w:bookmarkStart w:id="0" w:name="_GoBack"/>
      <w:bookmarkEnd w:id="0"/>
    </w:p>
    <w:p w:rsidR="008F153D" w:rsidRDefault="008F153D" w:rsidP="008F153D">
      <w:r w:rsidRPr="008F153D">
        <w:rPr>
          <w:noProof/>
          <w:lang w:eastAsia="fr-FR"/>
        </w:rPr>
        <w:lastRenderedPageBreak/>
        <w:drawing>
          <wp:inline distT="0" distB="0" distL="0" distR="0" wp14:anchorId="446574ED" wp14:editId="034371E8">
            <wp:extent cx="5760720" cy="1329055"/>
            <wp:effectExtent l="0" t="0" r="0" b="4445"/>
            <wp:docPr id="1" name="Image 3" descr="Image non disponibl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4" name="Image 3" descr="Image non disponible">
                      <a:hlinkClick r:id="rId10"/>
                    </pic:cNvPr>
                    <pic:cNvPicPr/>
                  </pic:nvPicPr>
                  <pic:blipFill>
                    <a:blip r:embed="rId11" cstate="print"/>
                    <a:srcRect/>
                    <a:stretch>
                      <a:fillRect/>
                    </a:stretch>
                  </pic:blipFill>
                  <pic:spPr bwMode="auto">
                    <a:xfrm>
                      <a:off x="0" y="0"/>
                      <a:ext cx="5760720" cy="1329055"/>
                    </a:xfrm>
                    <a:prstGeom prst="rect">
                      <a:avLst/>
                    </a:prstGeom>
                    <a:noFill/>
                    <a:ln w="9525">
                      <a:noFill/>
                      <a:miter lim="800000"/>
                      <a:headEnd/>
                      <a:tailEnd/>
                    </a:ln>
                  </pic:spPr>
                </pic:pic>
              </a:graphicData>
            </a:graphic>
          </wp:inline>
        </w:drawing>
      </w:r>
    </w:p>
    <w:p w:rsidR="007829C4" w:rsidRPr="008F153D" w:rsidRDefault="006C5443" w:rsidP="008F153D">
      <w:pPr>
        <w:numPr>
          <w:ilvl w:val="0"/>
          <w:numId w:val="10"/>
        </w:numPr>
      </w:pPr>
      <w:r w:rsidRPr="008F153D">
        <w:rPr>
          <w:b/>
          <w:bCs/>
        </w:rPr>
        <w:t xml:space="preserve">Lancez l'Assistant Empaquetage et déploiement depuis le menu Compléments. </w:t>
      </w:r>
    </w:p>
    <w:p w:rsidR="008F153D" w:rsidRDefault="008F153D" w:rsidP="008F153D">
      <w:r w:rsidRPr="008F153D">
        <w:rPr>
          <w:noProof/>
          <w:lang w:eastAsia="fr-FR"/>
        </w:rPr>
        <w:drawing>
          <wp:inline distT="0" distB="0" distL="0" distR="0" wp14:anchorId="2B303D5D" wp14:editId="74AEE150">
            <wp:extent cx="5352807" cy="1256973"/>
            <wp:effectExtent l="0" t="0" r="635" b="635"/>
            <wp:docPr id="2" name="Image 3" descr="Image non disponible"/>
            <wp:cNvGraphicFramePr/>
            <a:graphic xmlns:a="http://schemas.openxmlformats.org/drawingml/2006/main">
              <a:graphicData uri="http://schemas.openxmlformats.org/drawingml/2006/picture">
                <pic:pic xmlns:pic="http://schemas.openxmlformats.org/drawingml/2006/picture">
                  <pic:nvPicPr>
                    <pic:cNvPr id="4" name="Image 3" descr="Image non disponible"/>
                    <pic:cNvPicPr/>
                  </pic:nvPicPr>
                  <pic:blipFill>
                    <a:blip r:embed="rId12" cstate="print"/>
                    <a:srcRect/>
                    <a:stretch>
                      <a:fillRect/>
                    </a:stretch>
                  </pic:blipFill>
                  <pic:spPr bwMode="auto">
                    <a:xfrm>
                      <a:off x="0" y="0"/>
                      <a:ext cx="5352807" cy="1256973"/>
                    </a:xfrm>
                    <a:prstGeom prst="rect">
                      <a:avLst/>
                    </a:prstGeom>
                    <a:noFill/>
                    <a:ln w="9525">
                      <a:noFill/>
                      <a:miter lim="800000"/>
                      <a:headEnd/>
                      <a:tailEnd/>
                    </a:ln>
                  </pic:spPr>
                </pic:pic>
              </a:graphicData>
            </a:graphic>
          </wp:inline>
        </w:drawing>
      </w:r>
    </w:p>
    <w:p w:rsidR="007829C4" w:rsidRPr="008F153D" w:rsidRDefault="006C5443" w:rsidP="008F153D">
      <w:pPr>
        <w:numPr>
          <w:ilvl w:val="0"/>
          <w:numId w:val="11"/>
        </w:numPr>
      </w:pPr>
      <w:r w:rsidRPr="008F153D">
        <w:rPr>
          <w:b/>
          <w:bCs/>
        </w:rPr>
        <w:t xml:space="preserve">Si toutefois il n'est pas disponible, il y a 2 </w:t>
      </w:r>
      <w:proofErr w:type="gramStart"/>
      <w:r w:rsidRPr="008F153D">
        <w:rPr>
          <w:b/>
          <w:bCs/>
        </w:rPr>
        <w:t>possibilités:</w:t>
      </w:r>
      <w:proofErr w:type="gramEnd"/>
      <w:r w:rsidRPr="008F153D">
        <w:rPr>
          <w:b/>
          <w:bCs/>
        </w:rPr>
        <w:t xml:space="preserve"> </w:t>
      </w:r>
    </w:p>
    <w:p w:rsidR="007829C4" w:rsidRPr="008F153D" w:rsidRDefault="006C5443" w:rsidP="008F153D">
      <w:pPr>
        <w:numPr>
          <w:ilvl w:val="0"/>
          <w:numId w:val="11"/>
        </w:numPr>
      </w:pPr>
      <w:r w:rsidRPr="008F153D">
        <w:rPr>
          <w:b/>
          <w:bCs/>
        </w:rPr>
        <w:t xml:space="preserve">Soit vous ne l'avez pas </w:t>
      </w:r>
      <w:proofErr w:type="gramStart"/>
      <w:r w:rsidRPr="008F153D">
        <w:rPr>
          <w:b/>
          <w:bCs/>
        </w:rPr>
        <w:t>installé:</w:t>
      </w:r>
      <w:proofErr w:type="gramEnd"/>
      <w:r w:rsidRPr="008F153D">
        <w:rPr>
          <w:b/>
          <w:bCs/>
        </w:rPr>
        <w:t xml:space="preserve"> </w:t>
      </w:r>
    </w:p>
    <w:p w:rsidR="007829C4" w:rsidRPr="008F153D" w:rsidRDefault="006C5443" w:rsidP="008F153D">
      <w:pPr>
        <w:numPr>
          <w:ilvl w:val="0"/>
          <w:numId w:val="11"/>
        </w:numPr>
      </w:pPr>
      <w:r w:rsidRPr="008F153D">
        <w:rPr>
          <w:b/>
          <w:bCs/>
        </w:rPr>
        <w:t xml:space="preserve">Pour installer L'Assistant Empaquetage et Déploiement, il vous faut vous munir de Microsoft Office </w:t>
      </w:r>
      <w:proofErr w:type="spellStart"/>
      <w:r w:rsidRPr="008F153D">
        <w:rPr>
          <w:b/>
          <w:bCs/>
        </w:rPr>
        <w:t>Developer</w:t>
      </w:r>
      <w:proofErr w:type="spellEnd"/>
      <w:r w:rsidRPr="008F153D">
        <w:rPr>
          <w:b/>
          <w:bCs/>
        </w:rPr>
        <w:t xml:space="preserve"> 1.5 ou ultérieur.</w:t>
      </w:r>
      <w:r w:rsidRPr="008F153D">
        <w:rPr>
          <w:b/>
          <w:bCs/>
        </w:rPr>
        <w:br/>
        <w:t xml:space="preserve">Reportez-vous alors à la section </w:t>
      </w:r>
      <w:hyperlink r:id="rId13" w:history="1">
        <w:r w:rsidRPr="008F153D">
          <w:rPr>
            <w:rStyle w:val="Lienhypertexte"/>
            <w:b/>
            <w:bCs/>
          </w:rPr>
          <w:t xml:space="preserve">Installation de Microsoft Office </w:t>
        </w:r>
      </w:hyperlink>
      <w:hyperlink r:id="rId14" w:history="1">
        <w:proofErr w:type="spellStart"/>
        <w:r w:rsidRPr="008F153D">
          <w:rPr>
            <w:rStyle w:val="Lienhypertexte"/>
            <w:b/>
            <w:bCs/>
          </w:rPr>
          <w:t>Developer</w:t>
        </w:r>
        <w:proofErr w:type="spellEnd"/>
      </w:hyperlink>
      <w:r w:rsidRPr="008F153D">
        <w:rPr>
          <w:b/>
          <w:bCs/>
        </w:rPr>
        <w:t xml:space="preserve"> un peu plus haut dans ce document.</w:t>
      </w:r>
    </w:p>
    <w:p w:rsidR="008F153D" w:rsidRDefault="008F153D" w:rsidP="008F153D"/>
    <w:p w:rsidR="008F153D" w:rsidRDefault="008F153D" w:rsidP="008F153D">
      <w:r w:rsidRPr="008F153D">
        <w:rPr>
          <w:noProof/>
          <w:lang w:eastAsia="fr-FR"/>
        </w:rPr>
        <w:drawing>
          <wp:inline distT="0" distB="0" distL="0" distR="0" wp14:anchorId="276A0CDF" wp14:editId="2A7C9B9B">
            <wp:extent cx="3971925" cy="847725"/>
            <wp:effectExtent l="0" t="0" r="9525" b="9525"/>
            <wp:docPr id="3" name="Espace réservé du contenu 3" descr="Image non disponible"/>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Espace réservé du contenu 3" descr="Image non disponible"/>
                    <pic:cNvPicPr>
                      <a:picLocks noGrp="1"/>
                    </pic:cNvPicPr>
                  </pic:nvPicPr>
                  <pic:blipFill>
                    <a:blip r:embed="rId15" cstate="print"/>
                    <a:srcRect/>
                    <a:stretch>
                      <a:fillRect/>
                    </a:stretch>
                  </pic:blipFill>
                  <pic:spPr bwMode="auto">
                    <a:xfrm>
                      <a:off x="0" y="0"/>
                      <a:ext cx="3971925" cy="847725"/>
                    </a:xfrm>
                    <a:prstGeom prst="rect">
                      <a:avLst/>
                    </a:prstGeom>
                    <a:noFill/>
                    <a:ln w="9525">
                      <a:noFill/>
                      <a:miter lim="800000"/>
                      <a:headEnd/>
                      <a:tailEnd/>
                    </a:ln>
                  </pic:spPr>
                </pic:pic>
              </a:graphicData>
            </a:graphic>
          </wp:inline>
        </w:drawing>
      </w:r>
    </w:p>
    <w:p w:rsidR="008F153D" w:rsidRPr="008F153D" w:rsidRDefault="008F153D" w:rsidP="008F153D">
      <w:r w:rsidRPr="008F153D">
        <w:rPr>
          <w:b/>
          <w:bCs/>
        </w:rPr>
        <w:t xml:space="preserve">Soit vous l'utilisez pour la première </w:t>
      </w:r>
      <w:proofErr w:type="gramStart"/>
      <w:r w:rsidRPr="008F153D">
        <w:rPr>
          <w:b/>
          <w:bCs/>
        </w:rPr>
        <w:t>fois:</w:t>
      </w:r>
      <w:proofErr w:type="gramEnd"/>
      <w:r w:rsidRPr="008F153D">
        <w:t xml:space="preserve"> </w:t>
      </w:r>
    </w:p>
    <w:p w:rsidR="008F153D" w:rsidRPr="008F153D" w:rsidRDefault="008F153D" w:rsidP="008F153D">
      <w:r w:rsidRPr="008F153D">
        <w:rPr>
          <w:b/>
          <w:bCs/>
        </w:rPr>
        <w:t>Il ne figure donc pas dans le menu Compléments et il vous faut alors lancer le Gestionnaire de compléments et sélectionner l'Assistant Empaquetage déploiement, puis sélectionnez l'option Chargé/Déchargé.</w:t>
      </w:r>
      <w:r w:rsidRPr="008F153D">
        <w:rPr>
          <w:b/>
          <w:bCs/>
        </w:rPr>
        <w:br/>
      </w:r>
      <w:r w:rsidRPr="008F153D">
        <w:rPr>
          <w:b/>
          <w:bCs/>
        </w:rPr>
        <w:br/>
        <w:t xml:space="preserve">Bien que non recommandé car cela consomme de la mémoire inutilement et que vous ne déployez pas tous les jours des applications, vous pouvez faire en sorte qu'il soit chargé de façon permanente en cochant la case Charger au démarrage au bas </w:t>
      </w:r>
      <w:r w:rsidRPr="008F153D">
        <w:t xml:space="preserve">de la fenêtre </w:t>
      </w:r>
    </w:p>
    <w:p w:rsidR="008F153D" w:rsidRDefault="008F153D" w:rsidP="008F153D">
      <w:pPr>
        <w:rPr>
          <w:b/>
          <w:bCs/>
        </w:rPr>
      </w:pPr>
      <w:r w:rsidRPr="008F153D">
        <w:rPr>
          <w:b/>
          <w:bCs/>
        </w:rPr>
        <w:t>Définition des options complémentaires du Gestionnaire</w:t>
      </w:r>
      <w:r>
        <w:rPr>
          <w:b/>
          <w:bCs/>
        </w:rPr>
        <w:t> :</w:t>
      </w:r>
    </w:p>
    <w:p w:rsidR="007829C4" w:rsidRPr="008F153D" w:rsidRDefault="006C5443" w:rsidP="008F153D">
      <w:pPr>
        <w:numPr>
          <w:ilvl w:val="0"/>
          <w:numId w:val="12"/>
        </w:numPr>
      </w:pPr>
      <w:r w:rsidRPr="008F153D">
        <w:rPr>
          <w:b/>
          <w:bCs/>
        </w:rPr>
        <w:t>Sélectionnez le complément dans la liste puis cochez la ou les cases appropriées ou bien effectuez un double-clic sur l'élément de la liste Assistant Empaquetage et Déploiement.</w:t>
      </w:r>
    </w:p>
    <w:p w:rsidR="008F153D" w:rsidRDefault="008F153D" w:rsidP="008F153D">
      <w:r w:rsidRPr="008F153D">
        <w:rPr>
          <w:noProof/>
          <w:lang w:eastAsia="fr-FR"/>
        </w:rPr>
        <w:lastRenderedPageBreak/>
        <w:drawing>
          <wp:inline distT="0" distB="0" distL="0" distR="0" wp14:anchorId="7151E65A" wp14:editId="6DFF0D85">
            <wp:extent cx="4657090" cy="3140968"/>
            <wp:effectExtent l="0" t="0" r="0" b="2540"/>
            <wp:docPr id="5" name="Image 3" descr="Image non disponible"/>
            <wp:cNvGraphicFramePr/>
            <a:graphic xmlns:a="http://schemas.openxmlformats.org/drawingml/2006/main">
              <a:graphicData uri="http://schemas.openxmlformats.org/drawingml/2006/picture">
                <pic:pic xmlns:pic="http://schemas.openxmlformats.org/drawingml/2006/picture">
                  <pic:nvPicPr>
                    <pic:cNvPr id="4" name="Image 3" descr="Image non disponible"/>
                    <pic:cNvPicPr/>
                  </pic:nvPicPr>
                  <pic:blipFill>
                    <a:blip r:embed="rId16" cstate="print"/>
                    <a:srcRect/>
                    <a:stretch>
                      <a:fillRect/>
                    </a:stretch>
                  </pic:blipFill>
                  <pic:spPr bwMode="auto">
                    <a:xfrm>
                      <a:off x="0" y="0"/>
                      <a:ext cx="4657090" cy="3140968"/>
                    </a:xfrm>
                    <a:prstGeom prst="rect">
                      <a:avLst/>
                    </a:prstGeom>
                    <a:noFill/>
                    <a:ln w="9525">
                      <a:noFill/>
                      <a:miter lim="800000"/>
                      <a:headEnd/>
                      <a:tailEnd/>
                    </a:ln>
                  </pic:spPr>
                </pic:pic>
              </a:graphicData>
            </a:graphic>
          </wp:inline>
        </w:drawing>
      </w:r>
    </w:p>
    <w:p w:rsidR="008F153D" w:rsidRDefault="008F153D" w:rsidP="008F153D">
      <w:pPr>
        <w:rPr>
          <w:b/>
          <w:bCs/>
        </w:rPr>
      </w:pPr>
      <w:r w:rsidRPr="008F153D">
        <w:rPr>
          <w:b/>
          <w:bCs/>
        </w:rPr>
        <w:t>Démarrage de l'empaquetage</w:t>
      </w:r>
      <w:r>
        <w:rPr>
          <w:b/>
          <w:bCs/>
        </w:rPr>
        <w:t> :</w:t>
      </w:r>
    </w:p>
    <w:p w:rsidR="007829C4" w:rsidRPr="008F153D" w:rsidRDefault="006C5443" w:rsidP="008F153D">
      <w:pPr>
        <w:numPr>
          <w:ilvl w:val="0"/>
          <w:numId w:val="13"/>
        </w:numPr>
      </w:pPr>
      <w:r w:rsidRPr="008F153D">
        <w:rPr>
          <w:b/>
          <w:bCs/>
        </w:rPr>
        <w:t>Il vous propose le chemin spécifié du projet actif (*.</w:t>
      </w:r>
      <w:proofErr w:type="spellStart"/>
      <w:r w:rsidRPr="008F153D">
        <w:rPr>
          <w:b/>
          <w:bCs/>
        </w:rPr>
        <w:t>mdb</w:t>
      </w:r>
      <w:proofErr w:type="spellEnd"/>
      <w:r w:rsidRPr="008F153D">
        <w:rPr>
          <w:b/>
          <w:bCs/>
        </w:rPr>
        <w:t xml:space="preserve"> ou *.</w:t>
      </w:r>
      <w:proofErr w:type="spellStart"/>
      <w:r w:rsidRPr="008F153D">
        <w:rPr>
          <w:b/>
          <w:bCs/>
        </w:rPr>
        <w:t>mde</w:t>
      </w:r>
      <w:proofErr w:type="spellEnd"/>
      <w:r w:rsidRPr="008F153D">
        <w:rPr>
          <w:b/>
          <w:bCs/>
        </w:rPr>
        <w:t xml:space="preserve"> selon le cas) situé au-dessus des boutons. Le chemin spécifié est toujours celui du projet en cours.</w:t>
      </w:r>
      <w:r w:rsidRPr="008F153D">
        <w:rPr>
          <w:b/>
          <w:bCs/>
        </w:rPr>
        <w:br/>
        <w:t xml:space="preserve">Dans l'écran principal de l'Assistant, cliquez sur Empaquetage. </w:t>
      </w:r>
    </w:p>
    <w:p w:rsidR="008F153D" w:rsidRDefault="008F153D" w:rsidP="008F153D">
      <w:r w:rsidRPr="008F153D">
        <w:rPr>
          <w:noProof/>
          <w:lang w:eastAsia="fr-FR"/>
        </w:rPr>
        <w:drawing>
          <wp:inline distT="0" distB="0" distL="0" distR="0" wp14:anchorId="17616C9B" wp14:editId="0F9030D5">
            <wp:extent cx="5293092" cy="1545079"/>
            <wp:effectExtent l="0" t="0" r="3175" b="0"/>
            <wp:docPr id="6" name="Image 3" descr="Image non disponible"/>
            <wp:cNvGraphicFramePr/>
            <a:graphic xmlns:a="http://schemas.openxmlformats.org/drawingml/2006/main">
              <a:graphicData uri="http://schemas.openxmlformats.org/drawingml/2006/picture">
                <pic:pic xmlns:pic="http://schemas.openxmlformats.org/drawingml/2006/picture">
                  <pic:nvPicPr>
                    <pic:cNvPr id="4" name="Image 3" descr="Image non disponible"/>
                    <pic:cNvPicPr/>
                  </pic:nvPicPr>
                  <pic:blipFill>
                    <a:blip r:embed="rId17" cstate="print"/>
                    <a:srcRect/>
                    <a:stretch>
                      <a:fillRect/>
                    </a:stretch>
                  </pic:blipFill>
                  <pic:spPr bwMode="auto">
                    <a:xfrm>
                      <a:off x="0" y="0"/>
                      <a:ext cx="5293092" cy="1545079"/>
                    </a:xfrm>
                    <a:prstGeom prst="rect">
                      <a:avLst/>
                    </a:prstGeom>
                    <a:noFill/>
                    <a:ln w="9525">
                      <a:noFill/>
                      <a:miter lim="800000"/>
                      <a:headEnd/>
                      <a:tailEnd/>
                    </a:ln>
                  </pic:spPr>
                </pic:pic>
              </a:graphicData>
            </a:graphic>
          </wp:inline>
        </w:drawing>
      </w:r>
    </w:p>
    <w:p w:rsidR="007829C4" w:rsidRPr="006C5443" w:rsidRDefault="006C5443" w:rsidP="006C5443">
      <w:pPr>
        <w:numPr>
          <w:ilvl w:val="0"/>
          <w:numId w:val="14"/>
        </w:numPr>
      </w:pPr>
      <w:r w:rsidRPr="006C5443">
        <w:rPr>
          <w:b/>
          <w:bCs/>
        </w:rPr>
        <w:t xml:space="preserve">Lorsque vous cliquez sur le bouton Empaquetage, l'Assistant Empaquetage et Déploiement recherche les fichiers de dépendance attachés à votre projet. </w:t>
      </w:r>
    </w:p>
    <w:p w:rsidR="008F153D" w:rsidRDefault="008F153D" w:rsidP="008F153D"/>
    <w:sectPr w:rsidR="008F153D">
      <w:headerReference w:type="default" r:id="rId18"/>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7BDF" w:rsidRDefault="008C7BDF" w:rsidP="003B661A">
      <w:pPr>
        <w:spacing w:after="0" w:line="240" w:lineRule="auto"/>
      </w:pPr>
      <w:r>
        <w:separator/>
      </w:r>
    </w:p>
  </w:endnote>
  <w:endnote w:type="continuationSeparator" w:id="0">
    <w:p w:rsidR="008C7BDF" w:rsidRDefault="008C7BDF" w:rsidP="003B66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2768518"/>
      <w:docPartObj>
        <w:docPartGallery w:val="Page Numbers (Bottom of Page)"/>
        <w:docPartUnique/>
      </w:docPartObj>
    </w:sdtPr>
    <w:sdtContent>
      <w:p w:rsidR="003B661A" w:rsidRDefault="003B661A">
        <w:pPr>
          <w:pStyle w:val="Pieddepage"/>
          <w:jc w:val="center"/>
        </w:pPr>
        <w:r>
          <w:fldChar w:fldCharType="begin"/>
        </w:r>
        <w:r>
          <w:instrText>PAGE   \* MERGEFORMAT</w:instrText>
        </w:r>
        <w:r>
          <w:fldChar w:fldCharType="separate"/>
        </w:r>
        <w:r w:rsidR="002F4149">
          <w:rPr>
            <w:noProof/>
          </w:rPr>
          <w:t>6</w:t>
        </w:r>
        <w:r>
          <w:fldChar w:fldCharType="end"/>
        </w:r>
        <w:r w:rsidR="002F4149">
          <w:tab/>
        </w:r>
        <w:r w:rsidR="002F4149">
          <w:tab/>
        </w:r>
        <w:proofErr w:type="spellStart"/>
        <w:r w:rsidR="002F4149">
          <w:t>S.Baqqali</w:t>
        </w:r>
        <w:proofErr w:type="spellEnd"/>
      </w:p>
    </w:sdtContent>
  </w:sdt>
  <w:p w:rsidR="003B661A" w:rsidRDefault="003B661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7BDF" w:rsidRDefault="008C7BDF" w:rsidP="003B661A">
      <w:pPr>
        <w:spacing w:after="0" w:line="240" w:lineRule="auto"/>
      </w:pPr>
      <w:r>
        <w:separator/>
      </w:r>
    </w:p>
  </w:footnote>
  <w:footnote w:type="continuationSeparator" w:id="0">
    <w:p w:rsidR="008C7BDF" w:rsidRDefault="008C7BDF" w:rsidP="003B66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661A" w:rsidRDefault="003B661A" w:rsidP="003B661A">
    <w:r w:rsidRPr="008F153D">
      <w:t>Déploiement et Empaquetage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E26DA3"/>
    <w:multiLevelType w:val="hybridMultilevel"/>
    <w:tmpl w:val="A314D7F0"/>
    <w:lvl w:ilvl="0" w:tplc="B8F04670">
      <w:start w:val="1"/>
      <w:numFmt w:val="bullet"/>
      <w:lvlText w:val="•"/>
      <w:lvlJc w:val="left"/>
      <w:pPr>
        <w:tabs>
          <w:tab w:val="num" w:pos="720"/>
        </w:tabs>
        <w:ind w:left="720" w:hanging="360"/>
      </w:pPr>
      <w:rPr>
        <w:rFonts w:ascii="Arial" w:hAnsi="Arial" w:hint="default"/>
      </w:rPr>
    </w:lvl>
    <w:lvl w:ilvl="1" w:tplc="9E6045BC" w:tentative="1">
      <w:start w:val="1"/>
      <w:numFmt w:val="bullet"/>
      <w:lvlText w:val="•"/>
      <w:lvlJc w:val="left"/>
      <w:pPr>
        <w:tabs>
          <w:tab w:val="num" w:pos="1440"/>
        </w:tabs>
        <w:ind w:left="1440" w:hanging="360"/>
      </w:pPr>
      <w:rPr>
        <w:rFonts w:ascii="Arial" w:hAnsi="Arial" w:hint="default"/>
      </w:rPr>
    </w:lvl>
    <w:lvl w:ilvl="2" w:tplc="D394732A" w:tentative="1">
      <w:start w:val="1"/>
      <w:numFmt w:val="bullet"/>
      <w:lvlText w:val="•"/>
      <w:lvlJc w:val="left"/>
      <w:pPr>
        <w:tabs>
          <w:tab w:val="num" w:pos="2160"/>
        </w:tabs>
        <w:ind w:left="2160" w:hanging="360"/>
      </w:pPr>
      <w:rPr>
        <w:rFonts w:ascii="Arial" w:hAnsi="Arial" w:hint="default"/>
      </w:rPr>
    </w:lvl>
    <w:lvl w:ilvl="3" w:tplc="B4C69D38" w:tentative="1">
      <w:start w:val="1"/>
      <w:numFmt w:val="bullet"/>
      <w:lvlText w:val="•"/>
      <w:lvlJc w:val="left"/>
      <w:pPr>
        <w:tabs>
          <w:tab w:val="num" w:pos="2880"/>
        </w:tabs>
        <w:ind w:left="2880" w:hanging="360"/>
      </w:pPr>
      <w:rPr>
        <w:rFonts w:ascii="Arial" w:hAnsi="Arial" w:hint="default"/>
      </w:rPr>
    </w:lvl>
    <w:lvl w:ilvl="4" w:tplc="D480C0F0" w:tentative="1">
      <w:start w:val="1"/>
      <w:numFmt w:val="bullet"/>
      <w:lvlText w:val="•"/>
      <w:lvlJc w:val="left"/>
      <w:pPr>
        <w:tabs>
          <w:tab w:val="num" w:pos="3600"/>
        </w:tabs>
        <w:ind w:left="3600" w:hanging="360"/>
      </w:pPr>
      <w:rPr>
        <w:rFonts w:ascii="Arial" w:hAnsi="Arial" w:hint="default"/>
      </w:rPr>
    </w:lvl>
    <w:lvl w:ilvl="5" w:tplc="5E86A948" w:tentative="1">
      <w:start w:val="1"/>
      <w:numFmt w:val="bullet"/>
      <w:lvlText w:val="•"/>
      <w:lvlJc w:val="left"/>
      <w:pPr>
        <w:tabs>
          <w:tab w:val="num" w:pos="4320"/>
        </w:tabs>
        <w:ind w:left="4320" w:hanging="360"/>
      </w:pPr>
      <w:rPr>
        <w:rFonts w:ascii="Arial" w:hAnsi="Arial" w:hint="default"/>
      </w:rPr>
    </w:lvl>
    <w:lvl w:ilvl="6" w:tplc="A9965CC0" w:tentative="1">
      <w:start w:val="1"/>
      <w:numFmt w:val="bullet"/>
      <w:lvlText w:val="•"/>
      <w:lvlJc w:val="left"/>
      <w:pPr>
        <w:tabs>
          <w:tab w:val="num" w:pos="5040"/>
        </w:tabs>
        <w:ind w:left="5040" w:hanging="360"/>
      </w:pPr>
      <w:rPr>
        <w:rFonts w:ascii="Arial" w:hAnsi="Arial" w:hint="default"/>
      </w:rPr>
    </w:lvl>
    <w:lvl w:ilvl="7" w:tplc="CE0AD482" w:tentative="1">
      <w:start w:val="1"/>
      <w:numFmt w:val="bullet"/>
      <w:lvlText w:val="•"/>
      <w:lvlJc w:val="left"/>
      <w:pPr>
        <w:tabs>
          <w:tab w:val="num" w:pos="5760"/>
        </w:tabs>
        <w:ind w:left="5760" w:hanging="360"/>
      </w:pPr>
      <w:rPr>
        <w:rFonts w:ascii="Arial" w:hAnsi="Arial" w:hint="default"/>
      </w:rPr>
    </w:lvl>
    <w:lvl w:ilvl="8" w:tplc="2EB097B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5BF6888"/>
    <w:multiLevelType w:val="hybridMultilevel"/>
    <w:tmpl w:val="F6A25656"/>
    <w:lvl w:ilvl="0" w:tplc="84261276">
      <w:start w:val="1"/>
      <w:numFmt w:val="bullet"/>
      <w:lvlText w:val="•"/>
      <w:lvlJc w:val="left"/>
      <w:pPr>
        <w:tabs>
          <w:tab w:val="num" w:pos="720"/>
        </w:tabs>
        <w:ind w:left="720" w:hanging="360"/>
      </w:pPr>
      <w:rPr>
        <w:rFonts w:ascii="Arial" w:hAnsi="Arial" w:hint="default"/>
      </w:rPr>
    </w:lvl>
    <w:lvl w:ilvl="1" w:tplc="BFB4E2C2" w:tentative="1">
      <w:start w:val="1"/>
      <w:numFmt w:val="bullet"/>
      <w:lvlText w:val="•"/>
      <w:lvlJc w:val="left"/>
      <w:pPr>
        <w:tabs>
          <w:tab w:val="num" w:pos="1440"/>
        </w:tabs>
        <w:ind w:left="1440" w:hanging="360"/>
      </w:pPr>
      <w:rPr>
        <w:rFonts w:ascii="Arial" w:hAnsi="Arial" w:hint="default"/>
      </w:rPr>
    </w:lvl>
    <w:lvl w:ilvl="2" w:tplc="CBCCD38A" w:tentative="1">
      <w:start w:val="1"/>
      <w:numFmt w:val="bullet"/>
      <w:lvlText w:val="•"/>
      <w:lvlJc w:val="left"/>
      <w:pPr>
        <w:tabs>
          <w:tab w:val="num" w:pos="2160"/>
        </w:tabs>
        <w:ind w:left="2160" w:hanging="360"/>
      </w:pPr>
      <w:rPr>
        <w:rFonts w:ascii="Arial" w:hAnsi="Arial" w:hint="default"/>
      </w:rPr>
    </w:lvl>
    <w:lvl w:ilvl="3" w:tplc="D36EBA10" w:tentative="1">
      <w:start w:val="1"/>
      <w:numFmt w:val="bullet"/>
      <w:lvlText w:val="•"/>
      <w:lvlJc w:val="left"/>
      <w:pPr>
        <w:tabs>
          <w:tab w:val="num" w:pos="2880"/>
        </w:tabs>
        <w:ind w:left="2880" w:hanging="360"/>
      </w:pPr>
      <w:rPr>
        <w:rFonts w:ascii="Arial" w:hAnsi="Arial" w:hint="default"/>
      </w:rPr>
    </w:lvl>
    <w:lvl w:ilvl="4" w:tplc="98021C20" w:tentative="1">
      <w:start w:val="1"/>
      <w:numFmt w:val="bullet"/>
      <w:lvlText w:val="•"/>
      <w:lvlJc w:val="left"/>
      <w:pPr>
        <w:tabs>
          <w:tab w:val="num" w:pos="3600"/>
        </w:tabs>
        <w:ind w:left="3600" w:hanging="360"/>
      </w:pPr>
      <w:rPr>
        <w:rFonts w:ascii="Arial" w:hAnsi="Arial" w:hint="default"/>
      </w:rPr>
    </w:lvl>
    <w:lvl w:ilvl="5" w:tplc="7CF2D56A" w:tentative="1">
      <w:start w:val="1"/>
      <w:numFmt w:val="bullet"/>
      <w:lvlText w:val="•"/>
      <w:lvlJc w:val="left"/>
      <w:pPr>
        <w:tabs>
          <w:tab w:val="num" w:pos="4320"/>
        </w:tabs>
        <w:ind w:left="4320" w:hanging="360"/>
      </w:pPr>
      <w:rPr>
        <w:rFonts w:ascii="Arial" w:hAnsi="Arial" w:hint="default"/>
      </w:rPr>
    </w:lvl>
    <w:lvl w:ilvl="6" w:tplc="F50EA062" w:tentative="1">
      <w:start w:val="1"/>
      <w:numFmt w:val="bullet"/>
      <w:lvlText w:val="•"/>
      <w:lvlJc w:val="left"/>
      <w:pPr>
        <w:tabs>
          <w:tab w:val="num" w:pos="5040"/>
        </w:tabs>
        <w:ind w:left="5040" w:hanging="360"/>
      </w:pPr>
      <w:rPr>
        <w:rFonts w:ascii="Arial" w:hAnsi="Arial" w:hint="default"/>
      </w:rPr>
    </w:lvl>
    <w:lvl w:ilvl="7" w:tplc="77601DF0" w:tentative="1">
      <w:start w:val="1"/>
      <w:numFmt w:val="bullet"/>
      <w:lvlText w:val="•"/>
      <w:lvlJc w:val="left"/>
      <w:pPr>
        <w:tabs>
          <w:tab w:val="num" w:pos="5760"/>
        </w:tabs>
        <w:ind w:left="5760" w:hanging="360"/>
      </w:pPr>
      <w:rPr>
        <w:rFonts w:ascii="Arial" w:hAnsi="Arial" w:hint="default"/>
      </w:rPr>
    </w:lvl>
    <w:lvl w:ilvl="8" w:tplc="DA208E8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7066DCC"/>
    <w:multiLevelType w:val="hybridMultilevel"/>
    <w:tmpl w:val="0D54B83A"/>
    <w:lvl w:ilvl="0" w:tplc="31608FDE">
      <w:start w:val="1"/>
      <w:numFmt w:val="bullet"/>
      <w:lvlText w:val="•"/>
      <w:lvlJc w:val="left"/>
      <w:pPr>
        <w:tabs>
          <w:tab w:val="num" w:pos="720"/>
        </w:tabs>
        <w:ind w:left="720" w:hanging="360"/>
      </w:pPr>
      <w:rPr>
        <w:rFonts w:ascii="Arial" w:hAnsi="Arial" w:hint="default"/>
      </w:rPr>
    </w:lvl>
    <w:lvl w:ilvl="1" w:tplc="C97E6A84" w:tentative="1">
      <w:start w:val="1"/>
      <w:numFmt w:val="bullet"/>
      <w:lvlText w:val="•"/>
      <w:lvlJc w:val="left"/>
      <w:pPr>
        <w:tabs>
          <w:tab w:val="num" w:pos="1440"/>
        </w:tabs>
        <w:ind w:left="1440" w:hanging="360"/>
      </w:pPr>
      <w:rPr>
        <w:rFonts w:ascii="Arial" w:hAnsi="Arial" w:hint="default"/>
      </w:rPr>
    </w:lvl>
    <w:lvl w:ilvl="2" w:tplc="E9C836F2" w:tentative="1">
      <w:start w:val="1"/>
      <w:numFmt w:val="bullet"/>
      <w:lvlText w:val="•"/>
      <w:lvlJc w:val="left"/>
      <w:pPr>
        <w:tabs>
          <w:tab w:val="num" w:pos="2160"/>
        </w:tabs>
        <w:ind w:left="2160" w:hanging="360"/>
      </w:pPr>
      <w:rPr>
        <w:rFonts w:ascii="Arial" w:hAnsi="Arial" w:hint="default"/>
      </w:rPr>
    </w:lvl>
    <w:lvl w:ilvl="3" w:tplc="6D5028D2" w:tentative="1">
      <w:start w:val="1"/>
      <w:numFmt w:val="bullet"/>
      <w:lvlText w:val="•"/>
      <w:lvlJc w:val="left"/>
      <w:pPr>
        <w:tabs>
          <w:tab w:val="num" w:pos="2880"/>
        </w:tabs>
        <w:ind w:left="2880" w:hanging="360"/>
      </w:pPr>
      <w:rPr>
        <w:rFonts w:ascii="Arial" w:hAnsi="Arial" w:hint="default"/>
      </w:rPr>
    </w:lvl>
    <w:lvl w:ilvl="4" w:tplc="5222435C" w:tentative="1">
      <w:start w:val="1"/>
      <w:numFmt w:val="bullet"/>
      <w:lvlText w:val="•"/>
      <w:lvlJc w:val="left"/>
      <w:pPr>
        <w:tabs>
          <w:tab w:val="num" w:pos="3600"/>
        </w:tabs>
        <w:ind w:left="3600" w:hanging="360"/>
      </w:pPr>
      <w:rPr>
        <w:rFonts w:ascii="Arial" w:hAnsi="Arial" w:hint="default"/>
      </w:rPr>
    </w:lvl>
    <w:lvl w:ilvl="5" w:tplc="877C2092" w:tentative="1">
      <w:start w:val="1"/>
      <w:numFmt w:val="bullet"/>
      <w:lvlText w:val="•"/>
      <w:lvlJc w:val="left"/>
      <w:pPr>
        <w:tabs>
          <w:tab w:val="num" w:pos="4320"/>
        </w:tabs>
        <w:ind w:left="4320" w:hanging="360"/>
      </w:pPr>
      <w:rPr>
        <w:rFonts w:ascii="Arial" w:hAnsi="Arial" w:hint="default"/>
      </w:rPr>
    </w:lvl>
    <w:lvl w:ilvl="6" w:tplc="FA566986" w:tentative="1">
      <w:start w:val="1"/>
      <w:numFmt w:val="bullet"/>
      <w:lvlText w:val="•"/>
      <w:lvlJc w:val="left"/>
      <w:pPr>
        <w:tabs>
          <w:tab w:val="num" w:pos="5040"/>
        </w:tabs>
        <w:ind w:left="5040" w:hanging="360"/>
      </w:pPr>
      <w:rPr>
        <w:rFonts w:ascii="Arial" w:hAnsi="Arial" w:hint="default"/>
      </w:rPr>
    </w:lvl>
    <w:lvl w:ilvl="7" w:tplc="BB9E4432" w:tentative="1">
      <w:start w:val="1"/>
      <w:numFmt w:val="bullet"/>
      <w:lvlText w:val="•"/>
      <w:lvlJc w:val="left"/>
      <w:pPr>
        <w:tabs>
          <w:tab w:val="num" w:pos="5760"/>
        </w:tabs>
        <w:ind w:left="5760" w:hanging="360"/>
      </w:pPr>
      <w:rPr>
        <w:rFonts w:ascii="Arial" w:hAnsi="Arial" w:hint="default"/>
      </w:rPr>
    </w:lvl>
    <w:lvl w:ilvl="8" w:tplc="A710B37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B0D78E8"/>
    <w:multiLevelType w:val="hybridMultilevel"/>
    <w:tmpl w:val="5A4A6482"/>
    <w:lvl w:ilvl="0" w:tplc="7026035C">
      <w:start w:val="1"/>
      <w:numFmt w:val="bullet"/>
      <w:lvlText w:val="•"/>
      <w:lvlJc w:val="left"/>
      <w:pPr>
        <w:tabs>
          <w:tab w:val="num" w:pos="720"/>
        </w:tabs>
        <w:ind w:left="720" w:hanging="360"/>
      </w:pPr>
      <w:rPr>
        <w:rFonts w:ascii="Arial" w:hAnsi="Arial" w:hint="default"/>
      </w:rPr>
    </w:lvl>
    <w:lvl w:ilvl="1" w:tplc="52DE9E2E" w:tentative="1">
      <w:start w:val="1"/>
      <w:numFmt w:val="bullet"/>
      <w:lvlText w:val="•"/>
      <w:lvlJc w:val="left"/>
      <w:pPr>
        <w:tabs>
          <w:tab w:val="num" w:pos="1440"/>
        </w:tabs>
        <w:ind w:left="1440" w:hanging="360"/>
      </w:pPr>
      <w:rPr>
        <w:rFonts w:ascii="Arial" w:hAnsi="Arial" w:hint="default"/>
      </w:rPr>
    </w:lvl>
    <w:lvl w:ilvl="2" w:tplc="C4F2308E" w:tentative="1">
      <w:start w:val="1"/>
      <w:numFmt w:val="bullet"/>
      <w:lvlText w:val="•"/>
      <w:lvlJc w:val="left"/>
      <w:pPr>
        <w:tabs>
          <w:tab w:val="num" w:pos="2160"/>
        </w:tabs>
        <w:ind w:left="2160" w:hanging="360"/>
      </w:pPr>
      <w:rPr>
        <w:rFonts w:ascii="Arial" w:hAnsi="Arial" w:hint="default"/>
      </w:rPr>
    </w:lvl>
    <w:lvl w:ilvl="3" w:tplc="15AA986A" w:tentative="1">
      <w:start w:val="1"/>
      <w:numFmt w:val="bullet"/>
      <w:lvlText w:val="•"/>
      <w:lvlJc w:val="left"/>
      <w:pPr>
        <w:tabs>
          <w:tab w:val="num" w:pos="2880"/>
        </w:tabs>
        <w:ind w:left="2880" w:hanging="360"/>
      </w:pPr>
      <w:rPr>
        <w:rFonts w:ascii="Arial" w:hAnsi="Arial" w:hint="default"/>
      </w:rPr>
    </w:lvl>
    <w:lvl w:ilvl="4" w:tplc="A3DA6306" w:tentative="1">
      <w:start w:val="1"/>
      <w:numFmt w:val="bullet"/>
      <w:lvlText w:val="•"/>
      <w:lvlJc w:val="left"/>
      <w:pPr>
        <w:tabs>
          <w:tab w:val="num" w:pos="3600"/>
        </w:tabs>
        <w:ind w:left="3600" w:hanging="360"/>
      </w:pPr>
      <w:rPr>
        <w:rFonts w:ascii="Arial" w:hAnsi="Arial" w:hint="default"/>
      </w:rPr>
    </w:lvl>
    <w:lvl w:ilvl="5" w:tplc="6F78BFAC" w:tentative="1">
      <w:start w:val="1"/>
      <w:numFmt w:val="bullet"/>
      <w:lvlText w:val="•"/>
      <w:lvlJc w:val="left"/>
      <w:pPr>
        <w:tabs>
          <w:tab w:val="num" w:pos="4320"/>
        </w:tabs>
        <w:ind w:left="4320" w:hanging="360"/>
      </w:pPr>
      <w:rPr>
        <w:rFonts w:ascii="Arial" w:hAnsi="Arial" w:hint="default"/>
      </w:rPr>
    </w:lvl>
    <w:lvl w:ilvl="6" w:tplc="AF783042" w:tentative="1">
      <w:start w:val="1"/>
      <w:numFmt w:val="bullet"/>
      <w:lvlText w:val="•"/>
      <w:lvlJc w:val="left"/>
      <w:pPr>
        <w:tabs>
          <w:tab w:val="num" w:pos="5040"/>
        </w:tabs>
        <w:ind w:left="5040" w:hanging="360"/>
      </w:pPr>
      <w:rPr>
        <w:rFonts w:ascii="Arial" w:hAnsi="Arial" w:hint="default"/>
      </w:rPr>
    </w:lvl>
    <w:lvl w:ilvl="7" w:tplc="E19CA1A8" w:tentative="1">
      <w:start w:val="1"/>
      <w:numFmt w:val="bullet"/>
      <w:lvlText w:val="•"/>
      <w:lvlJc w:val="left"/>
      <w:pPr>
        <w:tabs>
          <w:tab w:val="num" w:pos="5760"/>
        </w:tabs>
        <w:ind w:left="5760" w:hanging="360"/>
      </w:pPr>
      <w:rPr>
        <w:rFonts w:ascii="Arial" w:hAnsi="Arial" w:hint="default"/>
      </w:rPr>
    </w:lvl>
    <w:lvl w:ilvl="8" w:tplc="1E389EB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C6C2089"/>
    <w:multiLevelType w:val="hybridMultilevel"/>
    <w:tmpl w:val="AC721432"/>
    <w:lvl w:ilvl="0" w:tplc="27C4D56A">
      <w:start w:val="1"/>
      <w:numFmt w:val="bullet"/>
      <w:lvlText w:val="•"/>
      <w:lvlJc w:val="left"/>
      <w:pPr>
        <w:tabs>
          <w:tab w:val="num" w:pos="720"/>
        </w:tabs>
        <w:ind w:left="720" w:hanging="360"/>
      </w:pPr>
      <w:rPr>
        <w:rFonts w:ascii="Arial" w:hAnsi="Arial" w:hint="default"/>
      </w:rPr>
    </w:lvl>
    <w:lvl w:ilvl="1" w:tplc="F34E95D6" w:tentative="1">
      <w:start w:val="1"/>
      <w:numFmt w:val="bullet"/>
      <w:lvlText w:val="•"/>
      <w:lvlJc w:val="left"/>
      <w:pPr>
        <w:tabs>
          <w:tab w:val="num" w:pos="1440"/>
        </w:tabs>
        <w:ind w:left="1440" w:hanging="360"/>
      </w:pPr>
      <w:rPr>
        <w:rFonts w:ascii="Arial" w:hAnsi="Arial" w:hint="default"/>
      </w:rPr>
    </w:lvl>
    <w:lvl w:ilvl="2" w:tplc="9D6A6144" w:tentative="1">
      <w:start w:val="1"/>
      <w:numFmt w:val="bullet"/>
      <w:lvlText w:val="•"/>
      <w:lvlJc w:val="left"/>
      <w:pPr>
        <w:tabs>
          <w:tab w:val="num" w:pos="2160"/>
        </w:tabs>
        <w:ind w:left="2160" w:hanging="360"/>
      </w:pPr>
      <w:rPr>
        <w:rFonts w:ascii="Arial" w:hAnsi="Arial" w:hint="default"/>
      </w:rPr>
    </w:lvl>
    <w:lvl w:ilvl="3" w:tplc="ED52F2F6" w:tentative="1">
      <w:start w:val="1"/>
      <w:numFmt w:val="bullet"/>
      <w:lvlText w:val="•"/>
      <w:lvlJc w:val="left"/>
      <w:pPr>
        <w:tabs>
          <w:tab w:val="num" w:pos="2880"/>
        </w:tabs>
        <w:ind w:left="2880" w:hanging="360"/>
      </w:pPr>
      <w:rPr>
        <w:rFonts w:ascii="Arial" w:hAnsi="Arial" w:hint="default"/>
      </w:rPr>
    </w:lvl>
    <w:lvl w:ilvl="4" w:tplc="81785CD2" w:tentative="1">
      <w:start w:val="1"/>
      <w:numFmt w:val="bullet"/>
      <w:lvlText w:val="•"/>
      <w:lvlJc w:val="left"/>
      <w:pPr>
        <w:tabs>
          <w:tab w:val="num" w:pos="3600"/>
        </w:tabs>
        <w:ind w:left="3600" w:hanging="360"/>
      </w:pPr>
      <w:rPr>
        <w:rFonts w:ascii="Arial" w:hAnsi="Arial" w:hint="default"/>
      </w:rPr>
    </w:lvl>
    <w:lvl w:ilvl="5" w:tplc="6268B5A2" w:tentative="1">
      <w:start w:val="1"/>
      <w:numFmt w:val="bullet"/>
      <w:lvlText w:val="•"/>
      <w:lvlJc w:val="left"/>
      <w:pPr>
        <w:tabs>
          <w:tab w:val="num" w:pos="4320"/>
        </w:tabs>
        <w:ind w:left="4320" w:hanging="360"/>
      </w:pPr>
      <w:rPr>
        <w:rFonts w:ascii="Arial" w:hAnsi="Arial" w:hint="default"/>
      </w:rPr>
    </w:lvl>
    <w:lvl w:ilvl="6" w:tplc="9B7697A0" w:tentative="1">
      <w:start w:val="1"/>
      <w:numFmt w:val="bullet"/>
      <w:lvlText w:val="•"/>
      <w:lvlJc w:val="left"/>
      <w:pPr>
        <w:tabs>
          <w:tab w:val="num" w:pos="5040"/>
        </w:tabs>
        <w:ind w:left="5040" w:hanging="360"/>
      </w:pPr>
      <w:rPr>
        <w:rFonts w:ascii="Arial" w:hAnsi="Arial" w:hint="default"/>
      </w:rPr>
    </w:lvl>
    <w:lvl w:ilvl="7" w:tplc="6F92BB66" w:tentative="1">
      <w:start w:val="1"/>
      <w:numFmt w:val="bullet"/>
      <w:lvlText w:val="•"/>
      <w:lvlJc w:val="left"/>
      <w:pPr>
        <w:tabs>
          <w:tab w:val="num" w:pos="5760"/>
        </w:tabs>
        <w:ind w:left="5760" w:hanging="360"/>
      </w:pPr>
      <w:rPr>
        <w:rFonts w:ascii="Arial" w:hAnsi="Arial" w:hint="default"/>
      </w:rPr>
    </w:lvl>
    <w:lvl w:ilvl="8" w:tplc="CC349D1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E263F4D"/>
    <w:multiLevelType w:val="hybridMultilevel"/>
    <w:tmpl w:val="825211D0"/>
    <w:lvl w:ilvl="0" w:tplc="C8501B94">
      <w:start w:val="1"/>
      <w:numFmt w:val="bullet"/>
      <w:lvlText w:val="•"/>
      <w:lvlJc w:val="left"/>
      <w:pPr>
        <w:tabs>
          <w:tab w:val="num" w:pos="720"/>
        </w:tabs>
        <w:ind w:left="720" w:hanging="360"/>
      </w:pPr>
      <w:rPr>
        <w:rFonts w:ascii="Arial" w:hAnsi="Arial" w:hint="default"/>
      </w:rPr>
    </w:lvl>
    <w:lvl w:ilvl="1" w:tplc="82FC61FE" w:tentative="1">
      <w:start w:val="1"/>
      <w:numFmt w:val="bullet"/>
      <w:lvlText w:val="•"/>
      <w:lvlJc w:val="left"/>
      <w:pPr>
        <w:tabs>
          <w:tab w:val="num" w:pos="1440"/>
        </w:tabs>
        <w:ind w:left="1440" w:hanging="360"/>
      </w:pPr>
      <w:rPr>
        <w:rFonts w:ascii="Arial" w:hAnsi="Arial" w:hint="default"/>
      </w:rPr>
    </w:lvl>
    <w:lvl w:ilvl="2" w:tplc="E25EC5E2" w:tentative="1">
      <w:start w:val="1"/>
      <w:numFmt w:val="bullet"/>
      <w:lvlText w:val="•"/>
      <w:lvlJc w:val="left"/>
      <w:pPr>
        <w:tabs>
          <w:tab w:val="num" w:pos="2160"/>
        </w:tabs>
        <w:ind w:left="2160" w:hanging="360"/>
      </w:pPr>
      <w:rPr>
        <w:rFonts w:ascii="Arial" w:hAnsi="Arial" w:hint="default"/>
      </w:rPr>
    </w:lvl>
    <w:lvl w:ilvl="3" w:tplc="1EC035E4" w:tentative="1">
      <w:start w:val="1"/>
      <w:numFmt w:val="bullet"/>
      <w:lvlText w:val="•"/>
      <w:lvlJc w:val="left"/>
      <w:pPr>
        <w:tabs>
          <w:tab w:val="num" w:pos="2880"/>
        </w:tabs>
        <w:ind w:left="2880" w:hanging="360"/>
      </w:pPr>
      <w:rPr>
        <w:rFonts w:ascii="Arial" w:hAnsi="Arial" w:hint="default"/>
      </w:rPr>
    </w:lvl>
    <w:lvl w:ilvl="4" w:tplc="D6A4FC50" w:tentative="1">
      <w:start w:val="1"/>
      <w:numFmt w:val="bullet"/>
      <w:lvlText w:val="•"/>
      <w:lvlJc w:val="left"/>
      <w:pPr>
        <w:tabs>
          <w:tab w:val="num" w:pos="3600"/>
        </w:tabs>
        <w:ind w:left="3600" w:hanging="360"/>
      </w:pPr>
      <w:rPr>
        <w:rFonts w:ascii="Arial" w:hAnsi="Arial" w:hint="default"/>
      </w:rPr>
    </w:lvl>
    <w:lvl w:ilvl="5" w:tplc="2E4CA462" w:tentative="1">
      <w:start w:val="1"/>
      <w:numFmt w:val="bullet"/>
      <w:lvlText w:val="•"/>
      <w:lvlJc w:val="left"/>
      <w:pPr>
        <w:tabs>
          <w:tab w:val="num" w:pos="4320"/>
        </w:tabs>
        <w:ind w:left="4320" w:hanging="360"/>
      </w:pPr>
      <w:rPr>
        <w:rFonts w:ascii="Arial" w:hAnsi="Arial" w:hint="default"/>
      </w:rPr>
    </w:lvl>
    <w:lvl w:ilvl="6" w:tplc="C0A8A3F8" w:tentative="1">
      <w:start w:val="1"/>
      <w:numFmt w:val="bullet"/>
      <w:lvlText w:val="•"/>
      <w:lvlJc w:val="left"/>
      <w:pPr>
        <w:tabs>
          <w:tab w:val="num" w:pos="5040"/>
        </w:tabs>
        <w:ind w:left="5040" w:hanging="360"/>
      </w:pPr>
      <w:rPr>
        <w:rFonts w:ascii="Arial" w:hAnsi="Arial" w:hint="default"/>
      </w:rPr>
    </w:lvl>
    <w:lvl w:ilvl="7" w:tplc="D868B77E" w:tentative="1">
      <w:start w:val="1"/>
      <w:numFmt w:val="bullet"/>
      <w:lvlText w:val="•"/>
      <w:lvlJc w:val="left"/>
      <w:pPr>
        <w:tabs>
          <w:tab w:val="num" w:pos="5760"/>
        </w:tabs>
        <w:ind w:left="5760" w:hanging="360"/>
      </w:pPr>
      <w:rPr>
        <w:rFonts w:ascii="Arial" w:hAnsi="Arial" w:hint="default"/>
      </w:rPr>
    </w:lvl>
    <w:lvl w:ilvl="8" w:tplc="0646F3D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6B07843"/>
    <w:multiLevelType w:val="hybridMultilevel"/>
    <w:tmpl w:val="F0DA9E2C"/>
    <w:lvl w:ilvl="0" w:tplc="A560F6AE">
      <w:start w:val="1"/>
      <w:numFmt w:val="bullet"/>
      <w:lvlText w:val="•"/>
      <w:lvlJc w:val="left"/>
      <w:pPr>
        <w:tabs>
          <w:tab w:val="num" w:pos="720"/>
        </w:tabs>
        <w:ind w:left="720" w:hanging="360"/>
      </w:pPr>
      <w:rPr>
        <w:rFonts w:ascii="Arial" w:hAnsi="Arial" w:hint="default"/>
      </w:rPr>
    </w:lvl>
    <w:lvl w:ilvl="1" w:tplc="1B1C4190" w:tentative="1">
      <w:start w:val="1"/>
      <w:numFmt w:val="bullet"/>
      <w:lvlText w:val="•"/>
      <w:lvlJc w:val="left"/>
      <w:pPr>
        <w:tabs>
          <w:tab w:val="num" w:pos="1440"/>
        </w:tabs>
        <w:ind w:left="1440" w:hanging="360"/>
      </w:pPr>
      <w:rPr>
        <w:rFonts w:ascii="Arial" w:hAnsi="Arial" w:hint="default"/>
      </w:rPr>
    </w:lvl>
    <w:lvl w:ilvl="2" w:tplc="8854804C" w:tentative="1">
      <w:start w:val="1"/>
      <w:numFmt w:val="bullet"/>
      <w:lvlText w:val="•"/>
      <w:lvlJc w:val="left"/>
      <w:pPr>
        <w:tabs>
          <w:tab w:val="num" w:pos="2160"/>
        </w:tabs>
        <w:ind w:left="2160" w:hanging="360"/>
      </w:pPr>
      <w:rPr>
        <w:rFonts w:ascii="Arial" w:hAnsi="Arial" w:hint="default"/>
      </w:rPr>
    </w:lvl>
    <w:lvl w:ilvl="3" w:tplc="733E8B4C" w:tentative="1">
      <w:start w:val="1"/>
      <w:numFmt w:val="bullet"/>
      <w:lvlText w:val="•"/>
      <w:lvlJc w:val="left"/>
      <w:pPr>
        <w:tabs>
          <w:tab w:val="num" w:pos="2880"/>
        </w:tabs>
        <w:ind w:left="2880" w:hanging="360"/>
      </w:pPr>
      <w:rPr>
        <w:rFonts w:ascii="Arial" w:hAnsi="Arial" w:hint="default"/>
      </w:rPr>
    </w:lvl>
    <w:lvl w:ilvl="4" w:tplc="56CAD7C6" w:tentative="1">
      <w:start w:val="1"/>
      <w:numFmt w:val="bullet"/>
      <w:lvlText w:val="•"/>
      <w:lvlJc w:val="left"/>
      <w:pPr>
        <w:tabs>
          <w:tab w:val="num" w:pos="3600"/>
        </w:tabs>
        <w:ind w:left="3600" w:hanging="360"/>
      </w:pPr>
      <w:rPr>
        <w:rFonts w:ascii="Arial" w:hAnsi="Arial" w:hint="default"/>
      </w:rPr>
    </w:lvl>
    <w:lvl w:ilvl="5" w:tplc="73C249BE" w:tentative="1">
      <w:start w:val="1"/>
      <w:numFmt w:val="bullet"/>
      <w:lvlText w:val="•"/>
      <w:lvlJc w:val="left"/>
      <w:pPr>
        <w:tabs>
          <w:tab w:val="num" w:pos="4320"/>
        </w:tabs>
        <w:ind w:left="4320" w:hanging="360"/>
      </w:pPr>
      <w:rPr>
        <w:rFonts w:ascii="Arial" w:hAnsi="Arial" w:hint="default"/>
      </w:rPr>
    </w:lvl>
    <w:lvl w:ilvl="6" w:tplc="58E245CC" w:tentative="1">
      <w:start w:val="1"/>
      <w:numFmt w:val="bullet"/>
      <w:lvlText w:val="•"/>
      <w:lvlJc w:val="left"/>
      <w:pPr>
        <w:tabs>
          <w:tab w:val="num" w:pos="5040"/>
        </w:tabs>
        <w:ind w:left="5040" w:hanging="360"/>
      </w:pPr>
      <w:rPr>
        <w:rFonts w:ascii="Arial" w:hAnsi="Arial" w:hint="default"/>
      </w:rPr>
    </w:lvl>
    <w:lvl w:ilvl="7" w:tplc="303A7364" w:tentative="1">
      <w:start w:val="1"/>
      <w:numFmt w:val="bullet"/>
      <w:lvlText w:val="•"/>
      <w:lvlJc w:val="left"/>
      <w:pPr>
        <w:tabs>
          <w:tab w:val="num" w:pos="5760"/>
        </w:tabs>
        <w:ind w:left="5760" w:hanging="360"/>
      </w:pPr>
      <w:rPr>
        <w:rFonts w:ascii="Arial" w:hAnsi="Arial" w:hint="default"/>
      </w:rPr>
    </w:lvl>
    <w:lvl w:ilvl="8" w:tplc="56CE89F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A8429AC"/>
    <w:multiLevelType w:val="hybridMultilevel"/>
    <w:tmpl w:val="CBCA85D2"/>
    <w:lvl w:ilvl="0" w:tplc="55E6DCD2">
      <w:start w:val="1"/>
      <w:numFmt w:val="bullet"/>
      <w:lvlText w:val="•"/>
      <w:lvlJc w:val="left"/>
      <w:pPr>
        <w:tabs>
          <w:tab w:val="num" w:pos="720"/>
        </w:tabs>
        <w:ind w:left="720" w:hanging="360"/>
      </w:pPr>
      <w:rPr>
        <w:rFonts w:ascii="Arial" w:hAnsi="Arial" w:hint="default"/>
      </w:rPr>
    </w:lvl>
    <w:lvl w:ilvl="1" w:tplc="F33E59D6" w:tentative="1">
      <w:start w:val="1"/>
      <w:numFmt w:val="bullet"/>
      <w:lvlText w:val="•"/>
      <w:lvlJc w:val="left"/>
      <w:pPr>
        <w:tabs>
          <w:tab w:val="num" w:pos="1440"/>
        </w:tabs>
        <w:ind w:left="1440" w:hanging="360"/>
      </w:pPr>
      <w:rPr>
        <w:rFonts w:ascii="Arial" w:hAnsi="Arial" w:hint="default"/>
      </w:rPr>
    </w:lvl>
    <w:lvl w:ilvl="2" w:tplc="C9485A7E" w:tentative="1">
      <w:start w:val="1"/>
      <w:numFmt w:val="bullet"/>
      <w:lvlText w:val="•"/>
      <w:lvlJc w:val="left"/>
      <w:pPr>
        <w:tabs>
          <w:tab w:val="num" w:pos="2160"/>
        </w:tabs>
        <w:ind w:left="2160" w:hanging="360"/>
      </w:pPr>
      <w:rPr>
        <w:rFonts w:ascii="Arial" w:hAnsi="Arial" w:hint="default"/>
      </w:rPr>
    </w:lvl>
    <w:lvl w:ilvl="3" w:tplc="288CDF42" w:tentative="1">
      <w:start w:val="1"/>
      <w:numFmt w:val="bullet"/>
      <w:lvlText w:val="•"/>
      <w:lvlJc w:val="left"/>
      <w:pPr>
        <w:tabs>
          <w:tab w:val="num" w:pos="2880"/>
        </w:tabs>
        <w:ind w:left="2880" w:hanging="360"/>
      </w:pPr>
      <w:rPr>
        <w:rFonts w:ascii="Arial" w:hAnsi="Arial" w:hint="default"/>
      </w:rPr>
    </w:lvl>
    <w:lvl w:ilvl="4" w:tplc="615C6C4C" w:tentative="1">
      <w:start w:val="1"/>
      <w:numFmt w:val="bullet"/>
      <w:lvlText w:val="•"/>
      <w:lvlJc w:val="left"/>
      <w:pPr>
        <w:tabs>
          <w:tab w:val="num" w:pos="3600"/>
        </w:tabs>
        <w:ind w:left="3600" w:hanging="360"/>
      </w:pPr>
      <w:rPr>
        <w:rFonts w:ascii="Arial" w:hAnsi="Arial" w:hint="default"/>
      </w:rPr>
    </w:lvl>
    <w:lvl w:ilvl="5" w:tplc="161A4F7A" w:tentative="1">
      <w:start w:val="1"/>
      <w:numFmt w:val="bullet"/>
      <w:lvlText w:val="•"/>
      <w:lvlJc w:val="left"/>
      <w:pPr>
        <w:tabs>
          <w:tab w:val="num" w:pos="4320"/>
        </w:tabs>
        <w:ind w:left="4320" w:hanging="360"/>
      </w:pPr>
      <w:rPr>
        <w:rFonts w:ascii="Arial" w:hAnsi="Arial" w:hint="default"/>
      </w:rPr>
    </w:lvl>
    <w:lvl w:ilvl="6" w:tplc="4DE600EA" w:tentative="1">
      <w:start w:val="1"/>
      <w:numFmt w:val="bullet"/>
      <w:lvlText w:val="•"/>
      <w:lvlJc w:val="left"/>
      <w:pPr>
        <w:tabs>
          <w:tab w:val="num" w:pos="5040"/>
        </w:tabs>
        <w:ind w:left="5040" w:hanging="360"/>
      </w:pPr>
      <w:rPr>
        <w:rFonts w:ascii="Arial" w:hAnsi="Arial" w:hint="default"/>
      </w:rPr>
    </w:lvl>
    <w:lvl w:ilvl="7" w:tplc="7D26C1EC" w:tentative="1">
      <w:start w:val="1"/>
      <w:numFmt w:val="bullet"/>
      <w:lvlText w:val="•"/>
      <w:lvlJc w:val="left"/>
      <w:pPr>
        <w:tabs>
          <w:tab w:val="num" w:pos="5760"/>
        </w:tabs>
        <w:ind w:left="5760" w:hanging="360"/>
      </w:pPr>
      <w:rPr>
        <w:rFonts w:ascii="Arial" w:hAnsi="Arial" w:hint="default"/>
      </w:rPr>
    </w:lvl>
    <w:lvl w:ilvl="8" w:tplc="22D25C6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AC97D91"/>
    <w:multiLevelType w:val="hybridMultilevel"/>
    <w:tmpl w:val="0296B01E"/>
    <w:lvl w:ilvl="0" w:tplc="E73211AE">
      <w:start w:val="1"/>
      <w:numFmt w:val="bullet"/>
      <w:lvlText w:val="•"/>
      <w:lvlJc w:val="left"/>
      <w:pPr>
        <w:tabs>
          <w:tab w:val="num" w:pos="720"/>
        </w:tabs>
        <w:ind w:left="720" w:hanging="360"/>
      </w:pPr>
      <w:rPr>
        <w:rFonts w:ascii="Arial" w:hAnsi="Arial" w:hint="default"/>
      </w:rPr>
    </w:lvl>
    <w:lvl w:ilvl="1" w:tplc="9132CF22" w:tentative="1">
      <w:start w:val="1"/>
      <w:numFmt w:val="bullet"/>
      <w:lvlText w:val="•"/>
      <w:lvlJc w:val="left"/>
      <w:pPr>
        <w:tabs>
          <w:tab w:val="num" w:pos="1440"/>
        </w:tabs>
        <w:ind w:left="1440" w:hanging="360"/>
      </w:pPr>
      <w:rPr>
        <w:rFonts w:ascii="Arial" w:hAnsi="Arial" w:hint="default"/>
      </w:rPr>
    </w:lvl>
    <w:lvl w:ilvl="2" w:tplc="F3DCE77A" w:tentative="1">
      <w:start w:val="1"/>
      <w:numFmt w:val="bullet"/>
      <w:lvlText w:val="•"/>
      <w:lvlJc w:val="left"/>
      <w:pPr>
        <w:tabs>
          <w:tab w:val="num" w:pos="2160"/>
        </w:tabs>
        <w:ind w:left="2160" w:hanging="360"/>
      </w:pPr>
      <w:rPr>
        <w:rFonts w:ascii="Arial" w:hAnsi="Arial" w:hint="default"/>
      </w:rPr>
    </w:lvl>
    <w:lvl w:ilvl="3" w:tplc="F47A97AA" w:tentative="1">
      <w:start w:val="1"/>
      <w:numFmt w:val="bullet"/>
      <w:lvlText w:val="•"/>
      <w:lvlJc w:val="left"/>
      <w:pPr>
        <w:tabs>
          <w:tab w:val="num" w:pos="2880"/>
        </w:tabs>
        <w:ind w:left="2880" w:hanging="360"/>
      </w:pPr>
      <w:rPr>
        <w:rFonts w:ascii="Arial" w:hAnsi="Arial" w:hint="default"/>
      </w:rPr>
    </w:lvl>
    <w:lvl w:ilvl="4" w:tplc="D66C8EDA" w:tentative="1">
      <w:start w:val="1"/>
      <w:numFmt w:val="bullet"/>
      <w:lvlText w:val="•"/>
      <w:lvlJc w:val="left"/>
      <w:pPr>
        <w:tabs>
          <w:tab w:val="num" w:pos="3600"/>
        </w:tabs>
        <w:ind w:left="3600" w:hanging="360"/>
      </w:pPr>
      <w:rPr>
        <w:rFonts w:ascii="Arial" w:hAnsi="Arial" w:hint="default"/>
      </w:rPr>
    </w:lvl>
    <w:lvl w:ilvl="5" w:tplc="E0329910" w:tentative="1">
      <w:start w:val="1"/>
      <w:numFmt w:val="bullet"/>
      <w:lvlText w:val="•"/>
      <w:lvlJc w:val="left"/>
      <w:pPr>
        <w:tabs>
          <w:tab w:val="num" w:pos="4320"/>
        </w:tabs>
        <w:ind w:left="4320" w:hanging="360"/>
      </w:pPr>
      <w:rPr>
        <w:rFonts w:ascii="Arial" w:hAnsi="Arial" w:hint="default"/>
      </w:rPr>
    </w:lvl>
    <w:lvl w:ilvl="6" w:tplc="8BEC70A2" w:tentative="1">
      <w:start w:val="1"/>
      <w:numFmt w:val="bullet"/>
      <w:lvlText w:val="•"/>
      <w:lvlJc w:val="left"/>
      <w:pPr>
        <w:tabs>
          <w:tab w:val="num" w:pos="5040"/>
        </w:tabs>
        <w:ind w:left="5040" w:hanging="360"/>
      </w:pPr>
      <w:rPr>
        <w:rFonts w:ascii="Arial" w:hAnsi="Arial" w:hint="default"/>
      </w:rPr>
    </w:lvl>
    <w:lvl w:ilvl="7" w:tplc="97123A9E" w:tentative="1">
      <w:start w:val="1"/>
      <w:numFmt w:val="bullet"/>
      <w:lvlText w:val="•"/>
      <w:lvlJc w:val="left"/>
      <w:pPr>
        <w:tabs>
          <w:tab w:val="num" w:pos="5760"/>
        </w:tabs>
        <w:ind w:left="5760" w:hanging="360"/>
      </w:pPr>
      <w:rPr>
        <w:rFonts w:ascii="Arial" w:hAnsi="Arial" w:hint="default"/>
      </w:rPr>
    </w:lvl>
    <w:lvl w:ilvl="8" w:tplc="1B3E98F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B0622B7"/>
    <w:multiLevelType w:val="hybridMultilevel"/>
    <w:tmpl w:val="E0B653B0"/>
    <w:lvl w:ilvl="0" w:tplc="1EB44522">
      <w:start w:val="1"/>
      <w:numFmt w:val="bullet"/>
      <w:lvlText w:val="•"/>
      <w:lvlJc w:val="left"/>
      <w:pPr>
        <w:tabs>
          <w:tab w:val="num" w:pos="720"/>
        </w:tabs>
        <w:ind w:left="720" w:hanging="360"/>
      </w:pPr>
      <w:rPr>
        <w:rFonts w:ascii="Arial" w:hAnsi="Arial" w:hint="default"/>
      </w:rPr>
    </w:lvl>
    <w:lvl w:ilvl="1" w:tplc="A2788744" w:tentative="1">
      <w:start w:val="1"/>
      <w:numFmt w:val="bullet"/>
      <w:lvlText w:val="•"/>
      <w:lvlJc w:val="left"/>
      <w:pPr>
        <w:tabs>
          <w:tab w:val="num" w:pos="1440"/>
        </w:tabs>
        <w:ind w:left="1440" w:hanging="360"/>
      </w:pPr>
      <w:rPr>
        <w:rFonts w:ascii="Arial" w:hAnsi="Arial" w:hint="default"/>
      </w:rPr>
    </w:lvl>
    <w:lvl w:ilvl="2" w:tplc="BE264A28" w:tentative="1">
      <w:start w:val="1"/>
      <w:numFmt w:val="bullet"/>
      <w:lvlText w:val="•"/>
      <w:lvlJc w:val="left"/>
      <w:pPr>
        <w:tabs>
          <w:tab w:val="num" w:pos="2160"/>
        </w:tabs>
        <w:ind w:left="2160" w:hanging="360"/>
      </w:pPr>
      <w:rPr>
        <w:rFonts w:ascii="Arial" w:hAnsi="Arial" w:hint="default"/>
      </w:rPr>
    </w:lvl>
    <w:lvl w:ilvl="3" w:tplc="4588FF32" w:tentative="1">
      <w:start w:val="1"/>
      <w:numFmt w:val="bullet"/>
      <w:lvlText w:val="•"/>
      <w:lvlJc w:val="left"/>
      <w:pPr>
        <w:tabs>
          <w:tab w:val="num" w:pos="2880"/>
        </w:tabs>
        <w:ind w:left="2880" w:hanging="360"/>
      </w:pPr>
      <w:rPr>
        <w:rFonts w:ascii="Arial" w:hAnsi="Arial" w:hint="default"/>
      </w:rPr>
    </w:lvl>
    <w:lvl w:ilvl="4" w:tplc="DE7E4818" w:tentative="1">
      <w:start w:val="1"/>
      <w:numFmt w:val="bullet"/>
      <w:lvlText w:val="•"/>
      <w:lvlJc w:val="left"/>
      <w:pPr>
        <w:tabs>
          <w:tab w:val="num" w:pos="3600"/>
        </w:tabs>
        <w:ind w:left="3600" w:hanging="360"/>
      </w:pPr>
      <w:rPr>
        <w:rFonts w:ascii="Arial" w:hAnsi="Arial" w:hint="default"/>
      </w:rPr>
    </w:lvl>
    <w:lvl w:ilvl="5" w:tplc="56C89E42" w:tentative="1">
      <w:start w:val="1"/>
      <w:numFmt w:val="bullet"/>
      <w:lvlText w:val="•"/>
      <w:lvlJc w:val="left"/>
      <w:pPr>
        <w:tabs>
          <w:tab w:val="num" w:pos="4320"/>
        </w:tabs>
        <w:ind w:left="4320" w:hanging="360"/>
      </w:pPr>
      <w:rPr>
        <w:rFonts w:ascii="Arial" w:hAnsi="Arial" w:hint="default"/>
      </w:rPr>
    </w:lvl>
    <w:lvl w:ilvl="6" w:tplc="D45EBE5C" w:tentative="1">
      <w:start w:val="1"/>
      <w:numFmt w:val="bullet"/>
      <w:lvlText w:val="•"/>
      <w:lvlJc w:val="left"/>
      <w:pPr>
        <w:tabs>
          <w:tab w:val="num" w:pos="5040"/>
        </w:tabs>
        <w:ind w:left="5040" w:hanging="360"/>
      </w:pPr>
      <w:rPr>
        <w:rFonts w:ascii="Arial" w:hAnsi="Arial" w:hint="default"/>
      </w:rPr>
    </w:lvl>
    <w:lvl w:ilvl="7" w:tplc="5BA08230" w:tentative="1">
      <w:start w:val="1"/>
      <w:numFmt w:val="bullet"/>
      <w:lvlText w:val="•"/>
      <w:lvlJc w:val="left"/>
      <w:pPr>
        <w:tabs>
          <w:tab w:val="num" w:pos="5760"/>
        </w:tabs>
        <w:ind w:left="5760" w:hanging="360"/>
      </w:pPr>
      <w:rPr>
        <w:rFonts w:ascii="Arial" w:hAnsi="Arial" w:hint="default"/>
      </w:rPr>
    </w:lvl>
    <w:lvl w:ilvl="8" w:tplc="0DDE70B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B2A5DEC"/>
    <w:multiLevelType w:val="hybridMultilevel"/>
    <w:tmpl w:val="07187ABC"/>
    <w:lvl w:ilvl="0" w:tplc="DA14DC1E">
      <w:start w:val="1"/>
      <w:numFmt w:val="bullet"/>
      <w:lvlText w:val="•"/>
      <w:lvlJc w:val="left"/>
      <w:pPr>
        <w:tabs>
          <w:tab w:val="num" w:pos="720"/>
        </w:tabs>
        <w:ind w:left="720" w:hanging="360"/>
      </w:pPr>
      <w:rPr>
        <w:rFonts w:ascii="Arial" w:hAnsi="Arial" w:hint="default"/>
      </w:rPr>
    </w:lvl>
    <w:lvl w:ilvl="1" w:tplc="EE8E779E" w:tentative="1">
      <w:start w:val="1"/>
      <w:numFmt w:val="bullet"/>
      <w:lvlText w:val="•"/>
      <w:lvlJc w:val="left"/>
      <w:pPr>
        <w:tabs>
          <w:tab w:val="num" w:pos="1440"/>
        </w:tabs>
        <w:ind w:left="1440" w:hanging="360"/>
      </w:pPr>
      <w:rPr>
        <w:rFonts w:ascii="Arial" w:hAnsi="Arial" w:hint="default"/>
      </w:rPr>
    </w:lvl>
    <w:lvl w:ilvl="2" w:tplc="536A8F62" w:tentative="1">
      <w:start w:val="1"/>
      <w:numFmt w:val="bullet"/>
      <w:lvlText w:val="•"/>
      <w:lvlJc w:val="left"/>
      <w:pPr>
        <w:tabs>
          <w:tab w:val="num" w:pos="2160"/>
        </w:tabs>
        <w:ind w:left="2160" w:hanging="360"/>
      </w:pPr>
      <w:rPr>
        <w:rFonts w:ascii="Arial" w:hAnsi="Arial" w:hint="default"/>
      </w:rPr>
    </w:lvl>
    <w:lvl w:ilvl="3" w:tplc="0AB8B5B4" w:tentative="1">
      <w:start w:val="1"/>
      <w:numFmt w:val="bullet"/>
      <w:lvlText w:val="•"/>
      <w:lvlJc w:val="left"/>
      <w:pPr>
        <w:tabs>
          <w:tab w:val="num" w:pos="2880"/>
        </w:tabs>
        <w:ind w:left="2880" w:hanging="360"/>
      </w:pPr>
      <w:rPr>
        <w:rFonts w:ascii="Arial" w:hAnsi="Arial" w:hint="default"/>
      </w:rPr>
    </w:lvl>
    <w:lvl w:ilvl="4" w:tplc="3266CC24" w:tentative="1">
      <w:start w:val="1"/>
      <w:numFmt w:val="bullet"/>
      <w:lvlText w:val="•"/>
      <w:lvlJc w:val="left"/>
      <w:pPr>
        <w:tabs>
          <w:tab w:val="num" w:pos="3600"/>
        </w:tabs>
        <w:ind w:left="3600" w:hanging="360"/>
      </w:pPr>
      <w:rPr>
        <w:rFonts w:ascii="Arial" w:hAnsi="Arial" w:hint="default"/>
      </w:rPr>
    </w:lvl>
    <w:lvl w:ilvl="5" w:tplc="F6CC89EA" w:tentative="1">
      <w:start w:val="1"/>
      <w:numFmt w:val="bullet"/>
      <w:lvlText w:val="•"/>
      <w:lvlJc w:val="left"/>
      <w:pPr>
        <w:tabs>
          <w:tab w:val="num" w:pos="4320"/>
        </w:tabs>
        <w:ind w:left="4320" w:hanging="360"/>
      </w:pPr>
      <w:rPr>
        <w:rFonts w:ascii="Arial" w:hAnsi="Arial" w:hint="default"/>
      </w:rPr>
    </w:lvl>
    <w:lvl w:ilvl="6" w:tplc="4C8E5DA4" w:tentative="1">
      <w:start w:val="1"/>
      <w:numFmt w:val="bullet"/>
      <w:lvlText w:val="•"/>
      <w:lvlJc w:val="left"/>
      <w:pPr>
        <w:tabs>
          <w:tab w:val="num" w:pos="5040"/>
        </w:tabs>
        <w:ind w:left="5040" w:hanging="360"/>
      </w:pPr>
      <w:rPr>
        <w:rFonts w:ascii="Arial" w:hAnsi="Arial" w:hint="default"/>
      </w:rPr>
    </w:lvl>
    <w:lvl w:ilvl="7" w:tplc="FA261632" w:tentative="1">
      <w:start w:val="1"/>
      <w:numFmt w:val="bullet"/>
      <w:lvlText w:val="•"/>
      <w:lvlJc w:val="left"/>
      <w:pPr>
        <w:tabs>
          <w:tab w:val="num" w:pos="5760"/>
        </w:tabs>
        <w:ind w:left="5760" w:hanging="360"/>
      </w:pPr>
      <w:rPr>
        <w:rFonts w:ascii="Arial" w:hAnsi="Arial" w:hint="default"/>
      </w:rPr>
    </w:lvl>
    <w:lvl w:ilvl="8" w:tplc="C1F8EC9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81F70D6"/>
    <w:multiLevelType w:val="hybridMultilevel"/>
    <w:tmpl w:val="1070F5AA"/>
    <w:lvl w:ilvl="0" w:tplc="21EE2B8C">
      <w:start w:val="1"/>
      <w:numFmt w:val="bullet"/>
      <w:lvlText w:val="•"/>
      <w:lvlJc w:val="left"/>
      <w:pPr>
        <w:tabs>
          <w:tab w:val="num" w:pos="720"/>
        </w:tabs>
        <w:ind w:left="720" w:hanging="360"/>
      </w:pPr>
      <w:rPr>
        <w:rFonts w:ascii="Arial" w:hAnsi="Arial" w:hint="default"/>
      </w:rPr>
    </w:lvl>
    <w:lvl w:ilvl="1" w:tplc="0220E9AE" w:tentative="1">
      <w:start w:val="1"/>
      <w:numFmt w:val="bullet"/>
      <w:lvlText w:val="•"/>
      <w:lvlJc w:val="left"/>
      <w:pPr>
        <w:tabs>
          <w:tab w:val="num" w:pos="1440"/>
        </w:tabs>
        <w:ind w:left="1440" w:hanging="360"/>
      </w:pPr>
      <w:rPr>
        <w:rFonts w:ascii="Arial" w:hAnsi="Arial" w:hint="default"/>
      </w:rPr>
    </w:lvl>
    <w:lvl w:ilvl="2" w:tplc="6824C844" w:tentative="1">
      <w:start w:val="1"/>
      <w:numFmt w:val="bullet"/>
      <w:lvlText w:val="•"/>
      <w:lvlJc w:val="left"/>
      <w:pPr>
        <w:tabs>
          <w:tab w:val="num" w:pos="2160"/>
        </w:tabs>
        <w:ind w:left="2160" w:hanging="360"/>
      </w:pPr>
      <w:rPr>
        <w:rFonts w:ascii="Arial" w:hAnsi="Arial" w:hint="default"/>
      </w:rPr>
    </w:lvl>
    <w:lvl w:ilvl="3" w:tplc="889EBC34" w:tentative="1">
      <w:start w:val="1"/>
      <w:numFmt w:val="bullet"/>
      <w:lvlText w:val="•"/>
      <w:lvlJc w:val="left"/>
      <w:pPr>
        <w:tabs>
          <w:tab w:val="num" w:pos="2880"/>
        </w:tabs>
        <w:ind w:left="2880" w:hanging="360"/>
      </w:pPr>
      <w:rPr>
        <w:rFonts w:ascii="Arial" w:hAnsi="Arial" w:hint="default"/>
      </w:rPr>
    </w:lvl>
    <w:lvl w:ilvl="4" w:tplc="AB9E645E" w:tentative="1">
      <w:start w:val="1"/>
      <w:numFmt w:val="bullet"/>
      <w:lvlText w:val="•"/>
      <w:lvlJc w:val="left"/>
      <w:pPr>
        <w:tabs>
          <w:tab w:val="num" w:pos="3600"/>
        </w:tabs>
        <w:ind w:left="3600" w:hanging="360"/>
      </w:pPr>
      <w:rPr>
        <w:rFonts w:ascii="Arial" w:hAnsi="Arial" w:hint="default"/>
      </w:rPr>
    </w:lvl>
    <w:lvl w:ilvl="5" w:tplc="DC28918A" w:tentative="1">
      <w:start w:val="1"/>
      <w:numFmt w:val="bullet"/>
      <w:lvlText w:val="•"/>
      <w:lvlJc w:val="left"/>
      <w:pPr>
        <w:tabs>
          <w:tab w:val="num" w:pos="4320"/>
        </w:tabs>
        <w:ind w:left="4320" w:hanging="360"/>
      </w:pPr>
      <w:rPr>
        <w:rFonts w:ascii="Arial" w:hAnsi="Arial" w:hint="default"/>
      </w:rPr>
    </w:lvl>
    <w:lvl w:ilvl="6" w:tplc="05863B74" w:tentative="1">
      <w:start w:val="1"/>
      <w:numFmt w:val="bullet"/>
      <w:lvlText w:val="•"/>
      <w:lvlJc w:val="left"/>
      <w:pPr>
        <w:tabs>
          <w:tab w:val="num" w:pos="5040"/>
        </w:tabs>
        <w:ind w:left="5040" w:hanging="360"/>
      </w:pPr>
      <w:rPr>
        <w:rFonts w:ascii="Arial" w:hAnsi="Arial" w:hint="default"/>
      </w:rPr>
    </w:lvl>
    <w:lvl w:ilvl="7" w:tplc="2A8A3A16" w:tentative="1">
      <w:start w:val="1"/>
      <w:numFmt w:val="bullet"/>
      <w:lvlText w:val="•"/>
      <w:lvlJc w:val="left"/>
      <w:pPr>
        <w:tabs>
          <w:tab w:val="num" w:pos="5760"/>
        </w:tabs>
        <w:ind w:left="5760" w:hanging="360"/>
      </w:pPr>
      <w:rPr>
        <w:rFonts w:ascii="Arial" w:hAnsi="Arial" w:hint="default"/>
      </w:rPr>
    </w:lvl>
    <w:lvl w:ilvl="8" w:tplc="DDAEEEA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5CF7C84"/>
    <w:multiLevelType w:val="hybridMultilevel"/>
    <w:tmpl w:val="64C65918"/>
    <w:lvl w:ilvl="0" w:tplc="72DE36A8">
      <w:start w:val="1"/>
      <w:numFmt w:val="bullet"/>
      <w:lvlText w:val="•"/>
      <w:lvlJc w:val="left"/>
      <w:pPr>
        <w:tabs>
          <w:tab w:val="num" w:pos="720"/>
        </w:tabs>
        <w:ind w:left="720" w:hanging="360"/>
      </w:pPr>
      <w:rPr>
        <w:rFonts w:ascii="Arial" w:hAnsi="Arial" w:hint="default"/>
      </w:rPr>
    </w:lvl>
    <w:lvl w:ilvl="1" w:tplc="16344FD8" w:tentative="1">
      <w:start w:val="1"/>
      <w:numFmt w:val="bullet"/>
      <w:lvlText w:val="•"/>
      <w:lvlJc w:val="left"/>
      <w:pPr>
        <w:tabs>
          <w:tab w:val="num" w:pos="1440"/>
        </w:tabs>
        <w:ind w:left="1440" w:hanging="360"/>
      </w:pPr>
      <w:rPr>
        <w:rFonts w:ascii="Arial" w:hAnsi="Arial" w:hint="default"/>
      </w:rPr>
    </w:lvl>
    <w:lvl w:ilvl="2" w:tplc="7A2C783A" w:tentative="1">
      <w:start w:val="1"/>
      <w:numFmt w:val="bullet"/>
      <w:lvlText w:val="•"/>
      <w:lvlJc w:val="left"/>
      <w:pPr>
        <w:tabs>
          <w:tab w:val="num" w:pos="2160"/>
        </w:tabs>
        <w:ind w:left="2160" w:hanging="360"/>
      </w:pPr>
      <w:rPr>
        <w:rFonts w:ascii="Arial" w:hAnsi="Arial" w:hint="default"/>
      </w:rPr>
    </w:lvl>
    <w:lvl w:ilvl="3" w:tplc="CA9C4476" w:tentative="1">
      <w:start w:val="1"/>
      <w:numFmt w:val="bullet"/>
      <w:lvlText w:val="•"/>
      <w:lvlJc w:val="left"/>
      <w:pPr>
        <w:tabs>
          <w:tab w:val="num" w:pos="2880"/>
        </w:tabs>
        <w:ind w:left="2880" w:hanging="360"/>
      </w:pPr>
      <w:rPr>
        <w:rFonts w:ascii="Arial" w:hAnsi="Arial" w:hint="default"/>
      </w:rPr>
    </w:lvl>
    <w:lvl w:ilvl="4" w:tplc="EB62D008" w:tentative="1">
      <w:start w:val="1"/>
      <w:numFmt w:val="bullet"/>
      <w:lvlText w:val="•"/>
      <w:lvlJc w:val="left"/>
      <w:pPr>
        <w:tabs>
          <w:tab w:val="num" w:pos="3600"/>
        </w:tabs>
        <w:ind w:left="3600" w:hanging="360"/>
      </w:pPr>
      <w:rPr>
        <w:rFonts w:ascii="Arial" w:hAnsi="Arial" w:hint="default"/>
      </w:rPr>
    </w:lvl>
    <w:lvl w:ilvl="5" w:tplc="4BC89BD4" w:tentative="1">
      <w:start w:val="1"/>
      <w:numFmt w:val="bullet"/>
      <w:lvlText w:val="•"/>
      <w:lvlJc w:val="left"/>
      <w:pPr>
        <w:tabs>
          <w:tab w:val="num" w:pos="4320"/>
        </w:tabs>
        <w:ind w:left="4320" w:hanging="360"/>
      </w:pPr>
      <w:rPr>
        <w:rFonts w:ascii="Arial" w:hAnsi="Arial" w:hint="default"/>
      </w:rPr>
    </w:lvl>
    <w:lvl w:ilvl="6" w:tplc="B5FAD6CA" w:tentative="1">
      <w:start w:val="1"/>
      <w:numFmt w:val="bullet"/>
      <w:lvlText w:val="•"/>
      <w:lvlJc w:val="left"/>
      <w:pPr>
        <w:tabs>
          <w:tab w:val="num" w:pos="5040"/>
        </w:tabs>
        <w:ind w:left="5040" w:hanging="360"/>
      </w:pPr>
      <w:rPr>
        <w:rFonts w:ascii="Arial" w:hAnsi="Arial" w:hint="default"/>
      </w:rPr>
    </w:lvl>
    <w:lvl w:ilvl="7" w:tplc="B9044486" w:tentative="1">
      <w:start w:val="1"/>
      <w:numFmt w:val="bullet"/>
      <w:lvlText w:val="•"/>
      <w:lvlJc w:val="left"/>
      <w:pPr>
        <w:tabs>
          <w:tab w:val="num" w:pos="5760"/>
        </w:tabs>
        <w:ind w:left="5760" w:hanging="360"/>
      </w:pPr>
      <w:rPr>
        <w:rFonts w:ascii="Arial" w:hAnsi="Arial" w:hint="default"/>
      </w:rPr>
    </w:lvl>
    <w:lvl w:ilvl="8" w:tplc="14009B8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2BC5A6E"/>
    <w:multiLevelType w:val="hybridMultilevel"/>
    <w:tmpl w:val="F44EDF8C"/>
    <w:lvl w:ilvl="0" w:tplc="8E443394">
      <w:start w:val="1"/>
      <w:numFmt w:val="bullet"/>
      <w:lvlText w:val="•"/>
      <w:lvlJc w:val="left"/>
      <w:pPr>
        <w:tabs>
          <w:tab w:val="num" w:pos="720"/>
        </w:tabs>
        <w:ind w:left="720" w:hanging="360"/>
      </w:pPr>
      <w:rPr>
        <w:rFonts w:ascii="Arial" w:hAnsi="Arial" w:hint="default"/>
      </w:rPr>
    </w:lvl>
    <w:lvl w:ilvl="1" w:tplc="18FCBB06" w:tentative="1">
      <w:start w:val="1"/>
      <w:numFmt w:val="bullet"/>
      <w:lvlText w:val="•"/>
      <w:lvlJc w:val="left"/>
      <w:pPr>
        <w:tabs>
          <w:tab w:val="num" w:pos="1440"/>
        </w:tabs>
        <w:ind w:left="1440" w:hanging="360"/>
      </w:pPr>
      <w:rPr>
        <w:rFonts w:ascii="Arial" w:hAnsi="Arial" w:hint="default"/>
      </w:rPr>
    </w:lvl>
    <w:lvl w:ilvl="2" w:tplc="56323DB0" w:tentative="1">
      <w:start w:val="1"/>
      <w:numFmt w:val="bullet"/>
      <w:lvlText w:val="•"/>
      <w:lvlJc w:val="left"/>
      <w:pPr>
        <w:tabs>
          <w:tab w:val="num" w:pos="2160"/>
        </w:tabs>
        <w:ind w:left="2160" w:hanging="360"/>
      </w:pPr>
      <w:rPr>
        <w:rFonts w:ascii="Arial" w:hAnsi="Arial" w:hint="default"/>
      </w:rPr>
    </w:lvl>
    <w:lvl w:ilvl="3" w:tplc="1CCAE0A4" w:tentative="1">
      <w:start w:val="1"/>
      <w:numFmt w:val="bullet"/>
      <w:lvlText w:val="•"/>
      <w:lvlJc w:val="left"/>
      <w:pPr>
        <w:tabs>
          <w:tab w:val="num" w:pos="2880"/>
        </w:tabs>
        <w:ind w:left="2880" w:hanging="360"/>
      </w:pPr>
      <w:rPr>
        <w:rFonts w:ascii="Arial" w:hAnsi="Arial" w:hint="default"/>
      </w:rPr>
    </w:lvl>
    <w:lvl w:ilvl="4" w:tplc="7706B67E" w:tentative="1">
      <w:start w:val="1"/>
      <w:numFmt w:val="bullet"/>
      <w:lvlText w:val="•"/>
      <w:lvlJc w:val="left"/>
      <w:pPr>
        <w:tabs>
          <w:tab w:val="num" w:pos="3600"/>
        </w:tabs>
        <w:ind w:left="3600" w:hanging="360"/>
      </w:pPr>
      <w:rPr>
        <w:rFonts w:ascii="Arial" w:hAnsi="Arial" w:hint="default"/>
      </w:rPr>
    </w:lvl>
    <w:lvl w:ilvl="5" w:tplc="A85C4764" w:tentative="1">
      <w:start w:val="1"/>
      <w:numFmt w:val="bullet"/>
      <w:lvlText w:val="•"/>
      <w:lvlJc w:val="left"/>
      <w:pPr>
        <w:tabs>
          <w:tab w:val="num" w:pos="4320"/>
        </w:tabs>
        <w:ind w:left="4320" w:hanging="360"/>
      </w:pPr>
      <w:rPr>
        <w:rFonts w:ascii="Arial" w:hAnsi="Arial" w:hint="default"/>
      </w:rPr>
    </w:lvl>
    <w:lvl w:ilvl="6" w:tplc="28D4C63A" w:tentative="1">
      <w:start w:val="1"/>
      <w:numFmt w:val="bullet"/>
      <w:lvlText w:val="•"/>
      <w:lvlJc w:val="left"/>
      <w:pPr>
        <w:tabs>
          <w:tab w:val="num" w:pos="5040"/>
        </w:tabs>
        <w:ind w:left="5040" w:hanging="360"/>
      </w:pPr>
      <w:rPr>
        <w:rFonts w:ascii="Arial" w:hAnsi="Arial" w:hint="default"/>
      </w:rPr>
    </w:lvl>
    <w:lvl w:ilvl="7" w:tplc="2794B218" w:tentative="1">
      <w:start w:val="1"/>
      <w:numFmt w:val="bullet"/>
      <w:lvlText w:val="•"/>
      <w:lvlJc w:val="left"/>
      <w:pPr>
        <w:tabs>
          <w:tab w:val="num" w:pos="5760"/>
        </w:tabs>
        <w:ind w:left="5760" w:hanging="360"/>
      </w:pPr>
      <w:rPr>
        <w:rFonts w:ascii="Arial" w:hAnsi="Arial" w:hint="default"/>
      </w:rPr>
    </w:lvl>
    <w:lvl w:ilvl="8" w:tplc="F726F03C"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6"/>
  </w:num>
  <w:num w:numId="3">
    <w:abstractNumId w:val="13"/>
  </w:num>
  <w:num w:numId="4">
    <w:abstractNumId w:val="0"/>
  </w:num>
  <w:num w:numId="5">
    <w:abstractNumId w:val="5"/>
  </w:num>
  <w:num w:numId="6">
    <w:abstractNumId w:val="8"/>
  </w:num>
  <w:num w:numId="7">
    <w:abstractNumId w:val="3"/>
  </w:num>
  <w:num w:numId="8">
    <w:abstractNumId w:val="11"/>
  </w:num>
  <w:num w:numId="9">
    <w:abstractNumId w:val="12"/>
  </w:num>
  <w:num w:numId="10">
    <w:abstractNumId w:val="9"/>
  </w:num>
  <w:num w:numId="11">
    <w:abstractNumId w:val="10"/>
  </w:num>
  <w:num w:numId="12">
    <w:abstractNumId w:val="2"/>
  </w:num>
  <w:num w:numId="13">
    <w:abstractNumId w:val="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53D"/>
    <w:rsid w:val="002F4149"/>
    <w:rsid w:val="003B661A"/>
    <w:rsid w:val="006C5443"/>
    <w:rsid w:val="007403CE"/>
    <w:rsid w:val="007829C4"/>
    <w:rsid w:val="008C7BDF"/>
    <w:rsid w:val="008F153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1E4F7E-68E1-44CF-98B6-C223E4146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8F153D"/>
    <w:rPr>
      <w:color w:val="0563C1" w:themeColor="hyperlink"/>
      <w:u w:val="single"/>
    </w:rPr>
  </w:style>
  <w:style w:type="paragraph" w:styleId="En-tte">
    <w:name w:val="header"/>
    <w:basedOn w:val="Normal"/>
    <w:link w:val="En-tteCar"/>
    <w:uiPriority w:val="99"/>
    <w:unhideWhenUsed/>
    <w:rsid w:val="003B661A"/>
    <w:pPr>
      <w:tabs>
        <w:tab w:val="center" w:pos="4536"/>
        <w:tab w:val="right" w:pos="9072"/>
      </w:tabs>
      <w:spacing w:after="0" w:line="240" w:lineRule="auto"/>
    </w:pPr>
  </w:style>
  <w:style w:type="character" w:customStyle="1" w:styleId="En-tteCar">
    <w:name w:val="En-tête Car"/>
    <w:basedOn w:val="Policepardfaut"/>
    <w:link w:val="En-tte"/>
    <w:uiPriority w:val="99"/>
    <w:rsid w:val="003B661A"/>
  </w:style>
  <w:style w:type="paragraph" w:styleId="Pieddepage">
    <w:name w:val="footer"/>
    <w:basedOn w:val="Normal"/>
    <w:link w:val="PieddepageCar"/>
    <w:uiPriority w:val="99"/>
    <w:unhideWhenUsed/>
    <w:rsid w:val="003B661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B66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26976">
      <w:bodyDiv w:val="1"/>
      <w:marLeft w:val="0"/>
      <w:marRight w:val="0"/>
      <w:marTop w:val="0"/>
      <w:marBottom w:val="0"/>
      <w:divBdr>
        <w:top w:val="none" w:sz="0" w:space="0" w:color="auto"/>
        <w:left w:val="none" w:sz="0" w:space="0" w:color="auto"/>
        <w:bottom w:val="none" w:sz="0" w:space="0" w:color="auto"/>
        <w:right w:val="none" w:sz="0" w:space="0" w:color="auto"/>
      </w:divBdr>
    </w:div>
    <w:div w:id="183715447">
      <w:bodyDiv w:val="1"/>
      <w:marLeft w:val="0"/>
      <w:marRight w:val="0"/>
      <w:marTop w:val="0"/>
      <w:marBottom w:val="0"/>
      <w:divBdr>
        <w:top w:val="none" w:sz="0" w:space="0" w:color="auto"/>
        <w:left w:val="none" w:sz="0" w:space="0" w:color="auto"/>
        <w:bottom w:val="none" w:sz="0" w:space="0" w:color="auto"/>
        <w:right w:val="none" w:sz="0" w:space="0" w:color="auto"/>
      </w:divBdr>
      <w:divsChild>
        <w:div w:id="1675375156">
          <w:marLeft w:val="547"/>
          <w:marRight w:val="0"/>
          <w:marTop w:val="125"/>
          <w:marBottom w:val="0"/>
          <w:divBdr>
            <w:top w:val="none" w:sz="0" w:space="0" w:color="auto"/>
            <w:left w:val="none" w:sz="0" w:space="0" w:color="auto"/>
            <w:bottom w:val="none" w:sz="0" w:space="0" w:color="auto"/>
            <w:right w:val="none" w:sz="0" w:space="0" w:color="auto"/>
          </w:divBdr>
        </w:div>
      </w:divsChild>
    </w:div>
    <w:div w:id="368603455">
      <w:bodyDiv w:val="1"/>
      <w:marLeft w:val="0"/>
      <w:marRight w:val="0"/>
      <w:marTop w:val="0"/>
      <w:marBottom w:val="0"/>
      <w:divBdr>
        <w:top w:val="none" w:sz="0" w:space="0" w:color="auto"/>
        <w:left w:val="none" w:sz="0" w:space="0" w:color="auto"/>
        <w:bottom w:val="none" w:sz="0" w:space="0" w:color="auto"/>
        <w:right w:val="none" w:sz="0" w:space="0" w:color="auto"/>
      </w:divBdr>
    </w:div>
    <w:div w:id="542327709">
      <w:bodyDiv w:val="1"/>
      <w:marLeft w:val="0"/>
      <w:marRight w:val="0"/>
      <w:marTop w:val="0"/>
      <w:marBottom w:val="0"/>
      <w:divBdr>
        <w:top w:val="none" w:sz="0" w:space="0" w:color="auto"/>
        <w:left w:val="none" w:sz="0" w:space="0" w:color="auto"/>
        <w:bottom w:val="none" w:sz="0" w:space="0" w:color="auto"/>
        <w:right w:val="none" w:sz="0" w:space="0" w:color="auto"/>
      </w:divBdr>
      <w:divsChild>
        <w:div w:id="1999072291">
          <w:marLeft w:val="547"/>
          <w:marRight w:val="0"/>
          <w:marTop w:val="154"/>
          <w:marBottom w:val="0"/>
          <w:divBdr>
            <w:top w:val="none" w:sz="0" w:space="0" w:color="auto"/>
            <w:left w:val="none" w:sz="0" w:space="0" w:color="auto"/>
            <w:bottom w:val="none" w:sz="0" w:space="0" w:color="auto"/>
            <w:right w:val="none" w:sz="0" w:space="0" w:color="auto"/>
          </w:divBdr>
        </w:div>
      </w:divsChild>
    </w:div>
    <w:div w:id="555093321">
      <w:bodyDiv w:val="1"/>
      <w:marLeft w:val="0"/>
      <w:marRight w:val="0"/>
      <w:marTop w:val="0"/>
      <w:marBottom w:val="0"/>
      <w:divBdr>
        <w:top w:val="none" w:sz="0" w:space="0" w:color="auto"/>
        <w:left w:val="none" w:sz="0" w:space="0" w:color="auto"/>
        <w:bottom w:val="none" w:sz="0" w:space="0" w:color="auto"/>
        <w:right w:val="none" w:sz="0" w:space="0" w:color="auto"/>
      </w:divBdr>
    </w:div>
    <w:div w:id="731852617">
      <w:bodyDiv w:val="1"/>
      <w:marLeft w:val="0"/>
      <w:marRight w:val="0"/>
      <w:marTop w:val="0"/>
      <w:marBottom w:val="0"/>
      <w:divBdr>
        <w:top w:val="none" w:sz="0" w:space="0" w:color="auto"/>
        <w:left w:val="none" w:sz="0" w:space="0" w:color="auto"/>
        <w:bottom w:val="none" w:sz="0" w:space="0" w:color="auto"/>
        <w:right w:val="none" w:sz="0" w:space="0" w:color="auto"/>
      </w:divBdr>
      <w:divsChild>
        <w:div w:id="1997566918">
          <w:marLeft w:val="547"/>
          <w:marRight w:val="0"/>
          <w:marTop w:val="130"/>
          <w:marBottom w:val="0"/>
          <w:divBdr>
            <w:top w:val="none" w:sz="0" w:space="0" w:color="auto"/>
            <w:left w:val="none" w:sz="0" w:space="0" w:color="auto"/>
            <w:bottom w:val="none" w:sz="0" w:space="0" w:color="auto"/>
            <w:right w:val="none" w:sz="0" w:space="0" w:color="auto"/>
          </w:divBdr>
        </w:div>
        <w:div w:id="778061740">
          <w:marLeft w:val="547"/>
          <w:marRight w:val="0"/>
          <w:marTop w:val="130"/>
          <w:marBottom w:val="0"/>
          <w:divBdr>
            <w:top w:val="none" w:sz="0" w:space="0" w:color="auto"/>
            <w:left w:val="none" w:sz="0" w:space="0" w:color="auto"/>
            <w:bottom w:val="none" w:sz="0" w:space="0" w:color="auto"/>
            <w:right w:val="none" w:sz="0" w:space="0" w:color="auto"/>
          </w:divBdr>
        </w:div>
      </w:divsChild>
    </w:div>
    <w:div w:id="876308475">
      <w:bodyDiv w:val="1"/>
      <w:marLeft w:val="0"/>
      <w:marRight w:val="0"/>
      <w:marTop w:val="0"/>
      <w:marBottom w:val="0"/>
      <w:divBdr>
        <w:top w:val="none" w:sz="0" w:space="0" w:color="auto"/>
        <w:left w:val="none" w:sz="0" w:space="0" w:color="auto"/>
        <w:bottom w:val="none" w:sz="0" w:space="0" w:color="auto"/>
        <w:right w:val="none" w:sz="0" w:space="0" w:color="auto"/>
      </w:divBdr>
      <w:divsChild>
        <w:div w:id="1304889730">
          <w:marLeft w:val="547"/>
          <w:marRight w:val="0"/>
          <w:marTop w:val="96"/>
          <w:marBottom w:val="0"/>
          <w:divBdr>
            <w:top w:val="none" w:sz="0" w:space="0" w:color="auto"/>
            <w:left w:val="none" w:sz="0" w:space="0" w:color="auto"/>
            <w:bottom w:val="none" w:sz="0" w:space="0" w:color="auto"/>
            <w:right w:val="none" w:sz="0" w:space="0" w:color="auto"/>
          </w:divBdr>
        </w:div>
        <w:div w:id="831872173">
          <w:marLeft w:val="547"/>
          <w:marRight w:val="0"/>
          <w:marTop w:val="96"/>
          <w:marBottom w:val="0"/>
          <w:divBdr>
            <w:top w:val="none" w:sz="0" w:space="0" w:color="auto"/>
            <w:left w:val="none" w:sz="0" w:space="0" w:color="auto"/>
            <w:bottom w:val="none" w:sz="0" w:space="0" w:color="auto"/>
            <w:right w:val="none" w:sz="0" w:space="0" w:color="auto"/>
          </w:divBdr>
        </w:div>
        <w:div w:id="418601932">
          <w:marLeft w:val="547"/>
          <w:marRight w:val="0"/>
          <w:marTop w:val="96"/>
          <w:marBottom w:val="0"/>
          <w:divBdr>
            <w:top w:val="none" w:sz="0" w:space="0" w:color="auto"/>
            <w:left w:val="none" w:sz="0" w:space="0" w:color="auto"/>
            <w:bottom w:val="none" w:sz="0" w:space="0" w:color="auto"/>
            <w:right w:val="none" w:sz="0" w:space="0" w:color="auto"/>
          </w:divBdr>
        </w:div>
      </w:divsChild>
    </w:div>
    <w:div w:id="880173019">
      <w:bodyDiv w:val="1"/>
      <w:marLeft w:val="0"/>
      <w:marRight w:val="0"/>
      <w:marTop w:val="0"/>
      <w:marBottom w:val="0"/>
      <w:divBdr>
        <w:top w:val="none" w:sz="0" w:space="0" w:color="auto"/>
        <w:left w:val="none" w:sz="0" w:space="0" w:color="auto"/>
        <w:bottom w:val="none" w:sz="0" w:space="0" w:color="auto"/>
        <w:right w:val="none" w:sz="0" w:space="0" w:color="auto"/>
      </w:divBdr>
      <w:divsChild>
        <w:div w:id="319313769">
          <w:marLeft w:val="547"/>
          <w:marRight w:val="0"/>
          <w:marTop w:val="144"/>
          <w:marBottom w:val="0"/>
          <w:divBdr>
            <w:top w:val="none" w:sz="0" w:space="0" w:color="auto"/>
            <w:left w:val="none" w:sz="0" w:space="0" w:color="auto"/>
            <w:bottom w:val="none" w:sz="0" w:space="0" w:color="auto"/>
            <w:right w:val="none" w:sz="0" w:space="0" w:color="auto"/>
          </w:divBdr>
        </w:div>
        <w:div w:id="191654155">
          <w:marLeft w:val="547"/>
          <w:marRight w:val="0"/>
          <w:marTop w:val="144"/>
          <w:marBottom w:val="0"/>
          <w:divBdr>
            <w:top w:val="none" w:sz="0" w:space="0" w:color="auto"/>
            <w:left w:val="none" w:sz="0" w:space="0" w:color="auto"/>
            <w:bottom w:val="none" w:sz="0" w:space="0" w:color="auto"/>
            <w:right w:val="none" w:sz="0" w:space="0" w:color="auto"/>
          </w:divBdr>
        </w:div>
        <w:div w:id="1992099965">
          <w:marLeft w:val="547"/>
          <w:marRight w:val="0"/>
          <w:marTop w:val="144"/>
          <w:marBottom w:val="0"/>
          <w:divBdr>
            <w:top w:val="none" w:sz="0" w:space="0" w:color="auto"/>
            <w:left w:val="none" w:sz="0" w:space="0" w:color="auto"/>
            <w:bottom w:val="none" w:sz="0" w:space="0" w:color="auto"/>
            <w:right w:val="none" w:sz="0" w:space="0" w:color="auto"/>
          </w:divBdr>
        </w:div>
      </w:divsChild>
    </w:div>
    <w:div w:id="1162159372">
      <w:bodyDiv w:val="1"/>
      <w:marLeft w:val="0"/>
      <w:marRight w:val="0"/>
      <w:marTop w:val="0"/>
      <w:marBottom w:val="0"/>
      <w:divBdr>
        <w:top w:val="none" w:sz="0" w:space="0" w:color="auto"/>
        <w:left w:val="none" w:sz="0" w:space="0" w:color="auto"/>
        <w:bottom w:val="none" w:sz="0" w:space="0" w:color="auto"/>
        <w:right w:val="none" w:sz="0" w:space="0" w:color="auto"/>
      </w:divBdr>
      <w:divsChild>
        <w:div w:id="117575162">
          <w:marLeft w:val="547"/>
          <w:marRight w:val="0"/>
          <w:marTop w:val="115"/>
          <w:marBottom w:val="0"/>
          <w:divBdr>
            <w:top w:val="none" w:sz="0" w:space="0" w:color="auto"/>
            <w:left w:val="none" w:sz="0" w:space="0" w:color="auto"/>
            <w:bottom w:val="none" w:sz="0" w:space="0" w:color="auto"/>
            <w:right w:val="none" w:sz="0" w:space="0" w:color="auto"/>
          </w:divBdr>
        </w:div>
      </w:divsChild>
    </w:div>
    <w:div w:id="1407917300">
      <w:bodyDiv w:val="1"/>
      <w:marLeft w:val="0"/>
      <w:marRight w:val="0"/>
      <w:marTop w:val="0"/>
      <w:marBottom w:val="0"/>
      <w:divBdr>
        <w:top w:val="none" w:sz="0" w:space="0" w:color="auto"/>
        <w:left w:val="none" w:sz="0" w:space="0" w:color="auto"/>
        <w:bottom w:val="none" w:sz="0" w:space="0" w:color="auto"/>
        <w:right w:val="none" w:sz="0" w:space="0" w:color="auto"/>
      </w:divBdr>
      <w:divsChild>
        <w:div w:id="1806265804">
          <w:marLeft w:val="547"/>
          <w:marRight w:val="0"/>
          <w:marTop w:val="154"/>
          <w:marBottom w:val="0"/>
          <w:divBdr>
            <w:top w:val="none" w:sz="0" w:space="0" w:color="auto"/>
            <w:left w:val="none" w:sz="0" w:space="0" w:color="auto"/>
            <w:bottom w:val="none" w:sz="0" w:space="0" w:color="auto"/>
            <w:right w:val="none" w:sz="0" w:space="0" w:color="auto"/>
          </w:divBdr>
        </w:div>
      </w:divsChild>
    </w:div>
    <w:div w:id="1446463926">
      <w:bodyDiv w:val="1"/>
      <w:marLeft w:val="0"/>
      <w:marRight w:val="0"/>
      <w:marTop w:val="0"/>
      <w:marBottom w:val="0"/>
      <w:divBdr>
        <w:top w:val="none" w:sz="0" w:space="0" w:color="auto"/>
        <w:left w:val="none" w:sz="0" w:space="0" w:color="auto"/>
        <w:bottom w:val="none" w:sz="0" w:space="0" w:color="auto"/>
        <w:right w:val="none" w:sz="0" w:space="0" w:color="auto"/>
      </w:divBdr>
    </w:div>
    <w:div w:id="1586299307">
      <w:bodyDiv w:val="1"/>
      <w:marLeft w:val="0"/>
      <w:marRight w:val="0"/>
      <w:marTop w:val="0"/>
      <w:marBottom w:val="0"/>
      <w:divBdr>
        <w:top w:val="none" w:sz="0" w:space="0" w:color="auto"/>
        <w:left w:val="none" w:sz="0" w:space="0" w:color="auto"/>
        <w:bottom w:val="none" w:sz="0" w:space="0" w:color="auto"/>
        <w:right w:val="none" w:sz="0" w:space="0" w:color="auto"/>
      </w:divBdr>
    </w:div>
    <w:div w:id="1598908356">
      <w:bodyDiv w:val="1"/>
      <w:marLeft w:val="0"/>
      <w:marRight w:val="0"/>
      <w:marTop w:val="0"/>
      <w:marBottom w:val="0"/>
      <w:divBdr>
        <w:top w:val="none" w:sz="0" w:space="0" w:color="auto"/>
        <w:left w:val="none" w:sz="0" w:space="0" w:color="auto"/>
        <w:bottom w:val="none" w:sz="0" w:space="0" w:color="auto"/>
        <w:right w:val="none" w:sz="0" w:space="0" w:color="auto"/>
      </w:divBdr>
      <w:divsChild>
        <w:div w:id="270094971">
          <w:marLeft w:val="547"/>
          <w:marRight w:val="0"/>
          <w:marTop w:val="106"/>
          <w:marBottom w:val="0"/>
          <w:divBdr>
            <w:top w:val="none" w:sz="0" w:space="0" w:color="auto"/>
            <w:left w:val="none" w:sz="0" w:space="0" w:color="auto"/>
            <w:bottom w:val="none" w:sz="0" w:space="0" w:color="auto"/>
            <w:right w:val="none" w:sz="0" w:space="0" w:color="auto"/>
          </w:divBdr>
        </w:div>
      </w:divsChild>
    </w:div>
    <w:div w:id="1682198234">
      <w:bodyDiv w:val="1"/>
      <w:marLeft w:val="0"/>
      <w:marRight w:val="0"/>
      <w:marTop w:val="0"/>
      <w:marBottom w:val="0"/>
      <w:divBdr>
        <w:top w:val="none" w:sz="0" w:space="0" w:color="auto"/>
        <w:left w:val="none" w:sz="0" w:space="0" w:color="auto"/>
        <w:bottom w:val="none" w:sz="0" w:space="0" w:color="auto"/>
        <w:right w:val="none" w:sz="0" w:space="0" w:color="auto"/>
      </w:divBdr>
      <w:divsChild>
        <w:div w:id="462040090">
          <w:marLeft w:val="547"/>
          <w:marRight w:val="0"/>
          <w:marTop w:val="154"/>
          <w:marBottom w:val="0"/>
          <w:divBdr>
            <w:top w:val="none" w:sz="0" w:space="0" w:color="auto"/>
            <w:left w:val="none" w:sz="0" w:space="0" w:color="auto"/>
            <w:bottom w:val="none" w:sz="0" w:space="0" w:color="auto"/>
            <w:right w:val="none" w:sz="0" w:space="0" w:color="auto"/>
          </w:divBdr>
        </w:div>
      </w:divsChild>
    </w:div>
    <w:div w:id="1778255329">
      <w:bodyDiv w:val="1"/>
      <w:marLeft w:val="0"/>
      <w:marRight w:val="0"/>
      <w:marTop w:val="0"/>
      <w:marBottom w:val="0"/>
      <w:divBdr>
        <w:top w:val="none" w:sz="0" w:space="0" w:color="auto"/>
        <w:left w:val="none" w:sz="0" w:space="0" w:color="auto"/>
        <w:bottom w:val="none" w:sz="0" w:space="0" w:color="auto"/>
        <w:right w:val="none" w:sz="0" w:space="0" w:color="auto"/>
      </w:divBdr>
      <w:divsChild>
        <w:div w:id="1670788903">
          <w:marLeft w:val="547"/>
          <w:marRight w:val="0"/>
          <w:marTop w:val="115"/>
          <w:marBottom w:val="0"/>
          <w:divBdr>
            <w:top w:val="none" w:sz="0" w:space="0" w:color="auto"/>
            <w:left w:val="none" w:sz="0" w:space="0" w:color="auto"/>
            <w:bottom w:val="none" w:sz="0" w:space="0" w:color="auto"/>
            <w:right w:val="none" w:sz="0" w:space="0" w:color="auto"/>
          </w:divBdr>
        </w:div>
      </w:divsChild>
    </w:div>
    <w:div w:id="1800997516">
      <w:bodyDiv w:val="1"/>
      <w:marLeft w:val="0"/>
      <w:marRight w:val="0"/>
      <w:marTop w:val="0"/>
      <w:marBottom w:val="0"/>
      <w:divBdr>
        <w:top w:val="none" w:sz="0" w:space="0" w:color="auto"/>
        <w:left w:val="none" w:sz="0" w:space="0" w:color="auto"/>
        <w:bottom w:val="none" w:sz="0" w:space="0" w:color="auto"/>
        <w:right w:val="none" w:sz="0" w:space="0" w:color="auto"/>
      </w:divBdr>
      <w:divsChild>
        <w:div w:id="270749097">
          <w:marLeft w:val="547"/>
          <w:marRight w:val="0"/>
          <w:marTop w:val="125"/>
          <w:marBottom w:val="0"/>
          <w:divBdr>
            <w:top w:val="none" w:sz="0" w:space="0" w:color="auto"/>
            <w:left w:val="none" w:sz="0" w:space="0" w:color="auto"/>
            <w:bottom w:val="none" w:sz="0" w:space="0" w:color="auto"/>
            <w:right w:val="none" w:sz="0" w:space="0" w:color="auto"/>
          </w:divBdr>
        </w:div>
      </w:divsChild>
    </w:div>
    <w:div w:id="1827429477">
      <w:bodyDiv w:val="1"/>
      <w:marLeft w:val="0"/>
      <w:marRight w:val="0"/>
      <w:marTop w:val="0"/>
      <w:marBottom w:val="0"/>
      <w:divBdr>
        <w:top w:val="none" w:sz="0" w:space="0" w:color="auto"/>
        <w:left w:val="none" w:sz="0" w:space="0" w:color="auto"/>
        <w:bottom w:val="none" w:sz="0" w:space="0" w:color="auto"/>
        <w:right w:val="none" w:sz="0" w:space="0" w:color="auto"/>
      </w:divBdr>
    </w:div>
    <w:div w:id="1830100241">
      <w:bodyDiv w:val="1"/>
      <w:marLeft w:val="0"/>
      <w:marRight w:val="0"/>
      <w:marTop w:val="0"/>
      <w:marBottom w:val="0"/>
      <w:divBdr>
        <w:top w:val="none" w:sz="0" w:space="0" w:color="auto"/>
        <w:left w:val="none" w:sz="0" w:space="0" w:color="auto"/>
        <w:bottom w:val="none" w:sz="0" w:space="0" w:color="auto"/>
        <w:right w:val="none" w:sz="0" w:space="0" w:color="auto"/>
      </w:divBdr>
    </w:div>
    <w:div w:id="1880119582">
      <w:bodyDiv w:val="1"/>
      <w:marLeft w:val="0"/>
      <w:marRight w:val="0"/>
      <w:marTop w:val="0"/>
      <w:marBottom w:val="0"/>
      <w:divBdr>
        <w:top w:val="none" w:sz="0" w:space="0" w:color="auto"/>
        <w:left w:val="none" w:sz="0" w:space="0" w:color="auto"/>
        <w:bottom w:val="none" w:sz="0" w:space="0" w:color="auto"/>
        <w:right w:val="none" w:sz="0" w:space="0" w:color="auto"/>
      </w:divBdr>
      <w:divsChild>
        <w:div w:id="1679960130">
          <w:marLeft w:val="547"/>
          <w:marRight w:val="0"/>
          <w:marTop w:val="130"/>
          <w:marBottom w:val="0"/>
          <w:divBdr>
            <w:top w:val="none" w:sz="0" w:space="0" w:color="auto"/>
            <w:left w:val="none" w:sz="0" w:space="0" w:color="auto"/>
            <w:bottom w:val="none" w:sz="0" w:space="0" w:color="auto"/>
            <w:right w:val="none" w:sz="0" w:space="0" w:color="auto"/>
          </w:divBdr>
        </w:div>
      </w:divsChild>
    </w:div>
    <w:div w:id="2059744818">
      <w:bodyDiv w:val="1"/>
      <w:marLeft w:val="0"/>
      <w:marRight w:val="0"/>
      <w:marTop w:val="0"/>
      <w:marBottom w:val="0"/>
      <w:divBdr>
        <w:top w:val="none" w:sz="0" w:space="0" w:color="auto"/>
        <w:left w:val="none" w:sz="0" w:space="0" w:color="auto"/>
        <w:bottom w:val="none" w:sz="0" w:space="0" w:color="auto"/>
        <w:right w:val="none" w:sz="0" w:space="0" w:color="auto"/>
      </w:divBdr>
      <w:divsChild>
        <w:div w:id="1961103603">
          <w:marLeft w:val="547"/>
          <w:marRight w:val="0"/>
          <w:marTop w:val="154"/>
          <w:marBottom w:val="0"/>
          <w:divBdr>
            <w:top w:val="none" w:sz="0" w:space="0" w:color="auto"/>
            <w:left w:val="none" w:sz="0" w:space="0" w:color="auto"/>
            <w:bottom w:val="none" w:sz="0" w:space="0" w:color="auto"/>
            <w:right w:val="none" w:sz="0" w:space="0" w:color="auto"/>
          </w:divBdr>
        </w:div>
        <w:div w:id="35551976">
          <w:marLeft w:val="547"/>
          <w:marRight w:val="0"/>
          <w:marTop w:val="154"/>
          <w:marBottom w:val="0"/>
          <w:divBdr>
            <w:top w:val="none" w:sz="0" w:space="0" w:color="auto"/>
            <w:left w:val="none" w:sz="0" w:space="0" w:color="auto"/>
            <w:bottom w:val="none" w:sz="0" w:space="0" w:color="auto"/>
            <w:right w:val="none" w:sz="0" w:space="0" w:color="auto"/>
          </w:divBdr>
        </w:div>
        <w:div w:id="1558592085">
          <w:marLeft w:val="547"/>
          <w:marRight w:val="0"/>
          <w:marTop w:val="154"/>
          <w:marBottom w:val="0"/>
          <w:divBdr>
            <w:top w:val="none" w:sz="0" w:space="0" w:color="auto"/>
            <w:left w:val="none" w:sz="0" w:space="0" w:color="auto"/>
            <w:bottom w:val="none" w:sz="0" w:space="0" w:color="auto"/>
            <w:right w:val="none" w:sz="0" w:space="0" w:color="auto"/>
          </w:divBdr>
        </w:div>
      </w:divsChild>
    </w:div>
    <w:div w:id="2133936305">
      <w:bodyDiv w:val="1"/>
      <w:marLeft w:val="0"/>
      <w:marRight w:val="0"/>
      <w:marTop w:val="0"/>
      <w:marBottom w:val="0"/>
      <w:divBdr>
        <w:top w:val="none" w:sz="0" w:space="0" w:color="auto"/>
        <w:left w:val="none" w:sz="0" w:space="0" w:color="auto"/>
        <w:bottom w:val="none" w:sz="0" w:space="0" w:color="auto"/>
        <w:right w:val="none" w:sz="0" w:space="0" w:color="auto"/>
      </w:divBdr>
      <w:divsChild>
        <w:div w:id="2079204404">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mware.com/" TargetMode="External"/><Relationship Id="rId13" Type="http://schemas.openxmlformats.org/officeDocument/2006/relationships/hyperlink" Target="http://argyronet.developpez.com/office/access/runtime/?page=page_3"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argyronet.developpez.com/office/access/runtime/images/img007.png"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vmware.com/" TargetMode="External"/><Relationship Id="rId14" Type="http://schemas.openxmlformats.org/officeDocument/2006/relationships/hyperlink" Target="http://argyronet.developpez.com/office/access/runtime/?page=page_3"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A95"/>
    <w:rsid w:val="0012076F"/>
    <w:rsid w:val="00CF4A9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F1E327EAF5E443290CAE6DE4146A3D9">
    <w:name w:val="FF1E327EAF5E443290CAE6DE4146A3D9"/>
    <w:rsid w:val="00CF4A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1662</Words>
  <Characters>9141</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Prof</cp:lastModifiedBy>
  <cp:revision>3</cp:revision>
  <dcterms:created xsi:type="dcterms:W3CDTF">2015-12-14T15:06:00Z</dcterms:created>
  <dcterms:modified xsi:type="dcterms:W3CDTF">2018-12-31T16:17:00Z</dcterms:modified>
</cp:coreProperties>
</file>