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5</w:t>
      </w:r>
    </w:p>
    <w:p>
      <w:pPr>
        <w:spacing w:after="400"/>
        <w:jc w:val="center"/>
      </w:pPr>
      <w:r>
        <w:rPr>
          <w:i/>
          <w:iCs/>
          <w:color w:val="666666"/>
        </w:rPr>
        <w:t xml:space="preserve">AZ-104 — Azure Administrator · 73 questions</w:t>
      </w:r>
    </w:p>
    <w:p>
      <w:pPr>
        <w:pStyle w:val="Heading2"/>
        <w:spacing w:after="120" w:before="300"/>
      </w:pPr>
      <w:r>
        <w:t xml:space="preserve">Question 1</w:t>
      </w:r>
    </w:p>
    <w:p>
      <w:pPr>
        <w:spacing w:after="80"/>
      </w:pPr>
      <w:r>
        <w:rPr>
          <w:b w:val="false"/>
          <w:bCs w:val="false"/>
        </w:rPr>
        <w:t xml:space="preserve">You manage an Azure App Service application called </w:t>
      </w:r>
      <w:r>
        <w:rPr>
          <w:b/>
          <w:bCs/>
        </w:rPr>
        <w:t xml:space="preserve">PortalApp</w:t>
      </w:r>
      <w:r>
        <w:rPr>
          <w:b w:val="false"/>
          <w:bCs w:val="false"/>
        </w:rPr>
        <w:t xml:space="preserve">.</w:t>
      </w:r>
    </w:p>
    <w:p>
      <w:pPr>
        <w:spacing w:after="80"/>
      </w:pPr>
      <w:r>
        <w:rPr>
          <w:b w:val="false"/>
          <w:bCs w:val="false"/>
        </w:rPr>
        <w:t xml:space="preserve">The development team plans to publish updates to </w:t>
      </w:r>
      <w:r>
        <w:rPr>
          <w:b/>
          <w:bCs/>
        </w:rPr>
        <w:t xml:space="preserve">PortalApp</w:t>
      </w:r>
      <w:r>
        <w:rPr>
          <w:b w:val="false"/>
          <w:bCs w:val="false"/>
        </w:rPr>
        <w:t xml:space="preserve"> using Web Deploy. They must be able to authenticate using their Microsoft Entra ID accounts when deploying the application.</w:t>
      </w:r>
    </w:p>
    <w:p>
      <w:pPr>
        <w:spacing w:after="80"/>
      </w:pPr>
      <w:r>
        <w:rPr>
          <w:b w:val="false"/>
          <w:bCs w:val="false"/>
        </w:rPr>
        <w:t xml:space="preserve">The solution must follow the principle of least privilege and avoid granting excessive permissions.</w:t>
      </w:r>
    </w:p>
    <w:p>
      <w:pPr>
        <w:spacing w:after="80"/>
      </w:pPr>
      <w:r>
        <w:rPr>
          <w:b w:val="false"/>
          <w:bCs w:val="false"/>
        </w:rPr>
        <w:t xml:space="preserve">Which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Grant the developers the Owner role on the web app.</w:t>
      </w:r>
    </w:p>
    <w:p>
      <w:pPr>
        <w:spacing w:after="40"/>
        <w:ind w:left="360"/>
      </w:pPr>
      <w:r>
        <w:rPr>
          <w:b w:val="false"/>
          <w:bCs w:val="false"/>
        </w:rPr>
        <w:t xml:space="preserve">☐ </w:t>
      </w:r>
      <w:r>
        <w:rPr>
          <w:b w:val="false"/>
          <w:bCs w:val="false"/>
        </w:rPr>
        <w:t xml:space="preserve">Set up application-level FTPS credentials.</w:t>
      </w:r>
    </w:p>
    <w:p>
      <w:pPr>
        <w:spacing w:after="40"/>
        <w:ind w:left="360"/>
      </w:pPr>
      <w:r>
        <w:rPr>
          <w:b w:val="false"/>
          <w:bCs w:val="false"/>
        </w:rPr>
        <w:t xml:space="preserve">☐ </w:t>
      </w:r>
      <w:r>
        <w:rPr>
          <w:b w:val="false"/>
          <w:bCs w:val="false"/>
        </w:rPr>
        <w:t xml:space="preserve">Configure user-specific FTPS credentials.</w:t>
      </w:r>
    </w:p>
    <w:p>
      <w:pPr>
        <w:spacing w:after="40"/>
        <w:ind w:left="360"/>
      </w:pPr>
      <w:r>
        <w:rPr>
          <w:b/>
          <w:bCs/>
          <w:color w:val="1E8E3E"/>
        </w:rPr>
        <w:t xml:space="preserve">☑ </w:t>
      </w:r>
      <w:r>
        <w:rPr>
          <w:b/>
          <w:bCs/>
          <w:color w:val="1E8E3E"/>
        </w:rPr>
        <w:t xml:space="preserve">Assign the Website Contributor role to the developers.</w:t>
      </w:r>
    </w:p>
    <w:p>
      <w:pPr>
        <w:spacing w:after="40" w:before="120"/>
      </w:pPr>
      <w:r>
        <w:rPr>
          <w:b/>
          <w:bCs/>
          <w:i/>
          <w:iCs/>
        </w:rPr>
        <w:t xml:space="preserve">Explication</w:t>
      </w:r>
    </w:p>
    <w:p>
      <w:pPr>
        <w:spacing w:after="40"/>
      </w:pPr>
      <w:r>
        <w:rPr>
          <w:b w:val="false"/>
          <w:bCs w:val="false"/>
          <w:i/>
          <w:iCs/>
          <w:color w:val="444444"/>
          <w:sz w:val="20"/>
          <w:szCs w:val="20"/>
        </w:rPr>
        <w:t xml:space="preserve">`Assign the Website Contributor role to the developers` is the </w:t>
      </w:r>
      <w:r>
        <w:rPr>
          <w:b/>
          <w:bCs/>
          <w:i/>
          <w:iCs/>
          <w:color w:val="444444"/>
          <w:sz w:val="20"/>
          <w:szCs w:val="20"/>
        </w:rPr>
        <w:t xml:space="preserve">correct</w:t>
      </w:r>
      <w:r>
        <w:rPr>
          <w:b w:val="false"/>
          <w:bCs w:val="false"/>
          <w:i/>
          <w:iCs/>
          <w:color w:val="444444"/>
          <w:sz w:val="20"/>
          <w:szCs w:val="20"/>
        </w:rPr>
        <w:t xml:space="preserve"> answer here. The Website Contributor role provides the necessary permissions to manage the web app, including deploying content, without giving the developers excessive privileges such as those granted by the Owner role. This ensures the solution follows the principle of least privilege.</w:t>
      </w:r>
    </w:p>
    <w:p>
      <w:pPr>
        <w:spacing w:after="40"/>
      </w:pPr>
      <w:r>
        <w:rPr>
          <w:b w:val="false"/>
          <w:bCs w:val="false"/>
          <w:i/>
          <w:iCs/>
          <w:color w:val="444444"/>
          <w:sz w:val="20"/>
          <w:szCs w:val="20"/>
        </w:rPr>
        <w:t xml:space="preserve">`Grant the developers the Owner role on the web app` is </w:t>
      </w:r>
      <w:r>
        <w:rPr>
          <w:b/>
          <w:bCs/>
          <w:i/>
          <w:iCs/>
          <w:color w:val="444444"/>
          <w:sz w:val="20"/>
          <w:szCs w:val="20"/>
        </w:rPr>
        <w:t xml:space="preserve">incorrect</w:t>
      </w:r>
      <w:r>
        <w:rPr>
          <w:b w:val="false"/>
          <w:bCs w:val="false"/>
          <w:i/>
          <w:iCs/>
          <w:color w:val="444444"/>
          <w:sz w:val="20"/>
          <w:szCs w:val="20"/>
        </w:rPr>
        <w:t xml:space="preserve"> because the Owner role gives full control over the resource, including the ability to delete or modify access permissions, which violates the principle of least privilege.</w:t>
      </w:r>
    </w:p>
    <w:p>
      <w:pPr>
        <w:spacing w:after="40"/>
      </w:pPr>
      <w:r>
        <w:rPr>
          <w:b w:val="false"/>
          <w:bCs w:val="false"/>
          <w:i/>
          <w:iCs/>
          <w:color w:val="444444"/>
          <w:sz w:val="20"/>
          <w:szCs w:val="20"/>
        </w:rPr>
        <w:t xml:space="preserve">`Set up application-level FTPS credentials` is </w:t>
      </w:r>
      <w:r>
        <w:rPr>
          <w:b/>
          <w:bCs/>
          <w:i/>
          <w:iCs/>
          <w:color w:val="444444"/>
          <w:sz w:val="20"/>
          <w:szCs w:val="20"/>
        </w:rPr>
        <w:t xml:space="preserve">incorrect</w:t>
      </w:r>
      <w:r>
        <w:rPr>
          <w:b w:val="false"/>
          <w:bCs w:val="false"/>
          <w:i/>
          <w:iCs/>
          <w:color w:val="444444"/>
          <w:sz w:val="20"/>
          <w:szCs w:val="20"/>
        </w:rPr>
        <w:t xml:space="preserve">  because using app-level credentials does not involve using Microsoft Entra credentials and does not follow the principle of least privilege.</w:t>
      </w:r>
    </w:p>
    <w:p>
      <w:pPr>
        <w:spacing w:after="40"/>
      </w:pPr>
      <w:r>
        <w:rPr>
          <w:b w:val="false"/>
          <w:bCs w:val="false"/>
          <w:i/>
          <w:iCs/>
          <w:color w:val="444444"/>
          <w:sz w:val="20"/>
          <w:szCs w:val="20"/>
        </w:rPr>
        <w:t xml:space="preserve">`Configure user-specific FTPS credentials` is </w:t>
      </w:r>
      <w:r>
        <w:rPr>
          <w:b/>
          <w:bCs/>
          <w:i/>
          <w:iCs/>
          <w:color w:val="444444"/>
          <w:sz w:val="20"/>
          <w:szCs w:val="20"/>
        </w:rPr>
        <w:t xml:space="preserve">incorrect</w:t>
      </w:r>
      <w:r>
        <w:rPr>
          <w:b w:val="false"/>
          <w:bCs w:val="false"/>
          <w:i/>
          <w:iCs/>
          <w:color w:val="444444"/>
          <w:sz w:val="20"/>
          <w:szCs w:val="20"/>
        </w:rPr>
        <w:t xml:space="preserve">  because this does not involve using Microsoft Entra credentials and provides too much access for just deploying content.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https://learn.microsoft.com/en-us/azure/role-based-access-control/built-in-roles#website-contributor</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You have an Azure subscription named Sub1 that includes several blob containers, as shown in the following table.</w:t>
      </w:r>
    </w:p>
    <w:p>
      <w:pPr>
        <w:spacing w:after="80"/>
      </w:pPr>
      <w:r>
        <w:rPr>
          <w:b/>
          <w:bCs/>
        </w:rPr>
        <w:t xml:space="preserve"/>
      </w:r>
    </w:p>
    <w:p>
      <w:pPr>
        <w:spacing w:after="80"/>
      </w:pPr>
      <w:r>
        <w:rPr>
          <w:b w:val="false"/>
          <w:bCs w:val="false"/>
        </w:rPr>
        <w:t xml:space="preserve">Name           In storage account         Contains blob**</w:t>
      </w:r>
    </w:p>
    <w:p>
      <w:pPr>
        <w:spacing w:after="80"/>
      </w:pPr>
      <w:r>
        <w:rPr>
          <w:b w:val="false"/>
          <w:bCs w:val="false"/>
        </w:rPr>
        <w:t xml:space="preserve">-------         -------------------         ---------------</w:t>
      </w:r>
    </w:p>
    <w:p>
      <w:pPr>
        <w:spacing w:after="80"/>
      </w:pPr>
      <w:r>
        <w:rPr>
          <w:b w:val="false"/>
          <w:bCs w:val="false"/>
        </w:rPr>
        <w:t xml:space="preserve">cont1            storage1                            blob1</w:t>
      </w:r>
    </w:p>
    <w:p>
      <w:pPr>
        <w:spacing w:after="80"/>
      </w:pPr>
      <w:r>
        <w:rPr>
          <w:b w:val="false"/>
          <w:bCs w:val="false"/>
        </w:rPr>
        <w:t xml:space="preserve">cont2           storage1                            blob2</w:t>
      </w:r>
    </w:p>
    <w:p>
      <w:pPr>
        <w:spacing w:after="80"/>
      </w:pPr>
      <w:r>
        <w:rPr>
          <w:b w:val="false"/>
          <w:bCs w:val="false"/>
        </w:rPr>
        <w:t xml:space="preserve">cont1            storage2                           blob3</w:t>
      </w:r>
    </w:p>
    <w:p>
      <w:pPr>
        <w:spacing w:after="80"/>
      </w:pPr>
      <w:r>
        <w:rPr>
          <w:b w:val="false"/>
          <w:bCs w:val="false"/>
        </w:rPr>
        <w:t xml:space="preserve">Each container resides in a specific storage account and contains one blob.</w:t>
      </w:r>
    </w:p>
    <w:p>
      <w:pPr>
        <w:spacing w:after="80"/>
      </w:pPr>
      <w:r>
        <w:rPr>
          <w:b w:val="false"/>
          <w:bCs w:val="false"/>
        </w:rPr>
        <w:t xml:space="preserve">The subscription includes two users named User1 and User2. Both users are assigned the Reader role at the Sub1 subscription scope.</w:t>
      </w:r>
    </w:p>
    <w:p>
      <w:pPr>
        <w:spacing w:after="80"/>
      </w:pPr>
      <w:r>
        <w:rPr>
          <w:b w:val="false"/>
          <w:bCs w:val="false"/>
        </w:rPr>
        <w:t xml:space="preserve">You have defined a condition named `Condition1` with the following logic:</w:t>
      </w:r>
    </w:p>
    <w:p>
      <w:pPr>
        <w:spacing w:after="80"/>
      </w:pPr>
      <w:r>
        <w:rPr>
          <w:b w:val="false"/>
          <w:bCs w:val="false"/>
        </w:rPr>
        <w:t xml:space="preserve">- The condition evaluates to true when the requested action is not a blob read operation</w:t>
      </w:r>
    </w:p>
    <w:p>
      <w:pPr>
        <w:spacing w:after="80"/>
      </w:pPr>
      <w:r>
        <w:rPr>
          <w:b w:val="false"/>
          <w:bCs w:val="false"/>
        </w:rPr>
        <w:t xml:space="preserve">OR</w:t>
      </w:r>
    </w:p>
    <w:p>
      <w:pPr>
        <w:spacing w:after="80"/>
      </w:pPr>
      <w:r>
        <w:rPr>
          <w:b w:val="false"/>
          <w:bCs w:val="false"/>
        </w:rPr>
        <w:t xml:space="preserve">- The container name equals cont1</w:t>
      </w:r>
    </w:p>
    <w:p>
      <w:pPr>
        <w:spacing w:after="80"/>
      </w:pPr>
      <w:r>
        <w:rPr>
          <w:b w:val="false"/>
          <w:bCs w:val="false"/>
        </w:rPr>
        <w:t xml:space="preserve">You have also defined a second condition named `Condition2` with the following logic:</w:t>
      </w:r>
    </w:p>
    <w:p>
      <w:pPr>
        <w:spacing w:after="80"/>
      </w:pPr>
      <w:r>
        <w:rPr>
          <w:b w:val="false"/>
          <w:bCs w:val="false"/>
        </w:rPr>
        <w:t xml:space="preserve">- The condition evaluates to true when the requested action is not a blob write operation</w:t>
      </w:r>
    </w:p>
    <w:p>
      <w:pPr>
        <w:spacing w:after="80"/>
      </w:pPr>
      <w:r>
        <w:rPr>
          <w:b w:val="false"/>
          <w:bCs w:val="false"/>
        </w:rPr>
        <w:t xml:space="preserve">OR</w:t>
      </w:r>
    </w:p>
    <w:p>
      <w:pPr>
        <w:spacing w:after="80"/>
      </w:pPr>
      <w:r>
        <w:rPr>
          <w:b w:val="false"/>
          <w:bCs w:val="false"/>
        </w:rPr>
        <w:t xml:space="preserve">- The blob path matches a pattern that contains the value 2</w:t>
      </w:r>
    </w:p>
    <w:p>
      <w:pPr>
        <w:spacing w:after="80"/>
      </w:pPr>
      <w:r>
        <w:rPr>
          <w:b w:val="false"/>
          <w:bCs w:val="false"/>
        </w:rPr>
        <w:t xml:space="preserve">You then assign roles to the users:</w:t>
      </w:r>
    </w:p>
    <w:p>
      <w:pPr>
        <w:spacing w:after="80"/>
      </w:pPr>
      <w:r>
        <w:rPr>
          <w:b w:val="false"/>
          <w:bCs w:val="false"/>
        </w:rPr>
        <w:t xml:space="preserve">- User1 is assigned the Storage Blob Data Reader role at the Sub1 scope with Condition1 applied.</w:t>
      </w:r>
    </w:p>
    <w:p>
      <w:pPr>
        <w:spacing w:after="80"/>
      </w:pPr>
      <w:r>
        <w:rPr>
          <w:b w:val="false"/>
          <w:bCs w:val="false"/>
        </w:rPr>
        <w:t xml:space="preserve">- User2 is assigned the Storage Blob Data Owner role at the storage1 account scope with Condition2 applied.</w:t>
      </w:r>
    </w:p>
    <w:p>
      <w:pPr>
        <w:spacing w:after="80"/>
      </w:pPr>
      <w:r>
        <w:rPr>
          <w:b/>
          <w:bCs/>
        </w:rPr>
        <w:t xml:space="preserve">True or False:</w:t>
      </w:r>
    </w:p>
    <w:p>
      <w:pPr>
        <w:spacing w:after="80"/>
      </w:pPr>
      <w:r>
        <w:rPr>
          <w:b w:val="false"/>
          <w:bCs w:val="false"/>
        </w:rPr>
        <w:t xml:space="preserve">“User1 can read blob2.”</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is assigned the Storage Blob Data Reader role at the Sub1 scope with Condition1, which restricts access to the blobs unless certain conditions are met. Condition1 specifies that User1 can only read blobs within containers named cont1. Since blob2 is in container cont2, User1 cannot read it due to the condition restricting access to containers named cont1.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https://learn.microsoft.com/en-us/azure/role-based-access-control/conditions-overview</w:t>
      </w:r>
    </w:p>
    <w:p>
      <w:pPr>
        <w:spacing w:after="40"/>
      </w:pPr>
      <w:r>
        <w:rPr>
          <w:b w:val="false"/>
          <w:bCs w:val="false"/>
          <w:i/>
          <w:iCs/>
          <w:color w:val="444444"/>
          <w:sz w:val="20"/>
          <w:szCs w:val="20"/>
        </w:rPr>
        <w:t xml:space="preserve">- https://learn.microsoft.com/en-us/azure/role-based-access-control/conditions-format</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You have an Azure subscription named Sub1 that includes several blob containers, as shown in the following table.</w:t>
      </w:r>
    </w:p>
    <w:p>
      <w:pPr>
        <w:spacing w:after="80"/>
      </w:pPr>
      <w:r>
        <w:rPr>
          <w:b/>
          <w:bCs/>
        </w:rPr>
        <w:t xml:space="preserve"/>
      </w:r>
    </w:p>
    <w:p>
      <w:pPr>
        <w:spacing w:after="80"/>
      </w:pPr>
      <w:r>
        <w:rPr>
          <w:b w:val="false"/>
          <w:bCs w:val="false"/>
        </w:rPr>
        <w:t xml:space="preserve">Name           In storage account         Contains blob**</w:t>
      </w:r>
    </w:p>
    <w:p>
      <w:pPr>
        <w:spacing w:after="80"/>
      </w:pPr>
      <w:r>
        <w:rPr>
          <w:b w:val="false"/>
          <w:bCs w:val="false"/>
        </w:rPr>
        <w:t xml:space="preserve">-------         -------------------         ---------------</w:t>
      </w:r>
    </w:p>
    <w:p>
      <w:pPr>
        <w:spacing w:after="80"/>
      </w:pPr>
      <w:r>
        <w:rPr>
          <w:b w:val="false"/>
          <w:bCs w:val="false"/>
        </w:rPr>
        <w:t xml:space="preserve">cont1            storage1                            blob1</w:t>
      </w:r>
    </w:p>
    <w:p>
      <w:pPr>
        <w:spacing w:after="80"/>
      </w:pPr>
      <w:r>
        <w:rPr>
          <w:b w:val="false"/>
          <w:bCs w:val="false"/>
        </w:rPr>
        <w:t xml:space="preserve">cont2           storage1                            blob2</w:t>
      </w:r>
    </w:p>
    <w:p>
      <w:pPr>
        <w:spacing w:after="80"/>
      </w:pPr>
      <w:r>
        <w:rPr>
          <w:b w:val="false"/>
          <w:bCs w:val="false"/>
        </w:rPr>
        <w:t xml:space="preserve">cont1            storage2                           blob3</w:t>
      </w:r>
    </w:p>
    <w:p>
      <w:pPr>
        <w:spacing w:after="80"/>
      </w:pPr>
      <w:r>
        <w:rPr>
          <w:b w:val="false"/>
          <w:bCs w:val="false"/>
        </w:rPr>
        <w:t xml:space="preserve">Each container resides in a specific storage account and contains one blob.</w:t>
      </w:r>
    </w:p>
    <w:p>
      <w:pPr>
        <w:spacing w:after="80"/>
      </w:pPr>
      <w:r>
        <w:rPr>
          <w:b w:val="false"/>
          <w:bCs w:val="false"/>
        </w:rPr>
        <w:t xml:space="preserve">The subscription includes two users named User1 and User2. Both users are assigned the Reader role at the Sub1 subscription scope.</w:t>
      </w:r>
    </w:p>
    <w:p>
      <w:pPr>
        <w:spacing w:after="80"/>
      </w:pPr>
      <w:r>
        <w:rPr>
          <w:b w:val="false"/>
          <w:bCs w:val="false"/>
        </w:rPr>
        <w:t xml:space="preserve">You have defined a condition named `Condition1` with the following logic:</w:t>
      </w:r>
    </w:p>
    <w:p>
      <w:pPr>
        <w:spacing w:after="80"/>
      </w:pPr>
      <w:r>
        <w:rPr>
          <w:b w:val="false"/>
          <w:bCs w:val="false"/>
        </w:rPr>
        <w:t xml:space="preserve">- The condition evaluates to true when the requested action is not a blob read operation</w:t>
      </w:r>
    </w:p>
    <w:p>
      <w:pPr>
        <w:spacing w:after="80"/>
      </w:pPr>
      <w:r>
        <w:rPr>
          <w:b w:val="false"/>
          <w:bCs w:val="false"/>
        </w:rPr>
        <w:t xml:space="preserve">OR</w:t>
      </w:r>
    </w:p>
    <w:p>
      <w:pPr>
        <w:spacing w:after="80"/>
      </w:pPr>
      <w:r>
        <w:rPr>
          <w:b w:val="false"/>
          <w:bCs w:val="false"/>
        </w:rPr>
        <w:t xml:space="preserve">- The container name equals cont1</w:t>
      </w:r>
    </w:p>
    <w:p>
      <w:pPr>
        <w:spacing w:after="80"/>
      </w:pPr>
      <w:r>
        <w:rPr>
          <w:b w:val="false"/>
          <w:bCs w:val="false"/>
        </w:rPr>
        <w:t xml:space="preserve">You have also defined a second condition named `Condition2` with the following logic:</w:t>
      </w:r>
    </w:p>
    <w:p>
      <w:pPr>
        <w:spacing w:after="80"/>
      </w:pPr>
      <w:r>
        <w:rPr>
          <w:b w:val="false"/>
          <w:bCs w:val="false"/>
        </w:rPr>
        <w:t xml:space="preserve">- The condition evaluates to true when the requested action is not a blob write operation</w:t>
      </w:r>
    </w:p>
    <w:p>
      <w:pPr>
        <w:spacing w:after="80"/>
      </w:pPr>
      <w:r>
        <w:rPr>
          <w:b w:val="false"/>
          <w:bCs w:val="false"/>
        </w:rPr>
        <w:t xml:space="preserve">OR</w:t>
      </w:r>
    </w:p>
    <w:p>
      <w:pPr>
        <w:spacing w:after="80"/>
      </w:pPr>
      <w:r>
        <w:rPr>
          <w:b w:val="false"/>
          <w:bCs w:val="false"/>
        </w:rPr>
        <w:t xml:space="preserve">- The blob path matches a pattern that contains the value 2</w:t>
      </w:r>
    </w:p>
    <w:p>
      <w:pPr>
        <w:spacing w:after="80"/>
      </w:pPr>
      <w:r>
        <w:rPr>
          <w:b w:val="false"/>
          <w:bCs w:val="false"/>
        </w:rPr>
        <w:t xml:space="preserve">You then assign roles to the users:</w:t>
      </w:r>
    </w:p>
    <w:p>
      <w:pPr>
        <w:spacing w:after="80"/>
      </w:pPr>
      <w:r>
        <w:rPr>
          <w:b w:val="false"/>
          <w:bCs w:val="false"/>
        </w:rPr>
        <w:t xml:space="preserve">- User1 is assigned the Storage Blob Data Reader role at the Sub1 scope with Condition1 applied.</w:t>
      </w:r>
    </w:p>
    <w:p>
      <w:pPr>
        <w:spacing w:after="80"/>
      </w:pPr>
      <w:r>
        <w:rPr>
          <w:b w:val="false"/>
          <w:bCs w:val="false"/>
        </w:rPr>
        <w:t xml:space="preserve">- User2 is assigned the Storage Blob Data Owner role at the storage1 account scope with Condition2 applied.</w:t>
      </w:r>
    </w:p>
    <w:p>
      <w:pPr>
        <w:spacing w:after="80"/>
      </w:pPr>
      <w:r>
        <w:rPr>
          <w:b/>
          <w:bCs/>
        </w:rPr>
        <w:t xml:space="preserve">True or False:</w:t>
      </w:r>
    </w:p>
    <w:p>
      <w:pPr>
        <w:spacing w:after="80"/>
      </w:pPr>
      <w:r>
        <w:rPr>
          <w:b w:val="false"/>
          <w:bCs w:val="false"/>
        </w:rPr>
        <w:t xml:space="preserve">“User1 can read blob3.”</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correct</w:t>
      </w:r>
      <w:r>
        <w:rPr>
          <w:b w:val="false"/>
          <w:bCs w:val="false"/>
          <w:i/>
          <w:iCs/>
          <w:color w:val="444444"/>
          <w:sz w:val="20"/>
          <w:szCs w:val="20"/>
        </w:rPr>
        <w:t xml:space="preserve"> because, based on the conditions set in Condition1, User1 is restricted from reading any blob outside of the cont1 container. Although blob3 is in a different container (cont1 in storage2), the condition will allow User1 to access it. The condition in Condition1 only allows User1 to read blobs from the cont1 container in any storage account in that subscription.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https://learn.microsoft.com/en-us/azure/role-based-access-control/conditions-format</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have an Azure subscription named Sub1 that includes several blob containers, as shown in the following table.</w:t>
      </w:r>
    </w:p>
    <w:p>
      <w:pPr>
        <w:spacing w:after="80"/>
      </w:pPr>
      <w:r>
        <w:rPr>
          <w:b/>
          <w:bCs/>
        </w:rPr>
        <w:t xml:space="preserve"/>
      </w:r>
    </w:p>
    <w:p>
      <w:pPr>
        <w:spacing w:after="80"/>
      </w:pPr>
      <w:r>
        <w:rPr>
          <w:b w:val="false"/>
          <w:bCs w:val="false"/>
        </w:rPr>
        <w:t xml:space="preserve">Name           In storage account         Contains blob**</w:t>
      </w:r>
    </w:p>
    <w:p>
      <w:pPr>
        <w:spacing w:after="80"/>
      </w:pPr>
      <w:r>
        <w:rPr>
          <w:b w:val="false"/>
          <w:bCs w:val="false"/>
        </w:rPr>
        <w:t xml:space="preserve">-------         -------------------         ---------------</w:t>
      </w:r>
    </w:p>
    <w:p>
      <w:pPr>
        <w:spacing w:after="80"/>
      </w:pPr>
      <w:r>
        <w:rPr>
          <w:b w:val="false"/>
          <w:bCs w:val="false"/>
        </w:rPr>
        <w:t xml:space="preserve">cont1            storage1                            blob1</w:t>
      </w:r>
    </w:p>
    <w:p>
      <w:pPr>
        <w:spacing w:after="80"/>
      </w:pPr>
      <w:r>
        <w:rPr>
          <w:b w:val="false"/>
          <w:bCs w:val="false"/>
        </w:rPr>
        <w:t xml:space="preserve">cont2           storage1                            blob2</w:t>
      </w:r>
    </w:p>
    <w:p>
      <w:pPr>
        <w:spacing w:after="80"/>
      </w:pPr>
      <w:r>
        <w:rPr>
          <w:b w:val="false"/>
          <w:bCs w:val="false"/>
        </w:rPr>
        <w:t xml:space="preserve">cont1            storage2                           blob3</w:t>
      </w:r>
    </w:p>
    <w:p>
      <w:pPr>
        <w:spacing w:after="80"/>
      </w:pPr>
      <w:r>
        <w:rPr>
          <w:b w:val="false"/>
          <w:bCs w:val="false"/>
        </w:rPr>
        <w:t xml:space="preserve">Each container resides in a specific storage account and contains one blob.</w:t>
      </w:r>
    </w:p>
    <w:p>
      <w:pPr>
        <w:spacing w:after="80"/>
      </w:pPr>
      <w:r>
        <w:rPr>
          <w:b w:val="false"/>
          <w:bCs w:val="false"/>
        </w:rPr>
        <w:t xml:space="preserve">The subscription includes two users named User1 and User2. Both users are assigned the Reader role at the Sub1 subscription scope.</w:t>
      </w:r>
    </w:p>
    <w:p>
      <w:pPr>
        <w:spacing w:after="80"/>
      </w:pPr>
      <w:r>
        <w:rPr>
          <w:b w:val="false"/>
          <w:bCs w:val="false"/>
        </w:rPr>
        <w:t xml:space="preserve">You have defined a condition named `Condition1` with the following logic:</w:t>
      </w:r>
    </w:p>
    <w:p>
      <w:pPr>
        <w:spacing w:after="80"/>
      </w:pPr>
      <w:r>
        <w:rPr>
          <w:b w:val="false"/>
          <w:bCs w:val="false"/>
        </w:rPr>
        <w:t xml:space="preserve">- The condition evaluates to true when the requested action is not a blob read operation</w:t>
      </w:r>
    </w:p>
    <w:p>
      <w:pPr>
        <w:spacing w:after="80"/>
      </w:pPr>
      <w:r>
        <w:rPr>
          <w:b w:val="false"/>
          <w:bCs w:val="false"/>
        </w:rPr>
        <w:t xml:space="preserve">OR</w:t>
      </w:r>
    </w:p>
    <w:p>
      <w:pPr>
        <w:spacing w:after="80"/>
      </w:pPr>
      <w:r>
        <w:rPr>
          <w:b w:val="false"/>
          <w:bCs w:val="false"/>
        </w:rPr>
        <w:t xml:space="preserve">- The container name equals cont1</w:t>
      </w:r>
    </w:p>
    <w:p>
      <w:pPr>
        <w:spacing w:after="80"/>
      </w:pPr>
      <w:r>
        <w:rPr>
          <w:b w:val="false"/>
          <w:bCs w:val="false"/>
        </w:rPr>
        <w:t xml:space="preserve">You have also defined a second condition named `Condition2` with the following logic:</w:t>
      </w:r>
    </w:p>
    <w:p>
      <w:pPr>
        <w:spacing w:after="80"/>
      </w:pPr>
      <w:r>
        <w:rPr>
          <w:b w:val="false"/>
          <w:bCs w:val="false"/>
        </w:rPr>
        <w:t xml:space="preserve">- The condition evaluates to true when the requested action is not a blob write operation</w:t>
      </w:r>
    </w:p>
    <w:p>
      <w:pPr>
        <w:spacing w:after="80"/>
      </w:pPr>
      <w:r>
        <w:rPr>
          <w:b w:val="false"/>
          <w:bCs w:val="false"/>
        </w:rPr>
        <w:t xml:space="preserve">OR</w:t>
      </w:r>
    </w:p>
    <w:p>
      <w:pPr>
        <w:spacing w:after="80"/>
      </w:pPr>
      <w:r>
        <w:rPr>
          <w:b w:val="false"/>
          <w:bCs w:val="false"/>
        </w:rPr>
        <w:t xml:space="preserve">- The blob path matches a pattern that contains the value 2</w:t>
      </w:r>
    </w:p>
    <w:p>
      <w:pPr>
        <w:spacing w:after="80"/>
      </w:pPr>
      <w:r>
        <w:rPr>
          <w:b w:val="false"/>
          <w:bCs w:val="false"/>
        </w:rPr>
        <w:t xml:space="preserve">You then assign roles to the users:</w:t>
      </w:r>
    </w:p>
    <w:p>
      <w:pPr>
        <w:spacing w:after="80"/>
      </w:pPr>
      <w:r>
        <w:rPr>
          <w:b w:val="false"/>
          <w:bCs w:val="false"/>
        </w:rPr>
        <w:t xml:space="preserve">- User1 is assigned the Storage Blob Data Reader role at the Sub1 scope with Condition1 applied.</w:t>
      </w:r>
    </w:p>
    <w:p>
      <w:pPr>
        <w:spacing w:after="80"/>
      </w:pPr>
      <w:r>
        <w:rPr>
          <w:b w:val="false"/>
          <w:bCs w:val="false"/>
        </w:rPr>
        <w:t xml:space="preserve">- User2 is assigned the Storage Blob Data Owner role at the storage1 account scope with Condition2 applied.</w:t>
      </w:r>
    </w:p>
    <w:p>
      <w:pPr>
        <w:spacing w:after="80"/>
      </w:pPr>
      <w:r>
        <w:rPr>
          <w:b/>
          <w:bCs/>
        </w:rPr>
        <w:t xml:space="preserve">True or False:</w:t>
      </w:r>
    </w:p>
    <w:p>
      <w:pPr>
        <w:spacing w:after="80"/>
      </w:pPr>
      <w:r>
        <w:rPr>
          <w:b w:val="false"/>
          <w:bCs w:val="false"/>
        </w:rPr>
        <w:t xml:space="preserve">“User2 can read blob1.”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correct. User2 is assigned the </w:t>
      </w:r>
      <w:r>
        <w:rPr>
          <w:b/>
          <w:bCs/>
          <w:i/>
          <w:iCs/>
          <w:color w:val="444444"/>
          <w:sz w:val="20"/>
          <w:szCs w:val="20"/>
        </w:rPr>
        <w:t xml:space="preserve">Storage Blob Data Owner</w:t>
      </w:r>
      <w:r>
        <w:rPr>
          <w:b w:val="false"/>
          <w:bCs w:val="false"/>
          <w:i/>
          <w:iCs/>
          <w:color w:val="444444"/>
          <w:sz w:val="20"/>
          <w:szCs w:val="20"/>
        </w:rPr>
        <w:t xml:space="preserve"> role at the storage1 scope, which includes blob1 and grants permissions to read and write blob data, subject to Condition2.</w:t>
      </w:r>
    </w:p>
    <w:p>
      <w:pPr>
        <w:spacing w:after="40"/>
      </w:pPr>
      <w:r>
        <w:rPr>
          <w:b w:val="false"/>
          <w:bCs w:val="false"/>
          <w:i/>
          <w:iCs/>
          <w:color w:val="444444"/>
          <w:sz w:val="20"/>
          <w:szCs w:val="20"/>
        </w:rPr>
        <w:t xml:space="preserve">Condition2 evaluates to true when either the requested action is </w:t>
      </w:r>
      <w:r>
        <w:rPr>
          <w:b/>
          <w:bCs/>
          <w:i/>
          <w:iCs/>
          <w:color w:val="444444"/>
          <w:sz w:val="20"/>
          <w:szCs w:val="20"/>
        </w:rPr>
        <w:t xml:space="preserve">not</w:t>
      </w:r>
      <w:r>
        <w:rPr>
          <w:b w:val="false"/>
          <w:bCs w:val="false"/>
          <w:i/>
          <w:iCs/>
          <w:color w:val="444444"/>
          <w:sz w:val="20"/>
          <w:szCs w:val="20"/>
        </w:rPr>
        <w:t xml:space="preserve"> a blob write operation or the blob path contains the value `2`. Because reading blob1 is not a write operation, the first clause evaluates to true. Although blob1’s path does not contain `2`, the complete expression evaluates as `true OR false`, which is true.</w:t>
      </w:r>
    </w:p>
    <w:p>
      <w:pPr>
        <w:spacing w:after="40"/>
      </w:pPr>
      <w:r>
        <w:rPr>
          <w:b w:val="false"/>
          <w:bCs w:val="false"/>
          <w:i/>
          <w:iCs/>
          <w:color w:val="444444"/>
          <w:sz w:val="20"/>
          <w:szCs w:val="20"/>
        </w:rPr>
        <w:t xml:space="preserve">Therefore, Condition2 permits the read operation, and User2 can read blob1. The blob-path requirement would only restrict write operations, because for a write operation the first clause would evaluate to false.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https://learn.microsoft.com/en-us/azure/role-based-access-control/conditions-format</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have two Azure virtual machines as shown in the following table. Each virtual machine runs a different operating system, has both private and public IP addresses assigned, and is connected to the same virtual network. One virtual machine has a DNS suffix configured in the operating system, while the other does not.</w:t>
      </w:r>
    </w:p>
    <w:p>
      <w:pPr>
        <w:spacing w:after="120" w:before="80"/>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28725"/>
                    </a:xfrm>
                    <a:prstGeom prst="rect">
                      <a:avLst/>
                    </a:prstGeom>
                  </pic:spPr>
                </pic:pic>
              </a:graphicData>
            </a:graphic>
          </wp:inline>
        </w:drawing>
      </w:r>
    </w:p>
    <w:p>
      <w:pPr>
        <w:spacing w:after="80"/>
      </w:pPr>
      <w:r>
        <w:rPr>
          <w:b w:val="false"/>
          <w:bCs w:val="false"/>
        </w:rPr>
        <w:t xml:space="preserve">You then create the following Azure DNS resources:</w:t>
      </w:r>
    </w:p>
    <w:p>
      <w:pPr>
        <w:spacing w:after="80"/>
      </w:pPr>
      <w:r>
        <w:rPr>
          <w:b w:val="false"/>
          <w:bCs w:val="false"/>
        </w:rPr>
        <w:t xml:space="preserve">- A public DNS zone named contoso.com</w:t>
      </w:r>
    </w:p>
    <w:p>
      <w:pPr>
        <w:spacing w:after="80"/>
      </w:pPr>
      <w:r>
        <w:rPr>
          <w:b w:val="false"/>
          <w:bCs w:val="false"/>
        </w:rPr>
        <w:t xml:space="preserve">- A private DNS zone named fabrikam.com</w:t>
      </w:r>
    </w:p>
    <w:p>
      <w:pPr>
        <w:spacing w:after="80"/>
      </w:pPr>
      <w:r>
        <w:rPr>
          <w:b w:val="false"/>
          <w:bCs w:val="false"/>
        </w:rPr>
        <w:t xml:space="preserve">You perform the following actions:</w:t>
      </w:r>
    </w:p>
    <w:p>
      <w:pPr>
        <w:spacing w:after="80"/>
      </w:pPr>
      <w:r>
        <w:rPr>
          <w:b w:val="false"/>
          <w:bCs w:val="false"/>
        </w:rPr>
        <w:t xml:space="preserve">- For fabrikam.com, you create a virtual network link to vnet1 and enable automatic registration.</w:t>
      </w:r>
    </w:p>
    <w:p>
      <w:pPr>
        <w:spacing w:after="80"/>
      </w:pPr>
      <w:r>
        <w:rPr>
          <w:b w:val="false"/>
          <w:bCs w:val="false"/>
        </w:rPr>
        <w:t xml:space="preserve">- For contoso.com, you assign the Owner role to both vm1 and vm2.</w:t>
      </w:r>
    </w:p>
    <w:p>
      <w:pPr>
        <w:spacing w:after="80"/>
      </w:pPr>
      <w:r>
        <w:rPr>
          <w:b/>
          <w:bCs/>
        </w:rPr>
        <w:t xml:space="preserve">True of False:</w:t>
      </w:r>
    </w:p>
    <w:p>
      <w:pPr>
        <w:spacing w:after="80"/>
      </w:pPr>
      <w:r>
        <w:rPr>
          <w:b w:val="false"/>
          <w:bCs w:val="false"/>
        </w:rPr>
        <w:t xml:space="preserve">“The DNS A record for vm1 is created in contoso.com and resolves to the IP address 131.107.50.20.”</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contoso.com zone is a public DNS zone, not a private DNS zone. Auto registration for DNS records is supported only for private DNS zones when linked to virtual networks. Since contoso.com is a public DNS zone and auto registration is not enabled for public zones, a DNS A record for vm1 will not be automatically added with its public IP address of 131.107.50.20.</w:t>
      </w:r>
    </w:p>
    <w:p>
      <w:pPr>
        <w:spacing w:after="40"/>
      </w:pPr>
      <w:r>
        <w:rPr>
          <w:b w:val="false"/>
          <w:bCs w:val="false"/>
          <w:i/>
          <w:iCs/>
          <w:color w:val="444444"/>
          <w:sz w:val="20"/>
          <w:szCs w:val="20"/>
        </w:rPr>
        <w:t xml:space="preserve">Additionally, the assignment of the Owner role to vm1 and vm2 does not influence DNS auto registration, as that pertains to role-based access control (RBAC) and not DNS management.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https://learn.microsoft.com/en-us/azure/dns/private-dns-autoregistration</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 have two Azure virtual machines as shown in the following table. Each virtual machine runs a different operating system, has both private and public IP addresses assigned, and is connected to the same virtual network. One virtual machine has a DNS suffix configured in the operating system, while the other does not.</w:t>
      </w:r>
    </w:p>
    <w:p>
      <w:pPr>
        <w:spacing w:after="120" w:before="80"/>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28725"/>
                    </a:xfrm>
                    <a:prstGeom prst="rect">
                      <a:avLst/>
                    </a:prstGeom>
                  </pic:spPr>
                </pic:pic>
              </a:graphicData>
            </a:graphic>
          </wp:inline>
        </w:drawing>
      </w:r>
    </w:p>
    <w:p>
      <w:pPr>
        <w:spacing w:after="80"/>
      </w:pPr>
      <w:r>
        <w:rPr>
          <w:b w:val="false"/>
          <w:bCs w:val="false"/>
        </w:rPr>
        <w:t xml:space="preserve">You then create the following Azure DNS resources:</w:t>
      </w:r>
    </w:p>
    <w:p>
      <w:pPr>
        <w:spacing w:after="80"/>
      </w:pPr>
      <w:r>
        <w:rPr>
          <w:b w:val="false"/>
          <w:bCs w:val="false"/>
        </w:rPr>
        <w:t xml:space="preserve">- A public DNS zone named contoso.com</w:t>
      </w:r>
    </w:p>
    <w:p>
      <w:pPr>
        <w:spacing w:after="80"/>
      </w:pPr>
      <w:r>
        <w:rPr>
          <w:b w:val="false"/>
          <w:bCs w:val="false"/>
        </w:rPr>
        <w:t xml:space="preserve">- A private DNS zone named fabrikam.com</w:t>
      </w:r>
    </w:p>
    <w:p>
      <w:pPr>
        <w:spacing w:after="80"/>
      </w:pPr>
      <w:r>
        <w:rPr>
          <w:b w:val="false"/>
          <w:bCs w:val="false"/>
        </w:rPr>
        <w:t xml:space="preserve">You perform the following actions:</w:t>
      </w:r>
    </w:p>
    <w:p>
      <w:pPr>
        <w:spacing w:after="80"/>
      </w:pPr>
      <w:r>
        <w:rPr>
          <w:b w:val="false"/>
          <w:bCs w:val="false"/>
        </w:rPr>
        <w:t xml:space="preserve">- For fabrikam.com, you create a virtual network link to vnet1 and enable automatic registration.</w:t>
      </w:r>
    </w:p>
    <w:p>
      <w:pPr>
        <w:spacing w:after="80"/>
      </w:pPr>
      <w:r>
        <w:rPr>
          <w:b w:val="false"/>
          <w:bCs w:val="false"/>
        </w:rPr>
        <w:t xml:space="preserve">- For contoso.com, you assign the Owner role to both vm1 and vm2.</w:t>
      </w:r>
    </w:p>
    <w:p>
      <w:pPr>
        <w:spacing w:after="80"/>
      </w:pPr>
      <w:r>
        <w:rPr>
          <w:b/>
          <w:bCs/>
        </w:rPr>
        <w:t xml:space="preserve">True of False:</w:t>
      </w:r>
    </w:p>
    <w:p>
      <w:pPr>
        <w:spacing w:after="80"/>
      </w:pPr>
      <w:r>
        <w:rPr>
          <w:b w:val="false"/>
          <w:bCs w:val="false"/>
        </w:rPr>
        <w:t xml:space="preserve">“The DNS A record for vm1 is created in fabrikam.com and resolves to the IP address 10.0.1.4.”</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fabrikam.com is a private DNS zone, and since auto-registration is enabled for vnet1, the private IP address (10.0.1.4) of vm1 will be automatically added as an A record to the fabrikam.com private DNS zone. Auto-registration is supported for private DNS zones, and linking the virtual network ensures that virtual machines connected to the network can have their private IP addresses automatically registered in the private DNS zone.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https://learn.microsoft.com/en-us/azure/dns/private-dns-autoregistration</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 have two Azure virtual machines as shown in the following table. Each virtual machine runs a different operating system, has both private and public IP addresses assigned, and is connected to the same virtual network. One virtual machine has a DNS suffix configured in the operating system, while the other does not.</w:t>
      </w:r>
    </w:p>
    <w:p>
      <w:pPr>
        <w:spacing w:after="120" w:before="80"/>
      </w:pPr>
      <w:r>
        <w:drawing>
          <wp:inline distT="0" distB="0" distL="0" distR="0">
            <wp:extent cx="4953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28725"/>
                    </a:xfrm>
                    <a:prstGeom prst="rect">
                      <a:avLst/>
                    </a:prstGeom>
                  </pic:spPr>
                </pic:pic>
              </a:graphicData>
            </a:graphic>
          </wp:inline>
        </w:drawing>
      </w:r>
    </w:p>
    <w:p>
      <w:pPr>
        <w:spacing w:after="80"/>
      </w:pPr>
      <w:r>
        <w:rPr>
          <w:b w:val="false"/>
          <w:bCs w:val="false"/>
        </w:rPr>
        <w:t xml:space="preserve">You then create the following Azure DNS resources:</w:t>
      </w:r>
    </w:p>
    <w:p>
      <w:pPr>
        <w:spacing w:after="80"/>
      </w:pPr>
      <w:r>
        <w:rPr>
          <w:b w:val="false"/>
          <w:bCs w:val="false"/>
        </w:rPr>
        <w:t xml:space="preserve">- A public DNS zone named contoso.com</w:t>
      </w:r>
    </w:p>
    <w:p>
      <w:pPr>
        <w:spacing w:after="80"/>
      </w:pPr>
      <w:r>
        <w:rPr>
          <w:b w:val="false"/>
          <w:bCs w:val="false"/>
        </w:rPr>
        <w:t xml:space="preserve">- A private DNS zone named fabrikam.com</w:t>
      </w:r>
    </w:p>
    <w:p>
      <w:pPr>
        <w:spacing w:after="80"/>
      </w:pPr>
      <w:r>
        <w:rPr>
          <w:b w:val="false"/>
          <w:bCs w:val="false"/>
        </w:rPr>
        <w:t xml:space="preserve">You perform the following actions:</w:t>
      </w:r>
    </w:p>
    <w:p>
      <w:pPr>
        <w:spacing w:after="80"/>
      </w:pPr>
      <w:r>
        <w:rPr>
          <w:b w:val="false"/>
          <w:bCs w:val="false"/>
        </w:rPr>
        <w:t xml:space="preserve">- For fabrikam.com, you create a virtual network link to vnet1 and enable automatic registration.</w:t>
      </w:r>
    </w:p>
    <w:p>
      <w:pPr>
        <w:spacing w:after="80"/>
      </w:pPr>
      <w:r>
        <w:rPr>
          <w:b w:val="false"/>
          <w:bCs w:val="false"/>
        </w:rPr>
        <w:t xml:space="preserve">- For contoso.com, you assign the Owner role to both vm1 and vm2.</w:t>
      </w:r>
    </w:p>
    <w:p>
      <w:pPr>
        <w:spacing w:after="80"/>
      </w:pPr>
      <w:r>
        <w:rPr>
          <w:b/>
          <w:bCs/>
        </w:rPr>
        <w:t xml:space="preserve">True of False:</w:t>
      </w:r>
    </w:p>
    <w:p>
      <w:pPr>
        <w:spacing w:after="80"/>
      </w:pPr>
      <w:r>
        <w:rPr>
          <w:b w:val="false"/>
          <w:bCs w:val="false"/>
        </w:rPr>
        <w:t xml:space="preserve">“The DNS A record for vm2 is created in fabrikam.com and resolves to the IP address 10.0.1.5.”</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t>
      </w:r>
      <w:r>
        <w:rPr>
          <w:b/>
          <w:bCs/>
          <w:i/>
          <w:iCs/>
          <w:color w:val="444444"/>
          <w:sz w:val="20"/>
          <w:szCs w:val="20"/>
        </w:rPr>
        <w:t xml:space="preserve">fabrikam.com</w:t>
      </w:r>
      <w:r>
        <w:rPr>
          <w:b w:val="false"/>
          <w:bCs w:val="false"/>
          <w:i/>
          <w:iCs/>
          <w:color w:val="444444"/>
          <w:sz w:val="20"/>
          <w:szCs w:val="20"/>
        </w:rPr>
        <w:t xml:space="preserve"> is an Azure </w:t>
      </w:r>
      <w:r>
        <w:rPr>
          <w:b/>
          <w:bCs/>
          <w:i/>
          <w:iCs/>
          <w:color w:val="444444"/>
          <w:sz w:val="20"/>
          <w:szCs w:val="20"/>
        </w:rPr>
        <w:t xml:space="preserve">Private DNS zone</w:t>
      </w:r>
      <w:r>
        <w:rPr>
          <w:b w:val="false"/>
          <w:bCs w:val="false"/>
          <w:i/>
          <w:iCs/>
          <w:color w:val="444444"/>
          <w:sz w:val="20"/>
          <w:szCs w:val="20"/>
        </w:rPr>
        <w:t xml:space="preserve"> that is linked to </w:t>
      </w:r>
      <w:r>
        <w:rPr>
          <w:b/>
          <w:bCs/>
          <w:i/>
          <w:iCs/>
          <w:color w:val="444444"/>
          <w:sz w:val="20"/>
          <w:szCs w:val="20"/>
        </w:rPr>
        <w:t xml:space="preserve">vnet1</w:t>
      </w:r>
      <w:r>
        <w:rPr>
          <w:b w:val="false"/>
          <w:bCs w:val="false"/>
          <w:i/>
          <w:iCs/>
          <w:color w:val="444444"/>
          <w:sz w:val="20"/>
          <w:szCs w:val="20"/>
        </w:rPr>
        <w:t xml:space="preserve"> with </w:t>
      </w:r>
      <w:r>
        <w:rPr>
          <w:b/>
          <w:bCs/>
          <w:i/>
          <w:iCs/>
          <w:color w:val="444444"/>
          <w:sz w:val="20"/>
          <w:szCs w:val="20"/>
        </w:rPr>
        <w:t xml:space="preserve">automatic registration enabled</w:t>
      </w:r>
      <w:r>
        <w:rPr>
          <w:b w:val="false"/>
          <w:bCs w:val="false"/>
          <w:i/>
          <w:iCs/>
          <w:color w:val="444444"/>
          <w:sz w:val="20"/>
          <w:szCs w:val="20"/>
        </w:rPr>
        <w:t xml:space="preserve">. When automatic registration is enabled, Azure automatically creates DNS A records for all virtual machines connected to the linked virtual network.</w:t>
      </w:r>
    </w:p>
    <w:p>
      <w:pPr>
        <w:spacing w:after="40"/>
      </w:pPr>
      <w:r>
        <w:rPr>
          <w:b/>
          <w:bCs/>
          <w:i/>
          <w:iCs/>
          <w:color w:val="444444"/>
          <w:sz w:val="20"/>
          <w:szCs w:val="20"/>
        </w:rPr>
        <w:t xml:space="preserve">vm2</w:t>
      </w:r>
      <w:r>
        <w:rPr>
          <w:b w:val="false"/>
          <w:bCs w:val="false"/>
          <w:i/>
          <w:iCs/>
          <w:color w:val="444444"/>
          <w:sz w:val="20"/>
          <w:szCs w:val="20"/>
        </w:rPr>
        <w:t xml:space="preserve"> is connected to </w:t>
      </w:r>
      <w:r>
        <w:rPr>
          <w:b/>
          <w:bCs/>
          <w:i/>
          <w:iCs/>
          <w:color w:val="444444"/>
          <w:sz w:val="20"/>
          <w:szCs w:val="20"/>
        </w:rPr>
        <w:t xml:space="preserve">vnet1</w:t>
      </w:r>
      <w:r>
        <w:rPr>
          <w:b w:val="false"/>
          <w:bCs w:val="false"/>
          <w:i/>
          <w:iCs/>
          <w:color w:val="444444"/>
          <w:sz w:val="20"/>
          <w:szCs w:val="20"/>
        </w:rPr>
        <w:t xml:space="preserve"> and has a private IP address of </w:t>
      </w:r>
      <w:r>
        <w:rPr>
          <w:b/>
          <w:bCs/>
          <w:i/>
          <w:iCs/>
          <w:color w:val="444444"/>
          <w:sz w:val="20"/>
          <w:szCs w:val="20"/>
        </w:rPr>
        <w:t xml:space="preserve">10.0.1.5</w:t>
      </w:r>
      <w:r>
        <w:rPr>
          <w:b w:val="false"/>
          <w:bCs w:val="false"/>
          <w:i/>
          <w:iCs/>
          <w:color w:val="444444"/>
          <w:sz w:val="20"/>
          <w:szCs w:val="20"/>
        </w:rPr>
        <w:t xml:space="preserve">, so Azure automatically registers an A record for </w:t>
      </w:r>
      <w:r>
        <w:rPr>
          <w:b/>
          <w:bCs/>
          <w:i/>
          <w:iCs/>
          <w:color w:val="444444"/>
          <w:sz w:val="20"/>
          <w:szCs w:val="20"/>
        </w:rPr>
        <w:t xml:space="preserve">vm2.fabrikam.com</w:t>
      </w:r>
      <w:r>
        <w:rPr>
          <w:b w:val="false"/>
          <w:bCs w:val="false"/>
          <w:i/>
          <w:iCs/>
          <w:color w:val="444444"/>
          <w:sz w:val="20"/>
          <w:szCs w:val="20"/>
        </w:rPr>
        <w:t xml:space="preserve"> that resolves to the private IP address.</w:t>
      </w:r>
    </w:p>
    <w:p>
      <w:pPr>
        <w:spacing w:after="40"/>
      </w:pPr>
      <w:r>
        <w:rPr>
          <w:b/>
          <w:bCs/>
          <w:i/>
          <w:iCs/>
          <w:color w:val="444444"/>
          <w:sz w:val="20"/>
          <w:szCs w:val="20"/>
        </w:rPr>
        <w:t xml:space="preserve">The operating system type</w:t>
      </w:r>
      <w:r>
        <w:rPr>
          <w:b w:val="false"/>
          <w:bCs w:val="false"/>
          <w:i/>
          <w:iCs/>
          <w:color w:val="444444"/>
          <w:sz w:val="20"/>
          <w:szCs w:val="20"/>
        </w:rPr>
        <w:t xml:space="preserve"> of vm2 and the absence of a DNS suffix configured inside the operating system do </w:t>
      </w:r>
      <w:r>
        <w:rPr>
          <w:b/>
          <w:bCs/>
          <w:i/>
          <w:iCs/>
          <w:color w:val="444444"/>
          <w:sz w:val="20"/>
          <w:szCs w:val="20"/>
        </w:rPr>
        <w:t xml:space="preserve">not affect</w:t>
      </w:r>
      <w:r>
        <w:rPr>
          <w:b w:val="false"/>
          <w:bCs w:val="false"/>
          <w:i/>
          <w:iCs/>
          <w:color w:val="444444"/>
          <w:sz w:val="20"/>
          <w:szCs w:val="20"/>
        </w:rPr>
        <w:t xml:space="preserve"> Azure Private DNS auto-registration, as the registration is handled by the Azure platform.</w:t>
      </w:r>
    </w:p>
    <w:p>
      <w:pPr>
        <w:spacing w:after="40"/>
      </w:pPr>
      <w:r>
        <w:rPr>
          <w:b/>
          <w:bCs/>
          <w:i/>
          <w:iCs/>
          <w:color w:val="444444"/>
          <w:sz w:val="20"/>
          <w:szCs w:val="20"/>
        </w:rPr>
        <w:t xml:space="preserve">The public DNS zone contoso.com</w:t>
      </w:r>
      <w:r>
        <w:rPr>
          <w:b w:val="false"/>
          <w:bCs w:val="false"/>
          <w:i/>
          <w:iCs/>
          <w:color w:val="444444"/>
          <w:sz w:val="20"/>
          <w:szCs w:val="20"/>
        </w:rPr>
        <w:t xml:space="preserve"> and the assignment of the </w:t>
      </w:r>
      <w:r>
        <w:rPr>
          <w:b/>
          <w:bCs/>
          <w:i/>
          <w:iCs/>
          <w:color w:val="444444"/>
          <w:sz w:val="20"/>
          <w:szCs w:val="20"/>
        </w:rPr>
        <w:t xml:space="preserve">Owner</w:t>
      </w:r>
      <w:r>
        <w:rPr>
          <w:b w:val="false"/>
          <w:bCs w:val="false"/>
          <w:i/>
          <w:iCs/>
          <w:color w:val="444444"/>
          <w:sz w:val="20"/>
          <w:szCs w:val="20"/>
        </w:rPr>
        <w:t xml:space="preserve"> role to the virtual machines are </w:t>
      </w:r>
      <w:r>
        <w:rPr>
          <w:b/>
          <w:bCs/>
          <w:i/>
          <w:iCs/>
          <w:color w:val="444444"/>
          <w:sz w:val="20"/>
          <w:szCs w:val="20"/>
        </w:rPr>
        <w:t xml:space="preserve">not relevant</w:t>
      </w:r>
      <w:r>
        <w:rPr>
          <w:b w:val="false"/>
          <w:bCs w:val="false"/>
          <w:i/>
          <w:iCs/>
          <w:color w:val="444444"/>
          <w:sz w:val="20"/>
          <w:szCs w:val="20"/>
        </w:rPr>
        <w:t xml:space="preserve"> to Private DNS auto-registration and do not influence the creation of records in the </w:t>
      </w:r>
      <w:r>
        <w:rPr>
          <w:b/>
          <w:bCs/>
          <w:i/>
          <w:iCs/>
          <w:color w:val="444444"/>
          <w:sz w:val="20"/>
          <w:szCs w:val="20"/>
        </w:rPr>
        <w:t xml:space="preserve">fabrikam.com</w:t>
      </w:r>
      <w:r>
        <w:rPr>
          <w:b w:val="false"/>
          <w:bCs w:val="false"/>
          <w:i/>
          <w:iCs/>
          <w:color w:val="444444"/>
          <w:sz w:val="20"/>
          <w:szCs w:val="20"/>
        </w:rPr>
        <w:t xml:space="preserve"> private DNS zone.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https://learn.microsoft.com/en-us/azure/dns/private-dns-autoregistration</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 have two Azure subscriptions named Sub1 and Sub2. Sub1 is in a management group named MG1. Sub2 is in a management group named MG2.</w:t>
      </w:r>
    </w:p>
    <w:p>
      <w:pPr>
        <w:spacing w:after="80"/>
      </w:pPr>
      <w:r>
        <w:rPr>
          <w:b w:val="false"/>
          <w:bCs w:val="false"/>
        </w:rPr>
        <w:t xml:space="preserve">The following resource groups exist in the subscriptions:</w:t>
      </w:r>
    </w:p>
    <w:p>
      <w:pPr>
        <w:spacing w:after="80"/>
      </w:pPr>
      <w:r>
        <w:rPr>
          <w:b/>
          <w:bCs/>
        </w:rPr>
        <w:t xml:space="preserve">Name      Subscription</w:t>
      </w:r>
    </w:p>
    <w:p>
      <w:pPr>
        <w:spacing w:after="80"/>
      </w:pPr>
      <w:r>
        <w:rPr>
          <w:b w:val="false"/>
          <w:bCs w:val="false"/>
        </w:rPr>
        <w:t xml:space="preserve">**------      --------------</w:t>
      </w:r>
    </w:p>
    <w:p>
      <w:pPr>
        <w:spacing w:after="80"/>
      </w:pPr>
      <w:r>
        <w:rPr>
          <w:b w:val="false"/>
          <w:bCs w:val="false"/>
        </w:rPr>
        <w:t xml:space="preserve">RG1          Sub1</w:t>
      </w:r>
    </w:p>
    <w:p>
      <w:pPr>
        <w:spacing w:after="80"/>
      </w:pPr>
      <w:r>
        <w:rPr>
          <w:b w:val="false"/>
          <w:bCs w:val="false"/>
        </w:rPr>
        <w:t xml:space="preserve">RG2         Sub2** </w:t>
      </w:r>
    </w:p>
    <w:p>
      <w:pPr>
        <w:spacing w:after="80"/>
      </w:pPr>
      <w:r>
        <w:rPr>
          <w:b w:val="false"/>
          <w:bCs w:val="false"/>
        </w:rPr>
        <w:t xml:space="preserve">The following virtual machines are deployed:</w:t>
      </w:r>
    </w:p>
    <w:p>
      <w:pPr>
        <w:spacing w:after="80"/>
      </w:pPr>
      <w:r>
        <w:rPr>
          <w:b/>
          <w:bCs/>
        </w:rPr>
        <w:t xml:space="preserve">Name      Resource group</w:t>
      </w:r>
    </w:p>
    <w:p>
      <w:pPr>
        <w:spacing w:after="80"/>
      </w:pPr>
      <w:r>
        <w:rPr>
          <w:b w:val="false"/>
          <w:bCs w:val="false"/>
        </w:rPr>
        <w:t xml:space="preserve">**------      --------------</w:t>
      </w:r>
    </w:p>
    <w:p>
      <w:pPr>
        <w:spacing w:after="80"/>
      </w:pPr>
      <w:r>
        <w:rPr>
          <w:b w:val="false"/>
          <w:bCs w:val="false"/>
        </w:rPr>
        <w:t xml:space="preserve">VM1          RG1</w:t>
      </w:r>
    </w:p>
    <w:p>
      <w:pPr>
        <w:spacing w:after="80"/>
      </w:pPr>
      <w:r>
        <w:rPr>
          <w:b w:val="false"/>
          <w:bCs w:val="false"/>
        </w:rPr>
        <w:t xml:space="preserve">VM2         RG2</w:t>
      </w:r>
    </w:p>
    <w:p>
      <w:pPr>
        <w:spacing w:after="80"/>
      </w:pPr>
      <w:r>
        <w:rPr>
          <w:b w:val="false"/>
          <w:bCs w:val="false"/>
        </w:rPr>
        <w:t xml:space="preserve">VM3         RG2**</w:t>
      </w:r>
    </w:p>
    <w:p>
      <w:pPr>
        <w:spacing w:after="80"/>
      </w:pPr>
      <w:r>
        <w:rPr>
          <w:b w:val="false"/>
          <w:bCs w:val="false"/>
        </w:rPr>
        <w:t xml:space="preserve">You assign roles to users as shown in the following table.</w:t>
      </w:r>
    </w:p>
    <w:p>
      <w:pPr>
        <w:spacing w:after="80"/>
      </w:pPr>
      <w:r>
        <w:rPr>
          <w:b/>
          <w:bCs/>
        </w:rPr>
        <w:t xml:space="preserve">Name      Role                                                Resource     </w:t>
      </w:r>
    </w:p>
    <w:p>
      <w:pPr>
        <w:spacing w:after="80"/>
      </w:pPr>
      <w:r>
        <w:rPr>
          <w:b w:val="false"/>
          <w:bCs w:val="false"/>
        </w:rPr>
        <w:t xml:space="preserve">**------      -----------------------------      ---------- </w:t>
      </w:r>
    </w:p>
    <w:p>
      <w:pPr>
        <w:spacing w:after="80"/>
      </w:pPr>
      <w:r>
        <w:rPr>
          <w:b w:val="false"/>
          <w:bCs w:val="false"/>
        </w:rPr>
        <w:t xml:space="preserve">User1      Virtual Machine Contributor      MG1**</w:t>
      </w:r>
    </w:p>
    <w:p>
      <w:pPr>
        <w:spacing w:after="80"/>
      </w:pPr>
      <w:r>
        <w:rPr>
          <w:b/>
          <w:bCs/>
        </w:rPr>
        <w:t xml:space="preserve">User1      Virtual Machine User Login       Sub2</w:t>
      </w:r>
    </w:p>
    <w:p>
      <w:pPr>
        <w:spacing w:after="80"/>
      </w:pPr>
      <w:r>
        <w:rPr>
          <w:b/>
          <w:bCs/>
        </w:rPr>
        <w:t xml:space="preserve">User2     Virtual Machine Contributor      MG2</w:t>
      </w:r>
    </w:p>
    <w:p>
      <w:pPr>
        <w:spacing w:after="80"/>
      </w:pPr>
      <w:r>
        <w:rPr>
          <w:b/>
          <w:bCs/>
        </w:rPr>
        <w:t xml:space="preserve">User2     Virtual Machine User Login       Sub1</w:t>
      </w:r>
    </w:p>
    <w:p>
      <w:pPr>
        <w:spacing w:after="80"/>
      </w:pPr>
      <w:r>
        <w:rPr>
          <w:b/>
          <w:bCs/>
        </w:rPr>
        <w:t xml:space="preserve">User2     Virtual Machine User Login       VM3</w:t>
      </w:r>
    </w:p>
    <w:p>
      <w:pPr>
        <w:spacing w:after="80"/>
      </w:pPr>
      <w:r>
        <w:rPr>
          <w:b/>
          <w:bCs/>
        </w:rPr>
        <w:t xml:space="preserve">True of False:</w:t>
      </w:r>
    </w:p>
    <w:p>
      <w:pPr>
        <w:spacing w:after="80"/>
      </w:pPr>
      <w:r>
        <w:rPr>
          <w:b w:val="false"/>
          <w:bCs w:val="false"/>
        </w:rPr>
        <w:t xml:space="preserve">`"User1 can sign in to VM1."`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does not have the "Virtual Machine User Login" role assigned for VM1 or at the scope of Sub1. While User1 has the "Virtual Machine Contributor" role for management group MG1, which includes Sub1, the "Virtual Machine Contributor" role alone does not grant login permissions. The "Virtual Machine User Login" role is required to allow the user to sign in to the virtual machine, and this role is not assigned to User1 for VM1, Sub1, or RG1.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have two Azure subscriptions named Sub1 and Sub2. Sub1 is in a management group named MG1. Sub2 is in a management group named MG2.</w:t>
      </w:r>
    </w:p>
    <w:p>
      <w:pPr>
        <w:spacing w:after="80"/>
      </w:pPr>
      <w:r>
        <w:rPr>
          <w:b w:val="false"/>
          <w:bCs w:val="false"/>
        </w:rPr>
        <w:t xml:space="preserve">The following resource groups exist in the subscriptions:</w:t>
      </w:r>
    </w:p>
    <w:p>
      <w:pPr>
        <w:spacing w:after="80"/>
      </w:pPr>
      <w:r>
        <w:rPr>
          <w:b/>
          <w:bCs/>
        </w:rPr>
        <w:t xml:space="preserve">Name      Subscription</w:t>
      </w:r>
    </w:p>
    <w:p>
      <w:pPr>
        <w:spacing w:after="80"/>
      </w:pPr>
      <w:r>
        <w:rPr>
          <w:b w:val="false"/>
          <w:bCs w:val="false"/>
        </w:rPr>
        <w:t xml:space="preserve">**------      --------------</w:t>
      </w:r>
    </w:p>
    <w:p>
      <w:pPr>
        <w:spacing w:after="80"/>
      </w:pPr>
      <w:r>
        <w:rPr>
          <w:b w:val="false"/>
          <w:bCs w:val="false"/>
        </w:rPr>
        <w:t xml:space="preserve">RG1          Sub1</w:t>
      </w:r>
    </w:p>
    <w:p>
      <w:pPr>
        <w:spacing w:after="80"/>
      </w:pPr>
      <w:r>
        <w:rPr>
          <w:b w:val="false"/>
          <w:bCs w:val="false"/>
        </w:rPr>
        <w:t xml:space="preserve">RG2         Sub2** </w:t>
      </w:r>
    </w:p>
    <w:p>
      <w:pPr>
        <w:spacing w:after="80"/>
      </w:pPr>
      <w:r>
        <w:rPr>
          <w:b w:val="false"/>
          <w:bCs w:val="false"/>
        </w:rPr>
        <w:t xml:space="preserve">The following virtual machines are deployed:</w:t>
      </w:r>
    </w:p>
    <w:p>
      <w:pPr>
        <w:spacing w:after="80"/>
      </w:pPr>
      <w:r>
        <w:rPr>
          <w:b/>
          <w:bCs/>
        </w:rPr>
        <w:t xml:space="preserve">Name      Resource group</w:t>
      </w:r>
    </w:p>
    <w:p>
      <w:pPr>
        <w:spacing w:after="80"/>
      </w:pPr>
      <w:r>
        <w:rPr>
          <w:b w:val="false"/>
          <w:bCs w:val="false"/>
        </w:rPr>
        <w:t xml:space="preserve">**------      --------------</w:t>
      </w:r>
    </w:p>
    <w:p>
      <w:pPr>
        <w:spacing w:after="80"/>
      </w:pPr>
      <w:r>
        <w:rPr>
          <w:b w:val="false"/>
          <w:bCs w:val="false"/>
        </w:rPr>
        <w:t xml:space="preserve">VM1          RG1</w:t>
      </w:r>
    </w:p>
    <w:p>
      <w:pPr>
        <w:spacing w:after="80"/>
      </w:pPr>
      <w:r>
        <w:rPr>
          <w:b w:val="false"/>
          <w:bCs w:val="false"/>
        </w:rPr>
        <w:t xml:space="preserve">VM2         RG2</w:t>
      </w:r>
    </w:p>
    <w:p>
      <w:pPr>
        <w:spacing w:after="80"/>
      </w:pPr>
      <w:r>
        <w:rPr>
          <w:b w:val="false"/>
          <w:bCs w:val="false"/>
        </w:rPr>
        <w:t xml:space="preserve">VM3         RG2**</w:t>
      </w:r>
    </w:p>
    <w:p>
      <w:pPr>
        <w:spacing w:after="80"/>
      </w:pPr>
      <w:r>
        <w:rPr>
          <w:b w:val="false"/>
          <w:bCs w:val="false"/>
        </w:rPr>
        <w:t xml:space="preserve">You assign roles to users as shown in the following table.</w:t>
      </w:r>
    </w:p>
    <w:p>
      <w:pPr>
        <w:spacing w:after="80"/>
      </w:pPr>
      <w:r>
        <w:rPr>
          <w:b/>
          <w:bCs/>
        </w:rPr>
        <w:t xml:space="preserve">Name      Role                                                Resource     </w:t>
      </w:r>
    </w:p>
    <w:p>
      <w:pPr>
        <w:spacing w:after="80"/>
      </w:pPr>
      <w:r>
        <w:rPr>
          <w:b w:val="false"/>
          <w:bCs w:val="false"/>
        </w:rPr>
        <w:t xml:space="preserve">**------      -----------------------------      ---------- </w:t>
      </w:r>
    </w:p>
    <w:p>
      <w:pPr>
        <w:spacing w:after="80"/>
      </w:pPr>
      <w:r>
        <w:rPr>
          <w:b w:val="false"/>
          <w:bCs w:val="false"/>
        </w:rPr>
        <w:t xml:space="preserve">User1      Virtual Machine Contributor      MG1**</w:t>
      </w:r>
    </w:p>
    <w:p>
      <w:pPr>
        <w:spacing w:after="80"/>
      </w:pPr>
      <w:r>
        <w:rPr>
          <w:b/>
          <w:bCs/>
        </w:rPr>
        <w:t xml:space="preserve">User1      Virtual Machine User Login       Sub2</w:t>
      </w:r>
    </w:p>
    <w:p>
      <w:pPr>
        <w:spacing w:after="80"/>
      </w:pPr>
      <w:r>
        <w:rPr>
          <w:b/>
          <w:bCs/>
        </w:rPr>
        <w:t xml:space="preserve">User2     Virtual Machine Contributor      MG2</w:t>
      </w:r>
    </w:p>
    <w:p>
      <w:pPr>
        <w:spacing w:after="80"/>
      </w:pPr>
      <w:r>
        <w:rPr>
          <w:b/>
          <w:bCs/>
        </w:rPr>
        <w:t xml:space="preserve">User2     Virtual Machine User Login       Sub1</w:t>
      </w:r>
    </w:p>
    <w:p>
      <w:pPr>
        <w:spacing w:after="80"/>
      </w:pPr>
      <w:r>
        <w:rPr>
          <w:b/>
          <w:bCs/>
        </w:rPr>
        <w:t xml:space="preserve">User2     Virtual Machine User Login       VM3</w:t>
      </w:r>
    </w:p>
    <w:p>
      <w:pPr>
        <w:spacing w:after="80"/>
      </w:pPr>
      <w:r>
        <w:rPr>
          <w:b/>
          <w:bCs/>
        </w:rPr>
        <w:t xml:space="preserve">True of False:</w:t>
      </w:r>
    </w:p>
    <w:p>
      <w:pPr>
        <w:spacing w:after="80"/>
      </w:pPr>
      <w:r>
        <w:rPr>
          <w:b w:val="false"/>
          <w:bCs w:val="false"/>
        </w:rPr>
        <w:t xml:space="preserve">`"User2 has the ability to administer the disks and disk snapshots associated with VM1."`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User2 has the "Virtual Machine Contributor" role assigned to management group MG2, which includes Sub2, but VM1 is located in Sub1. Therefore, User2 does not have the necessary permissions to manage the disks or disk snapshots for VM1. The "Virtual Machine Contributor" role assigned at MG2 does not apply to resources in Sub1, including VM1. As a result, User2 cannot manage disks or snapshots of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two Azure subscriptions named Sub1 and Sub2. Sub1 is in a management group named MG1. Sub2 is in a management group named MG2.</w:t>
      </w:r>
    </w:p>
    <w:p>
      <w:pPr>
        <w:spacing w:after="80"/>
      </w:pPr>
      <w:r>
        <w:rPr>
          <w:b w:val="false"/>
          <w:bCs w:val="false"/>
        </w:rPr>
        <w:t xml:space="preserve">The following resource groups exist in the subscriptions:</w:t>
      </w:r>
    </w:p>
    <w:p>
      <w:pPr>
        <w:spacing w:after="80"/>
      </w:pPr>
      <w:r>
        <w:rPr>
          <w:b/>
          <w:bCs/>
        </w:rPr>
        <w:t xml:space="preserve">Name      Subscription</w:t>
      </w:r>
    </w:p>
    <w:p>
      <w:pPr>
        <w:spacing w:after="80"/>
      </w:pPr>
      <w:r>
        <w:rPr>
          <w:b w:val="false"/>
          <w:bCs w:val="false"/>
        </w:rPr>
        <w:t xml:space="preserve">**------      --------------</w:t>
      </w:r>
    </w:p>
    <w:p>
      <w:pPr>
        <w:spacing w:after="80"/>
      </w:pPr>
      <w:r>
        <w:rPr>
          <w:b w:val="false"/>
          <w:bCs w:val="false"/>
        </w:rPr>
        <w:t xml:space="preserve">RG1          Sub1</w:t>
      </w:r>
    </w:p>
    <w:p>
      <w:pPr>
        <w:spacing w:after="80"/>
      </w:pPr>
      <w:r>
        <w:rPr>
          <w:b w:val="false"/>
          <w:bCs w:val="false"/>
        </w:rPr>
        <w:t xml:space="preserve">RG2         Sub2** </w:t>
      </w:r>
    </w:p>
    <w:p>
      <w:pPr>
        <w:spacing w:after="80"/>
      </w:pPr>
      <w:r>
        <w:rPr>
          <w:b w:val="false"/>
          <w:bCs w:val="false"/>
        </w:rPr>
        <w:t xml:space="preserve">The following virtual machines are deployed:</w:t>
      </w:r>
    </w:p>
    <w:p>
      <w:pPr>
        <w:spacing w:after="80"/>
      </w:pPr>
      <w:r>
        <w:rPr>
          <w:b/>
          <w:bCs/>
        </w:rPr>
        <w:t xml:space="preserve">Name      Resource group</w:t>
      </w:r>
    </w:p>
    <w:p>
      <w:pPr>
        <w:spacing w:after="80"/>
      </w:pPr>
      <w:r>
        <w:rPr>
          <w:b w:val="false"/>
          <w:bCs w:val="false"/>
        </w:rPr>
        <w:t xml:space="preserve">**------      --------------</w:t>
      </w:r>
    </w:p>
    <w:p>
      <w:pPr>
        <w:spacing w:after="80"/>
      </w:pPr>
      <w:r>
        <w:rPr>
          <w:b w:val="false"/>
          <w:bCs w:val="false"/>
        </w:rPr>
        <w:t xml:space="preserve">VM1          RG1</w:t>
      </w:r>
    </w:p>
    <w:p>
      <w:pPr>
        <w:spacing w:after="80"/>
      </w:pPr>
      <w:r>
        <w:rPr>
          <w:b w:val="false"/>
          <w:bCs w:val="false"/>
        </w:rPr>
        <w:t xml:space="preserve">VM2         RG2</w:t>
      </w:r>
    </w:p>
    <w:p>
      <w:pPr>
        <w:spacing w:after="80"/>
      </w:pPr>
      <w:r>
        <w:rPr>
          <w:b w:val="false"/>
          <w:bCs w:val="false"/>
        </w:rPr>
        <w:t xml:space="preserve">VM3         RG2**</w:t>
      </w:r>
    </w:p>
    <w:p>
      <w:pPr>
        <w:spacing w:after="80"/>
      </w:pPr>
      <w:r>
        <w:rPr>
          <w:b w:val="false"/>
          <w:bCs w:val="false"/>
        </w:rPr>
        <w:t xml:space="preserve">You assign roles to users as shown in the following table.</w:t>
      </w:r>
    </w:p>
    <w:p>
      <w:pPr>
        <w:spacing w:after="80"/>
      </w:pPr>
      <w:r>
        <w:rPr>
          <w:b/>
          <w:bCs/>
        </w:rPr>
        <w:t xml:space="preserve">Name      Role                                                Resource     </w:t>
      </w:r>
    </w:p>
    <w:p>
      <w:pPr>
        <w:spacing w:after="80"/>
      </w:pPr>
      <w:r>
        <w:rPr>
          <w:b w:val="false"/>
          <w:bCs w:val="false"/>
        </w:rPr>
        <w:t xml:space="preserve">**------      -----------------------------      ---------- </w:t>
      </w:r>
    </w:p>
    <w:p>
      <w:pPr>
        <w:spacing w:after="80"/>
      </w:pPr>
      <w:r>
        <w:rPr>
          <w:b w:val="false"/>
          <w:bCs w:val="false"/>
        </w:rPr>
        <w:t xml:space="preserve">User1      Virtual Machine Contributor      MG1**</w:t>
      </w:r>
    </w:p>
    <w:p>
      <w:pPr>
        <w:spacing w:after="80"/>
      </w:pPr>
      <w:r>
        <w:rPr>
          <w:b/>
          <w:bCs/>
        </w:rPr>
        <w:t xml:space="preserve">User1      Virtual Machine User Login       Sub2</w:t>
      </w:r>
    </w:p>
    <w:p>
      <w:pPr>
        <w:spacing w:after="80"/>
      </w:pPr>
      <w:r>
        <w:rPr>
          <w:b/>
          <w:bCs/>
        </w:rPr>
        <w:t xml:space="preserve">User2     Virtual Machine Contributor      MG2</w:t>
      </w:r>
    </w:p>
    <w:p>
      <w:pPr>
        <w:spacing w:after="80"/>
      </w:pPr>
      <w:r>
        <w:rPr>
          <w:b/>
          <w:bCs/>
        </w:rPr>
        <w:t xml:space="preserve">User2     Virtual Machine User Login       Sub1</w:t>
      </w:r>
    </w:p>
    <w:p>
      <w:pPr>
        <w:spacing w:after="80"/>
      </w:pPr>
      <w:r>
        <w:rPr>
          <w:b/>
          <w:bCs/>
        </w:rPr>
        <w:t xml:space="preserve">User2     Virtual Machine User Login       VM3</w:t>
      </w:r>
    </w:p>
    <w:p>
      <w:pPr>
        <w:spacing w:after="80"/>
      </w:pPr>
      <w:r>
        <w:rPr>
          <w:b/>
          <w:bCs/>
        </w:rPr>
        <w:t xml:space="preserve">True of False:</w:t>
      </w:r>
    </w:p>
    <w:p>
      <w:pPr>
        <w:spacing w:after="80"/>
      </w:pPr>
      <w:r>
        <w:rPr>
          <w:b w:val="false"/>
          <w:bCs w:val="false"/>
        </w:rPr>
        <w:t xml:space="preserve">`"User2 has the ability to administer the disks and disk snapshots associated with VM3."`</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"Virtual Machine Contributor" role allows users to manage virtual machines and attached disks but does not grant permissions to manage disk snapshots. Managing disk snapshots requires specific permissions, such as those granted by the "Disk Snapshot Contributor" role. Since User2 only has the "Virtual Machine Contributor" role, they can manage disks but cannot manage snapshots for VM3.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11</w:t>
      </w:r>
    </w:p>
    <w:p>
      <w:pPr>
        <w:spacing w:after="80"/>
      </w:pPr>
      <w:r>
        <w:rPr>
          <w:b w:val="false"/>
          <w:bCs w:val="false"/>
        </w:rPr>
        <w:t xml:space="preserve">You manage an Azure Storage account named </w:t>
      </w:r>
      <w:r>
        <w:rPr>
          <w:b/>
          <w:bCs/>
        </w:rPr>
        <w:t xml:space="preserve">dataarchive01</w:t>
      </w:r>
      <w:r>
        <w:rPr>
          <w:b w:val="false"/>
          <w:bCs w:val="false"/>
        </w:rPr>
        <w:t xml:space="preserve">, which contains a blob container called </w:t>
      </w:r>
      <w:r>
        <w:rPr>
          <w:b/>
          <w:bCs/>
        </w:rPr>
        <w:t xml:space="preserve">images</w:t>
      </w:r>
      <w:r>
        <w:rPr>
          <w:b w:val="false"/>
          <w:bCs w:val="false"/>
        </w:rPr>
        <w:t xml:space="preserve">. This container holds a a large collection of image files.</w:t>
      </w:r>
    </w:p>
    <w:p>
      <w:pPr>
        <w:spacing w:after="80"/>
      </w:pPr>
      <w:r>
        <w:rPr>
          <w:b w:val="false"/>
          <w:bCs w:val="false"/>
        </w:rPr>
        <w:t xml:space="preserve">You plan to deploy an Azure Resource Manager (ARM) template to configure a blob inventory rule named </w:t>
      </w:r>
      <w:r>
        <w:rPr>
          <w:b/>
          <w:bCs/>
        </w:rPr>
        <w:t xml:space="preserve">inventoryRule1</w:t>
      </w:r>
      <w:r>
        <w:rPr>
          <w:b w:val="false"/>
          <w:bCs w:val="false"/>
        </w:rPr>
        <w:t xml:space="preserve">.</w:t>
      </w:r>
    </w:p>
    <w:p>
      <w:pPr>
        <w:spacing w:after="80"/>
      </w:pPr>
      <w:r>
        <w:rPr>
          <w:b w:val="false"/>
          <w:bCs w:val="false"/>
        </w:rPr>
        <w:t xml:space="preserve">The configuration must ensure that a daily inventory report is generated in CSV format and stored in the </w:t>
      </w:r>
      <w:r>
        <w:rPr>
          <w:b/>
          <w:bCs/>
        </w:rPr>
        <w:t xml:space="preserve">images</w:t>
      </w:r>
      <w:r>
        <w:rPr>
          <w:b w:val="false"/>
          <w:bCs w:val="false"/>
        </w:rPr>
        <w:t xml:space="preserve"> container. The report must include only those blobs whose names start with the prefix </w:t>
      </w:r>
      <w:r>
        <w:rPr>
          <w:b/>
          <w:bCs/>
        </w:rPr>
        <w:t xml:space="preserve">“finance”</w:t>
      </w:r>
      <w:r>
        <w:rPr>
          <w:b w:val="false"/>
          <w:bCs w:val="false"/>
        </w:rPr>
        <w:t xml:space="preserve">.</w:t>
      </w:r>
    </w:p>
    <w:p>
      <w:pPr>
        <w:spacing w:after="80"/>
      </w:pPr>
      <w:r>
        <w:rPr>
          <w:b w:val="false"/>
          <w:bCs w:val="false"/>
        </w:rPr>
        <w:t xml:space="preserve">You need to complete the configuration of rule1, shown below.</w:t>
      </w:r>
    </w:p>
    <w:p>
      <w:pPr>
        <w:spacing w:after="120" w:before="80"/>
      </w:pPr>
      <w:r>
        <w:drawing>
          <wp:inline distT="0" distB="0" distL="0" distR="0">
            <wp:extent cx="4953000" cy="853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34400"/>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appendBlob</w:t>
      </w:r>
    </w:p>
    <w:p>
      <w:pPr>
        <w:spacing w:after="40"/>
        <w:ind w:left="360"/>
      </w:pPr>
      <w:r>
        <w:rPr>
          <w:b/>
          <w:bCs/>
          <w:color w:val="1E8E3E"/>
        </w:rPr>
        <w:t xml:space="preserve">☑ </w:t>
      </w:r>
      <w:r>
        <w:rPr>
          <w:b/>
          <w:bCs/>
          <w:color w:val="1E8E3E"/>
        </w:rPr>
        <w:t xml:space="preserve">blockBlob</w:t>
      </w:r>
    </w:p>
    <w:p>
      <w:pPr>
        <w:spacing w:after="40"/>
        <w:ind w:left="360"/>
      </w:pPr>
      <w:r>
        <w:rPr>
          <w:b w:val="false"/>
          <w:bCs w:val="false"/>
        </w:rPr>
        <w:t xml:space="preserve">☐ </w:t>
      </w:r>
      <w:r>
        <w:rPr>
          <w:b w:val="false"/>
          <w:bCs w:val="false"/>
        </w:rPr>
        <w:t xml:space="preserve">pageBlob</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blockBlob</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Block blobs are designed to store large amounts of unstructured data, such as images or backups, which is the use case described here with thousands of image files. Additionally, block blobs are more suitable for use cases where data needs to be frequently accessed, stored, or replaced (such as in a daily CSV file). This fits the requirements for the blob inventory rule where you need to filter blobs whose names start with "finance."</w:t>
      </w:r>
    </w:p>
    <w:p>
      <w:pPr>
        <w:spacing w:after="40"/>
      </w:pPr>
      <w:r>
        <w:rPr>
          <w:b w:val="false"/>
          <w:bCs w:val="false"/>
          <w:i/>
          <w:iCs/>
          <w:color w:val="444444"/>
          <w:sz w:val="20"/>
          <w:szCs w:val="20"/>
        </w:rPr>
        <w:t xml:space="preserve">`</w:t>
      </w:r>
      <w:r>
        <w:rPr>
          <w:b/>
          <w:bCs/>
          <w:i/>
          <w:iCs/>
          <w:color w:val="444444"/>
          <w:sz w:val="20"/>
          <w:szCs w:val="20"/>
        </w:rPr>
        <w:t xml:space="preserve">appendBlob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generally used for log data where the need is to continuously append new data. It is not optimized for image storage or daily CSV storage.</w:t>
      </w:r>
    </w:p>
    <w:p>
      <w:pPr>
        <w:spacing w:after="40"/>
      </w:pPr>
      <w:r>
        <w:rPr>
          <w:b w:val="false"/>
          <w:bCs w:val="false"/>
          <w:i/>
          <w:iCs/>
          <w:color w:val="444444"/>
          <w:sz w:val="20"/>
          <w:szCs w:val="20"/>
        </w:rPr>
        <w:t xml:space="preserve">`</w:t>
      </w:r>
      <w:r>
        <w:rPr>
          <w:b/>
          <w:bCs/>
          <w:i/>
          <w:iCs/>
          <w:color w:val="444444"/>
          <w:sz w:val="20"/>
          <w:szCs w:val="20"/>
        </w:rPr>
        <w:t xml:space="preserve">pageBlob</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page blobs are typically used for storing virtual hard disks (VHDs) for Azure virtual machines, not for storing images or daily CSV files.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https://learn.microsoft.com/en-us/azure/storage/blobs/storage-blobs-introduction</w:t>
      </w:r>
    </w:p>
    <w:p>
      <w:pPr>
        <w:spacing w:after="40"/>
      </w:pPr>
      <w:r>
        <w:rPr>
          <w:b w:val="false"/>
          <w:bCs w:val="false"/>
          <w:i/>
          <w:iCs/>
          <w:color w:val="444444"/>
          <w:sz w:val="20"/>
          <w:szCs w:val="20"/>
        </w:rPr>
        <w:t xml:space="preserve">- https://learn.microsoft.com/en-us/rest/api/storageservices/understanding-block-blobs--append-blobs--and-page-blobs</w:t>
      </w:r>
    </w:p>
    <w:p>
      <w:pPr>
        <w:pBdr>
          <w:bottom w:val="single" w:color="CCCCCC" w:sz="4"/>
        </w:pBdr>
        <w:spacing w:after="200" w:before="200"/>
      </w:pPr>
    </w:p>
    <w:p>
      <w:pPr>
        <w:pStyle w:val="Heading2"/>
        <w:spacing w:after="120" w:before="300"/>
      </w:pPr>
      <w:r>
        <w:t xml:space="preserve">Question 12</w:t>
      </w:r>
    </w:p>
    <w:p>
      <w:pPr>
        <w:spacing w:after="80"/>
      </w:pPr>
      <w:r>
        <w:rPr>
          <w:b w:val="false"/>
          <w:bCs w:val="false"/>
        </w:rPr>
        <w:t xml:space="preserve">You manage an Azure Storage account named </w:t>
      </w:r>
      <w:r>
        <w:rPr>
          <w:b/>
          <w:bCs/>
        </w:rPr>
        <w:t xml:space="preserve">dataarchive01</w:t>
      </w:r>
      <w:r>
        <w:rPr>
          <w:b w:val="false"/>
          <w:bCs w:val="false"/>
        </w:rPr>
        <w:t xml:space="preserve">, which contains a blob container called </w:t>
      </w:r>
      <w:r>
        <w:rPr>
          <w:b/>
          <w:bCs/>
        </w:rPr>
        <w:t xml:space="preserve">images</w:t>
      </w:r>
      <w:r>
        <w:rPr>
          <w:b w:val="false"/>
          <w:bCs w:val="false"/>
        </w:rPr>
        <w:t xml:space="preserve">. This container holds a a large collection of image files.</w:t>
      </w:r>
    </w:p>
    <w:p>
      <w:pPr>
        <w:spacing w:after="80"/>
      </w:pPr>
      <w:r>
        <w:rPr>
          <w:b w:val="false"/>
          <w:bCs w:val="false"/>
        </w:rPr>
        <w:t xml:space="preserve">You plan to deploy an Azure Resource Manager (ARM) template to configure a blob inventory rule named </w:t>
      </w:r>
      <w:r>
        <w:rPr>
          <w:b/>
          <w:bCs/>
        </w:rPr>
        <w:t xml:space="preserve">inventoryRule1</w:t>
      </w:r>
      <w:r>
        <w:rPr>
          <w:b w:val="false"/>
          <w:bCs w:val="false"/>
        </w:rPr>
        <w:t xml:space="preserve">.</w:t>
      </w:r>
    </w:p>
    <w:p>
      <w:pPr>
        <w:spacing w:after="80"/>
      </w:pPr>
      <w:r>
        <w:rPr>
          <w:b w:val="false"/>
          <w:bCs w:val="false"/>
        </w:rPr>
        <w:t xml:space="preserve">The configuration must ensure that a daily inventory report is generated in CSV format and stored in the </w:t>
      </w:r>
      <w:r>
        <w:rPr>
          <w:b/>
          <w:bCs/>
        </w:rPr>
        <w:t xml:space="preserve">images</w:t>
      </w:r>
      <w:r>
        <w:rPr>
          <w:b w:val="false"/>
          <w:bCs w:val="false"/>
        </w:rPr>
        <w:t xml:space="preserve"> container. The report must include only those blobs whose names start with the prefix </w:t>
      </w:r>
      <w:r>
        <w:rPr>
          <w:b/>
          <w:bCs/>
        </w:rPr>
        <w:t xml:space="preserve">“finance”</w:t>
      </w:r>
      <w:r>
        <w:rPr>
          <w:b w:val="false"/>
          <w:bCs w:val="false"/>
        </w:rPr>
        <w:t xml:space="preserve">.</w:t>
      </w:r>
    </w:p>
    <w:p>
      <w:pPr>
        <w:spacing w:after="80"/>
      </w:pPr>
      <w:r>
        <w:rPr>
          <w:b w:val="false"/>
          <w:bCs w:val="false"/>
        </w:rPr>
        <w:t xml:space="preserve">You need to complete the configuration of rule1, shown below.</w:t>
      </w:r>
    </w:p>
    <w:p>
      <w:pPr>
        <w:spacing w:after="120" w:before="80"/>
      </w:pPr>
      <w:r>
        <w:drawing>
          <wp:inline distT="0" distB="0" distL="0" distR="0">
            <wp:extent cx="4953000" cy="853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534400"/>
                    </a:xfrm>
                    <a:prstGeom prst="rect">
                      <a:avLst/>
                    </a:prstGeom>
                  </pic:spPr>
                </pic:pic>
              </a:graphicData>
            </a:graphic>
          </wp:inline>
        </w:drawing>
      </w:r>
    </w:p>
    <w:p>
      <w:pPr>
        <w:spacing w:after="80"/>
      </w:pPr>
      <w:r>
        <w:rPr>
          <w:b w:val="false"/>
          <w:bCs w:val="false"/>
        </w:rPr>
        <w:t xml:space="preserve">Which value should you choose for </w:t>
      </w:r>
      <w:r>
        <w:rPr>
          <w:b/>
          <w:bCs/>
        </w:rPr>
        <w:t xml:space="preserve">Code Segment B</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images/*</w:t>
      </w:r>
    </w:p>
    <w:p>
      <w:pPr>
        <w:spacing w:after="40"/>
        <w:ind w:left="360"/>
      </w:pPr>
      <w:r>
        <w:rPr>
          <w:b/>
          <w:bCs/>
          <w:color w:val="1E8E3E"/>
        </w:rPr>
        <w:t xml:space="preserve">☑ </w:t>
      </w:r>
      <w:r>
        <w:rPr>
          <w:b/>
          <w:bCs/>
          <w:color w:val="1E8E3E"/>
        </w:rPr>
        <w:t xml:space="preserve">images/finance</w:t>
      </w:r>
    </w:p>
    <w:p>
      <w:pPr>
        <w:spacing w:after="40"/>
        <w:ind w:left="360"/>
      </w:pPr>
      <w:r>
        <w:rPr>
          <w:b w:val="false"/>
          <w:bCs w:val="false"/>
        </w:rPr>
        <w:t xml:space="preserve">☐ </w:t>
      </w:r>
      <w:r>
        <w:rPr>
          <w:b w:val="false"/>
          <w:bCs w:val="false"/>
        </w:rPr>
        <w:t xml:space="preserve">finance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images/finance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According to the documentation, the prefix match string in a blob policy must always start with the container name followed by the desired blob name prefix. In this case, "images" is the container, and "finance" is the required blob prefix, making images/finance the appropriate match string for blobs starting with the word "finance."</w:t>
      </w:r>
    </w:p>
    <w:p>
      <w:pPr>
        <w:spacing w:after="40"/>
      </w:pPr>
      <w:r>
        <w:rPr>
          <w:b w:val="false"/>
          <w:bCs w:val="false"/>
          <w:i/>
          <w:iCs/>
          <w:color w:val="444444"/>
          <w:sz w:val="20"/>
          <w:szCs w:val="20"/>
        </w:rPr>
        <w:t xml:space="preserve">`</w:t>
      </w:r>
      <w:r>
        <w:rPr>
          <w:b/>
          <w:bCs/>
          <w:i/>
          <w:iCs/>
          <w:color w:val="444444"/>
          <w:sz w:val="20"/>
          <w:szCs w:val="20"/>
        </w:rPr>
        <w:t xml:space="preserve">images/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would match all blobs within the container and not only those starting with "finance."</w:t>
      </w:r>
    </w:p>
    <w:p>
      <w:pPr>
        <w:spacing w:after="40"/>
      </w:pPr>
      <w:r>
        <w:rPr>
          <w:b w:val="false"/>
          <w:bCs w:val="false"/>
          <w:i/>
          <w:iCs/>
          <w:color w:val="444444"/>
          <w:sz w:val="20"/>
          <w:szCs w:val="20"/>
        </w:rPr>
        <w:t xml:space="preserve">`</w:t>
      </w:r>
      <w:r>
        <w:rPr>
          <w:b/>
          <w:bCs/>
          <w:i/>
          <w:iCs/>
          <w:color w:val="444444"/>
          <w:sz w:val="20"/>
          <w:szCs w:val="20"/>
        </w:rPr>
        <w:t xml:space="preserve">finance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does not include the container name as required by the blob policy format.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https://learn.microsoft.com/en-us/azure/storage/blobs/storage-blob-faq#the-blob-prefix-match-string-didn-t-apply-the-policy-to-the-expected-blobs</w:t>
      </w:r>
    </w:p>
    <w:p>
      <w:pPr>
        <w:pBdr>
          <w:bottom w:val="single" w:color="CCCCCC" w:sz="4"/>
        </w:pBdr>
        <w:spacing w:after="200" w:before="200"/>
      </w:pPr>
    </w:p>
    <w:p>
      <w:pPr>
        <w:pStyle w:val="Heading2"/>
        <w:spacing w:after="120" w:before="300"/>
      </w:pPr>
      <w:r>
        <w:t xml:space="preserve">Question 13</w:t>
      </w:r>
    </w:p>
    <w:p>
      <w:pPr>
        <w:spacing w:after="80"/>
      </w:pPr>
      <w:r>
        <w:rPr>
          <w:b w:val="false"/>
          <w:bCs w:val="false"/>
        </w:rPr>
        <w:t xml:space="preserve">You manage an Azure Storage account called </w:t>
      </w:r>
      <w:r>
        <w:rPr>
          <w:b/>
          <w:bCs/>
        </w:rPr>
        <w:t xml:space="preserve">mediafiles01</w:t>
      </w:r>
      <w:r>
        <w:rPr>
          <w:b w:val="false"/>
          <w:bCs w:val="false"/>
        </w:rPr>
        <w:t xml:space="preserve"> that contains a collection of image blobs.</w:t>
      </w:r>
    </w:p>
    <w:p>
      <w:pPr>
        <w:spacing w:after="80"/>
      </w:pPr>
      <w:r>
        <w:rPr>
          <w:b w:val="false"/>
          <w:bCs w:val="false"/>
        </w:rPr>
        <w:t xml:space="preserve">You plan to provision an additional storage account and configure object replication to copy the existing images from </w:t>
      </w:r>
      <w:r>
        <w:rPr>
          <w:b/>
          <w:bCs/>
        </w:rPr>
        <w:t xml:space="preserve">mediafiles01</w:t>
      </w:r>
      <w:r>
        <w:rPr>
          <w:b w:val="false"/>
          <w:bCs w:val="false"/>
        </w:rPr>
        <w:t xml:space="preserve"> to the new account.</w:t>
      </w:r>
    </w:p>
    <w:p>
      <w:pPr>
        <w:spacing w:after="80"/>
      </w:pPr>
      <w:r>
        <w:rPr>
          <w:b w:val="false"/>
          <w:bCs w:val="false"/>
        </w:rPr>
        <w:t xml:space="preserve">After creating and configuring the destination storage account, you need to determine the appropriate object type that must be created within it to support object replication.</w:t>
      </w:r>
    </w:p>
    <w:p>
      <w:pPr>
        <w:spacing w:after="80"/>
      </w:pPr>
      <w:r>
        <w:rPr>
          <w:b w:val="false"/>
          <w:bCs w:val="false"/>
        </w:rPr>
        <w:t xml:space="preserve">Which </w:t>
      </w:r>
      <w:r>
        <w:rPr>
          <w:b/>
          <w:bCs/>
        </w:rPr>
        <w:t xml:space="preserve">object type</w:t>
      </w:r>
      <w:r>
        <w:rPr>
          <w:b w:val="false"/>
          <w:bCs w:val="false"/>
        </w:rPr>
        <w:t xml:space="preserve"> should you create in the destination storage account?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Container</w:t>
      </w:r>
    </w:p>
    <w:p>
      <w:pPr>
        <w:spacing w:after="40"/>
        <w:ind w:left="360"/>
      </w:pPr>
      <w:r>
        <w:rPr>
          <w:b w:val="false"/>
          <w:bCs w:val="false"/>
        </w:rPr>
        <w:t xml:space="preserve">☐ </w:t>
      </w:r>
      <w:r>
        <w:rPr>
          <w:b w:val="false"/>
          <w:bCs w:val="false"/>
        </w:rPr>
        <w:t xml:space="preserve">File share</w:t>
      </w:r>
    </w:p>
    <w:p>
      <w:pPr>
        <w:spacing w:after="40"/>
        <w:ind w:left="360"/>
      </w:pPr>
      <w:r>
        <w:rPr>
          <w:b w:val="false"/>
          <w:bCs w:val="false"/>
        </w:rPr>
        <w:t xml:space="preserve">☐ </w:t>
      </w:r>
      <w:r>
        <w:rPr>
          <w:b w:val="false"/>
          <w:bCs w:val="false"/>
        </w:rPr>
        <w:t xml:space="preserve">Table</w:t>
      </w:r>
    </w:p>
    <w:p>
      <w:pPr>
        <w:spacing w:after="40"/>
        <w:ind w:left="360"/>
      </w:pPr>
      <w:r>
        <w:rPr>
          <w:b w:val="false"/>
          <w:bCs w:val="false"/>
        </w:rPr>
        <w:t xml:space="preserve">☐ </w:t>
      </w:r>
      <w:r>
        <w:rPr>
          <w:b w:val="false"/>
          <w:bCs w:val="false"/>
        </w:rPr>
        <w:t xml:space="preserve">Queue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Container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Object Replication is a feature of Azure Blob Storage, and it works at the container level. To replicate blobs from one storage account to another, you must configure object replication policies between source and destination containers. This means that in the new storage account, you must create a container, as it's the fundamental object that holds blobs (such as images in this case). Without a container, the replication policy cannot be configured or function.</w:t>
      </w:r>
    </w:p>
    <w:p>
      <w:pPr>
        <w:spacing w:after="40"/>
      </w:pPr>
      <w:r>
        <w:rPr>
          <w:b w:val="false"/>
          <w:bCs w:val="false"/>
          <w:i/>
          <w:iCs/>
          <w:color w:val="444444"/>
          <w:sz w:val="20"/>
          <w:szCs w:val="20"/>
        </w:rPr>
        <w:t xml:space="preserve">`</w:t>
      </w:r>
      <w:r>
        <w:rPr>
          <w:b/>
          <w:bCs/>
          <w:i/>
          <w:iCs/>
          <w:color w:val="444444"/>
          <w:sz w:val="20"/>
          <w:szCs w:val="20"/>
        </w:rPr>
        <w:t xml:space="preserve">File share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object replication does not support </w:t>
      </w:r>
      <w:r>
        <w:rPr>
          <w:b/>
          <w:bCs/>
          <w:i/>
          <w:iCs/>
          <w:color w:val="444444"/>
          <w:sz w:val="20"/>
          <w:szCs w:val="20"/>
        </w:rPr>
        <w:t xml:space="preserve">Azure Files</w:t>
      </w:r>
      <w:r>
        <w:rPr>
          <w:b w:val="false"/>
          <w:bCs w:val="false"/>
          <w:i/>
          <w:iCs/>
          <w:color w:val="444444"/>
          <w:sz w:val="20"/>
          <w:szCs w:val="20"/>
        </w:rPr>
        <w:t xml:space="preserve">. File shares are used in Azure Files, which is a completely separate service from Blob Storage, and is not part of object replication capabilities.</w:t>
      </w:r>
    </w:p>
    <w:p>
      <w:pPr>
        <w:spacing w:after="40"/>
      </w:pPr>
      <w:r>
        <w:rPr>
          <w:b w:val="false"/>
          <w:bCs w:val="false"/>
          <w:i/>
          <w:iCs/>
          <w:color w:val="444444"/>
          <w:sz w:val="20"/>
          <w:szCs w:val="20"/>
        </w:rPr>
        <w:t xml:space="preserve">`</w:t>
      </w:r>
      <w:r>
        <w:rPr>
          <w:b/>
          <w:bCs/>
          <w:i/>
          <w:iCs/>
          <w:color w:val="444444"/>
          <w:sz w:val="20"/>
          <w:szCs w:val="20"/>
        </w:rPr>
        <w:t xml:space="preserve">Table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Table storage is used for NoSQL structured data, and again, object replication only applies to </w:t>
      </w:r>
      <w:r>
        <w:rPr>
          <w:b/>
          <w:bCs/>
          <w:i/>
          <w:iCs/>
          <w:color w:val="444444"/>
          <w:sz w:val="20"/>
          <w:szCs w:val="20"/>
        </w:rPr>
        <w:t xml:space="preserve">block blobs</w:t>
      </w:r>
      <w:r>
        <w:rPr>
          <w:b w:val="false"/>
          <w:bCs w:val="false"/>
          <w:i/>
          <w:iCs/>
          <w:color w:val="444444"/>
          <w:sz w:val="20"/>
          <w:szCs w:val="20"/>
        </w:rPr>
        <w:t xml:space="preserve"> in containers, not table data.</w:t>
      </w:r>
    </w:p>
    <w:p>
      <w:pPr>
        <w:spacing w:after="40"/>
      </w:pPr>
      <w:r>
        <w:rPr>
          <w:b w:val="false"/>
          <w:bCs w:val="false"/>
          <w:i/>
          <w:iCs/>
          <w:color w:val="444444"/>
          <w:sz w:val="20"/>
          <w:szCs w:val="20"/>
        </w:rPr>
        <w:t xml:space="preserve">`</w:t>
      </w:r>
      <w:r>
        <w:rPr>
          <w:b/>
          <w:bCs/>
          <w:i/>
          <w:iCs/>
          <w:color w:val="444444"/>
          <w:sz w:val="20"/>
          <w:szCs w:val="20"/>
        </w:rPr>
        <w:t xml:space="preserve">Queue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Queue Storage is designed for messaging between application components. It is not related to blob storage or object replication and cannot be used for replicating blob data.</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https://learn.microsoft.com/en-us/azure/storage/blobs/object-replication-overview</w:t>
      </w:r>
    </w:p>
    <w:p>
      <w:pPr>
        <w:spacing w:after="40"/>
      </w:pPr>
      <w:r>
        <w:rPr>
          <w:b w:val="false"/>
          <w:bCs w:val="false"/>
          <w:i/>
          <w:iCs/>
          <w:color w:val="444444"/>
          <w:sz w:val="20"/>
          <w:szCs w:val="20"/>
        </w:rPr>
        <w:t xml:space="preserve">- https://learn.microsoft.com/en-us/azure/storage/blobs/object-replication-configure?tabs=portal</w:t>
      </w:r>
    </w:p>
    <w:p>
      <w:pPr>
        <w:spacing w:after="40"/>
      </w:pPr>
      <w:r>
        <w:rPr>
          <w:b w:val="false"/>
          <w:bCs w:val="false"/>
          <w:i/>
          <w:iCs/>
          <w:color w:val="444444"/>
          <w:sz w:val="20"/>
          <w:szCs w:val="20"/>
        </w:rPr>
        <w:t xml:space="preserve">- https://learn.microsoft.com/en-us/azure/storage/queues/storage-queues-introduction</w:t>
      </w:r>
    </w:p>
    <w:p>
      <w:pPr>
        <w:spacing w:after="40"/>
      </w:pPr>
      <w:r>
        <w:rPr>
          <w:b w:val="false"/>
          <w:bCs w:val="false"/>
          <w:i/>
          <w:iCs/>
          <w:color w:val="444444"/>
          <w:sz w:val="20"/>
          <w:szCs w:val="20"/>
        </w:rPr>
        <w:t xml:space="preserve">- https://learn.microsoft.com/en-us/azure/storage/files/storage-files-introduction</w:t>
      </w:r>
    </w:p>
    <w:p>
      <w:pPr>
        <w:spacing w:after="40"/>
      </w:pPr>
      <w:r>
        <w:rPr>
          <w:b w:val="false"/>
          <w:bCs w:val="false"/>
          <w:i/>
          <w:iCs/>
          <w:color w:val="444444"/>
          <w:sz w:val="20"/>
          <w:szCs w:val="20"/>
        </w:rPr>
        <w:t xml:space="preserve">- https://learn.microsoft.com/en-us/azure/storage/tables/table-storage-overview</w:t>
      </w:r>
    </w:p>
    <w:p>
      <w:pPr>
        <w:pBdr>
          <w:bottom w:val="single" w:color="CCCCCC" w:sz="4"/>
        </w:pBdr>
        <w:spacing w:after="200" w:before="200"/>
      </w:pPr>
    </w:p>
    <w:p>
      <w:pPr>
        <w:pStyle w:val="Heading2"/>
        <w:spacing w:after="120" w:before="300"/>
      </w:pPr>
      <w:r>
        <w:t xml:space="preserve">Question 14</w:t>
      </w:r>
    </w:p>
    <w:p>
      <w:pPr>
        <w:spacing w:after="80"/>
      </w:pPr>
      <w:r>
        <w:rPr>
          <w:b w:val="false"/>
          <w:bCs w:val="false"/>
        </w:rPr>
        <w:t xml:space="preserve">You manage an Azure Storage account called </w:t>
      </w:r>
      <w:r>
        <w:rPr>
          <w:b/>
          <w:bCs/>
        </w:rPr>
        <w:t xml:space="preserve">mediafiles01</w:t>
      </w:r>
      <w:r>
        <w:rPr>
          <w:b w:val="false"/>
          <w:bCs w:val="false"/>
        </w:rPr>
        <w:t xml:space="preserve"> that contains a collection of image blobs.</w:t>
      </w:r>
    </w:p>
    <w:p>
      <w:pPr>
        <w:spacing w:after="80"/>
      </w:pPr>
      <w:r>
        <w:rPr>
          <w:b w:val="false"/>
          <w:bCs w:val="false"/>
        </w:rPr>
        <w:t xml:space="preserve">You plan to provision an additional storage account and configure object replication to copy the existing images from </w:t>
      </w:r>
      <w:r>
        <w:rPr>
          <w:b/>
          <w:bCs/>
        </w:rPr>
        <w:t xml:space="preserve">mediafiles01</w:t>
      </w:r>
      <w:r>
        <w:rPr>
          <w:b w:val="false"/>
          <w:bCs w:val="false"/>
        </w:rPr>
        <w:t xml:space="preserve"> to the new account.</w:t>
      </w:r>
    </w:p>
    <w:p>
      <w:pPr>
        <w:spacing w:after="80"/>
      </w:pPr>
      <w:r>
        <w:rPr>
          <w:b w:val="false"/>
          <w:bCs w:val="false"/>
        </w:rPr>
        <w:t xml:space="preserve">After creating and configuring the destination storage account, you need to determine the appropriate object type that must be created within it to support object replication.</w:t>
      </w:r>
    </w:p>
    <w:p>
      <w:pPr>
        <w:spacing w:after="80"/>
      </w:pPr>
      <w:r>
        <w:rPr>
          <w:b w:val="false"/>
          <w:bCs w:val="false"/>
        </w:rPr>
        <w:t xml:space="preserve">Which </w:t>
      </w:r>
      <w:r>
        <w:rPr>
          <w:b/>
          <w:bCs/>
        </w:rPr>
        <w:t xml:space="preserve">account type</w:t>
      </w:r>
      <w:r>
        <w:rPr>
          <w:b w:val="false"/>
          <w:bCs w:val="false"/>
        </w:rPr>
        <w:t xml:space="preserve"> should you create in the destination storage account?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StorageV2 only</w:t>
      </w:r>
    </w:p>
    <w:p>
      <w:pPr>
        <w:spacing w:after="40"/>
        <w:ind w:left="360"/>
      </w:pPr>
      <w:r>
        <w:rPr>
          <w:b w:val="false"/>
          <w:bCs w:val="false"/>
        </w:rPr>
        <w:t xml:space="preserve">☐ </w:t>
      </w:r>
      <w:r>
        <w:rPr>
          <w:b w:val="false"/>
          <w:bCs w:val="false"/>
        </w:rPr>
        <w:t xml:space="preserve">StorageV2 or FileStorage only</w:t>
      </w:r>
    </w:p>
    <w:p>
      <w:pPr>
        <w:spacing w:after="40"/>
        <w:ind w:left="360"/>
      </w:pPr>
      <w:r>
        <w:rPr>
          <w:b/>
          <w:bCs/>
          <w:color w:val="1E8E3E"/>
        </w:rPr>
        <w:t xml:space="preserve">☑ </w:t>
      </w:r>
      <w:r>
        <w:rPr>
          <w:b/>
          <w:bCs/>
          <w:color w:val="1E8E3E"/>
        </w:rPr>
        <w:t xml:space="preserve">StorageV2 or BlobStorage only</w:t>
      </w:r>
    </w:p>
    <w:p>
      <w:pPr>
        <w:spacing w:after="40"/>
        <w:ind w:left="360"/>
      </w:pPr>
      <w:r>
        <w:rPr>
          <w:b w:val="false"/>
          <w:bCs w:val="false"/>
        </w:rPr>
        <w:t xml:space="preserve">☐ </w:t>
      </w:r>
      <w:r>
        <w:rPr>
          <w:b w:val="false"/>
          <w:bCs w:val="false"/>
        </w:rPr>
        <w:t xml:space="preserve">StorageV2, BlobStorage, or FileStorage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StorageV2 or BlobStorage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object replication is supported by both </w:t>
      </w:r>
      <w:r>
        <w:rPr>
          <w:b/>
          <w:bCs/>
          <w:i/>
          <w:iCs/>
          <w:color w:val="444444"/>
          <w:sz w:val="20"/>
          <w:szCs w:val="20"/>
        </w:rPr>
        <w:t xml:space="preserve">general-purpose v2</w:t>
      </w:r>
      <w:r>
        <w:rPr>
          <w:b w:val="false"/>
          <w:bCs w:val="false"/>
          <w:i/>
          <w:iCs/>
          <w:color w:val="444444"/>
          <w:sz w:val="20"/>
          <w:szCs w:val="20"/>
        </w:rPr>
        <w:t xml:space="preserve"> storage accounts (StorageV2) and </w:t>
      </w:r>
      <w:r>
        <w:rPr>
          <w:b/>
          <w:bCs/>
          <w:i/>
          <w:iCs/>
          <w:color w:val="444444"/>
          <w:sz w:val="20"/>
          <w:szCs w:val="20"/>
        </w:rPr>
        <w:t xml:space="preserve">premium block blob storage accounts</w:t>
      </w:r>
      <w:r>
        <w:rPr>
          <w:b w:val="false"/>
          <w:bCs w:val="false"/>
          <w:i/>
          <w:iCs/>
          <w:color w:val="444444"/>
          <w:sz w:val="20"/>
          <w:szCs w:val="20"/>
        </w:rPr>
        <w:t xml:space="preserve"> (BlobStorage). These account types meet the requirements for object replication, allowing replication of blobs between the source and destination accounts.</w:t>
      </w:r>
    </w:p>
    <w:p>
      <w:pPr>
        <w:spacing w:after="40"/>
      </w:pPr>
      <w:r>
        <w:rPr>
          <w:b w:val="false"/>
          <w:bCs w:val="false"/>
          <w:i/>
          <w:iCs/>
          <w:color w:val="444444"/>
          <w:sz w:val="20"/>
          <w:szCs w:val="20"/>
        </w:rPr>
        <w:t xml:space="preserve">`</w:t>
      </w:r>
      <w:r>
        <w:rPr>
          <w:b/>
          <w:bCs/>
          <w:i/>
          <w:iCs/>
          <w:color w:val="444444"/>
          <w:sz w:val="20"/>
          <w:szCs w:val="20"/>
        </w:rPr>
        <w:t xml:space="preserve">StorageV2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StorageV2 supports object replication, premium block blob storage accounts (BlobStorage) also support object replication, and they should not be excluded from the correct answer.</w:t>
      </w:r>
    </w:p>
    <w:p>
      <w:pPr>
        <w:spacing w:after="40"/>
      </w:pPr>
      <w:r>
        <w:rPr>
          <w:b w:val="false"/>
          <w:bCs w:val="false"/>
          <w:i/>
          <w:iCs/>
          <w:color w:val="444444"/>
          <w:sz w:val="20"/>
          <w:szCs w:val="20"/>
        </w:rPr>
        <w:t xml:space="preserve">`</w:t>
      </w:r>
      <w:r>
        <w:rPr>
          <w:b/>
          <w:bCs/>
          <w:i/>
          <w:iCs/>
          <w:color w:val="444444"/>
          <w:sz w:val="20"/>
          <w:szCs w:val="20"/>
        </w:rPr>
        <w:t xml:space="preserve">StorageV2 or FileStorage only</w:t>
      </w:r>
      <w:r>
        <w:rPr>
          <w:b w:val="false"/>
          <w:bCs w:val="false"/>
          <w:i/>
          <w:iCs/>
          <w:color w:val="444444"/>
          <w:sz w:val="20"/>
          <w:szCs w:val="20"/>
        </w:rPr>
        <w:t xml:space="preserve"> `and `</w:t>
      </w:r>
      <w:r>
        <w:rPr>
          <w:b/>
          <w:bCs/>
          <w:i/>
          <w:iCs/>
          <w:color w:val="444444"/>
          <w:sz w:val="20"/>
          <w:szCs w:val="20"/>
        </w:rPr>
        <w:t xml:space="preserve">StorageV2, BlobStorage, or FileStorage</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because </w:t>
      </w:r>
      <w:r>
        <w:rPr>
          <w:b/>
          <w:bCs/>
          <w:i/>
          <w:iCs/>
          <w:color w:val="444444"/>
          <w:sz w:val="20"/>
          <w:szCs w:val="20"/>
        </w:rPr>
        <w:t xml:space="preserve">FileStorage</w:t>
      </w:r>
      <w:r>
        <w:rPr>
          <w:b w:val="false"/>
          <w:bCs w:val="false"/>
          <w:i/>
          <w:iCs/>
          <w:color w:val="444444"/>
          <w:sz w:val="20"/>
          <w:szCs w:val="20"/>
        </w:rPr>
        <w:t xml:space="preserve"> accounts do not support blob storage, which is necessary for object replication.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https://learn.microsoft.com/en-us/azure/storage/blobs/object-replication-overview</w:t>
      </w:r>
    </w:p>
    <w:p>
      <w:pPr>
        <w:pBdr>
          <w:bottom w:val="single" w:color="CCCCCC" w:sz="4"/>
        </w:pBdr>
        <w:spacing w:after="200" w:before="200"/>
      </w:pPr>
    </w:p>
    <w:p>
      <w:pPr>
        <w:pStyle w:val="Heading2"/>
        <w:spacing w:after="120" w:before="300"/>
      </w:pPr>
      <w:r>
        <w:t xml:space="preserve">Question 15</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Container Registry named </w:t>
      </w:r>
      <w:r>
        <w:rPr>
          <w:b/>
          <w:bCs/>
        </w:rPr>
        <w:t xml:space="preserve">corpRegistry</w:t>
      </w:r>
      <w:r>
        <w:rPr>
          <w:b w:val="false"/>
          <w:bCs w:val="false"/>
        </w:rPr>
        <w:t xml:space="preserve"> that contains a container image called </w:t>
      </w:r>
      <w:r>
        <w:rPr>
          <w:b/>
          <w:bCs/>
        </w:rPr>
        <w:t xml:space="preserve">webappimage</w:t>
      </w:r>
      <w:r>
        <w:rPr>
          <w:b w:val="false"/>
          <w:bCs w:val="false"/>
        </w:rPr>
        <w:t xml:space="preserve">.</w:t>
      </w:r>
    </w:p>
    <w:p>
      <w:pPr>
        <w:spacing w:after="80"/>
      </w:pPr>
      <w:r>
        <w:rPr>
          <w:b w:val="false"/>
          <w:bCs w:val="false"/>
        </w:rPr>
        <w:t xml:space="preserve">When you try to deploy an Azure Container Instance using </w:t>
      </w:r>
      <w:r>
        <w:rPr>
          <w:b/>
          <w:bCs/>
        </w:rPr>
        <w:t xml:space="preserve">webappimage</w:t>
      </w:r>
      <w:r>
        <w:rPr>
          <w:b w:val="false"/>
          <w:bCs w:val="false"/>
        </w:rPr>
        <w:t xml:space="preserve">, the deployment process fails with an error.</w:t>
      </w:r>
    </w:p>
    <w:p>
      <w:pPr>
        <w:spacing w:after="80"/>
      </w:pPr>
      <w:r>
        <w:rPr>
          <w:b w:val="false"/>
          <w:bCs w:val="false"/>
        </w:rPr>
        <w:t xml:space="preserve">You must ensure that a container instance can be deployed successfully using the image stored in </w:t>
      </w:r>
      <w:r>
        <w:rPr>
          <w:b/>
          <w:bCs/>
        </w:rPr>
        <w:t xml:space="preserve">corpRegistry</w:t>
      </w:r>
      <w:r>
        <w:rPr>
          <w:b w:val="false"/>
          <w:bCs w:val="false"/>
        </w:rPr>
        <w:t xml:space="preserve">.</w:t>
      </w:r>
    </w:p>
    <w:p>
      <w:pPr>
        <w:spacing w:after="80"/>
      </w:pPr>
      <w:r>
        <w:rPr>
          <w:b/>
          <w:bCs/>
        </w:rPr>
        <w:t xml:space="preserve">Proposed solution</w:t>
      </w:r>
      <w:r>
        <w:rPr>
          <w:b w:val="false"/>
          <w:bCs w:val="false"/>
        </w:rPr>
        <w:t xml:space="preserve">: `Configure a private endpoint for </w:t>
      </w:r>
      <w:r>
        <w:rPr>
          <w:b/>
          <w:bCs/>
        </w:rPr>
        <w:t xml:space="preserve">corpRegistry</w:t>
      </w:r>
      <w:r>
        <w:rPr>
          <w:b w:val="false"/>
          <w:bCs w:val="false"/>
        </w:rPr>
        <w:t xml:space="preserv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while a private endpoint connection allows secure access to the container registry over a private network, it does not resolve all potential issues with deploying a container instance. The error might be related to permissions, image availability, or networking configuration rather than the absence of a private endpoint. Other issues like missing Azure Container Instance permissions, registry access policies, or image tags could prevent deployment.</w:t>
      </w:r>
    </w:p>
    <w:p>
      <w:pPr>
        <w:spacing w:after="40"/>
      </w:pPr>
      <w:r>
        <w:rPr>
          <w:b w:val="false"/>
          <w:bCs w:val="false"/>
          <w:i/>
          <w:iCs/>
          <w:color w:val="444444"/>
          <w:sz w:val="20"/>
          <w:szCs w:val="20"/>
        </w:rPr>
        <w:t xml:space="preserve">A more appropriate solution would be ensuring that the container instance has the proper permissions to pull images from the registry. This can be done by checking if the container instance has the necessary identities (system-assigned or user-assigned) and permissions to access the container registry.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https://learn.microsoft.com/en-us/azure/container-registry/container-registry-private-link</w:t>
      </w:r>
    </w:p>
    <w:p>
      <w:pPr>
        <w:pBdr>
          <w:bottom w:val="single" w:color="CCCCCC" w:sz="4"/>
        </w:pBdr>
        <w:spacing w:after="200" w:before="200"/>
      </w:pPr>
    </w:p>
    <w:p>
      <w:pPr>
        <w:pStyle w:val="Heading2"/>
        <w:spacing w:after="120" w:before="300"/>
      </w:pPr>
      <w:r>
        <w:t xml:space="preserve">Question 16</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Container Registry named </w:t>
      </w:r>
      <w:r>
        <w:rPr>
          <w:b/>
          <w:bCs/>
        </w:rPr>
        <w:t xml:space="preserve">corpRegistry</w:t>
      </w:r>
      <w:r>
        <w:rPr>
          <w:b w:val="false"/>
          <w:bCs w:val="false"/>
        </w:rPr>
        <w:t xml:space="preserve"> that contains a container image called </w:t>
      </w:r>
      <w:r>
        <w:rPr>
          <w:b/>
          <w:bCs/>
        </w:rPr>
        <w:t xml:space="preserve">webappimage</w:t>
      </w:r>
      <w:r>
        <w:rPr>
          <w:b w:val="false"/>
          <w:bCs w:val="false"/>
        </w:rPr>
        <w:t xml:space="preserve">.</w:t>
      </w:r>
    </w:p>
    <w:p>
      <w:pPr>
        <w:spacing w:after="80"/>
      </w:pPr>
      <w:r>
        <w:rPr>
          <w:b w:val="false"/>
          <w:bCs w:val="false"/>
        </w:rPr>
        <w:t xml:space="preserve">When you try to deploy an Azure Container Instance using </w:t>
      </w:r>
      <w:r>
        <w:rPr>
          <w:b/>
          <w:bCs/>
        </w:rPr>
        <w:t xml:space="preserve">webappimage</w:t>
      </w:r>
      <w:r>
        <w:rPr>
          <w:b w:val="false"/>
          <w:bCs w:val="false"/>
        </w:rPr>
        <w:t xml:space="preserve">, the deployment process fails with an error.</w:t>
      </w:r>
    </w:p>
    <w:p>
      <w:pPr>
        <w:spacing w:after="80"/>
      </w:pPr>
      <w:r>
        <w:rPr>
          <w:b w:val="false"/>
          <w:bCs w:val="false"/>
        </w:rPr>
        <w:t xml:space="preserve">You must ensure that a container instance can be deployed successfully using the image stored in </w:t>
      </w:r>
      <w:r>
        <w:rPr>
          <w:b/>
          <w:bCs/>
        </w:rPr>
        <w:t xml:space="preserve">corpRegistry</w:t>
      </w:r>
      <w:r>
        <w:rPr>
          <w:b w:val="false"/>
          <w:bCs w:val="false"/>
        </w:rPr>
        <w:t xml:space="preserve">.</w:t>
      </w:r>
    </w:p>
    <w:p>
      <w:pPr>
        <w:spacing w:after="80"/>
      </w:pPr>
      <w:r>
        <w:rPr>
          <w:b/>
          <w:bCs/>
        </w:rPr>
        <w:t xml:space="preserve">Proposed solution</w:t>
      </w:r>
      <w:r>
        <w:rPr>
          <w:b w:val="false"/>
          <w:bCs w:val="false"/>
        </w:rPr>
        <w:t xml:space="preserve">: `Enable the </w:t>
      </w:r>
      <w:r>
        <w:rPr>
          <w:b/>
          <w:bCs/>
        </w:rPr>
        <w:t xml:space="preserve">Use dedicated data endpoint</w:t>
      </w:r>
      <w:r>
        <w:rPr>
          <w:b w:val="false"/>
          <w:bCs w:val="false"/>
        </w:rPr>
        <w:t xml:space="preserve"> setting for </w:t>
      </w:r>
      <w:r>
        <w:rPr>
          <w:b/>
          <w:bCs/>
        </w:rPr>
        <w:t xml:space="preserve">corpRegistry</w:t>
      </w:r>
      <w:r>
        <w:rPr>
          <w:b w:val="false"/>
          <w:bCs w:val="false"/>
        </w:rPr>
        <w:t xml:space="preserv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selecting "Use dedicated data endpoint" for Registry1 is primarily used to isolate data plane traffic from management plane traffic in a container registry. While it improves network security and performance, it does not directly address issues related to deploying a container instance using an image. The error message could be caused by other factors, such as missing permissions, improper image tags, or incorrect access configurations for the Azure Container Instance. Using a dedicated data endpoint does not resolve these issues.</w:t>
      </w:r>
    </w:p>
    <w:p>
      <w:pPr>
        <w:spacing w:after="40"/>
      </w:pPr>
      <w:r>
        <w:rPr>
          <w:b w:val="false"/>
          <w:bCs w:val="false"/>
          <w:i/>
          <w:iCs/>
          <w:color w:val="444444"/>
          <w:sz w:val="20"/>
          <w:szCs w:val="20"/>
        </w:rPr>
        <w:t xml:space="preserve">A more suitable solution would involve verifying the necessary access permissions and configurations to ensure the container instance can pull the image from the registry.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https://learn.microsoft.com/en-us/azure/container-registry/container-registry-private-link</w:t>
      </w:r>
    </w:p>
    <w:p>
      <w:pPr>
        <w:pBdr>
          <w:bottom w:val="single" w:color="CCCCCC" w:sz="4"/>
        </w:pBdr>
        <w:spacing w:after="200" w:before="200"/>
      </w:pPr>
    </w:p>
    <w:p>
      <w:pPr>
        <w:pStyle w:val="Heading2"/>
        <w:spacing w:after="120" w:before="300"/>
      </w:pPr>
      <w:r>
        <w:t xml:space="preserve">Question 17</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Container Registry named </w:t>
      </w:r>
      <w:r>
        <w:rPr>
          <w:b/>
          <w:bCs/>
        </w:rPr>
        <w:t xml:space="preserve">corpRegistry</w:t>
      </w:r>
      <w:r>
        <w:rPr>
          <w:b w:val="false"/>
          <w:bCs w:val="false"/>
        </w:rPr>
        <w:t xml:space="preserve"> that contains a container image called </w:t>
      </w:r>
      <w:r>
        <w:rPr>
          <w:b/>
          <w:bCs/>
        </w:rPr>
        <w:t xml:space="preserve">webappimage</w:t>
      </w:r>
      <w:r>
        <w:rPr>
          <w:b w:val="false"/>
          <w:bCs w:val="false"/>
        </w:rPr>
        <w:t xml:space="preserve">.</w:t>
      </w:r>
    </w:p>
    <w:p>
      <w:pPr>
        <w:spacing w:after="80"/>
      </w:pPr>
      <w:r>
        <w:rPr>
          <w:b w:val="false"/>
          <w:bCs w:val="false"/>
        </w:rPr>
        <w:t xml:space="preserve">When you try to deploy an Azure Container Instance using </w:t>
      </w:r>
      <w:r>
        <w:rPr>
          <w:b/>
          <w:bCs/>
        </w:rPr>
        <w:t xml:space="preserve">webappimage</w:t>
      </w:r>
      <w:r>
        <w:rPr>
          <w:b w:val="false"/>
          <w:bCs w:val="false"/>
        </w:rPr>
        <w:t xml:space="preserve">, the deployment process fails with an error.</w:t>
      </w:r>
    </w:p>
    <w:p>
      <w:pPr>
        <w:spacing w:after="80"/>
      </w:pPr>
      <w:r>
        <w:rPr>
          <w:b w:val="false"/>
          <w:bCs w:val="false"/>
        </w:rPr>
        <w:t xml:space="preserve">You must ensure that a container instance can be deployed successfully using the image stored in </w:t>
      </w:r>
      <w:r>
        <w:rPr>
          <w:b/>
          <w:bCs/>
        </w:rPr>
        <w:t xml:space="preserve">corpRegistry</w:t>
      </w:r>
      <w:r>
        <w:rPr>
          <w:b w:val="false"/>
          <w:bCs w:val="false"/>
        </w:rPr>
        <w:t xml:space="preserve">.</w:t>
      </w:r>
    </w:p>
    <w:p>
      <w:pPr>
        <w:spacing w:after="80"/>
      </w:pPr>
      <w:r>
        <w:rPr>
          <w:b/>
          <w:bCs/>
        </w:rPr>
        <w:t xml:space="preserve">Proposed solution</w:t>
      </w:r>
      <w:r>
        <w:rPr>
          <w:b w:val="false"/>
          <w:bCs w:val="false"/>
        </w:rPr>
        <w:t xml:space="preserve">: `You assign the AcrPull role to ACR-Tasks-Network for Registry1.`</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assigning the AcrPull role to ACR-Tasks-Network does not resolve the error when deploying a container instance. The AcrPull role allows a service or identity to pull images from the container registry, but ACR-Tasks-Network is typically used for managing tasks within the Azure Container Registry (ACR). This role is unrelated to the container instance’s ability to pull images from the registry. The container instance itself or the identity running the container instance should have the AcrPull role assigned for successful image deployment.</w:t>
      </w:r>
    </w:p>
    <w:p>
      <w:pPr>
        <w:spacing w:after="40"/>
      </w:pPr>
      <w:r>
        <w:rPr>
          <w:b w:val="false"/>
          <w:bCs w:val="false"/>
          <w:i/>
          <w:iCs/>
          <w:color w:val="444444"/>
          <w:sz w:val="20"/>
          <w:szCs w:val="20"/>
        </w:rPr>
        <w:t xml:space="preserve">A better solution would involve assigning the AcrPull role to the identity or service principal running the container instance, ensuring it has permission to pull images from the registry.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https://learn.microsoft.com/en-us/azure/container-registry/container-registry-roles?tabs=azure-cli</w:t>
      </w:r>
    </w:p>
    <w:p>
      <w:pPr>
        <w:spacing w:after="40"/>
      </w:pPr>
      <w:r>
        <w:rPr>
          <w:b w:val="false"/>
          <w:bCs w:val="false"/>
          <w:i/>
          <w:iCs/>
          <w:color w:val="444444"/>
          <w:sz w:val="20"/>
          <w:szCs w:val="20"/>
        </w:rPr>
        <w:t xml:space="preserve">- https://learn.microsoft.com/en-us/azure/container-instances/container-instances-managed-identity</w:t>
      </w:r>
    </w:p>
    <w:p>
      <w:pPr>
        <w:pBdr>
          <w:bottom w:val="single" w:color="CCCCCC" w:sz="4"/>
        </w:pBdr>
        <w:spacing w:after="200" w:before="200"/>
      </w:pPr>
    </w:p>
    <w:p>
      <w:pPr>
        <w:pStyle w:val="Heading2"/>
        <w:spacing w:after="120" w:before="300"/>
      </w:pPr>
      <w:r>
        <w:t xml:space="preserve">Question 18</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Container Registry named </w:t>
      </w:r>
      <w:r>
        <w:rPr>
          <w:b/>
          <w:bCs/>
        </w:rPr>
        <w:t xml:space="preserve">corpRegistry</w:t>
      </w:r>
      <w:r>
        <w:rPr>
          <w:b w:val="false"/>
          <w:bCs w:val="false"/>
        </w:rPr>
        <w:t xml:space="preserve"> that contains a container image called </w:t>
      </w:r>
      <w:r>
        <w:rPr>
          <w:b/>
          <w:bCs/>
        </w:rPr>
        <w:t xml:space="preserve">webappimage</w:t>
      </w:r>
      <w:r>
        <w:rPr>
          <w:b w:val="false"/>
          <w:bCs w:val="false"/>
        </w:rPr>
        <w:t xml:space="preserve">.</w:t>
      </w:r>
    </w:p>
    <w:p>
      <w:pPr>
        <w:spacing w:after="80"/>
      </w:pPr>
      <w:r>
        <w:rPr>
          <w:b w:val="false"/>
          <w:bCs w:val="false"/>
        </w:rPr>
        <w:t xml:space="preserve">When you try to deploy an Azure Container Instance using </w:t>
      </w:r>
      <w:r>
        <w:rPr>
          <w:b/>
          <w:bCs/>
        </w:rPr>
        <w:t xml:space="preserve">webappimage</w:t>
      </w:r>
      <w:r>
        <w:rPr>
          <w:b w:val="false"/>
          <w:bCs w:val="false"/>
        </w:rPr>
        <w:t xml:space="preserve">, the deployment process fails with an error.</w:t>
      </w:r>
    </w:p>
    <w:p>
      <w:pPr>
        <w:spacing w:after="80"/>
      </w:pPr>
      <w:r>
        <w:rPr>
          <w:b w:val="false"/>
          <w:bCs w:val="false"/>
        </w:rPr>
        <w:t xml:space="preserve">You must ensure that a container instance can be deployed successfully using the image stored in </w:t>
      </w:r>
      <w:r>
        <w:rPr>
          <w:b/>
          <w:bCs/>
        </w:rPr>
        <w:t xml:space="preserve">corpRegistry</w:t>
      </w:r>
      <w:r>
        <w:rPr>
          <w:b w:val="false"/>
          <w:bCs w:val="false"/>
        </w:rPr>
        <w:t xml:space="preserve">.</w:t>
      </w:r>
    </w:p>
    <w:p>
      <w:pPr>
        <w:spacing w:after="80"/>
      </w:pPr>
      <w:r>
        <w:rPr>
          <w:b/>
          <w:bCs/>
        </w:rPr>
        <w:t xml:space="preserve">Proposed solution</w:t>
      </w:r>
      <w:r>
        <w:rPr>
          <w:b w:val="false"/>
          <w:bCs w:val="false"/>
        </w:rPr>
        <w:t xml:space="preserve">: `You set Admin user to Enable for corpRegistry.`</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enabling the Admin user on the Azure container registry provides credentials (username and password) that can be used to authenticate and pull images from the registry. This can resolve authentication issues when deploying a container instance, as the container instance can use the admin credentials to access the registry and pull image1. This is a quick solution to grant access, especially when other identity-based methods, such as Microsoft Entra, are not configured.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https://learn.microsoft.com/en-us/azure/container-registry/container-registry-authentication?tabs=azure-cli</w:t>
      </w:r>
    </w:p>
    <w:p>
      <w:pPr>
        <w:spacing w:after="40"/>
      </w:pPr>
      <w:r>
        <w:rPr>
          <w:b w:val="false"/>
          <w:bCs w:val="false"/>
          <w:i/>
          <w:iCs/>
          <w:color w:val="444444"/>
          <w:sz w:val="20"/>
          <w:szCs w:val="20"/>
        </w:rPr>
        <w:t xml:space="preserve">- https://learn.microsoft.com/en-us/azure/container-instances/container-instances-using-azure-container-registry</w:t>
      </w:r>
    </w:p>
    <w:p>
      <w:pPr>
        <w:pBdr>
          <w:bottom w:val="single" w:color="CCCCCC" w:sz="4"/>
        </w:pBdr>
        <w:spacing w:after="200" w:before="200"/>
      </w:pPr>
    </w:p>
    <w:p>
      <w:pPr>
        <w:pStyle w:val="Heading2"/>
        <w:spacing w:after="120" w:before="300"/>
      </w:pPr>
      <w:r>
        <w:t xml:space="preserve">Question 19</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Storage account named </w:t>
      </w:r>
      <w:r>
        <w:rPr>
          <w:b/>
          <w:bCs/>
        </w:rPr>
        <w:t xml:space="preserve">datastore01</w:t>
      </w:r>
      <w:r>
        <w:rPr>
          <w:b w:val="false"/>
          <w:bCs w:val="false"/>
        </w:rPr>
        <w:t xml:space="preserve">.</w:t>
      </w:r>
    </w:p>
    <w:p>
      <w:pPr>
        <w:spacing w:after="80"/>
      </w:pPr>
      <w:r>
        <w:rPr>
          <w:b w:val="false"/>
          <w:bCs w:val="false"/>
        </w:rPr>
        <w:t xml:space="preserve">A user named </w:t>
      </w:r>
      <w:r>
        <w:rPr>
          <w:b/>
          <w:bCs/>
        </w:rPr>
        <w:t xml:space="preserve">UserA</w:t>
      </w:r>
      <w:r>
        <w:rPr>
          <w:b w:val="false"/>
          <w:bCs w:val="false"/>
        </w:rPr>
        <w:t xml:space="preserve"> must be granted permissions to view (list) the storage account access keys and regenerate those keys when necessary.</w:t>
      </w:r>
    </w:p>
    <w:p>
      <w:pPr>
        <w:spacing w:after="80"/>
      </w:pPr>
      <w:r>
        <w:rPr>
          <w:b/>
          <w:bCs/>
        </w:rPr>
        <w:t xml:space="preserve">Proposed solution</w:t>
      </w:r>
      <w:r>
        <w:rPr>
          <w:b w:val="false"/>
          <w:bCs w:val="false"/>
        </w:rPr>
        <w:t xml:space="preserve">: `Assign the </w:t>
      </w:r>
      <w:r>
        <w:rPr>
          <w:b/>
          <w:bCs/>
        </w:rPr>
        <w:t xml:space="preserve">Storage Account Encryption Scope Contributor</w:t>
      </w:r>
      <w:r>
        <w:rPr>
          <w:b w:val="false"/>
          <w:bCs w:val="false"/>
        </w:rPr>
        <w:t xml:space="preserve"> role to </w:t>
      </w:r>
      <w:r>
        <w:rPr>
          <w:b/>
          <w:bCs/>
        </w:rPr>
        <w:t xml:space="preserve">UserA</w:t>
      </w:r>
      <w:r>
        <w:rPr>
          <w:b w:val="false"/>
          <w:bCs w:val="false"/>
        </w:rPr>
        <w:t xml:space="preserve"> at the scope of </w:t>
      </w:r>
      <w:r>
        <w:rPr>
          <w:b/>
          <w:bCs/>
        </w:rPr>
        <w:t xml:space="preserve">datastore01</w:t>
      </w:r>
      <w:r>
        <w:rPr>
          <w:b w:val="false"/>
          <w:bCs w:val="false"/>
        </w:rPr>
        <w:t xml:space="preserve">.`</w:t>
      </w:r>
    </w:p>
    <w:p>
      <w:pPr>
        <w:spacing w:after="80"/>
      </w:pPr>
      <w:r>
        <w:rPr>
          <w:b w:val="false"/>
          <w:bCs w:val="false"/>
        </w:rPr>
        <w:t xml:space="preserve">Does this solution achieve the objective?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 Encryption Scope Contributor role does not grant permissions to list or regenerate storage account keys. To enable a user to list and regenerate storage account keys, the user needs to have the Storage Account Key Operator Service Role or Storage Account Contributor role. These roles specifically allow the management of storage account keys, which is not covered by the Storage Account Encryption Scope Contributor role.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20</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Storage account named </w:t>
      </w:r>
      <w:r>
        <w:rPr>
          <w:b/>
          <w:bCs/>
        </w:rPr>
        <w:t xml:space="preserve">datastore01</w:t>
      </w:r>
      <w:r>
        <w:rPr>
          <w:b w:val="false"/>
          <w:bCs w:val="false"/>
        </w:rPr>
        <w:t xml:space="preserve">.</w:t>
      </w:r>
    </w:p>
    <w:p>
      <w:pPr>
        <w:spacing w:after="80"/>
      </w:pPr>
      <w:r>
        <w:rPr>
          <w:b w:val="false"/>
          <w:bCs w:val="false"/>
        </w:rPr>
        <w:t xml:space="preserve">A user named </w:t>
      </w:r>
      <w:r>
        <w:rPr>
          <w:b/>
          <w:bCs/>
        </w:rPr>
        <w:t xml:space="preserve">UserA</w:t>
      </w:r>
      <w:r>
        <w:rPr>
          <w:b w:val="false"/>
          <w:bCs w:val="false"/>
        </w:rPr>
        <w:t xml:space="preserve"> must be granted permissions to view (list) the storage account access keys and regenerate those keys when necessary.</w:t>
      </w:r>
    </w:p>
    <w:p>
      <w:pPr>
        <w:spacing w:after="80"/>
      </w:pPr>
      <w:r>
        <w:rPr>
          <w:b/>
          <w:bCs/>
        </w:rPr>
        <w:t xml:space="preserve">Proposed solution</w:t>
      </w:r>
      <w:r>
        <w:rPr>
          <w:b w:val="false"/>
          <w:bCs w:val="false"/>
        </w:rPr>
        <w:t xml:space="preserve">: `You assign the Storage Account Key Operator Service Role to UserA.`</w:t>
      </w:r>
    </w:p>
    <w:p>
      <w:pPr>
        <w:spacing w:after="80"/>
      </w:pPr>
      <w:r>
        <w:rPr>
          <w:b w:val="false"/>
          <w:bCs w:val="false"/>
        </w:rPr>
        <w:t xml:space="preserve">Does this solution achieve the objective?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 Key Operator Service Role grants the necessary permissions to list and regenerate storage account keys without providing broader access to the storage account's data. This role is specifically designed for key management tasks, allowing the user to perform actions related to storage account keys.</w:t>
      </w:r>
    </w:p>
    <w:p>
      <w:pPr>
        <w:spacing w:after="40"/>
      </w:pPr>
      <w:r>
        <w:rPr>
          <w:b w:val="false"/>
          <w:bCs w:val="false"/>
          <w:i/>
          <w:iCs/>
          <w:color w:val="444444"/>
          <w:sz w:val="20"/>
          <w:szCs w:val="20"/>
        </w:rPr>
        <w:t xml:space="preserve">Assigning this role to UserA will enable them to list and regenerate the keys for storage1 as required.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https://learn.microsoft.com/en-us/azure/role-based-access-control/built-in-roles#storage-account-key-operator-service-role</w:t>
      </w:r>
    </w:p>
    <w:p>
      <w:pPr>
        <w:spacing w:after="40"/>
      </w:pPr>
      <w:r>
        <w:rPr>
          <w:b w:val="false"/>
          <w:bCs w:val="false"/>
          <w:i/>
          <w:iCs/>
          <w:color w:val="444444"/>
          <w:sz w:val="20"/>
          <w:szCs w:val="20"/>
        </w:rPr>
        <w:t xml:space="preserve">- https://learn.microsoft.com/en-us/azure/storage/common/storage-account-keys-manage?tabs=azure-portal</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Storage account named </w:t>
      </w:r>
      <w:r>
        <w:rPr>
          <w:b/>
          <w:bCs/>
        </w:rPr>
        <w:t xml:space="preserve">datastore01</w:t>
      </w:r>
      <w:r>
        <w:rPr>
          <w:b w:val="false"/>
          <w:bCs w:val="false"/>
        </w:rPr>
        <w:t xml:space="preserve">.</w:t>
      </w:r>
    </w:p>
    <w:p>
      <w:pPr>
        <w:spacing w:after="80"/>
      </w:pPr>
      <w:r>
        <w:rPr>
          <w:b w:val="false"/>
          <w:bCs w:val="false"/>
        </w:rPr>
        <w:t xml:space="preserve">A user named </w:t>
      </w:r>
      <w:r>
        <w:rPr>
          <w:b/>
          <w:bCs/>
        </w:rPr>
        <w:t xml:space="preserve">UserA</w:t>
      </w:r>
      <w:r>
        <w:rPr>
          <w:b w:val="false"/>
          <w:bCs w:val="false"/>
        </w:rPr>
        <w:t xml:space="preserve"> must be granted permissions to view (list) the storage account access keys and regenerate those keys when necessary.</w:t>
      </w:r>
    </w:p>
    <w:p>
      <w:pPr>
        <w:spacing w:after="80"/>
      </w:pPr>
      <w:r>
        <w:rPr>
          <w:b/>
          <w:bCs/>
        </w:rPr>
        <w:t xml:space="preserve">Proposed solution</w:t>
      </w:r>
      <w:r>
        <w:rPr>
          <w:b w:val="false"/>
          <w:bCs w:val="false"/>
        </w:rPr>
        <w:t xml:space="preserve">: `You assign the Storage Account Contributor role to UserA.`</w:t>
      </w:r>
    </w:p>
    <w:p>
      <w:pPr>
        <w:spacing w:after="80"/>
      </w:pPr>
      <w:r>
        <w:rPr>
          <w:b w:val="false"/>
          <w:bCs w:val="false"/>
        </w:rPr>
        <w:t xml:space="preserve">Does this solution achieve the objective?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Storage Account Contributor role provides the necessary permissions to manage storage accounts, including listing and regenerating storage account keys. This role covers both the management of the storage account itself and the associated keys, which meets the requirement stated in the scenario.</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**Note: This question is part of a set of related questions that use the same scenario. Each question proposes a different solution that may or may not satisfy the stated requirement.</w:t>
      </w:r>
    </w:p>
    <w:p>
      <w:pPr>
        <w:spacing w:after="80"/>
      </w:pPr>
      <w:r>
        <w:rPr>
          <w:b/>
          <w:bCs/>
        </w:rPr>
        <w:t xml:space="preserve"/>
      </w:r>
    </w:p>
    <w:p>
      <w:pPr>
        <w:spacing w:after="80"/>
      </w:pPr>
      <w:r>
        <w:rPr>
          <w:b w:val="false"/>
          <w:bCs w:val="false"/>
        </w:rPr>
        <w:t xml:space="preserve">You manage an Azure Storage account named </w:t>
      </w:r>
      <w:r>
        <w:rPr>
          <w:b/>
          <w:bCs/>
        </w:rPr>
        <w:t xml:space="preserve">datastore01</w:t>
      </w:r>
      <w:r>
        <w:rPr>
          <w:b w:val="false"/>
          <w:bCs w:val="false"/>
        </w:rPr>
        <w:t xml:space="preserve">.</w:t>
      </w:r>
    </w:p>
    <w:p>
      <w:pPr>
        <w:spacing w:after="80"/>
      </w:pPr>
      <w:r>
        <w:rPr>
          <w:b w:val="false"/>
          <w:bCs w:val="false"/>
        </w:rPr>
        <w:t xml:space="preserve">A user named </w:t>
      </w:r>
      <w:r>
        <w:rPr>
          <w:b/>
          <w:bCs/>
        </w:rPr>
        <w:t xml:space="preserve">UserA</w:t>
      </w:r>
      <w:r>
        <w:rPr>
          <w:b w:val="false"/>
          <w:bCs w:val="false"/>
        </w:rPr>
        <w:t xml:space="preserve"> must be granted permissions to view (list) the storage account access keys and regenerate those keys when necessary.</w:t>
      </w:r>
    </w:p>
    <w:p>
      <w:pPr>
        <w:spacing w:after="80"/>
      </w:pPr>
      <w:r>
        <w:rPr>
          <w:b/>
          <w:bCs/>
        </w:rPr>
        <w:t xml:space="preserve">Proposed solution</w:t>
      </w:r>
      <w:r>
        <w:rPr>
          <w:b w:val="false"/>
          <w:bCs w:val="false"/>
        </w:rPr>
        <w:t xml:space="preserve">: `You assign the Reader and Data Access role to UserA.`</w:t>
      </w:r>
    </w:p>
    <w:p>
      <w:pPr>
        <w:spacing w:after="80"/>
      </w:pPr>
      <w:r>
        <w:rPr>
          <w:b w:val="false"/>
          <w:bCs w:val="false"/>
        </w:rPr>
        <w:t xml:space="preserve">Does this solution achieve the objective?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Reader and Data Access role allows a user to view storage account data and metadata but does not provide the necessary permissions to list or regenerate storage account keys. To achieve the goal of allowing UserA to list and regenerate storage account keys, the appropriate role would be the Storage Account Key Operator Service Role or a more privileged role like Contributor.</w:t>
      </w:r>
    </w:p>
    <w:p>
      <w:pPr>
        <w:spacing w:after="40"/>
      </w:pPr>
      <w:r>
        <w:rPr>
          <w:b w:val="false"/>
          <w:bCs w:val="false"/>
          <w:i/>
          <w:iCs/>
          <w:color w:val="444444"/>
          <w:sz w:val="20"/>
          <w:szCs w:val="20"/>
        </w:rPr>
        <w:t xml:space="preserve">The Reader and Data Access role is insufficient for key management tasks.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https://learn.microsoft.com/en-us/azure/role-based-access-control/built-in-roles#storage-account-key-operator-service-role</w:t>
      </w:r>
    </w:p>
    <w:p>
      <w:pPr>
        <w:pBdr>
          <w:bottom w:val="single" w:color="CCCCCC" w:sz="4"/>
        </w:pBdr>
        <w:spacing w:after="200" w:before="200"/>
      </w:pPr>
    </w:p>
    <w:p>
      <w:pPr>
        <w:pStyle w:val="Heading2"/>
        <w:spacing w:after="120" w:before="300"/>
      </w:pPr>
      <w:r>
        <w:t xml:space="preserve">Question 23</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`From the ProdVM01 Updates blade, select One-time update.`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One-time update option applies maintenance updates to the virtual machine, but it doesn't guarantee moving the VM to a new host to avoid impending maintenance.</w:t>
      </w:r>
    </w:p>
    <w:p>
      <w:pPr>
        <w:spacing w:after="40"/>
      </w:pPr>
      <w:r>
        <w:rPr>
          <w:b w:val="false"/>
          <w:bCs w:val="false"/>
          <w:i/>
          <w:iCs/>
          <w:color w:val="444444"/>
          <w:sz w:val="20"/>
          <w:szCs w:val="20"/>
        </w:rPr>
        <w:t xml:space="preserve">To immediately move the VM to a different host, you would need to Redeploy the virtual machine, which moves it to a new host within the same region.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https://learn.microsoft.com/en-us/azure/virtual-machines/maintenance-configurations</w:t>
      </w:r>
    </w:p>
    <w:p>
      <w:pPr>
        <w:pBdr>
          <w:bottom w:val="single" w:color="CCCCCC" w:sz="4"/>
        </w:pBdr>
        <w:spacing w:after="200" w:before="200"/>
      </w:pPr>
    </w:p>
    <w:p>
      <w:pPr>
        <w:pStyle w:val="Heading2"/>
        <w:spacing w:after="120" w:before="300"/>
      </w:pPr>
      <w:r>
        <w:t xml:space="preserve">Question 24</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`From the Overview blade, move ProdVM01 to another subscription`</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The Overview blade provides the details of the VM. Moving a VM to another subscription is a logical change and does not affect the underlying physical infrastructure. To move VM1 to a different host to avoid maintenance impacts, you should redeploy the VM instead.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https://learn.microsoft.com/en-us/azure/virtual-machines/maintenance-configurations</w:t>
      </w:r>
    </w:p>
    <w:p>
      <w:pPr>
        <w:spacing w:after="40"/>
      </w:pPr>
      <w:r>
        <w:rPr>
          <w:b w:val="false"/>
          <w:bCs w:val="false"/>
          <w:i/>
          <w:iCs/>
          <w:color w:val="444444"/>
          <w:sz w:val="20"/>
          <w:szCs w:val="20"/>
        </w:rPr>
        <w:t xml:space="preserve">- https://learn.microsoft.com/en-us/azure/azure-resource-manager/management/move-resource-group-and-subscription</w:t>
      </w:r>
    </w:p>
    <w:p>
      <w:pPr>
        <w:pBdr>
          <w:bottom w:val="single" w:color="CCCCCC" w:sz="4"/>
        </w:pBdr>
        <w:spacing w:after="200" w:before="200"/>
      </w:pPr>
    </w:p>
    <w:p>
      <w:pPr>
        <w:pStyle w:val="Heading2"/>
        <w:spacing w:after="120" w:before="300"/>
      </w:pPr>
      <w:r>
        <w:t xml:space="preserve">Question 25</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`Move the VM to a different resource group from the Overview balde.`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Moving a virtual machine to a different resource group does not change the physical host on which the VM is running. The operation is a metadata-level move within Azure Resource Manager, and the underlying compute resources (including the physical host) remain unchanged.</w:t>
      </w:r>
    </w:p>
    <w:p>
      <w:pPr>
        <w:spacing w:after="40"/>
      </w:pPr>
      <w:r>
        <w:rPr>
          <w:b w:val="false"/>
          <w:bCs w:val="false"/>
          <w:i/>
          <w:iCs/>
          <w:color w:val="444444"/>
          <w:sz w:val="20"/>
          <w:szCs w:val="20"/>
        </w:rPr>
        <w:t xml:space="preserve">Since the goal is to move ProdVM01 to a different host immediately (e.g., to avoid upcoming planned maintenance), simply moving the VM to a different resource group does not meet the requirement.</w:t>
      </w:r>
    </w:p>
    <w:p>
      <w:pPr>
        <w:spacing w:after="40"/>
      </w:pPr>
      <w:r>
        <w:rPr>
          <w:b w:val="false"/>
          <w:bCs w:val="false"/>
          <w:i/>
          <w:iCs/>
          <w:color w:val="444444"/>
          <w:sz w:val="20"/>
          <w:szCs w:val="20"/>
        </w:rPr>
        <w:t xml:space="preserve">To move a VM to a different host, you must perform an operation that redeploys the VM, such as using the Redeploy option from the Azure portal or running the `az vm redeploy` command. This action will provision the VM on a new physical host.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https://learn.microsoft.com/en-us/troubleshoot/azure/virtual-machines/windows/redeploy-to-new-node-windows</w:t>
      </w:r>
    </w:p>
    <w:p>
      <w:pPr>
        <w:pBdr>
          <w:bottom w:val="single" w:color="CCCCCC" w:sz="4"/>
        </w:pBdr>
        <w:spacing w:after="200" w:before="200"/>
      </w:pPr>
    </w:p>
    <w:p>
      <w:pPr>
        <w:pStyle w:val="Heading2"/>
        <w:spacing w:after="120" w:before="300"/>
      </w:pPr>
      <w:r>
        <w:t xml:space="preserve">Question 26</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`From the Updates blade, you click Enable.`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Clicking Enable from the Updates blade typically refers to enabling automatic VM guest patching or maintenance control features, depending on the context. However, this action does not immediately move the VM to a different host.</w:t>
      </w:r>
    </w:p>
    <w:p>
      <w:pPr>
        <w:spacing w:after="40"/>
      </w:pPr>
      <w:r>
        <w:rPr>
          <w:b w:val="false"/>
          <w:bCs w:val="false"/>
          <w:i/>
          <w:iCs/>
          <w:color w:val="444444"/>
          <w:sz w:val="20"/>
          <w:szCs w:val="20"/>
        </w:rPr>
        <w:t xml:space="preserve">The goal is to move ProdVM01 to a different physical host immediately to avoid potential impact from scheduled maintenance. The correct action to achieve that is to use the Redeploy option, which reprovisions the virtual machine onto a new physical host in the same region.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https://learn.microsoft.com/en-us/troubleshoot/azure/virtual-machines/windows/redeploy-to-new-node-windows</w:t>
      </w:r>
    </w:p>
    <w:p>
      <w:pPr>
        <w:pBdr>
          <w:bottom w:val="single" w:color="CCCCCC" w:sz="4"/>
        </w:pBdr>
        <w:spacing w:after="200" w:before="200"/>
      </w:pPr>
    </w:p>
    <w:p>
      <w:pPr>
        <w:pStyle w:val="Heading2"/>
        <w:spacing w:after="120" w:before="300"/>
      </w:pPr>
      <w:r>
        <w:t xml:space="preserve">Question 27</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`From the ProdVM01 Redeploy + reapply blade, you click Redeploy.`</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Clicking Redeploy from the Redeploy + reapply blade of ProdVM01 moves the virtual machine to a new physical host within the same Azure region. This operation is specifically designed to address issues related to the underlying host, including planned maintenance, host failures, or performance degradation.</w:t>
      </w:r>
    </w:p>
    <w:p>
      <w:pPr>
        <w:spacing w:after="40"/>
      </w:pPr>
      <w:r>
        <w:rPr>
          <w:b w:val="false"/>
          <w:bCs w:val="false"/>
          <w:i/>
          <w:iCs/>
          <w:color w:val="444444"/>
          <w:sz w:val="20"/>
          <w:szCs w:val="20"/>
        </w:rPr>
        <w:t xml:space="preserve">When you redeploy a VM:</w:t>
      </w:r>
    </w:p>
    <w:p>
      <w:pPr>
        <w:spacing w:after="40"/>
      </w:pPr>
      <w:r>
        <w:rPr>
          <w:b w:val="false"/>
          <w:bCs w:val="false"/>
          <w:i/>
          <w:iCs/>
          <w:color w:val="444444"/>
          <w:sz w:val="20"/>
          <w:szCs w:val="20"/>
        </w:rPr>
        <w:t xml:space="preserve">- The OS and data disks are </w:t>
      </w:r>
      <w:r>
        <w:rPr>
          <w:b/>
          <w:bCs/>
          <w:i/>
          <w:iCs/>
          <w:color w:val="444444"/>
          <w:sz w:val="20"/>
          <w:szCs w:val="20"/>
        </w:rPr>
        <w:t xml:space="preserve">preserved</w:t>
      </w:r>
      <w:r>
        <w:rPr>
          <w:b w:val="false"/>
          <w:bCs w:val="false"/>
          <w:i/>
          <w:iCs/>
          <w:color w:val="444444"/>
          <w:sz w:val="20"/>
          <w:szCs w:val="20"/>
        </w:rPr>
        <w:t xml:space="preserve">.</w:t>
      </w:r>
    </w:p>
    <w:p>
      <w:pPr>
        <w:spacing w:after="40"/>
      </w:pPr>
      <w:r>
        <w:rPr>
          <w:b w:val="false"/>
          <w:bCs w:val="false"/>
          <w:i/>
          <w:iCs/>
          <w:color w:val="444444"/>
          <w:sz w:val="20"/>
          <w:szCs w:val="20"/>
        </w:rPr>
        <w:t xml:space="preserve">- The VM is </w:t>
      </w:r>
      <w:r>
        <w:rPr>
          <w:b/>
          <w:bCs/>
          <w:i/>
          <w:iCs/>
          <w:color w:val="444444"/>
          <w:sz w:val="20"/>
          <w:szCs w:val="20"/>
        </w:rPr>
        <w:t xml:space="preserve">moved to a different host</w:t>
      </w:r>
      <w:r>
        <w:rPr>
          <w:b w:val="false"/>
          <w:bCs w:val="false"/>
          <w:i/>
          <w:iCs/>
          <w:color w:val="444444"/>
          <w:sz w:val="20"/>
          <w:szCs w:val="20"/>
        </w:rPr>
        <w:t xml:space="preserve">.</w:t>
      </w:r>
    </w:p>
    <w:p>
      <w:pPr>
        <w:spacing w:after="40"/>
      </w:pPr>
      <w:r>
        <w:rPr>
          <w:b w:val="false"/>
          <w:bCs w:val="false"/>
          <w:i/>
          <w:iCs/>
          <w:color w:val="444444"/>
          <w:sz w:val="20"/>
          <w:szCs w:val="20"/>
        </w:rPr>
        <w:t xml:space="preserve">- The public IP (if static) and other configurations remain unchanged.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https://learn.microsoft.com/en-us/troubleshoot/azure/virtual-machines/windows/redeploy-to-new-node-windows</w:t>
      </w:r>
    </w:p>
    <w:p>
      <w:pPr>
        <w:pBdr>
          <w:bottom w:val="single" w:color="CCCCCC" w:sz="4"/>
        </w:pBdr>
        <w:spacing w:after="200" w:before="200"/>
      </w:pPr>
    </w:p>
    <w:p>
      <w:pPr>
        <w:pStyle w:val="Heading2"/>
        <w:spacing w:after="120" w:before="300"/>
      </w:pPr>
      <w:r>
        <w:t xml:space="preserve">Question 28</w:t>
      </w:r>
    </w:p>
    <w:p>
      <w:pPr>
        <w:spacing w:after="80"/>
      </w:pPr>
      <w:r>
        <w:rPr>
          <w:b/>
          <w:bCs/>
        </w:rPr>
        <w:t xml:space="preserve">Note: This question is part of a set of related questions that use the same scenario. Each question proposes a different solution that may or may not satisfy the stated requirement.</w:t>
      </w:r>
    </w:p>
    <w:p>
      <w:pPr>
        <w:spacing w:after="80"/>
      </w:pPr>
      <w:r>
        <w:rPr>
          <w:b w:val="false"/>
          <w:bCs w:val="false"/>
        </w:rPr>
        <w:t xml:space="preserve">You manage an Azure virtual machine named </w:t>
      </w:r>
      <w:r>
        <w:rPr>
          <w:b/>
          <w:bCs/>
        </w:rPr>
        <w:t xml:space="preserve">ProdVM01</w:t>
      </w:r>
      <w:r>
        <w:rPr>
          <w:b w:val="false"/>
          <w:bCs w:val="false"/>
        </w:rPr>
        <w:t xml:space="preserve">, which was deployed using a custom Azure Resource Manager template called </w:t>
      </w:r>
      <w:r>
        <w:rPr>
          <w:b/>
          <w:bCs/>
        </w:rPr>
        <w:t xml:space="preserve">deployVM.json</w:t>
      </w:r>
      <w:r>
        <w:rPr>
          <w:b w:val="false"/>
          <w:bCs w:val="false"/>
        </w:rPr>
        <w:t xml:space="preserve">.</w:t>
      </w:r>
    </w:p>
    <w:p>
      <w:pPr>
        <w:spacing w:after="80"/>
      </w:pPr>
      <w:r>
        <w:rPr>
          <w:b w:val="false"/>
          <w:bCs w:val="false"/>
        </w:rPr>
        <w:t xml:space="preserve">You receive an alert stating that </w:t>
      </w:r>
      <w:r>
        <w:rPr>
          <w:b/>
          <w:bCs/>
        </w:rPr>
        <w:t xml:space="preserve">ProdVM01</w:t>
      </w:r>
      <w:r>
        <w:rPr>
          <w:b w:val="false"/>
          <w:bCs w:val="false"/>
        </w:rPr>
        <w:t xml:space="preserve"> will be affected by a scheduled platform maintenance event.</w:t>
      </w:r>
    </w:p>
    <w:p>
      <w:pPr>
        <w:spacing w:after="80"/>
      </w:pPr>
      <w:r>
        <w:rPr>
          <w:b w:val="false"/>
          <w:bCs w:val="false"/>
        </w:rPr>
        <w:t xml:space="preserve">You must immediately relocate </w:t>
      </w:r>
      <w:r>
        <w:rPr>
          <w:b/>
          <w:bCs/>
        </w:rPr>
        <w:t xml:space="preserve">ProdVM01</w:t>
      </w:r>
      <w:r>
        <w:rPr>
          <w:b w:val="false"/>
          <w:bCs w:val="false"/>
        </w:rPr>
        <w:t xml:space="preserve"> to another host to avoid the upcoming maintenance impact.</w:t>
      </w:r>
    </w:p>
    <w:p>
      <w:pPr>
        <w:spacing w:after="80"/>
      </w:pPr>
      <w:r>
        <w:rPr>
          <w:b/>
          <w:bCs/>
        </w:rPr>
        <w:t xml:space="preserve">Proposed solution</w:t>
      </w:r>
      <w:r>
        <w:rPr>
          <w:b w:val="false"/>
          <w:bCs w:val="false"/>
        </w:rPr>
        <w:t xml:space="preserve">: `Move ProdVM01 to another resource group from the RG blade.`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Moving ProdVM01 to another resource group from the resource group blade is a logical metadata move within Azure Resource Manager. It does not involve changing the physical host on which the virtual machine runs. The VM’s underlying infrastructure—including the compute host—remains the same.</w:t>
      </w:r>
    </w:p>
    <w:p>
      <w:pPr>
        <w:spacing w:after="40"/>
      </w:pPr>
      <w:r>
        <w:rPr>
          <w:b w:val="false"/>
          <w:bCs w:val="false"/>
          <w:i/>
          <w:iCs/>
          <w:color w:val="444444"/>
          <w:sz w:val="20"/>
          <w:szCs w:val="20"/>
        </w:rPr>
        <w:t xml:space="preserve">Since the goal is to move ProdVM01 to a different host immediately (to avoid disruption due to planned maintenance), this solution does not meet the requirement. The correct action would be to redeploy the virtual machine using the Redeploy option, which moves the VM to a new physical host.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https://learn.microsoft.com/en-us/troubleshoot/azure/virtual-machines/windows/redeploy-to-new-node-windows</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You have an Azure subscription that uses Azure Container Instances.</w:t>
      </w:r>
    </w:p>
    <w:p>
      <w:pPr>
        <w:spacing w:after="80"/>
      </w:pPr>
      <w:r>
        <w:rPr>
          <w:b w:val="false"/>
          <w:bCs w:val="false"/>
        </w:rPr>
        <w:t xml:space="preserve">You are working on a computer where the Azure Command-Line Interface (CLI) and Docker are installed.</w:t>
      </w:r>
    </w:p>
    <w:p>
      <w:pPr>
        <w:spacing w:after="80"/>
      </w:pPr>
      <w:r>
        <w:rPr>
          <w:b w:val="false"/>
          <w:bCs w:val="false"/>
        </w:rPr>
        <w:t xml:space="preserve">You build a container image named image1.</w:t>
      </w:r>
    </w:p>
    <w:p>
      <w:pPr>
        <w:spacing w:after="80"/>
      </w:pPr>
      <w:r>
        <w:rPr>
          <w:b w:val="false"/>
          <w:bCs w:val="false"/>
        </w:rPr>
        <w:t xml:space="preserve">You need to create a new Azure container registry and then push image1 to that registry.</w:t>
      </w:r>
    </w:p>
    <w:p>
      <w:pPr>
        <w:spacing w:after="80"/>
      </w:pPr>
      <w:r>
        <w:rPr>
          <w:b w:val="false"/>
          <w:bCs w:val="false"/>
        </w:rPr>
        <w:t xml:space="preserve">Which command should you run to </w:t>
      </w:r>
      <w:r>
        <w:rPr>
          <w:b/>
          <w:bCs/>
        </w:rPr>
        <w:t xml:space="preserve">create a new container registry</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 acr build</w:t>
      </w:r>
    </w:p>
    <w:p>
      <w:pPr>
        <w:spacing w:after="40"/>
        <w:ind w:left="360"/>
      </w:pPr>
      <w:r>
        <w:rPr>
          <w:b/>
          <w:bCs/>
          <w:color w:val="1E8E3E"/>
        </w:rPr>
        <w:t xml:space="preserve">☑ </w:t>
      </w:r>
      <w:r>
        <w:rPr>
          <w:b/>
          <w:bCs/>
          <w:color w:val="1E8E3E"/>
        </w:rPr>
        <w:t xml:space="preserve">az acr create</w:t>
      </w:r>
    </w:p>
    <w:p>
      <w:pPr>
        <w:spacing w:after="40"/>
        <w:ind w:left="360"/>
      </w:pPr>
      <w:r>
        <w:rPr>
          <w:b w:val="false"/>
          <w:bCs w:val="false"/>
        </w:rPr>
        <w:t xml:space="preserve">☐ </w:t>
      </w:r>
      <w:r>
        <w:rPr>
          <w:b w:val="false"/>
          <w:bCs w:val="false"/>
        </w:rPr>
        <w:t xml:space="preserve">az container create</w:t>
      </w:r>
    </w:p>
    <w:p>
      <w:pPr>
        <w:spacing w:after="40"/>
        <w:ind w:left="360"/>
      </w:pPr>
      <w:r>
        <w:rPr>
          <w:b w:val="false"/>
          <w:bCs w:val="false"/>
        </w:rPr>
        <w:t xml:space="preserve">☐ </w:t>
      </w:r>
      <w:r>
        <w:rPr>
          <w:b w:val="false"/>
          <w:bCs w:val="false"/>
        </w:rPr>
        <w:t xml:space="preserve">docker create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 acr create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This command is used to create a new Azure Container Registry (ACR). Once the container registry is created, you can push your container images (such as image1) to the registry. This satisfies the requirement of provisioning a new Azure Container Registry.</w:t>
      </w:r>
    </w:p>
    <w:p>
      <w:pPr>
        <w:spacing w:after="40"/>
      </w:pPr>
      <w:r>
        <w:rPr>
          <w:b w:val="false"/>
          <w:bCs w:val="false"/>
          <w:i/>
          <w:iCs/>
          <w:color w:val="444444"/>
          <w:sz w:val="20"/>
          <w:szCs w:val="20"/>
        </w:rPr>
        <w:t xml:space="preserve">`</w:t>
      </w:r>
      <w:r>
        <w:rPr>
          <w:b/>
          <w:bCs/>
          <w:i/>
          <w:iCs/>
          <w:color w:val="444444"/>
          <w:sz w:val="20"/>
          <w:szCs w:val="20"/>
        </w:rPr>
        <w:t xml:space="preserve">az acr build</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command is used to build and push a Docker container image to an Azure Container Registry, but it does not provision the registry itself.</w:t>
      </w:r>
    </w:p>
    <w:p>
      <w:pPr>
        <w:spacing w:after="40"/>
      </w:pPr>
      <w:r>
        <w:rPr>
          <w:b w:val="false"/>
          <w:bCs w:val="false"/>
          <w:i/>
          <w:iCs/>
          <w:color w:val="444444"/>
          <w:sz w:val="20"/>
          <w:szCs w:val="20"/>
        </w:rPr>
        <w:t xml:space="preserve">`</w:t>
      </w:r>
      <w:r>
        <w:rPr>
          <w:b/>
          <w:bCs/>
          <w:i/>
          <w:iCs/>
          <w:color w:val="444444"/>
          <w:sz w:val="20"/>
          <w:szCs w:val="20"/>
        </w:rPr>
        <w:t xml:space="preserve">az container create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command is used to create a container instance, not a container registry.</w:t>
      </w:r>
    </w:p>
    <w:p>
      <w:pPr>
        <w:spacing w:after="40"/>
      </w:pPr>
      <w:r>
        <w:rPr>
          <w:b w:val="false"/>
          <w:bCs w:val="false"/>
          <w:i/>
          <w:iCs/>
          <w:color w:val="444444"/>
          <w:sz w:val="20"/>
          <w:szCs w:val="20"/>
        </w:rPr>
        <w:t xml:space="preserve">`</w:t>
      </w:r>
      <w:r>
        <w:rPr>
          <w:b/>
          <w:bCs/>
          <w:i/>
          <w:iCs/>
          <w:color w:val="444444"/>
          <w:sz w:val="20"/>
          <w:szCs w:val="20"/>
        </w:rPr>
        <w:t xml:space="preserve">docker create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Docker command is used to create a new container from an image on your local machine, not to provision a container registry in Azure.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https://learn.microsoft.com/en-us/cli/azure/acr?view=azure-cli-latest</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You have an Azure subscription that uses Azure Container Instances.</w:t>
      </w:r>
    </w:p>
    <w:p>
      <w:pPr>
        <w:spacing w:after="80"/>
      </w:pPr>
      <w:r>
        <w:rPr>
          <w:b w:val="false"/>
          <w:bCs w:val="false"/>
        </w:rPr>
        <w:t xml:space="preserve">You are working on a computer where the Azure Command-Line Interface (CLI) and Docker are installed.</w:t>
      </w:r>
    </w:p>
    <w:p>
      <w:pPr>
        <w:spacing w:after="80"/>
      </w:pPr>
      <w:r>
        <w:rPr>
          <w:b w:val="false"/>
          <w:bCs w:val="false"/>
        </w:rPr>
        <w:t xml:space="preserve">You build a container image named image1.</w:t>
      </w:r>
    </w:p>
    <w:p>
      <w:pPr>
        <w:spacing w:after="80"/>
      </w:pPr>
      <w:r>
        <w:rPr>
          <w:b w:val="false"/>
          <w:bCs w:val="false"/>
        </w:rPr>
        <w:t xml:space="preserve">You need to create a new Azure container registry and then push image1 to that registry.</w:t>
      </w:r>
    </w:p>
    <w:p>
      <w:pPr>
        <w:spacing w:after="80"/>
      </w:pPr>
      <w:r>
        <w:rPr>
          <w:b w:val="false"/>
          <w:bCs w:val="false"/>
        </w:rPr>
        <w:t xml:space="preserve">Which command should you run to </w:t>
      </w:r>
      <w:r>
        <w:rPr>
          <w:b/>
          <w:bCs/>
        </w:rPr>
        <w:t xml:space="preserve">add image1 to the registry</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 acr create</w:t>
      </w:r>
    </w:p>
    <w:p>
      <w:pPr>
        <w:spacing w:after="40"/>
        <w:ind w:left="360"/>
      </w:pPr>
      <w:r>
        <w:rPr>
          <w:b w:val="false"/>
          <w:bCs w:val="false"/>
        </w:rPr>
        <w:t xml:space="preserve">☐ </w:t>
      </w:r>
      <w:r>
        <w:rPr>
          <w:b w:val="false"/>
          <w:bCs w:val="false"/>
        </w:rPr>
        <w:t xml:space="preserve">az container create</w:t>
      </w:r>
    </w:p>
    <w:p>
      <w:pPr>
        <w:spacing w:after="40"/>
        <w:ind w:left="360"/>
      </w:pPr>
      <w:r>
        <w:rPr>
          <w:b w:val="false"/>
          <w:bCs w:val="false"/>
        </w:rPr>
        <w:t xml:space="preserve">☐ </w:t>
      </w:r>
      <w:r>
        <w:rPr>
          <w:b w:val="false"/>
          <w:bCs w:val="false"/>
        </w:rPr>
        <w:t xml:space="preserve">docker pull</w:t>
      </w:r>
    </w:p>
    <w:p>
      <w:pPr>
        <w:spacing w:after="40"/>
        <w:ind w:left="360"/>
      </w:pPr>
      <w:r>
        <w:rPr>
          <w:b/>
          <w:bCs/>
          <w:color w:val="1E8E3E"/>
        </w:rPr>
        <w:t xml:space="preserve">☑ </w:t>
      </w:r>
      <w:r>
        <w:rPr>
          <w:b/>
          <w:bCs/>
          <w:color w:val="1E8E3E"/>
        </w:rPr>
        <w:t xml:space="preserve">docker push</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docker push</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This command is used to upload (push) your locally built Docker container image, such as image1, to a container registry. Once the Azure Container Registry has been created, you use the docker push command to push the image to the registry.</w:t>
      </w:r>
    </w:p>
    <w:p>
      <w:pPr>
        <w:spacing w:after="40"/>
      </w:pPr>
      <w:r>
        <w:rPr>
          <w:b w:val="false"/>
          <w:bCs w:val="false"/>
          <w:i/>
          <w:iCs/>
          <w:color w:val="444444"/>
          <w:sz w:val="20"/>
          <w:szCs w:val="20"/>
        </w:rPr>
        <w:t xml:space="preserve">`</w:t>
      </w:r>
      <w:r>
        <w:rPr>
          <w:b/>
          <w:bCs/>
          <w:i/>
          <w:iCs/>
          <w:color w:val="444444"/>
          <w:sz w:val="20"/>
          <w:szCs w:val="20"/>
        </w:rPr>
        <w:t xml:space="preserve">az acr create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command is used to create a new Azure Container Registry, not to upload an image.</w:t>
      </w:r>
    </w:p>
    <w:p>
      <w:pPr>
        <w:spacing w:after="40"/>
      </w:pPr>
      <w:r>
        <w:rPr>
          <w:b w:val="false"/>
          <w:bCs w:val="false"/>
          <w:i/>
          <w:iCs/>
          <w:color w:val="444444"/>
          <w:sz w:val="20"/>
          <w:szCs w:val="20"/>
        </w:rPr>
        <w:t xml:space="preserve">`</w:t>
      </w:r>
      <w:r>
        <w:rPr>
          <w:b/>
          <w:bCs/>
          <w:i/>
          <w:iCs/>
          <w:color w:val="444444"/>
          <w:sz w:val="20"/>
          <w:szCs w:val="20"/>
        </w:rPr>
        <w:t xml:space="preserve">az container create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command is used to create a container instance in Azure, not to push an image to a registry.</w:t>
      </w:r>
    </w:p>
    <w:p>
      <w:pPr>
        <w:spacing w:after="40"/>
      </w:pPr>
      <w:r>
        <w:rPr>
          <w:b w:val="false"/>
          <w:bCs w:val="false"/>
          <w:i/>
          <w:iCs/>
          <w:color w:val="444444"/>
          <w:sz w:val="20"/>
          <w:szCs w:val="20"/>
        </w:rPr>
        <w:t xml:space="preserve">`</w:t>
      </w:r>
      <w:r>
        <w:rPr>
          <w:b/>
          <w:bCs/>
          <w:i/>
          <w:iCs/>
          <w:color w:val="444444"/>
          <w:sz w:val="20"/>
          <w:szCs w:val="20"/>
        </w:rPr>
        <w:t xml:space="preserve">docker pull</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this command is used to download (pull) an image from a registry, not to upload (push) an image.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https://learn.microsoft.com/en-us/azure/container-registry/container-registry-get-started-docker-cli?tabs=azure-cli</w:t>
      </w:r>
    </w:p>
    <w:p>
      <w:pPr>
        <w:spacing w:after="40"/>
      </w:pPr>
      <w:r>
        <w:rPr>
          <w:b w:val="false"/>
          <w:bCs w:val="false"/>
          <w:i/>
          <w:iCs/>
          <w:color w:val="444444"/>
          <w:sz w:val="20"/>
          <w:szCs w:val="20"/>
        </w:rPr>
        <w:t xml:space="preserve">- https://docs.docker.com/reference/cli/docker/image/push/</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An Azure subscription includes a container group named Group1. The container group hosts two Azure container instances, as detailed in the following table.</w:t>
      </w:r>
    </w:p>
    <w:p>
      <w:pPr>
        <w:spacing w:after="120" w:before="80"/>
      </w:pPr>
      <w:r>
        <w:drawing>
          <wp:inline distT="0" distB="0" distL="0" distR="0">
            <wp:extent cx="4953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171575"/>
                    </a:xfrm>
                    <a:prstGeom prst="rect">
                      <a:avLst/>
                    </a:prstGeom>
                  </pic:spPr>
                </pic:pic>
              </a:graphicData>
            </a:graphic>
          </wp:inline>
        </w:drawing>
      </w:r>
    </w:p>
    <w:p>
      <w:pPr>
        <w:spacing w:after="80"/>
      </w:pPr>
      <w:r>
        <w:rPr>
          <w:b w:val="false"/>
          <w:bCs w:val="false"/>
        </w:rPr>
        <w:t xml:space="preserve">Each container has defined CPU resource requests and limits.</w:t>
      </w:r>
    </w:p>
    <w:p>
      <w:pPr>
        <w:spacing w:after="80"/>
      </w:pPr>
      <w:r>
        <w:rPr>
          <w:b w:val="false"/>
          <w:bCs w:val="false"/>
        </w:rPr>
        <w:t xml:space="preserve">You must ensure that each container cannot consume more CPU resources than it requests, and that cont2 does not negatively affect cont1.</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Increase the CPU resource limit for cont1 to three CPUs.</w:t>
      </w:r>
    </w:p>
    <w:p>
      <w:pPr>
        <w:spacing w:after="40"/>
        <w:ind w:left="360"/>
      </w:pPr>
      <w:r>
        <w:rPr>
          <w:b w:val="false"/>
          <w:bCs w:val="false"/>
        </w:rPr>
        <w:t xml:space="preserve">☐ </w:t>
      </w:r>
      <w:r>
        <w:rPr>
          <w:b w:val="false"/>
          <w:bCs w:val="false"/>
        </w:rPr>
        <w:t xml:space="preserve">Increase the CPU resource limit of cont2 to six CPUs.</w:t>
      </w:r>
    </w:p>
    <w:p>
      <w:pPr>
        <w:spacing w:after="40"/>
        <w:ind w:left="360"/>
      </w:pPr>
      <w:r>
        <w:rPr>
          <w:b/>
          <w:bCs/>
          <w:color w:val="1E8E3E"/>
        </w:rPr>
        <w:t xml:space="preserve">☑ </w:t>
      </w:r>
      <w:r>
        <w:rPr>
          <w:b/>
          <w:bCs/>
          <w:color w:val="1E8E3E"/>
        </w:rPr>
        <w:t xml:space="preserve">Remove the CPU resource limits configured on both containers.</w:t>
      </w:r>
    </w:p>
    <w:p>
      <w:pPr>
        <w:spacing w:after="40"/>
        <w:ind w:left="360"/>
      </w:pPr>
      <w:r>
        <w:rPr>
          <w:b w:val="false"/>
          <w:bCs w:val="false"/>
        </w:rPr>
        <w:t xml:space="preserve">☐ </w:t>
      </w:r>
      <w:r>
        <w:rPr>
          <w:b w:val="false"/>
          <w:bCs w:val="false"/>
        </w:rPr>
        <w:t xml:space="preserve">Reduce the CPU resource limit of cont2 to two CPUs.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Remove the CPU resource limits configured on both containers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Azure Container Instances allocates CPU resources to a container group based on the sum of the containers’ resource requests. If no resource limit is specified for a container, its maximum CPU usage is equal to its resource request. Therefore, after removing the limits, cont1 cannot use more than its requested 2 CPUs, and cont2 cannot use more than its requested 3 CPUs. This ensures that neither container can consume CPU resources beyond its request and that cont2 cannot use additional shared CPU resources at the expense of cont1.</w:t>
      </w:r>
    </w:p>
    <w:p>
      <w:pPr>
        <w:spacing w:after="40"/>
      </w:pPr>
      <w:r>
        <w:rPr>
          <w:b w:val="false"/>
          <w:bCs w:val="false"/>
          <w:i/>
          <w:iCs/>
          <w:color w:val="444444"/>
          <w:sz w:val="20"/>
          <w:szCs w:val="20"/>
        </w:rPr>
        <w:t xml:space="preserve">`</w:t>
      </w:r>
      <w:r>
        <w:rPr>
          <w:b/>
          <w:bCs/>
          <w:i/>
          <w:iCs/>
          <w:color w:val="444444"/>
          <w:sz w:val="20"/>
          <w:szCs w:val="20"/>
        </w:rPr>
        <w:t xml:space="preserve">Reduce the CPU resource limit of cont2 to two CPUs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container’s resource limit must be equal to or greater than its resource request. Since cont2 requests 3 CPUs, its limit cannot be reduced to 2 CPUs.</w:t>
      </w:r>
    </w:p>
    <w:p>
      <w:pPr>
        <w:spacing w:after="40"/>
      </w:pPr>
      <w:r>
        <w:rPr>
          <w:b w:val="false"/>
          <w:bCs w:val="false"/>
          <w:i/>
          <w:iCs/>
          <w:color w:val="444444"/>
          <w:sz w:val="20"/>
          <w:szCs w:val="20"/>
        </w:rPr>
        <w:t xml:space="preserve">`</w:t>
      </w:r>
      <w:r>
        <w:rPr>
          <w:b/>
          <w:bCs/>
          <w:i/>
          <w:iCs/>
          <w:color w:val="444444"/>
          <w:sz w:val="20"/>
          <w:szCs w:val="20"/>
        </w:rPr>
        <w:t xml:space="preserve">Increase the CPU resource limit of cont2 to six CPUs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container’s resource limit cannot exceed the total CPU resources allocated to the container group. The group is allocated 5 CPUs based on the combined requests of cont1 and cont2. Increasing cont2’s limit would also work against the requirement to prevent it from consuming more CPU than it requests.</w:t>
      </w:r>
    </w:p>
    <w:p>
      <w:pPr>
        <w:spacing w:after="40"/>
      </w:pPr>
      <w:r>
        <w:rPr>
          <w:b w:val="false"/>
          <w:bCs w:val="false"/>
          <w:i/>
          <w:iCs/>
          <w:color w:val="444444"/>
          <w:sz w:val="20"/>
          <w:szCs w:val="20"/>
        </w:rPr>
        <w:t xml:space="preserve">`</w:t>
      </w:r>
      <w:r>
        <w:rPr>
          <w:b/>
          <w:bCs/>
          <w:i/>
          <w:iCs/>
          <w:color w:val="444444"/>
          <w:sz w:val="20"/>
          <w:szCs w:val="20"/>
        </w:rPr>
        <w:t xml:space="preserve">Increase the CPU resource limit for cont1 to three CPUs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would allow cont1 to consume more CPU than its requested 2 CPUs. It would not ensure that each container is restricted to its resource request and could increase resource contention within the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https://learn.microsoft.com/en-us/azure/container-instances/container-instances-container-groups</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You are managing a tenant in Microsoft Entra.</w:t>
      </w:r>
    </w:p>
    <w:p>
      <w:pPr>
        <w:spacing w:after="80"/>
      </w:pPr>
      <w:r>
        <w:rPr>
          <w:b w:val="false"/>
          <w:bCs w:val="false"/>
        </w:rPr>
        <w:t xml:space="preserve">You want to ensure that whenever a new Microsoft 365 group is created, the group name automatically follows this format:</w:t>
      </w:r>
    </w:p>
    <w:p>
      <w:pPr>
        <w:spacing w:after="80"/>
      </w:pPr>
      <w:r>
        <w:rPr>
          <w:b w:val="false"/>
          <w:bCs w:val="false"/>
        </w:rPr>
        <w:t xml:space="preserve">&lt;Department&gt;&lt;Group name&gt;</w:t>
      </w:r>
    </w:p>
    <w:p>
      <w:pPr>
        <w:spacing w:after="80"/>
      </w:pPr>
      <w:r>
        <w:rPr>
          <w:b w:val="false"/>
          <w:bCs w:val="false"/>
        </w:rPr>
        <w:t xml:space="preserve">Which three actions must you carry out, in the correct order, from the Microsoft Entra admin center to achieve this configuration?</w:t>
      </w:r>
    </w:p>
    <w:p>
      <w:pPr>
        <w:spacing w:after="80"/>
      </w:pPr>
      <w:r>
        <w:rPr>
          <w:b/>
          <w:bCs/>
        </w:rPr>
        <w:t xml:space="preserve">ACTIONS</w:t>
      </w:r>
    </w:p>
    <w:p>
      <w:pPr>
        <w:spacing w:after="80"/>
      </w:pPr>
      <w:r>
        <w:rPr>
          <w:b w:val="false"/>
          <w:bCs w:val="false"/>
        </w:rPr>
        <w:t xml:space="preserve">- Set Add suffix to </w:t>
      </w:r>
      <w:r>
        <w:rPr>
          <w:b/>
          <w:bCs/>
        </w:rPr>
        <w:t xml:space="preserve">Attribute</w:t>
      </w:r>
      <w:r>
        <w:rPr>
          <w:b w:val="false"/>
          <w:bCs w:val="false"/>
        </w:rPr>
        <w:t xml:space="preserve">.</w:t>
      </w:r>
    </w:p>
    <w:p>
      <w:pPr>
        <w:spacing w:after="80"/>
      </w:pPr>
      <w:r>
        <w:rPr>
          <w:b w:val="false"/>
          <w:bCs w:val="false"/>
        </w:rPr>
        <w:t xml:space="preserve">- Create a group naming policy.</w:t>
      </w:r>
    </w:p>
    <w:p>
      <w:pPr>
        <w:spacing w:after="80"/>
      </w:pPr>
      <w:r>
        <w:rPr>
          <w:b w:val="false"/>
          <w:bCs w:val="false"/>
        </w:rPr>
        <w:t xml:space="preserve">- Set Add prefix to </w:t>
      </w:r>
      <w:r>
        <w:rPr>
          <w:b/>
          <w:bCs/>
        </w:rPr>
        <w:t xml:space="preserve">Attribute</w:t>
      </w:r>
      <w:r>
        <w:rPr>
          <w:b w:val="false"/>
          <w:bCs w:val="false"/>
        </w:rPr>
        <w:t xml:space="preserve">.</w:t>
      </w:r>
    </w:p>
    <w:p>
      <w:pPr>
        <w:spacing w:after="80"/>
      </w:pPr>
      <w:r>
        <w:rPr>
          <w:b w:val="false"/>
          <w:bCs w:val="false"/>
        </w:rPr>
        <w:t xml:space="preserve">- Set Add suffix to </w:t>
      </w:r>
      <w:r>
        <w:rPr>
          <w:b/>
          <w:bCs/>
        </w:rPr>
        <w:t xml:space="preserve">String</w:t>
      </w:r>
      <w:r>
        <w:rPr>
          <w:b w:val="false"/>
          <w:bCs w:val="false"/>
        </w:rPr>
        <w:t xml:space="preserve">.</w:t>
      </w:r>
    </w:p>
    <w:p>
      <w:pPr>
        <w:spacing w:after="80"/>
      </w:pPr>
      <w:r>
        <w:rPr>
          <w:b w:val="false"/>
          <w:bCs w:val="false"/>
        </w:rPr>
        <w:t xml:space="preserve">- Set Add prefix to </w:t>
      </w:r>
      <w:r>
        <w:rPr>
          <w:b/>
          <w:bCs/>
        </w:rPr>
        <w:t xml:space="preserve">String</w:t>
      </w:r>
      <w:r>
        <w:rPr>
          <w:b w:val="false"/>
          <w:bCs w:val="false"/>
        </w:rPr>
        <w:t xml:space="preserve">.</w:t>
      </w:r>
    </w:p>
    <w:p>
      <w:pPr>
        <w:spacing w:after="80"/>
      </w:pPr>
      <w:r>
        <w:rPr>
          <w:b w:val="false"/>
          <w:bCs w:val="false"/>
        </w:rPr>
        <w:t xml:space="preserve">- Set Select type to </w:t>
      </w:r>
      <w:r>
        <w:rPr>
          <w:b/>
          <w:bCs/>
        </w:rPr>
        <w:t xml:space="preserve">Department</w:t>
      </w:r>
      <w:r>
        <w:rPr>
          <w:b w:val="false"/>
          <w:bCs w:val="false"/>
        </w:rPr>
        <w:t xml:space="preserve">.</w:t>
      </w:r>
    </w:p>
    <w:p>
      <w:pPr>
        <w:spacing w:after="80"/>
      </w:pPr>
      <w:r>
        <w:rPr>
          <w:b w:val="false"/>
          <w:bCs w:val="false"/>
        </w:rPr>
        <w:t xml:space="preserve">- Customize the company branding.</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2-6-3</w:t>
      </w:r>
    </w:p>
    <w:p>
      <w:pPr>
        <w:spacing w:after="40"/>
        <w:ind w:left="360"/>
      </w:pPr>
      <w:r>
        <w:rPr>
          <w:b/>
          <w:bCs/>
          <w:color w:val="1E8E3E"/>
        </w:rPr>
        <w:t xml:space="preserve">☑ </w:t>
      </w:r>
      <w:r>
        <w:rPr>
          <w:b/>
          <w:bCs/>
          <w:color w:val="1E8E3E"/>
        </w:rPr>
        <w:t xml:space="preserve">2-3-6</w:t>
      </w:r>
    </w:p>
    <w:p>
      <w:pPr>
        <w:spacing w:after="40"/>
        <w:ind w:left="360"/>
      </w:pPr>
      <w:r>
        <w:rPr>
          <w:b w:val="false"/>
          <w:bCs w:val="false"/>
        </w:rPr>
        <w:t xml:space="preserve">☐ </w:t>
      </w:r>
      <w:r>
        <w:rPr>
          <w:b w:val="false"/>
          <w:bCs w:val="false"/>
        </w:rPr>
        <w:t xml:space="preserve">3-2-6</w:t>
      </w:r>
    </w:p>
    <w:p>
      <w:pPr>
        <w:spacing w:after="40"/>
        <w:ind w:left="360"/>
      </w:pPr>
      <w:r>
        <w:rPr>
          <w:b w:val="false"/>
          <w:bCs w:val="false"/>
        </w:rPr>
        <w:t xml:space="preserve">☐ </w:t>
      </w:r>
      <w:r>
        <w:rPr>
          <w:b w:val="false"/>
          <w:bCs w:val="false"/>
        </w:rPr>
        <w:t xml:space="preserve">6-3-2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2-3-6</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sequence of actions.</w:t>
      </w:r>
    </w:p>
    <w:p>
      <w:pPr>
        <w:spacing w:after="40"/>
      </w:pPr>
      <w:r>
        <w:rPr>
          <w:b w:val="false"/>
          <w:bCs w:val="false"/>
          <w:i/>
          <w:iCs/>
          <w:color w:val="444444"/>
          <w:sz w:val="20"/>
          <w:szCs w:val="20"/>
        </w:rPr>
        <w:t xml:space="preserve">`</w:t>
      </w:r>
      <w:r>
        <w:rPr>
          <w:b/>
          <w:bCs/>
          <w:i/>
          <w:iCs/>
          <w:color w:val="444444"/>
          <w:sz w:val="20"/>
          <w:szCs w:val="20"/>
        </w:rPr>
        <w:t xml:space="preserve">(Action 2) Create a group naming policy</w:t>
      </w:r>
      <w:r>
        <w:rPr>
          <w:b w:val="false"/>
          <w:bCs w:val="false"/>
          <w:i/>
          <w:iCs/>
          <w:color w:val="444444"/>
          <w:sz w:val="20"/>
          <w:szCs w:val="20"/>
        </w:rPr>
        <w:t xml:space="preserve">`: You need to create a group naming policy in the Microsoft Entra admin center to enforce a specific naming convention.</w:t>
      </w:r>
    </w:p>
    <w:p>
      <w:pPr>
        <w:spacing w:after="40"/>
      </w:pPr>
      <w:r>
        <w:rPr>
          <w:b w:val="false"/>
          <w:bCs w:val="false"/>
          <w:i/>
          <w:iCs/>
          <w:color w:val="444444"/>
          <w:sz w:val="20"/>
          <w:szCs w:val="20"/>
        </w:rPr>
        <w:t xml:space="preserve">`</w:t>
      </w:r>
      <w:r>
        <w:rPr>
          <w:b/>
          <w:bCs/>
          <w:i/>
          <w:iCs/>
          <w:color w:val="444444"/>
          <w:sz w:val="20"/>
          <w:szCs w:val="20"/>
        </w:rPr>
        <w:t xml:space="preserve">(Action 3) Set Add prefix to Attribute</w:t>
      </w:r>
      <w:r>
        <w:rPr>
          <w:b w:val="false"/>
          <w:bCs w:val="false"/>
          <w:i/>
          <w:iCs/>
          <w:color w:val="444444"/>
          <w:sz w:val="20"/>
          <w:szCs w:val="20"/>
        </w:rPr>
        <w:t xml:space="preserve">`: In the group naming policy, set Add prefix to Attribute and choose Department as the attribute. This ensures that the department name is added as a prefix to the group name.</w:t>
      </w:r>
    </w:p>
    <w:p>
      <w:pPr>
        <w:spacing w:after="40"/>
      </w:pPr>
      <w:r>
        <w:rPr>
          <w:b w:val="false"/>
          <w:bCs w:val="false"/>
          <w:i/>
          <w:iCs/>
          <w:color w:val="444444"/>
          <w:sz w:val="20"/>
          <w:szCs w:val="20"/>
        </w:rPr>
        <w:t xml:space="preserve">`</w:t>
      </w:r>
      <w:r>
        <w:rPr>
          <w:b/>
          <w:bCs/>
          <w:i/>
          <w:iCs/>
          <w:color w:val="444444"/>
          <w:sz w:val="20"/>
          <w:szCs w:val="20"/>
        </w:rPr>
        <w:t xml:space="preserve">(Action 6) Set Select type to Department</w:t>
      </w:r>
      <w:r>
        <w:rPr>
          <w:b w:val="false"/>
          <w:bCs w:val="false"/>
          <w:i/>
          <w:iCs/>
          <w:color w:val="444444"/>
          <w:sz w:val="20"/>
          <w:szCs w:val="20"/>
        </w:rPr>
        <w:t xml:space="preserve">`: Finally, ensure that you set Select type to Department to specify that the department attribute should be used when creating the group name.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https://learn.microsoft.com/en-us/entra/identity/users/groups-naming-policy</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You have a Microsoft Entra tenant that is linked to the subscriptions shown in the following table.</w:t>
      </w:r>
    </w:p>
    <w:p>
      <w:pPr>
        <w:spacing w:after="120" w:before="80"/>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24000"/>
                    </a:xfrm>
                    <a:prstGeom prst="rect">
                      <a:avLst/>
                    </a:prstGeom>
                  </pic:spPr>
                </pic:pic>
              </a:graphicData>
            </a:graphic>
          </wp:inline>
        </w:drawing>
      </w:r>
    </w:p>
    <w:p>
      <w:pPr>
        <w:spacing w:after="80"/>
      </w:pPr>
      <w:r>
        <w:rPr>
          <w:b w:val="false"/>
          <w:bCs w:val="false"/>
        </w:rPr>
        <w:t xml:space="preserve">You have the resource groups shown in the following table.</w:t>
      </w:r>
    </w:p>
    <w:p>
      <w:pPr>
        <w:spacing w:after="120" w:before="80"/>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80"/>
      </w:pPr>
      <w:r>
        <w:rPr>
          <w:b w:val="false"/>
          <w:bCs w:val="false"/>
        </w:rPr>
        <w:t xml:space="preserve">You assign roles to users as shown in the following table.</w:t>
      </w:r>
    </w:p>
    <w:p>
      <w:pPr>
        <w:spacing w:after="120" w:before="80"/>
      </w:pPr>
      <w:r>
        <w:drawing>
          <wp:inline distT="0" distB="0" distL="0" distR="0">
            <wp:extent cx="4953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859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"User1 can resize ProdVM01."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the Contributor role assigned at the Corp-MG2 management group level, which includes SubC. Since SubC contains RG-Compute, and RG-Compute has ProdVM01, the Contributor role grants User1 full management rights over all resources within this scope. The Contributor role allows actions such as resizing virtual machines, making User1 capable of resizing ProdVM01.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https://learn.microsoft.com/en-us/azure/governance/management-groups/overview</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You have a Microsoft Entra tenant that is linked to the subscriptions shown in the following table.</w:t>
      </w:r>
    </w:p>
    <w:p>
      <w:pPr>
        <w:spacing w:after="120" w:before="80"/>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24000"/>
                    </a:xfrm>
                    <a:prstGeom prst="rect">
                      <a:avLst/>
                    </a:prstGeom>
                  </pic:spPr>
                </pic:pic>
              </a:graphicData>
            </a:graphic>
          </wp:inline>
        </w:drawing>
      </w:r>
    </w:p>
    <w:p>
      <w:pPr>
        <w:spacing w:after="80"/>
      </w:pPr>
      <w:r>
        <w:rPr>
          <w:b w:val="false"/>
          <w:bCs w:val="false"/>
        </w:rPr>
        <w:t xml:space="preserve">You have the resource groups shown in the following table.</w:t>
      </w:r>
    </w:p>
    <w:p>
      <w:pPr>
        <w:spacing w:after="120" w:before="80"/>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80"/>
      </w:pPr>
      <w:r>
        <w:rPr>
          <w:b w:val="false"/>
          <w:bCs w:val="false"/>
        </w:rPr>
        <w:t xml:space="preserve">You assign roles to users as shown in the following table.</w:t>
      </w:r>
    </w:p>
    <w:p>
      <w:pPr>
        <w:spacing w:after="120" w:before="80"/>
      </w:pPr>
      <w:r>
        <w:drawing>
          <wp:inline distT="0" distB="0" distL="0" distR="0">
            <wp:extent cx="4953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859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`"User2 can create a new storage account in RG-Storage."`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User2 has the Storage Account Contributor role assigned specifically to dataStore1, not to the entire resource group (RG-Storage). The Storage Account Contributor role allows User2 to manage the specific storage account (dataStore1) but does not provide the ability to create new storage accounts or manage other resources within RG-Storage.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https://learn.microsoft.com/en-us/azure/role-based-access-control/built-in-roles#storage-account-contributor</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You have a Microsoft Entra tenant that is linked to the subscriptions shown in the following table.</w:t>
      </w:r>
    </w:p>
    <w:p>
      <w:pPr>
        <w:spacing w:after="120" w:before="80"/>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24000"/>
                    </a:xfrm>
                    <a:prstGeom prst="rect">
                      <a:avLst/>
                    </a:prstGeom>
                  </pic:spPr>
                </pic:pic>
              </a:graphicData>
            </a:graphic>
          </wp:inline>
        </w:drawing>
      </w:r>
    </w:p>
    <w:p>
      <w:pPr>
        <w:spacing w:after="80"/>
      </w:pPr>
      <w:r>
        <w:rPr>
          <w:b w:val="false"/>
          <w:bCs w:val="false"/>
        </w:rPr>
        <w:t xml:space="preserve">You have the resource groups shown in the following table.</w:t>
      </w:r>
    </w:p>
    <w:p>
      <w:pPr>
        <w:spacing w:after="120" w:before="80"/>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80"/>
      </w:pPr>
      <w:r>
        <w:rPr>
          <w:b w:val="false"/>
          <w:bCs w:val="false"/>
        </w:rPr>
        <w:t xml:space="preserve">You assign roles to users as shown in the following table.</w:t>
      </w:r>
    </w:p>
    <w:p>
      <w:pPr>
        <w:spacing w:after="120" w:before="80"/>
      </w:pPr>
      <w:r>
        <w:drawing>
          <wp:inline distT="0" distB="0" distL="0" distR="0">
            <wp:extent cx="4953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8859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`"User3 can assign User1 the Owner role for RG-Compute."`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User3 has the User Access Administrator role assigned at the Tenant Root Group scope. This role allows User3 to manage access and assign roles at any level within the tenant, including management groups, subscriptions, and resource groups. Since RG-Compute is within the tenant, User3 can assign roles such as the Owner role to User1 for RG-Compute.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https://learn.microsoft.com/en-us/azure/role-based-access-control/built-in-roles#user-access-administrator</w:t>
      </w:r>
    </w:p>
    <w:p>
      <w:pPr>
        <w:spacing w:after="40"/>
      </w:pPr>
      <w:r>
        <w:rPr>
          <w:b w:val="false"/>
          <w:bCs w:val="false"/>
          <w:i/>
          <w:iCs/>
          <w:color w:val="444444"/>
          <w:sz w:val="20"/>
          <w:szCs w:val="20"/>
        </w:rPr>
        <w:t xml:space="preserve">- https://learn.microsoft.com/en-us/azure/governance/management-groups</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An Azure subscription contains two backup-related services:</w:t>
      </w:r>
    </w:p>
    <w:p>
      <w:pPr>
        <w:spacing w:after="80"/>
      </w:pPr>
      <w:r>
        <w:rPr>
          <w:b w:val="false"/>
          <w:bCs w:val="false"/>
        </w:rPr>
        <w:t xml:space="preserve">- An </w:t>
      </w:r>
      <w:r>
        <w:rPr>
          <w:b/>
          <w:bCs/>
        </w:rPr>
        <w:t xml:space="preserve">Azure Backup vault</w:t>
      </w:r>
      <w:r>
        <w:rPr>
          <w:b w:val="false"/>
          <w:bCs w:val="false"/>
        </w:rPr>
        <w:t xml:space="preserve"> named </w:t>
      </w:r>
      <w:r>
        <w:rPr>
          <w:b/>
          <w:bCs/>
        </w:rPr>
        <w:t xml:space="preserve">VaultA</w:t>
      </w:r>
    </w:p>
    <w:p>
      <w:pPr>
        <w:spacing w:after="80"/>
      </w:pPr>
      <w:r>
        <w:rPr>
          <w:b w:val="false"/>
          <w:bCs w:val="false"/>
        </w:rPr>
        <w:t xml:space="preserve">- A </w:t>
      </w:r>
      <w:r>
        <w:rPr>
          <w:b/>
          <w:bCs/>
        </w:rPr>
        <w:t xml:space="preserve">Recovery Services vault</w:t>
      </w:r>
      <w:r>
        <w:rPr>
          <w:b w:val="false"/>
          <w:bCs w:val="false"/>
        </w:rPr>
        <w:t xml:space="preserve"> named </w:t>
      </w:r>
      <w:r>
        <w:rPr>
          <w:b/>
          <w:bCs/>
        </w:rPr>
        <w:t xml:space="preserve">VaultB</w:t>
      </w:r>
    </w:p>
    <w:p>
      <w:pPr>
        <w:spacing w:after="80"/>
      </w:pPr>
      <w:r>
        <w:rPr>
          <w:b w:val="false"/>
          <w:bCs w:val="false"/>
        </w:rPr>
        <w:t xml:space="preserve">The subscription includes the following deployed resources:</w:t>
      </w:r>
    </w:p>
    <w:p>
      <w:pPr>
        <w:spacing w:after="80"/>
      </w:pPr>
      <w:r>
        <w:rPr>
          <w:b w:val="false"/>
          <w:bCs w:val="false"/>
        </w:rPr>
        <w:t xml:space="preserve">- </w:t>
      </w:r>
      <w:r>
        <w:rPr>
          <w:b/>
          <w:bCs/>
        </w:rPr>
        <w:t xml:space="preserve">VM01</w:t>
      </w:r>
      <w:r>
        <w:rPr>
          <w:b w:val="false"/>
          <w:bCs w:val="false"/>
        </w:rPr>
        <w:t xml:space="preserve"> - Virtual machine</w:t>
      </w:r>
    </w:p>
    <w:p>
      <w:pPr>
        <w:spacing w:after="80"/>
      </w:pPr>
      <w:r>
        <w:rPr>
          <w:b w:val="false"/>
          <w:bCs w:val="false"/>
        </w:rPr>
        <w:t xml:space="preserve">- </w:t>
      </w:r>
      <w:r>
        <w:rPr>
          <w:b/>
          <w:bCs/>
        </w:rPr>
        <w:t xml:space="preserve">Disk01</w:t>
      </w:r>
      <w:r>
        <w:rPr>
          <w:b w:val="false"/>
          <w:bCs w:val="false"/>
        </w:rPr>
        <w:t xml:space="preserve"> - Disk</w:t>
      </w:r>
    </w:p>
    <w:p>
      <w:pPr>
        <w:spacing w:after="80"/>
      </w:pPr>
      <w:r>
        <w:rPr>
          <w:b w:val="false"/>
          <w:bCs w:val="false"/>
        </w:rPr>
        <w:t xml:space="preserve">- </w:t>
      </w:r>
      <w:r>
        <w:rPr>
          <w:b/>
          <w:bCs/>
        </w:rPr>
        <w:t xml:space="preserve">WebApp01</w:t>
      </w:r>
      <w:r>
        <w:rPr>
          <w:b w:val="false"/>
          <w:bCs w:val="false"/>
        </w:rPr>
        <w:t xml:space="preserve"> - Azure App Service web application</w:t>
      </w:r>
    </w:p>
    <w:p>
      <w:pPr>
        <w:spacing w:after="80"/>
      </w:pPr>
      <w:r>
        <w:rPr>
          <w:b w:val="false"/>
          <w:bCs w:val="false"/>
        </w:rPr>
        <w:t xml:space="preserve">- </w:t>
      </w:r>
      <w:r>
        <w:rPr>
          <w:b/>
          <w:bCs/>
        </w:rPr>
        <w:t xml:space="preserve">SQLDB01</w:t>
      </w:r>
      <w:r>
        <w:rPr>
          <w:b w:val="false"/>
          <w:bCs w:val="false"/>
        </w:rPr>
        <w:t xml:space="preserve"> - Azure SQL Database</w:t>
      </w:r>
    </w:p>
    <w:p>
      <w:pPr>
        <w:spacing w:after="80"/>
      </w:pPr>
      <w:r>
        <w:rPr>
          <w:b w:val="false"/>
          <w:bCs w:val="false"/>
        </w:rPr>
        <w:t xml:space="preserve">You plan to configure backup protection for these resources.</w:t>
      </w:r>
    </w:p>
    <w:p>
      <w:pPr>
        <w:spacing w:after="80"/>
      </w:pPr>
      <w:r>
        <w:rPr>
          <w:b w:val="false"/>
          <w:bCs w:val="false"/>
        </w:rPr>
        <w:t xml:space="preserve">Which of the listed resources can be backed up using </w:t>
      </w:r>
      <w:r>
        <w:rPr>
          <w:b/>
          <w:bCs/>
        </w:rPr>
        <w:t xml:space="preserve">VaultA</w:t>
      </w:r>
      <w:r>
        <w:rPr>
          <w:b w:val="false"/>
          <w:bCs w:val="false"/>
        </w:rPr>
        <w:t xml:space="preserve"> (the Azure Backup vault)?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WebApp01</w:t>
      </w:r>
    </w:p>
    <w:p>
      <w:pPr>
        <w:spacing w:after="40"/>
        <w:ind w:left="360"/>
      </w:pPr>
      <w:r>
        <w:rPr>
          <w:b w:val="false"/>
          <w:bCs w:val="false"/>
        </w:rPr>
        <w:t xml:space="preserve">☐ </w:t>
      </w:r>
      <w:r>
        <w:rPr>
          <w:b w:val="false"/>
          <w:bCs w:val="false"/>
        </w:rPr>
        <w:t xml:space="preserve">SQLDB01</w:t>
      </w:r>
    </w:p>
    <w:p>
      <w:pPr>
        <w:spacing w:after="40"/>
        <w:ind w:left="360"/>
      </w:pPr>
      <w:r>
        <w:rPr>
          <w:b/>
          <w:bCs/>
          <w:color w:val="1E8E3E"/>
        </w:rPr>
        <w:t xml:space="preserve">☑ </w:t>
      </w:r>
      <w:r>
        <w:rPr>
          <w:b/>
          <w:bCs/>
          <w:color w:val="1E8E3E"/>
        </w:rPr>
        <w:t xml:space="preserve">Disk01</w:t>
      </w:r>
    </w:p>
    <w:p>
      <w:pPr>
        <w:spacing w:after="40"/>
        <w:ind w:left="360"/>
      </w:pPr>
      <w:r>
        <w:rPr>
          <w:b w:val="false"/>
          <w:bCs w:val="false"/>
        </w:rPr>
        <w:t xml:space="preserve">☐ </w:t>
      </w:r>
      <w:r>
        <w:rPr>
          <w:b w:val="false"/>
          <w:bCs w:val="false"/>
        </w:rPr>
        <w:t xml:space="preserve">VM01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Disk01</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correct</w:t>
      </w:r>
      <w:r>
        <w:rPr>
          <w:b w:val="false"/>
          <w:bCs w:val="false"/>
          <w:i/>
          <w:iCs/>
          <w:color w:val="444444"/>
          <w:sz w:val="20"/>
          <w:szCs w:val="20"/>
        </w:rPr>
        <w:t xml:space="preserve"> because Azure managed disks are backed up using </w:t>
      </w:r>
      <w:r>
        <w:rPr>
          <w:b/>
          <w:bCs/>
          <w:i/>
          <w:iCs/>
          <w:color w:val="444444"/>
          <w:sz w:val="20"/>
          <w:szCs w:val="20"/>
        </w:rPr>
        <w:t xml:space="preserve">Azure Disk Backup</w:t>
      </w:r>
      <w:r>
        <w:rPr>
          <w:b w:val="false"/>
          <w:bCs w:val="false"/>
          <w:i/>
          <w:iCs/>
          <w:color w:val="444444"/>
          <w:sz w:val="20"/>
          <w:szCs w:val="20"/>
        </w:rPr>
        <w:t xml:space="preserve">, which requires an </w:t>
      </w:r>
      <w:r>
        <w:rPr>
          <w:b/>
          <w:bCs/>
          <w:i/>
          <w:iCs/>
          <w:color w:val="444444"/>
          <w:sz w:val="20"/>
          <w:szCs w:val="20"/>
        </w:rPr>
        <w:t xml:space="preserve">Azure Backup vault</w:t>
      </w:r>
      <w:r>
        <w:rPr>
          <w:b w:val="false"/>
          <w:bCs w:val="false"/>
          <w:i/>
          <w:iCs/>
          <w:color w:val="444444"/>
          <w:sz w:val="20"/>
          <w:szCs w:val="20"/>
        </w:rPr>
        <w:t xml:space="preserve">. This allows disks to be backed up independently without backing up the entire virtual machine.</w:t>
      </w:r>
    </w:p>
    <w:p>
      <w:pPr>
        <w:spacing w:after="40"/>
      </w:pPr>
      <w:r>
        <w:rPr>
          <w:b w:val="false"/>
          <w:bCs w:val="false"/>
          <w:i/>
          <w:iCs/>
          <w:color w:val="444444"/>
          <w:sz w:val="20"/>
          <w:szCs w:val="20"/>
        </w:rPr>
        <w:t xml:space="preserve">`</w:t>
      </w:r>
      <w:r>
        <w:rPr>
          <w:b/>
          <w:bCs/>
          <w:i/>
          <w:iCs/>
          <w:color w:val="444444"/>
          <w:sz w:val="20"/>
          <w:szCs w:val="20"/>
        </w:rPr>
        <w:t xml:space="preserve">VM01</w:t>
      </w:r>
      <w:r>
        <w:rPr>
          <w:b w:val="false"/>
          <w:bCs w:val="false"/>
          <w:i/>
          <w:iCs/>
          <w:color w:val="444444"/>
          <w:sz w:val="20"/>
          <w:szCs w:val="20"/>
        </w:rPr>
        <w:t xml:space="preserve">` could also be backed up, but the backup would include the entire virtual machine, not just the disk. The question specifically focuses on backing up a resource like Disk1.</w:t>
      </w:r>
    </w:p>
    <w:p>
      <w:pPr>
        <w:spacing w:after="40"/>
      </w:pPr>
      <w:r>
        <w:rPr>
          <w:b w:val="false"/>
          <w:bCs w:val="false"/>
          <w:i/>
          <w:iCs/>
          <w:color w:val="444444"/>
          <w:sz w:val="20"/>
          <w:szCs w:val="20"/>
        </w:rPr>
        <w:t xml:space="preserve">`</w:t>
      </w:r>
      <w:r>
        <w:rPr>
          <w:b/>
          <w:bCs/>
          <w:i/>
          <w:iCs/>
          <w:color w:val="444444"/>
          <w:sz w:val="20"/>
          <w:szCs w:val="20"/>
        </w:rPr>
        <w:t xml:space="preserve">WebApp01</w:t>
      </w:r>
      <w:r>
        <w:rPr>
          <w:b w:val="false"/>
          <w:bCs w:val="false"/>
          <w:i/>
          <w:iCs/>
          <w:color w:val="444444"/>
          <w:sz w:val="20"/>
          <w:szCs w:val="20"/>
        </w:rPr>
        <w:t xml:space="preserve">` (Azure App Service web app) and `</w:t>
      </w:r>
      <w:r>
        <w:rPr>
          <w:b/>
          <w:bCs/>
          <w:i/>
          <w:iCs/>
          <w:color w:val="444444"/>
          <w:sz w:val="20"/>
          <w:szCs w:val="20"/>
        </w:rPr>
        <w:t xml:space="preserve">SQLDB01</w:t>
      </w:r>
      <w:r>
        <w:rPr>
          <w:b w:val="false"/>
          <w:bCs w:val="false"/>
          <w:i/>
          <w:iCs/>
          <w:color w:val="444444"/>
          <w:sz w:val="20"/>
          <w:szCs w:val="20"/>
        </w:rPr>
        <w:t xml:space="preserve">` (Azure SQL Database) have different built-in backup features and are not backed up directly using Azure Backup.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https://learn.microsoft.com/en-us/azure/backup/backup-overview</w:t>
      </w:r>
    </w:p>
    <w:p>
      <w:pPr>
        <w:spacing w:after="40"/>
      </w:pPr>
      <w:r>
        <w:rPr>
          <w:b w:val="false"/>
          <w:bCs w:val="false"/>
          <w:i/>
          <w:iCs/>
          <w:color w:val="444444"/>
          <w:sz w:val="20"/>
          <w:szCs w:val="20"/>
        </w:rPr>
        <w:t xml:space="preserve">https://learn.microsoft.com/en-us/azure/backup/backup-support-matrix</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An Azure subscription contains two backup-related services:</w:t>
      </w:r>
    </w:p>
    <w:p>
      <w:pPr>
        <w:spacing w:after="80"/>
      </w:pPr>
      <w:r>
        <w:rPr>
          <w:b w:val="false"/>
          <w:bCs w:val="false"/>
        </w:rPr>
        <w:t xml:space="preserve">- An </w:t>
      </w:r>
      <w:r>
        <w:rPr>
          <w:b/>
          <w:bCs/>
        </w:rPr>
        <w:t xml:space="preserve">Azure Backup vault</w:t>
      </w:r>
      <w:r>
        <w:rPr>
          <w:b w:val="false"/>
          <w:bCs w:val="false"/>
        </w:rPr>
        <w:t xml:space="preserve"> named </w:t>
      </w:r>
      <w:r>
        <w:rPr>
          <w:b/>
          <w:bCs/>
        </w:rPr>
        <w:t xml:space="preserve">VaultA</w:t>
      </w:r>
    </w:p>
    <w:p>
      <w:pPr>
        <w:spacing w:after="80"/>
      </w:pPr>
      <w:r>
        <w:rPr>
          <w:b w:val="false"/>
          <w:bCs w:val="false"/>
        </w:rPr>
        <w:t xml:space="preserve">- A </w:t>
      </w:r>
      <w:r>
        <w:rPr>
          <w:b/>
          <w:bCs/>
        </w:rPr>
        <w:t xml:space="preserve">Recovery Services vault</w:t>
      </w:r>
      <w:r>
        <w:rPr>
          <w:b w:val="false"/>
          <w:bCs w:val="false"/>
        </w:rPr>
        <w:t xml:space="preserve"> named </w:t>
      </w:r>
      <w:r>
        <w:rPr>
          <w:b/>
          <w:bCs/>
        </w:rPr>
        <w:t xml:space="preserve">VaultB</w:t>
      </w:r>
    </w:p>
    <w:p>
      <w:pPr>
        <w:spacing w:after="80"/>
      </w:pPr>
      <w:r>
        <w:rPr>
          <w:b w:val="false"/>
          <w:bCs w:val="false"/>
        </w:rPr>
        <w:t xml:space="preserve">The subscription includes the following deployed resources:</w:t>
      </w:r>
    </w:p>
    <w:p>
      <w:pPr>
        <w:spacing w:after="80"/>
      </w:pPr>
      <w:r>
        <w:rPr>
          <w:b w:val="false"/>
          <w:bCs w:val="false"/>
        </w:rPr>
        <w:t xml:space="preserve">- </w:t>
      </w:r>
      <w:r>
        <w:rPr>
          <w:b/>
          <w:bCs/>
        </w:rPr>
        <w:t xml:space="preserve">VM01</w:t>
      </w:r>
      <w:r>
        <w:rPr>
          <w:b w:val="false"/>
          <w:bCs w:val="false"/>
        </w:rPr>
        <w:t xml:space="preserve"> - Virtual machine</w:t>
      </w:r>
    </w:p>
    <w:p>
      <w:pPr>
        <w:spacing w:after="80"/>
      </w:pPr>
      <w:r>
        <w:rPr>
          <w:b w:val="false"/>
          <w:bCs w:val="false"/>
        </w:rPr>
        <w:t xml:space="preserve">- </w:t>
      </w:r>
      <w:r>
        <w:rPr>
          <w:b/>
          <w:bCs/>
        </w:rPr>
        <w:t xml:space="preserve">Disk01</w:t>
      </w:r>
      <w:r>
        <w:rPr>
          <w:b w:val="false"/>
          <w:bCs w:val="false"/>
        </w:rPr>
        <w:t xml:space="preserve"> - Disk</w:t>
      </w:r>
    </w:p>
    <w:p>
      <w:pPr>
        <w:spacing w:after="80"/>
      </w:pPr>
      <w:r>
        <w:rPr>
          <w:b w:val="false"/>
          <w:bCs w:val="false"/>
        </w:rPr>
        <w:t xml:space="preserve">- </w:t>
      </w:r>
      <w:r>
        <w:rPr>
          <w:b/>
          <w:bCs/>
        </w:rPr>
        <w:t xml:space="preserve">WebApp01</w:t>
      </w:r>
      <w:r>
        <w:rPr>
          <w:b w:val="false"/>
          <w:bCs w:val="false"/>
        </w:rPr>
        <w:t xml:space="preserve"> - Azure App Service web application</w:t>
      </w:r>
    </w:p>
    <w:p>
      <w:pPr>
        <w:spacing w:after="80"/>
      </w:pPr>
      <w:r>
        <w:rPr>
          <w:b w:val="false"/>
          <w:bCs w:val="false"/>
        </w:rPr>
        <w:t xml:space="preserve">- </w:t>
      </w:r>
      <w:r>
        <w:rPr>
          <w:b/>
          <w:bCs/>
        </w:rPr>
        <w:t xml:space="preserve">SQLDB01</w:t>
      </w:r>
      <w:r>
        <w:rPr>
          <w:b w:val="false"/>
          <w:bCs w:val="false"/>
        </w:rPr>
        <w:t xml:space="preserve"> - Azure SQL Database</w:t>
      </w:r>
    </w:p>
    <w:p>
      <w:pPr>
        <w:spacing w:after="80"/>
      </w:pPr>
      <w:r>
        <w:rPr>
          <w:b w:val="false"/>
          <w:bCs w:val="false"/>
        </w:rPr>
        <w:t xml:space="preserve">You plan to configure backup protection for these resources.</w:t>
      </w:r>
    </w:p>
    <w:p>
      <w:pPr>
        <w:spacing w:after="80"/>
      </w:pPr>
      <w:r>
        <w:rPr>
          <w:b w:val="false"/>
          <w:bCs w:val="false"/>
        </w:rPr>
        <w:t xml:space="preserve">Which of the listed resources can be backed up using </w:t>
      </w:r>
      <w:r>
        <w:rPr>
          <w:b/>
          <w:bCs/>
        </w:rPr>
        <w:t xml:space="preserve">VaultB</w:t>
      </w:r>
      <w:r>
        <w:rPr>
          <w:b w:val="false"/>
          <w:bCs w:val="false"/>
        </w:rPr>
        <w:t xml:space="preserve"> (the Recovery Services vault)?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WebApp01</w:t>
      </w:r>
    </w:p>
    <w:p>
      <w:pPr>
        <w:spacing w:after="40"/>
        <w:ind w:left="360"/>
      </w:pPr>
      <w:r>
        <w:rPr>
          <w:b w:val="false"/>
          <w:bCs w:val="false"/>
        </w:rPr>
        <w:t xml:space="preserve">☐ </w:t>
      </w:r>
      <w:r>
        <w:rPr>
          <w:b w:val="false"/>
          <w:bCs w:val="false"/>
        </w:rPr>
        <w:t xml:space="preserve">SQLDB01</w:t>
      </w:r>
    </w:p>
    <w:p>
      <w:pPr>
        <w:spacing w:after="40"/>
        <w:ind w:left="360"/>
      </w:pPr>
      <w:r>
        <w:rPr>
          <w:b w:val="false"/>
          <w:bCs w:val="false"/>
        </w:rPr>
        <w:t xml:space="preserve">☐ </w:t>
      </w:r>
      <w:r>
        <w:rPr>
          <w:b w:val="false"/>
          <w:bCs w:val="false"/>
        </w:rPr>
        <w:t xml:space="preserve">Disk01</w:t>
      </w:r>
    </w:p>
    <w:p>
      <w:pPr>
        <w:spacing w:after="40"/>
        <w:ind w:left="360"/>
      </w:pPr>
      <w:r>
        <w:rPr>
          <w:b/>
          <w:bCs/>
          <w:color w:val="1E8E3E"/>
        </w:rPr>
        <w:t xml:space="preserve">☑ </w:t>
      </w:r>
      <w:r>
        <w:rPr>
          <w:b/>
          <w:bCs/>
          <w:color w:val="1E8E3E"/>
        </w:rPr>
        <w:t xml:space="preserve">VM01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VM01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 Recovery Services vault (like VaultB) is used to back up entire virtual machines (VMs) in Azure. Azure Backup supports backing up the operating system, data disks, and attached resources of the VM using a Recovery Services vault.</w:t>
      </w:r>
    </w:p>
    <w:p>
      <w:pPr>
        <w:spacing w:after="40"/>
      </w:pPr>
      <w:r>
        <w:rPr>
          <w:b w:val="false"/>
          <w:bCs w:val="false"/>
          <w:i/>
          <w:iCs/>
          <w:color w:val="444444"/>
          <w:sz w:val="20"/>
          <w:szCs w:val="20"/>
        </w:rPr>
        <w:t xml:space="preserve">`</w:t>
      </w:r>
      <w:r>
        <w:rPr>
          <w:b/>
          <w:bCs/>
          <w:i/>
          <w:iCs/>
          <w:color w:val="444444"/>
          <w:sz w:val="20"/>
          <w:szCs w:val="20"/>
        </w:rPr>
        <w:t xml:space="preserve">Disk01</w:t>
      </w:r>
      <w:r>
        <w:rPr>
          <w:b w:val="false"/>
          <w:bCs w:val="false"/>
          <w:i/>
          <w:iCs/>
          <w:color w:val="444444"/>
          <w:sz w:val="20"/>
          <w:szCs w:val="20"/>
        </w:rPr>
        <w:t xml:space="preserve">`: While individual disks can be backed up as part of a VM backup, they are not directly backed up independently to a Recovery Services vault.</w:t>
      </w:r>
    </w:p>
    <w:p>
      <w:pPr>
        <w:spacing w:after="40"/>
      </w:pPr>
      <w:r>
        <w:rPr>
          <w:b w:val="false"/>
          <w:bCs w:val="false"/>
          <w:i/>
          <w:iCs/>
          <w:color w:val="444444"/>
          <w:sz w:val="20"/>
          <w:szCs w:val="20"/>
        </w:rPr>
        <w:t xml:space="preserve">`</w:t>
      </w:r>
      <w:r>
        <w:rPr>
          <w:b/>
          <w:bCs/>
          <w:i/>
          <w:iCs/>
          <w:color w:val="444444"/>
          <w:sz w:val="20"/>
          <w:szCs w:val="20"/>
        </w:rPr>
        <w:t xml:space="preserve">WebApp01</w:t>
      </w:r>
      <w:r>
        <w:rPr>
          <w:b w:val="false"/>
          <w:bCs w:val="false"/>
          <w:i/>
          <w:iCs/>
          <w:color w:val="444444"/>
          <w:sz w:val="20"/>
          <w:szCs w:val="20"/>
        </w:rPr>
        <w:t xml:space="preserve">` (Azure App Service web app) and `SQLDB01` (Azure SQL Database) are not backed up using Azure Backup through a Recovery Services vault. They have their own specific backup mechanisms.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https://learn.microsoft.com/en-us/azure/backup/backup-overview</w:t>
      </w:r>
    </w:p>
    <w:p>
      <w:pPr>
        <w:spacing w:after="40"/>
      </w:pPr>
      <w:r>
        <w:rPr>
          <w:b w:val="false"/>
          <w:bCs w:val="false"/>
          <w:i/>
          <w:iCs/>
          <w:color w:val="444444"/>
          <w:sz w:val="20"/>
          <w:szCs w:val="20"/>
        </w:rPr>
        <w:t xml:space="preserve">- https://learn.microsoft.com/en-us/azure/backup/backup-support-matrix</w:t>
      </w:r>
    </w:p>
    <w:p>
      <w:pPr>
        <w:pBdr>
          <w:bottom w:val="single" w:color="CCCCCC" w:sz="4"/>
        </w:pBdr>
        <w:spacing w:after="200" w:before="200"/>
      </w:pPr>
    </w:p>
    <w:p>
      <w:pPr>
        <w:pStyle w:val="Heading2"/>
        <w:spacing w:after="120" w:before="300"/>
      </w:pPr>
      <w:r>
        <w:t xml:space="preserve">Question 38</w:t>
      </w:r>
    </w:p>
    <w:p>
      <w:pPr>
        <w:spacing w:after="80"/>
      </w:pPr>
      <w:r>
        <w:rPr>
          <w:b w:val="false"/>
          <w:bCs w:val="false"/>
        </w:rPr>
        <w:t xml:space="preserve">You have a Microsoft Entra tenant with the following characteristics:</w:t>
      </w:r>
    </w:p>
    <w:p>
      <w:pPr>
        <w:spacing w:after="80"/>
      </w:pPr>
      <w:r>
        <w:rPr>
          <w:b w:val="false"/>
          <w:bCs w:val="false"/>
        </w:rPr>
        <w:t xml:space="preserve">- </w:t>
      </w:r>
      <w:r>
        <w:rPr>
          <w:b/>
          <w:bCs/>
        </w:rPr>
        <w:t xml:space="preserve">Tenant name</w:t>
      </w:r>
      <w:r>
        <w:rPr>
          <w:b w:val="false"/>
          <w:bCs w:val="false"/>
        </w:rPr>
        <w:t xml:space="preserve">: Default Directory</w:t>
      </w:r>
    </w:p>
    <w:p>
      <w:pPr>
        <w:spacing w:after="80"/>
      </w:pPr>
      <w:r>
        <w:rPr>
          <w:b w:val="false"/>
          <w:bCs w:val="false"/>
        </w:rPr>
        <w:t xml:space="preserve">- </w:t>
      </w:r>
      <w:r>
        <w:rPr>
          <w:b/>
          <w:bCs/>
        </w:rPr>
        <w:t xml:space="preserve">License type</w:t>
      </w:r>
      <w:r>
        <w:rPr>
          <w:b w:val="false"/>
          <w:bCs w:val="false"/>
        </w:rPr>
        <w:t xml:space="preserve">: Microsoft Entra ID Free</w:t>
      </w:r>
    </w:p>
    <w:p>
      <w:pPr>
        <w:spacing w:after="80"/>
      </w:pPr>
      <w:r>
        <w:rPr>
          <w:b w:val="false"/>
          <w:bCs w:val="false"/>
        </w:rPr>
        <w:t xml:space="preserve">- </w:t>
      </w:r>
      <w:r>
        <w:rPr>
          <w:b/>
          <w:bCs/>
        </w:rPr>
        <w:t xml:space="preserve">Primary domain</w:t>
      </w:r>
      <w:r>
        <w:rPr>
          <w:b w:val="false"/>
          <w:bCs w:val="false"/>
        </w:rPr>
        <w:t xml:space="preserve">: an onmicrosoft.com domain</w:t>
      </w:r>
    </w:p>
    <w:p>
      <w:pPr>
        <w:spacing w:after="80"/>
      </w:pPr>
      <w:r>
        <w:rPr>
          <w:b w:val="false"/>
          <w:bCs w:val="false"/>
        </w:rPr>
        <w:t xml:space="preserve">The tenant includes these identities:</w:t>
      </w:r>
    </w:p>
    <w:p>
      <w:pPr>
        <w:spacing w:after="80"/>
      </w:pPr>
      <w:r>
        <w:rPr>
          <w:b w:val="false"/>
          <w:bCs w:val="false"/>
        </w:rPr>
        <w:t xml:space="preserve">- </w:t>
      </w:r>
      <w:r>
        <w:rPr>
          <w:b/>
          <w:bCs/>
        </w:rPr>
        <w:t xml:space="preserve">UserA</w:t>
      </w:r>
      <w:r>
        <w:rPr>
          <w:b w:val="false"/>
          <w:bCs w:val="false"/>
        </w:rPr>
        <w:t xml:space="preserve"> - User account</w:t>
      </w:r>
    </w:p>
    <w:p>
      <w:pPr>
        <w:spacing w:after="80"/>
      </w:pPr>
      <w:r>
        <w:rPr>
          <w:b w:val="false"/>
          <w:bCs w:val="false"/>
        </w:rPr>
        <w:t xml:space="preserve">- </w:t>
      </w:r>
      <w:r>
        <w:rPr>
          <w:b/>
          <w:bCs/>
        </w:rPr>
        <w:t xml:space="preserve">SecGroup01</w:t>
      </w:r>
      <w:r>
        <w:rPr>
          <w:b w:val="false"/>
          <w:bCs w:val="false"/>
        </w:rPr>
        <w:t xml:space="preserve"> - Security group</w:t>
      </w:r>
    </w:p>
    <w:p>
      <w:pPr>
        <w:spacing w:after="80"/>
      </w:pPr>
      <w:r>
        <w:rPr>
          <w:b w:val="false"/>
          <w:bCs w:val="false"/>
        </w:rPr>
        <w:t xml:space="preserve">- </w:t>
      </w:r>
      <w:r>
        <w:rPr>
          <w:b/>
          <w:bCs/>
        </w:rPr>
        <w:t xml:space="preserve">M365Group01</w:t>
      </w:r>
      <w:r>
        <w:rPr>
          <w:b w:val="false"/>
          <w:bCs w:val="false"/>
        </w:rPr>
        <w:t xml:space="preserve"> - Microsoft 365 group</w:t>
      </w:r>
    </w:p>
    <w:p>
      <w:pPr>
        <w:spacing w:after="80"/>
      </w:pPr>
      <w:r>
        <w:rPr>
          <w:b w:val="false"/>
          <w:bCs w:val="false"/>
        </w:rPr>
        <w:t xml:space="preserve">You purchase a Microsoft Fabric license.</w:t>
      </w:r>
    </w:p>
    <w:p>
      <w:pPr>
        <w:spacing w:after="80"/>
      </w:pPr>
      <w:r>
        <w:rPr>
          <w:b w:val="false"/>
          <w:bCs w:val="false"/>
        </w:rPr>
        <w:t xml:space="preserve">Which of the listed identities can be assigned the Microsoft Fabric license?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UserA only</w:t>
      </w:r>
    </w:p>
    <w:p>
      <w:pPr>
        <w:spacing w:after="40"/>
        <w:ind w:left="360"/>
      </w:pPr>
      <w:r>
        <w:rPr>
          <w:b w:val="false"/>
          <w:bCs w:val="false"/>
        </w:rPr>
        <w:t xml:space="preserve">☐ </w:t>
      </w:r>
      <w:r>
        <w:rPr>
          <w:b w:val="false"/>
          <w:bCs w:val="false"/>
        </w:rPr>
        <w:t xml:space="preserve">UserA and SecGroup01 only</w:t>
      </w:r>
    </w:p>
    <w:p>
      <w:pPr>
        <w:spacing w:after="40"/>
        <w:ind w:left="360"/>
      </w:pPr>
      <w:r>
        <w:rPr>
          <w:b w:val="false"/>
          <w:bCs w:val="false"/>
        </w:rPr>
        <w:t xml:space="preserve">☐ </w:t>
      </w:r>
      <w:r>
        <w:rPr>
          <w:b w:val="false"/>
          <w:bCs w:val="false"/>
        </w:rPr>
        <w:t xml:space="preserve">UserA and M365Group01 only</w:t>
      </w:r>
    </w:p>
    <w:p>
      <w:pPr>
        <w:spacing w:after="40"/>
        <w:ind w:left="360"/>
      </w:pPr>
      <w:r>
        <w:rPr>
          <w:b w:val="false"/>
          <w:bCs w:val="false"/>
        </w:rPr>
        <w:t xml:space="preserve">☐ </w:t>
      </w:r>
      <w:r>
        <w:rPr>
          <w:b w:val="false"/>
          <w:bCs w:val="false"/>
        </w:rPr>
        <w:t xml:space="preserve">UserA, SecGroup01, and M365Group01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UserA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a free Microsoft Entra ID tenant, you can only assign licenses to individual users like UserA. Group-based licensing (for SecGroup01 or M365Group01) requires a paid version of Microsoft Entra ID (such as P1 or P2).</w:t>
      </w:r>
    </w:p>
    <w:p>
      <w:pPr>
        <w:spacing w:after="40"/>
      </w:pPr>
      <w:r>
        <w:rPr>
          <w:b w:val="false"/>
          <w:bCs w:val="false"/>
          <w:i/>
          <w:iCs/>
          <w:color w:val="444444"/>
          <w:sz w:val="20"/>
          <w:szCs w:val="20"/>
        </w:rPr>
        <w:t xml:space="preserve">`</w:t>
      </w:r>
      <w:r>
        <w:rPr>
          <w:b/>
          <w:bCs/>
          <w:i/>
          <w:iCs/>
          <w:color w:val="444444"/>
          <w:sz w:val="20"/>
          <w:szCs w:val="20"/>
        </w:rPr>
        <w:t xml:space="preserve">UserA and SecGroup01 only</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in the free version, SecGroup01 (a security group) cannot be assigned licenses.</w:t>
      </w:r>
    </w:p>
    <w:p>
      <w:pPr>
        <w:spacing w:after="40"/>
      </w:pPr>
      <w:r>
        <w:rPr>
          <w:b w:val="false"/>
          <w:bCs w:val="false"/>
          <w:i/>
          <w:iCs/>
          <w:color w:val="444444"/>
          <w:sz w:val="20"/>
          <w:szCs w:val="20"/>
        </w:rPr>
        <w:t xml:space="preserve">`</w:t>
      </w:r>
      <w:r>
        <w:rPr>
          <w:b/>
          <w:bCs/>
          <w:i/>
          <w:iCs/>
          <w:color w:val="444444"/>
          <w:sz w:val="20"/>
          <w:szCs w:val="20"/>
        </w:rPr>
        <w:t xml:space="preserve">UserA and M365Group01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the same reason. Group-based licensing (whether it's a security group or a Microsoft 365 group) is not supported in the free tier.</w:t>
      </w:r>
    </w:p>
    <w:p>
      <w:pPr>
        <w:spacing w:after="40"/>
      </w:pPr>
      <w:r>
        <w:rPr>
          <w:b w:val="false"/>
          <w:bCs w:val="false"/>
          <w:i/>
          <w:iCs/>
          <w:color w:val="444444"/>
          <w:sz w:val="20"/>
          <w:szCs w:val="20"/>
        </w:rPr>
        <w:t xml:space="preserve">`</w:t>
      </w:r>
      <w:r>
        <w:rPr>
          <w:b/>
          <w:bCs/>
          <w:i/>
          <w:iCs/>
          <w:color w:val="444444"/>
          <w:sz w:val="20"/>
          <w:szCs w:val="20"/>
        </w:rPr>
        <w:t xml:space="preserve">UserA, SecGroup01, and M365Group01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since neither SecGroup01 nor M365Group01 can have licenses assigned in the free tenant.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https://learn.microsoft.com/en-us/entra/fundamentals/concept-group-based-licensing</w:t>
      </w:r>
    </w:p>
    <w:p>
      <w:pPr>
        <w:pBdr>
          <w:bottom w:val="single" w:color="CCCCCC" w:sz="4"/>
        </w:pBdr>
        <w:spacing w:after="200" w:before="200"/>
      </w:pPr>
    </w:p>
    <w:p>
      <w:pPr>
        <w:pStyle w:val="Heading2"/>
        <w:spacing w:after="120" w:before="300"/>
      </w:pPr>
      <w:r>
        <w:t xml:space="preserve">Question 39</w:t>
      </w:r>
    </w:p>
    <w:p>
      <w:pPr>
        <w:spacing w:after="80"/>
      </w:pPr>
      <w:r>
        <w:rPr>
          <w:b w:val="false"/>
          <w:bCs w:val="false"/>
        </w:rPr>
        <w:t xml:space="preserve">You have an Azure subscription that includes the following Microsoft Entra identities:</w:t>
      </w:r>
    </w:p>
    <w:p>
      <w:pPr>
        <w:spacing w:after="80"/>
      </w:pPr>
      <w:r>
        <w:rPr>
          <w:b w:val="false"/>
          <w:bCs w:val="false"/>
        </w:rPr>
        <w:t xml:space="preserve">- </w:t>
      </w:r>
      <w:r>
        <w:rPr>
          <w:b/>
          <w:bCs/>
        </w:rPr>
        <w:t xml:space="preserve">UserA</w:t>
      </w:r>
      <w:r>
        <w:rPr>
          <w:b w:val="false"/>
          <w:bCs w:val="false"/>
        </w:rPr>
        <w:t xml:space="preserve"> - A User</w:t>
      </w:r>
    </w:p>
    <w:p>
      <w:pPr>
        <w:spacing w:after="80"/>
      </w:pPr>
      <w:r>
        <w:rPr>
          <w:b w:val="false"/>
          <w:bCs w:val="false"/>
        </w:rPr>
        <w:t xml:space="preserve">- </w:t>
      </w:r>
      <w:r>
        <w:rPr>
          <w:b/>
          <w:bCs/>
        </w:rPr>
        <w:t xml:space="preserve">SecGroup01</w:t>
      </w:r>
      <w:r>
        <w:rPr>
          <w:b w:val="false"/>
          <w:bCs w:val="false"/>
        </w:rPr>
        <w:t xml:space="preserve"> -  A Security group</w:t>
      </w:r>
    </w:p>
    <w:p>
      <w:pPr>
        <w:spacing w:after="80"/>
      </w:pPr>
      <w:r>
        <w:rPr>
          <w:b w:val="false"/>
          <w:bCs w:val="false"/>
        </w:rPr>
        <w:t xml:space="preserve">- </w:t>
      </w:r>
      <w:r>
        <w:rPr>
          <w:b/>
          <w:bCs/>
        </w:rPr>
        <w:t xml:space="preserve">M365Group01</w:t>
      </w:r>
      <w:r>
        <w:rPr>
          <w:b w:val="false"/>
          <w:bCs w:val="false"/>
        </w:rPr>
        <w:t xml:space="preserve"> - A Microsoft 365 group</w:t>
      </w:r>
    </w:p>
    <w:p>
      <w:pPr>
        <w:spacing w:after="80"/>
      </w:pPr>
      <w:r>
        <w:rPr>
          <w:b w:val="false"/>
          <w:bCs w:val="false"/>
        </w:rPr>
        <w:t xml:space="preserve">You plan to enable Self-Service Password Reset (SSPR) using the Azure portal.</w:t>
      </w:r>
    </w:p>
    <w:p>
      <w:pPr>
        <w:spacing w:after="80"/>
      </w:pPr>
      <w:r>
        <w:rPr>
          <w:b w:val="false"/>
          <w:bCs w:val="false"/>
        </w:rPr>
        <w:t xml:space="preserve">For which of the listed identities can SSPR be enabled?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UserA only</w:t>
      </w:r>
    </w:p>
    <w:p>
      <w:pPr>
        <w:spacing w:after="40"/>
        <w:ind w:left="360"/>
      </w:pPr>
      <w:r>
        <w:rPr>
          <w:b w:val="false"/>
          <w:bCs w:val="false"/>
        </w:rPr>
        <w:t xml:space="preserve">☐ </w:t>
      </w:r>
      <w:r>
        <w:rPr>
          <w:b w:val="false"/>
          <w:bCs w:val="false"/>
        </w:rPr>
        <w:t xml:space="preserve">SecGroup01 only</w:t>
      </w:r>
    </w:p>
    <w:p>
      <w:pPr>
        <w:spacing w:after="40"/>
        <w:ind w:left="360"/>
      </w:pPr>
      <w:r>
        <w:rPr>
          <w:b w:val="false"/>
          <w:bCs w:val="false"/>
        </w:rPr>
        <w:t xml:space="preserve">☐ </w:t>
      </w:r>
      <w:r>
        <w:rPr>
          <w:b w:val="false"/>
          <w:bCs w:val="false"/>
        </w:rPr>
        <w:t xml:space="preserve">UserA and SecGroup01 only</w:t>
      </w:r>
    </w:p>
    <w:p>
      <w:pPr>
        <w:spacing w:after="40"/>
        <w:ind w:left="360"/>
      </w:pPr>
      <w:r>
        <w:rPr>
          <w:b/>
          <w:bCs/>
          <w:color w:val="1E8E3E"/>
        </w:rPr>
        <w:t xml:space="preserve">☑ </w:t>
      </w:r>
      <w:r>
        <w:rPr>
          <w:b/>
          <w:bCs/>
          <w:color w:val="1E8E3E"/>
        </w:rPr>
        <w:t xml:space="preserve">SecGroup01 and M365Group01 only</w:t>
      </w:r>
    </w:p>
    <w:p>
      <w:pPr>
        <w:spacing w:after="40"/>
        <w:ind w:left="360"/>
      </w:pPr>
      <w:r>
        <w:rPr>
          <w:b w:val="false"/>
          <w:bCs w:val="false"/>
        </w:rPr>
        <w:t xml:space="preserve">☐ </w:t>
      </w:r>
      <w:r>
        <w:rPr>
          <w:b w:val="false"/>
          <w:bCs w:val="false"/>
        </w:rPr>
        <w:t xml:space="preserve">UserA, SecGroup01, and M365Group01</w:t>
      </w:r>
    </w:p>
    <w:p>
      <w:pPr>
        <w:spacing w:after="40" w:before="120"/>
      </w:pPr>
      <w:r>
        <w:rPr>
          <w:b/>
          <w:bCs/>
          <w:i/>
          <w:iCs/>
        </w:rPr>
        <w:t xml:space="preserve">Explication</w:t>
      </w:r>
    </w:p>
    <w:p>
      <w:pPr>
        <w:spacing w:after="40"/>
      </w:pPr>
      <w:r>
        <w:rPr>
          <w:b w:val="false"/>
          <w:bCs w:val="false"/>
          <w:i/>
          <w:iCs/>
          <w:color w:val="444444"/>
          <w:sz w:val="20"/>
          <w:szCs w:val="20"/>
        </w:rPr>
        <w:t xml:space="preserve">`SecGroup01 and M365Group01 only` is </w:t>
      </w:r>
      <w:r>
        <w:rPr>
          <w:b/>
          <w:bCs/>
          <w:i/>
          <w:iCs/>
          <w:color w:val="444444"/>
          <w:sz w:val="20"/>
          <w:szCs w:val="20"/>
        </w:rPr>
        <w:t xml:space="preserve">correct</w:t>
      </w:r>
      <w:r>
        <w:rPr>
          <w:b w:val="false"/>
          <w:bCs w:val="false"/>
          <w:i/>
          <w:iCs/>
          <w:color w:val="444444"/>
          <w:sz w:val="20"/>
          <w:szCs w:val="20"/>
        </w:rPr>
        <w:t xml:space="preserve"> because SSPR can be directly assigned only to a group of users or to ALL users but not to individual users. The setting is then applicable on all the users in that group. You can select individual users in a group if you do not want to enable the setting for all the users in that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https://learn.microsoft.com/en-us/entra/identity/authentication/tutorial-enable-sspr</w:t>
      </w:r>
    </w:p>
    <w:p>
      <w:pPr>
        <w:pBdr>
          <w:bottom w:val="single" w:color="CCCCCC" w:sz="4"/>
        </w:pBdr>
        <w:spacing w:after="200" w:before="200"/>
      </w:pPr>
    </w:p>
    <w:p>
      <w:pPr>
        <w:pStyle w:val="Heading2"/>
        <w:spacing w:after="120" w:before="300"/>
      </w:pPr>
      <w:r>
        <w:t xml:space="preserve">Question 40</w:t>
      </w:r>
    </w:p>
    <w:p>
      <w:pPr>
        <w:spacing w:after="80"/>
      </w:pPr>
      <w:r>
        <w:rPr>
          <w:b w:val="false"/>
          <w:bCs w:val="false"/>
        </w:rPr>
        <w:t xml:space="preserve">You have an Azure environment that includes two virtual networks, VNet1 and VNet2, which are configured with virtual network peering.</w:t>
      </w:r>
    </w:p>
    <w:p>
      <w:pPr>
        <w:spacing w:after="80"/>
      </w:pPr>
      <w:r>
        <w:rPr>
          <w:b w:val="false"/>
          <w:bCs w:val="false"/>
        </w:rPr>
        <w:t xml:space="preserve">A Network Virtual Appliance named NetVA1 is deployed in the environment.</w:t>
      </w:r>
    </w:p>
    <w:p>
      <w:pPr>
        <w:spacing w:after="80"/>
      </w:pPr>
      <w:r>
        <w:rPr>
          <w:b w:val="false"/>
          <w:bCs w:val="false"/>
        </w:rPr>
        <w:t xml:space="preserve">You must ensure that all network traffic flowing from VNet1 to VNet2 is routed through NetVA1 so that it can be inspected before reaching its destination.</w:t>
      </w:r>
    </w:p>
    <w:p>
      <w:pPr>
        <w:spacing w:after="80"/>
      </w:pPr>
      <w:r>
        <w:rPr>
          <w:b w:val="false"/>
          <w:bCs w:val="false"/>
        </w:rPr>
        <w:t xml:space="preserve">Which option should you implement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Configure a local network gateway.</w:t>
      </w:r>
    </w:p>
    <w:p>
      <w:pPr>
        <w:spacing w:after="40"/>
        <w:ind w:left="360"/>
      </w:pPr>
      <w:r>
        <w:rPr>
          <w:b/>
          <w:bCs/>
          <w:color w:val="1E8E3E"/>
        </w:rPr>
        <w:t xml:space="preserve">☑ </w:t>
      </w:r>
      <w:r>
        <w:rPr>
          <w:b/>
          <w:bCs/>
          <w:color w:val="1E8E3E"/>
        </w:rPr>
        <w:t xml:space="preserve">a route table that has custom routes</w:t>
      </w:r>
    </w:p>
    <w:p>
      <w:pPr>
        <w:spacing w:after="40"/>
        <w:ind w:left="360"/>
      </w:pPr>
      <w:r>
        <w:rPr>
          <w:b w:val="false"/>
          <w:bCs w:val="false"/>
        </w:rPr>
        <w:t xml:space="preserve">☐ </w:t>
      </w:r>
      <w:r>
        <w:rPr>
          <w:b w:val="false"/>
          <w:bCs w:val="false"/>
        </w:rPr>
        <w:t xml:space="preserve">Enable a service endpoint.</w:t>
      </w:r>
    </w:p>
    <w:p>
      <w:pPr>
        <w:spacing w:after="40"/>
        <w:ind w:left="360"/>
      </w:pPr>
      <w:r>
        <w:rPr>
          <w:b w:val="false"/>
          <w:bCs w:val="false"/>
        </w:rPr>
        <w:t xml:space="preserve">☐ </w:t>
      </w:r>
      <w:r>
        <w:rPr>
          <w:b w:val="false"/>
          <w:bCs w:val="false"/>
        </w:rPr>
        <w:t xml:space="preserve">Configure IP address reservations.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route table that has custom routes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ensure that the traffic from VNet1 to VNet2 is inspected by NetVA1, you need to use a custom route in the route table. You can create a route that forces traffic from VNet1 to pass through the Network Virtual Appliance (NetVA1) for inspection before it reaches VNet2. This is achieved by setting the next hop in the custom route to the IP address of NetVA1.</w:t>
      </w:r>
    </w:p>
    <w:p>
      <w:pPr>
        <w:spacing w:after="40"/>
      </w:pPr>
      <w:r>
        <w:rPr>
          <w:b w:val="false"/>
          <w:bCs w:val="false"/>
          <w:i/>
          <w:iCs/>
          <w:color w:val="444444"/>
          <w:sz w:val="20"/>
          <w:szCs w:val="20"/>
        </w:rPr>
        <w:t xml:space="preserve">`</w:t>
      </w:r>
      <w:r>
        <w:rPr>
          <w:b/>
          <w:bCs/>
          <w:i/>
          <w:iCs/>
          <w:color w:val="444444"/>
          <w:sz w:val="20"/>
          <w:szCs w:val="20"/>
        </w:rPr>
        <w:t xml:space="preserve">Configure a local network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configuring connections between an Azure virtual network and an on-premises network, not for routing traffic between peered virtual networks.</w:t>
      </w:r>
    </w:p>
    <w:p>
      <w:pPr>
        <w:spacing w:after="40"/>
      </w:pPr>
      <w:r>
        <w:rPr>
          <w:b w:val="false"/>
          <w:bCs w:val="false"/>
          <w:i/>
          <w:iCs/>
          <w:color w:val="444444"/>
          <w:sz w:val="20"/>
          <w:szCs w:val="20"/>
        </w:rPr>
        <w:t xml:space="preserve">`Enable a service endpoint` is </w:t>
      </w:r>
      <w:r>
        <w:rPr>
          <w:b/>
          <w:bCs/>
          <w:i/>
          <w:iCs/>
          <w:color w:val="444444"/>
          <w:sz w:val="20"/>
          <w:szCs w:val="20"/>
        </w:rPr>
        <w:t xml:space="preserve">incorrect</w:t>
      </w:r>
      <w:r>
        <w:rPr>
          <w:b w:val="false"/>
          <w:bCs w:val="false"/>
          <w:i/>
          <w:iCs/>
          <w:color w:val="444444"/>
          <w:sz w:val="20"/>
          <w:szCs w:val="20"/>
        </w:rPr>
        <w:t xml:space="preserve"> because service endpoints provide secure access to Azure services but are not used for routing traffic through a Network Virtual Appliance.</w:t>
      </w:r>
    </w:p>
    <w:p>
      <w:pPr>
        <w:spacing w:after="40"/>
      </w:pPr>
      <w:r>
        <w:rPr>
          <w:b w:val="false"/>
          <w:bCs w:val="false"/>
          <w:i/>
          <w:iCs/>
          <w:color w:val="444444"/>
          <w:sz w:val="20"/>
          <w:szCs w:val="20"/>
        </w:rPr>
        <w:t xml:space="preserve">`Configure IP address reservations` is </w:t>
      </w:r>
      <w:r>
        <w:rPr>
          <w:b/>
          <w:bCs/>
          <w:i/>
          <w:iCs/>
          <w:color w:val="444444"/>
          <w:sz w:val="20"/>
          <w:szCs w:val="20"/>
        </w:rPr>
        <w:t xml:space="preserve">incorrect</w:t>
      </w:r>
      <w:r>
        <w:rPr>
          <w:b w:val="false"/>
          <w:bCs w:val="false"/>
          <w:i/>
          <w:iCs/>
          <w:color w:val="444444"/>
          <w:sz w:val="20"/>
          <w:szCs w:val="20"/>
        </w:rPr>
        <w:t xml:space="preserve"> because IP reservations are used to reserve public IP addresses, and they do not help with routing or traffic inspection between virtual networks.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https://learn.microsoft.com/en-us/azure/virtual-wan/scenario-route-through-nva</w:t>
      </w:r>
    </w:p>
    <w:p>
      <w:pPr>
        <w:pBdr>
          <w:bottom w:val="single" w:color="CCCCCC" w:sz="4"/>
        </w:pBdr>
        <w:spacing w:after="200" w:before="200"/>
      </w:pPr>
    </w:p>
    <w:p>
      <w:pPr>
        <w:pStyle w:val="Heading2"/>
        <w:spacing w:after="120" w:before="300"/>
      </w:pPr>
      <w:r>
        <w:t xml:space="preserve">Question 41</w:t>
      </w:r>
    </w:p>
    <w:p>
      <w:pPr>
        <w:spacing w:after="80"/>
      </w:pPr>
      <w:r>
        <w:rPr>
          <w:b w:val="false"/>
          <w:bCs w:val="false"/>
        </w:rPr>
        <w:t xml:space="preserve">An Azure subscription contains several resources distributed across two resource groups, as detailed in the table below. The resources include a container app and multiple Azure Key Vault instances deployed in different regions.</w:t>
      </w:r>
    </w:p>
    <w:p>
      <w:pPr>
        <w:spacing w:after="120" w:before="80"/>
      </w:pPr>
      <w:r>
        <w:drawing>
          <wp:inline distT="0" distB="0" distL="0" distR="0">
            <wp:extent cx="4953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09700"/>
                    </a:xfrm>
                    <a:prstGeom prst="rect">
                      <a:avLst/>
                    </a:prstGeom>
                  </pic:spPr>
                </pic:pic>
              </a:graphicData>
            </a:graphic>
          </wp:inline>
        </w:drawing>
      </w:r>
    </w:p>
    <w:p>
      <w:pPr>
        <w:spacing w:after="80"/>
      </w:pPr>
      <w:r>
        <w:rPr>
          <w:b w:val="false"/>
          <w:bCs w:val="false"/>
        </w:rPr>
        <w:t xml:space="preserve">You intend to use an Azure Key Vault to securely supply a secret to </w:t>
      </w:r>
      <w:r>
        <w:rPr>
          <w:b/>
          <w:bCs/>
        </w:rPr>
        <w:t xml:space="preserve">containerApp01</w:t>
      </w:r>
      <w:r>
        <w:rPr>
          <w:b w:val="false"/>
          <w:bCs w:val="false"/>
        </w:rPr>
        <w:t xml:space="preserve">.</w:t>
      </w:r>
    </w:p>
    <w:p>
      <w:pPr>
        <w:spacing w:after="80"/>
      </w:pPr>
      <w:r>
        <w:rPr>
          <w:b w:val="false"/>
          <w:bCs w:val="false"/>
        </w:rPr>
        <w:t xml:space="preserve">What should you create so that </w:t>
      </w:r>
      <w:r>
        <w:rPr>
          <w:b/>
          <w:bCs/>
        </w:rPr>
        <w:t xml:space="preserve">containerApp01</w:t>
      </w:r>
      <w:r>
        <w:rPr>
          <w:b w:val="false"/>
          <w:bCs w:val="false"/>
        </w:rPr>
        <w:t xml:space="preserve"> can authenticate and retrieve the secret from the key vault?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 Managed identity</w:t>
      </w:r>
    </w:p>
    <w:p>
      <w:pPr>
        <w:spacing w:after="40"/>
        <w:ind w:left="360"/>
      </w:pPr>
      <w:r>
        <w:rPr>
          <w:b w:val="false"/>
          <w:bCs w:val="false"/>
        </w:rPr>
        <w:t xml:space="preserve">☐ </w:t>
      </w:r>
      <w:r>
        <w:rPr>
          <w:b w:val="false"/>
          <w:bCs w:val="false"/>
        </w:rPr>
        <w:t xml:space="preserve">A Private endpoint</w:t>
      </w:r>
    </w:p>
    <w:p>
      <w:pPr>
        <w:spacing w:after="40"/>
        <w:ind w:left="360"/>
      </w:pPr>
      <w:r>
        <w:rPr>
          <w:b w:val="false"/>
          <w:bCs w:val="false"/>
        </w:rPr>
        <w:t xml:space="preserve">☐ </w:t>
      </w:r>
      <w:r>
        <w:rPr>
          <w:b w:val="false"/>
          <w:bCs w:val="false"/>
        </w:rPr>
        <w:t xml:space="preserve">A Service principal</w:t>
      </w:r>
    </w:p>
    <w:p>
      <w:pPr>
        <w:spacing w:after="40"/>
        <w:ind w:left="360"/>
      </w:pPr>
      <w:r>
        <w:rPr>
          <w:b w:val="false"/>
          <w:bCs w:val="false"/>
        </w:rPr>
        <w:t xml:space="preserve">☐ </w:t>
      </w:r>
      <w:r>
        <w:rPr>
          <w:b w:val="false"/>
          <w:bCs w:val="false"/>
        </w:rPr>
        <w:t xml:space="preserve">A User account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Managed identity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To securely provide a secret from an Azure Key Vault to containerApp01, you should create a managed identity for containerApp01. Managed identities allow Azure resources to securely access other Azure services (like Key Vault) without needing to manage credentials. Once the managed identity is created, it can be granted the necessary permissions to access the Key Vault and retrieve secrets.</w:t>
      </w:r>
    </w:p>
    <w:p>
      <w:pPr>
        <w:spacing w:after="40"/>
      </w:pPr>
      <w:r>
        <w:rPr>
          <w:b w:val="false"/>
          <w:bCs w:val="false"/>
          <w:i/>
          <w:iCs/>
          <w:color w:val="444444"/>
          <w:sz w:val="20"/>
          <w:szCs w:val="20"/>
        </w:rPr>
        <w:t xml:space="preserve">`</w:t>
      </w:r>
      <w:r>
        <w:rPr>
          <w:b/>
          <w:bCs/>
          <w:i/>
          <w:iCs/>
          <w:color w:val="444444"/>
          <w:sz w:val="20"/>
          <w:szCs w:val="20"/>
        </w:rPr>
        <w:t xml:space="preserve">A Private endpoint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used for securing the network access to the Key Vault but does not handle authentication for accessing secrets.</w:t>
      </w:r>
    </w:p>
    <w:p>
      <w:pPr>
        <w:spacing w:after="40"/>
      </w:pPr>
      <w:r>
        <w:rPr>
          <w:b w:val="false"/>
          <w:bCs w:val="false"/>
          <w:i/>
          <w:iCs/>
          <w:color w:val="444444"/>
          <w:sz w:val="20"/>
          <w:szCs w:val="20"/>
        </w:rPr>
        <w:t xml:space="preserve">`</w:t>
      </w:r>
      <w:r>
        <w:rPr>
          <w:b/>
          <w:bCs/>
          <w:i/>
          <w:iCs/>
          <w:color w:val="444444"/>
          <w:sz w:val="20"/>
          <w:szCs w:val="20"/>
        </w:rPr>
        <w:t xml:space="preserve">A Service principal</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while service principals can be used to access resources, using a managed identity is a simpler and more secure method for Azure resources.</w:t>
      </w:r>
    </w:p>
    <w:p>
      <w:pPr>
        <w:spacing w:after="40"/>
      </w:pPr>
      <w:r>
        <w:rPr>
          <w:b w:val="false"/>
          <w:bCs w:val="false"/>
          <w:i/>
          <w:iCs/>
          <w:color w:val="444444"/>
          <w:sz w:val="20"/>
          <w:szCs w:val="20"/>
        </w:rPr>
        <w:t xml:space="preserve">`</w:t>
      </w:r>
      <w:r>
        <w:rPr>
          <w:b/>
          <w:bCs/>
          <w:i/>
          <w:iCs/>
          <w:color w:val="444444"/>
          <w:sz w:val="20"/>
          <w:szCs w:val="20"/>
        </w:rPr>
        <w:t xml:space="preserve">A User account</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user accounts are not typically used for resource-to-resource access in Azure.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https://learn.microsoft.com/en-us/azure/key-vault/general/assign-access-policy?tabs=azure-portal</w:t>
      </w:r>
    </w:p>
    <w:p>
      <w:pPr>
        <w:spacing w:after="40"/>
      </w:pPr>
      <w:r>
        <w:rPr>
          <w:b w:val="false"/>
          <w:bCs w:val="false"/>
          <w:i/>
          <w:iCs/>
          <w:color w:val="444444"/>
          <w:sz w:val="20"/>
          <w:szCs w:val="20"/>
        </w:rPr>
        <w:t xml:space="preserve">- https://learn.microsoft.com/en-us/entra/identity/managed-identities-azure-resources/overview</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An Azure subscription contains several resources distributed across two resource groups, as detailed in the table below. The resources include a container app and multiple Azure Key Vault instances deployed in different regions.</w:t>
      </w:r>
    </w:p>
    <w:p>
      <w:pPr>
        <w:spacing w:after="120" w:before="80"/>
      </w:pPr>
      <w:r>
        <w:drawing>
          <wp:inline distT="0" distB="0" distL="0" distR="0">
            <wp:extent cx="4953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09700"/>
                    </a:xfrm>
                    <a:prstGeom prst="rect">
                      <a:avLst/>
                    </a:prstGeom>
                  </pic:spPr>
                </pic:pic>
              </a:graphicData>
            </a:graphic>
          </wp:inline>
        </w:drawing>
      </w:r>
    </w:p>
    <w:p>
      <w:pPr>
        <w:spacing w:after="80"/>
      </w:pPr>
      <w:r>
        <w:rPr>
          <w:b w:val="false"/>
          <w:bCs w:val="false"/>
        </w:rPr>
        <w:t xml:space="preserve">You intend to use an Azure Key Vault to securely supply a secret to </w:t>
      </w:r>
      <w:r>
        <w:rPr>
          <w:b/>
          <w:bCs/>
        </w:rPr>
        <w:t xml:space="preserve">containerApp01</w:t>
      </w:r>
      <w:r>
        <w:rPr>
          <w:b w:val="false"/>
          <w:bCs w:val="false"/>
        </w:rPr>
        <w:t xml:space="preserve">.</w:t>
      </w:r>
    </w:p>
    <w:p>
      <w:pPr>
        <w:spacing w:after="80"/>
      </w:pPr>
      <w:r>
        <w:rPr>
          <w:b w:val="false"/>
          <w:bCs w:val="false"/>
        </w:rPr>
        <w:t xml:space="preserve">Which</w:t>
      </w:r>
      <w:r>
        <w:rPr>
          <w:b/>
          <w:bCs/>
        </w:rPr>
        <w:t xml:space="preserve"> Azure Key Vault </w:t>
      </w:r>
      <w:r>
        <w:rPr>
          <w:b w:val="false"/>
          <w:bCs w:val="false"/>
        </w:rPr>
        <w:t xml:space="preserve">can be used to supply the secret to containerApp01?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Vault1 only</w:t>
      </w:r>
    </w:p>
    <w:p>
      <w:pPr>
        <w:spacing w:after="40"/>
        <w:ind w:left="360"/>
      </w:pPr>
      <w:r>
        <w:rPr>
          <w:b w:val="false"/>
          <w:bCs w:val="false"/>
        </w:rPr>
        <w:t xml:space="preserve">☐ </w:t>
      </w:r>
      <w:r>
        <w:rPr>
          <w:b w:val="false"/>
          <w:bCs w:val="false"/>
        </w:rPr>
        <w:t xml:space="preserve">Vault1 and Vault2 only</w:t>
      </w:r>
    </w:p>
    <w:p>
      <w:pPr>
        <w:spacing w:after="40"/>
        <w:ind w:left="360"/>
      </w:pPr>
      <w:r>
        <w:rPr>
          <w:b w:val="false"/>
          <w:bCs w:val="false"/>
        </w:rPr>
        <w:t xml:space="preserve">☐ </w:t>
      </w:r>
      <w:r>
        <w:rPr>
          <w:b w:val="false"/>
          <w:bCs w:val="false"/>
        </w:rPr>
        <w:t xml:space="preserve">Vault1 and Vault3 only</w:t>
      </w:r>
    </w:p>
    <w:p>
      <w:pPr>
        <w:spacing w:after="40"/>
        <w:ind w:left="360"/>
      </w:pPr>
      <w:r>
        <w:rPr>
          <w:b/>
          <w:bCs/>
          <w:color w:val="1E8E3E"/>
        </w:rPr>
        <w:t xml:space="preserve">☑ </w:t>
      </w:r>
      <w:r>
        <w:rPr>
          <w:b/>
          <w:bCs/>
          <w:color w:val="1E8E3E"/>
        </w:rPr>
        <w:t xml:space="preserve">Vault1, Vault2, or Vault3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Vault1, Vault2, or Vault3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there are no Azure-imposed barriers that prevent containerApp01 from accessing Key Vaults located in different regions or resource groups. While it is generally recommended to use a Key Vault in the same region as the resource for performance and latency considerations, the question does not specify best practices, only whether the secret can be used. Therefore, containerApp01 can access all three Key Vaults—</w:t>
      </w:r>
      <w:r>
        <w:rPr>
          <w:b/>
          <w:bCs/>
          <w:i/>
          <w:iCs/>
          <w:color w:val="444444"/>
          <w:sz w:val="20"/>
          <w:szCs w:val="20"/>
        </w:rPr>
        <w:t xml:space="preserve">Vault1</w:t>
      </w:r>
      <w:r>
        <w:rPr>
          <w:b w:val="false"/>
          <w:bCs w:val="false"/>
          <w:i/>
          <w:iCs/>
          <w:color w:val="444444"/>
          <w:sz w:val="20"/>
          <w:szCs w:val="20"/>
        </w:rPr>
        <w:t xml:space="preserve">, </w:t>
      </w:r>
      <w:r>
        <w:rPr>
          <w:b/>
          <w:bCs/>
          <w:i/>
          <w:iCs/>
          <w:color w:val="444444"/>
          <w:sz w:val="20"/>
          <w:szCs w:val="20"/>
        </w:rPr>
        <w:t xml:space="preserve">Vault2</w:t>
      </w:r>
      <w:r>
        <w:rPr>
          <w:b w:val="false"/>
          <w:bCs w:val="false"/>
          <w:i/>
          <w:iCs/>
          <w:color w:val="444444"/>
          <w:sz w:val="20"/>
          <w:szCs w:val="20"/>
        </w:rPr>
        <w:t xml:space="preserve">, and </w:t>
      </w:r>
      <w:r>
        <w:rPr>
          <w:b/>
          <w:bCs/>
          <w:i/>
          <w:iCs/>
          <w:color w:val="444444"/>
          <w:sz w:val="20"/>
          <w:szCs w:val="20"/>
        </w:rPr>
        <w:t xml:space="preserve">Vault3</w:t>
      </w:r>
      <w:r>
        <w:rPr>
          <w:b w:val="false"/>
          <w:bCs w:val="false"/>
          <w:i/>
          <w:iCs/>
          <w:color w:val="444444"/>
          <w:sz w:val="20"/>
          <w:szCs w:val="20"/>
        </w:rPr>
        <w:t xml:space="preserve">—with appropriate permissions.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https://learn.microsoft.com/en-us/azure/key-vault/general/disaster-recovery-guidance</w:t>
      </w:r>
    </w:p>
    <w:p>
      <w:pPr>
        <w:spacing w:after="40"/>
      </w:pPr>
      <w:r>
        <w:rPr>
          <w:b w:val="false"/>
          <w:bCs w:val="false"/>
          <w:i/>
          <w:iCs/>
          <w:color w:val="444444"/>
          <w:sz w:val="20"/>
          <w:szCs w:val="20"/>
        </w:rPr>
        <w:t xml:space="preserve">- https://learn.microsoft.com/en-us/azure/key-vault/general/best-practices</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You are working with an Azure subscription.</w:t>
      </w:r>
    </w:p>
    <w:p>
      <w:pPr>
        <w:spacing w:after="80"/>
      </w:pPr>
      <w:r>
        <w:rPr>
          <w:b w:val="false"/>
          <w:bCs w:val="false"/>
        </w:rPr>
        <w:t xml:space="preserve">A user-defined route table named RT1 has been created.</w:t>
      </w:r>
    </w:p>
    <w:p>
      <w:pPr>
        <w:spacing w:after="80"/>
      </w:pPr>
      <w:r>
        <w:rPr>
          <w:b w:val="false"/>
          <w:bCs w:val="false"/>
        </w:rPr>
        <w:t xml:space="preserve">You must add a route to RT1 that requires specifying an IP address for the next hop.</w:t>
      </w:r>
    </w:p>
    <w:p>
      <w:pPr>
        <w:spacing w:after="80"/>
      </w:pPr>
      <w:r>
        <w:rPr>
          <w:b w:val="false"/>
          <w:bCs w:val="false"/>
        </w:rPr>
        <w:t xml:space="preserve">Which next hop option should you choose when configuring the route?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Internet</w:t>
      </w:r>
    </w:p>
    <w:p>
      <w:pPr>
        <w:spacing w:after="40"/>
        <w:ind w:left="360"/>
      </w:pPr>
      <w:r>
        <w:rPr>
          <w:b w:val="false"/>
          <w:bCs w:val="false"/>
        </w:rPr>
        <w:t xml:space="preserve">☐ </w:t>
      </w:r>
      <w:r>
        <w:rPr>
          <w:b w:val="false"/>
          <w:bCs w:val="false"/>
        </w:rPr>
        <w:t xml:space="preserve">Virtual network gateway</w:t>
      </w:r>
    </w:p>
    <w:p>
      <w:pPr>
        <w:spacing w:after="40"/>
        <w:ind w:left="360"/>
      </w:pPr>
      <w:r>
        <w:rPr>
          <w:b w:val="false"/>
          <w:bCs w:val="false"/>
        </w:rPr>
        <w:t xml:space="preserve">☐ </w:t>
      </w:r>
      <w:r>
        <w:rPr>
          <w:b w:val="false"/>
          <w:bCs w:val="false"/>
        </w:rPr>
        <w:t xml:space="preserve">Virtual network</w:t>
      </w:r>
    </w:p>
    <w:p>
      <w:pPr>
        <w:spacing w:after="40"/>
        <w:ind w:left="360"/>
      </w:pPr>
      <w:r>
        <w:rPr>
          <w:b/>
          <w:bCs/>
          <w:color w:val="1E8E3E"/>
        </w:rPr>
        <w:t xml:space="preserve">☑ </w:t>
      </w:r>
      <w:r>
        <w:rPr>
          <w:b/>
          <w:bCs/>
          <w:color w:val="1E8E3E"/>
        </w:rPr>
        <w:t xml:space="preserve">Virtual appliance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Virtual appliance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here. When adding a route to a routing table and specifying a next hop IP address, the correct next hop type is Virtual appliance. A virtual appliance refers to a Network Virtual Appliance (NVA), such as a firewall or load balancer, which inspects or processes network traffic. By choosing Virtual appliance, you can specify the IP address of the NVA that will handle the routed traffic.</w:t>
      </w:r>
    </w:p>
    <w:p>
      <w:pPr>
        <w:spacing w:after="40"/>
      </w:pPr>
      <w:r>
        <w:rPr>
          <w:b w:val="false"/>
          <w:bCs w:val="false"/>
          <w:i/>
          <w:iCs/>
          <w:color w:val="444444"/>
          <w:sz w:val="20"/>
          <w:szCs w:val="20"/>
        </w:rPr>
        <w:t xml:space="preserve">`</w:t>
      </w:r>
      <w:r>
        <w:rPr>
          <w:b/>
          <w:bCs/>
          <w:i/>
          <w:iCs/>
          <w:color w:val="444444"/>
          <w:sz w:val="20"/>
          <w:szCs w:val="20"/>
        </w:rPr>
        <w:t xml:space="preserve">Internet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routes traffic directly to the public internet without specifying a next hop IP address.</w:t>
      </w:r>
    </w:p>
    <w:p>
      <w:pPr>
        <w:spacing w:after="40"/>
      </w:pPr>
      <w:r>
        <w:rPr>
          <w:b w:val="false"/>
          <w:bCs w:val="false"/>
          <w:i/>
          <w:iCs/>
          <w:color w:val="444444"/>
          <w:sz w:val="20"/>
          <w:szCs w:val="20"/>
        </w:rPr>
        <w:t xml:space="preserve">`</w:t>
      </w:r>
      <w:r>
        <w:rPr>
          <w:b/>
          <w:bCs/>
          <w:i/>
          <w:iCs/>
          <w:color w:val="444444"/>
          <w:sz w:val="20"/>
          <w:szCs w:val="20"/>
        </w:rPr>
        <w:t xml:space="preserve">Virtual network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route traffic to an Azure VPN gateway for on-premises connectivity.</w:t>
      </w:r>
    </w:p>
    <w:p>
      <w:pPr>
        <w:spacing w:after="40"/>
      </w:pPr>
      <w:r>
        <w:rPr>
          <w:b w:val="false"/>
          <w:bCs w:val="false"/>
          <w:i/>
          <w:iCs/>
          <w:color w:val="444444"/>
          <w:sz w:val="20"/>
          <w:szCs w:val="20"/>
        </w:rPr>
        <w:t xml:space="preserve">`</w:t>
      </w:r>
      <w:r>
        <w:rPr>
          <w:b/>
          <w:bCs/>
          <w:i/>
          <w:iCs/>
          <w:color w:val="444444"/>
          <w:sz w:val="20"/>
          <w:szCs w:val="20"/>
        </w:rPr>
        <w:t xml:space="preserve">Virtual network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routes traffic within the same virtual network and does not require specifying a next hop IP address.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pBdr>
          <w:bottom w:val="single" w:color="CCCCCC" w:sz="4"/>
        </w:pBdr>
        <w:spacing w:after="200" w:before="200"/>
      </w:pPr>
    </w:p>
    <w:p>
      <w:pPr>
        <w:pStyle w:val="Heading2"/>
        <w:spacing w:after="120" w:before="300"/>
      </w:pPr>
      <w:r>
        <w:t xml:space="preserve">Question 44</w:t>
      </w:r>
    </w:p>
    <w:p>
      <w:pPr>
        <w:spacing w:after="80"/>
      </w:pPr>
      <w:r>
        <w:rPr>
          <w:b w:val="false"/>
          <w:bCs w:val="false"/>
        </w:rPr>
        <w:t xml:space="preserve">You are planning to provision an Azure Storage account named storage1.</w:t>
      </w:r>
    </w:p>
    <w:p>
      <w:pPr>
        <w:spacing w:after="80"/>
      </w:pPr>
      <w:r>
        <w:rPr>
          <w:b w:val="false"/>
          <w:bCs w:val="false"/>
        </w:rPr>
        <w:t xml:space="preserve">The storage account must satisfy the following conditions:</w:t>
      </w:r>
    </w:p>
    <w:p>
      <w:pPr>
        <w:spacing w:after="80"/>
      </w:pPr>
      <w:r>
        <w:rPr>
          <w:b w:val="false"/>
          <w:bCs w:val="false"/>
        </w:rPr>
        <w:t xml:space="preserve">- It must be compatible with Azure Data Lake Storage capabilities.</w:t>
      </w:r>
    </w:p>
    <w:p>
      <w:pPr>
        <w:spacing w:after="80"/>
      </w:pPr>
      <w:r>
        <w:rPr>
          <w:b w:val="false"/>
          <w:bCs w:val="false"/>
        </w:rPr>
        <w:t xml:space="preserve">- It should be optimized to reduce costs for data that is accessed infrequently.</w:t>
      </w:r>
    </w:p>
    <w:p>
      <w:pPr>
        <w:spacing w:after="80"/>
      </w:pPr>
      <w:r>
        <w:rPr>
          <w:b w:val="false"/>
          <w:bCs w:val="false"/>
        </w:rPr>
        <w:t xml:space="preserve">- Data must be replicated automatically to another Azure region for resiliency.</w:t>
      </w:r>
    </w:p>
    <w:p>
      <w:pPr>
        <w:spacing w:after="80"/>
      </w:pPr>
      <w:r>
        <w:rPr>
          <w:b w:val="false"/>
          <w:bCs w:val="false"/>
        </w:rPr>
        <w:t xml:space="preserve">Which </w:t>
      </w:r>
      <w:r>
        <w:rPr>
          <w:b/>
          <w:bCs/>
        </w:rPr>
        <w:t xml:space="preserve">three</w:t>
      </w:r>
      <w:r>
        <w:rPr>
          <w:b w:val="false"/>
          <w:bCs w:val="false"/>
        </w:rPr>
        <w:t xml:space="preserve"> options should you configure for storage1?</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geo-redundant storage (GRS)</w:t>
      </w:r>
    </w:p>
    <w:p>
      <w:pPr>
        <w:spacing w:after="40"/>
        <w:ind w:left="360"/>
      </w:pPr>
      <w:r>
        <w:rPr>
          <w:b/>
          <w:bCs/>
          <w:color w:val="1E8E3E"/>
        </w:rPr>
        <w:t xml:space="preserve">☑ </w:t>
      </w:r>
      <w:r>
        <w:rPr>
          <w:b/>
          <w:bCs/>
          <w:color w:val="1E8E3E"/>
        </w:rPr>
        <w:t xml:space="preserve">hierarchical namespace</w:t>
      </w:r>
    </w:p>
    <w:p>
      <w:pPr>
        <w:spacing w:after="40"/>
        <w:ind w:left="360"/>
      </w:pPr>
      <w:r>
        <w:rPr>
          <w:b w:val="false"/>
          <w:bCs w:val="false"/>
        </w:rPr>
        <w:t xml:space="preserve">☐ </w:t>
      </w:r>
      <w:r>
        <w:rPr>
          <w:b w:val="false"/>
          <w:bCs w:val="false"/>
        </w:rPr>
        <w:t xml:space="preserve">zone-redundant storage (ZRS)</w:t>
      </w:r>
    </w:p>
    <w:p>
      <w:pPr>
        <w:spacing w:after="40"/>
        <w:ind w:left="360"/>
      </w:pPr>
      <w:r>
        <w:rPr>
          <w:b w:val="false"/>
          <w:bCs w:val="false"/>
        </w:rPr>
        <w:t xml:space="preserve">☐ </w:t>
      </w:r>
      <w:r>
        <w:rPr>
          <w:b w:val="false"/>
          <w:bCs w:val="false"/>
        </w:rPr>
        <w:t xml:space="preserve">the Hot access tier</w:t>
      </w:r>
    </w:p>
    <w:p>
      <w:pPr>
        <w:spacing w:after="40"/>
        <w:ind w:left="360"/>
      </w:pPr>
      <w:r>
        <w:rPr>
          <w:b/>
          <w:bCs/>
          <w:color w:val="1E8E3E"/>
        </w:rPr>
        <w:t xml:space="preserve">☑ </w:t>
      </w:r>
      <w:r>
        <w:rPr>
          <w:b/>
          <w:bCs/>
          <w:color w:val="1E8E3E"/>
        </w:rPr>
        <w:t xml:space="preserve">the Cool tier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geo-redundant storage (GRS)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requirement states that data must automatically replicate to a secondary Azure region. GRS provides this replication capability, ensuring redundancy across regions.</w:t>
      </w:r>
    </w:p>
    <w:p>
      <w:pPr>
        <w:spacing w:after="40"/>
      </w:pPr>
      <w:r>
        <w:rPr>
          <w:b w:val="false"/>
          <w:bCs w:val="false"/>
          <w:i/>
          <w:iCs/>
          <w:color w:val="444444"/>
          <w:sz w:val="20"/>
          <w:szCs w:val="20"/>
        </w:rPr>
        <w:t xml:space="preserve">`</w:t>
      </w:r>
      <w:r>
        <w:rPr>
          <w:b/>
          <w:bCs/>
          <w:i/>
          <w:iCs/>
          <w:color w:val="444444"/>
          <w:sz w:val="20"/>
          <w:szCs w:val="20"/>
        </w:rPr>
        <w:t xml:space="preserve">hierarchical namespace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enabling the hierarchical namespace is necessary to support Azure Data Lake Storage, which uses this feature to organize data in a directory-based structure.</w:t>
      </w:r>
    </w:p>
    <w:p>
      <w:pPr>
        <w:spacing w:after="40"/>
      </w:pPr>
      <w:r>
        <w:rPr>
          <w:b w:val="false"/>
          <w:bCs w:val="false"/>
          <w:i/>
          <w:iCs/>
          <w:color w:val="444444"/>
          <w:sz w:val="20"/>
          <w:szCs w:val="20"/>
        </w:rPr>
        <w:t xml:space="preserve">`</w:t>
      </w:r>
      <w:r>
        <w:rPr>
          <w:b/>
          <w:bCs/>
          <w:i/>
          <w:iCs/>
          <w:color w:val="444444"/>
          <w:sz w:val="20"/>
          <w:szCs w:val="20"/>
        </w:rPr>
        <w:t xml:space="preserve">the Cool tier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Cool access tier minimizes costs for infrequently accessed data. This is aligned with the requirement to reduce costs for such data usage scenarios.</w:t>
      </w:r>
    </w:p>
    <w:p>
      <w:pPr>
        <w:spacing w:after="40"/>
      </w:pPr>
      <w:r>
        <w:rPr>
          <w:b w:val="false"/>
          <w:bCs w:val="false"/>
          <w:i/>
          <w:iCs/>
          <w:color w:val="444444"/>
          <w:sz w:val="20"/>
          <w:szCs w:val="20"/>
        </w:rPr>
        <w:t xml:space="preserve">`</w:t>
      </w:r>
      <w:r>
        <w:rPr>
          <w:b/>
          <w:bCs/>
          <w:i/>
          <w:iCs/>
          <w:color w:val="444444"/>
          <w:sz w:val="20"/>
          <w:szCs w:val="20"/>
        </w:rPr>
        <w:t xml:space="preserve">zone-redundant storage (ZRS)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ZRS replicates data only within a single region across availability zones and does not provide cross-region replication, which is a requirement in this scenario.</w:t>
      </w:r>
    </w:p>
    <w:p>
      <w:pPr>
        <w:spacing w:after="40"/>
      </w:pPr>
      <w:r>
        <w:rPr>
          <w:b w:val="false"/>
          <w:bCs w:val="false"/>
          <w:i/>
          <w:iCs/>
          <w:color w:val="444444"/>
          <w:sz w:val="20"/>
          <w:szCs w:val="20"/>
        </w:rPr>
        <w:t xml:space="preserve">`</w:t>
      </w:r>
      <w:r>
        <w:rPr>
          <w:b/>
          <w:bCs/>
          <w:i/>
          <w:iCs/>
          <w:color w:val="444444"/>
          <w:sz w:val="20"/>
          <w:szCs w:val="20"/>
        </w:rPr>
        <w:t xml:space="preserve">the Hot access tier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Hot tier is optimized for frequently accessed data, which would result in higher costs for infrequently accessed data, contradicting the requirement to minimize costs.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https://learn.microsoft.com/en-us/azure/storage/common/storage-account-options</w:t>
      </w:r>
    </w:p>
    <w:p>
      <w:pPr>
        <w:spacing w:after="40"/>
      </w:pPr>
      <w:r>
        <w:rPr>
          <w:b w:val="false"/>
          <w:bCs w:val="false"/>
          <w:i/>
          <w:iCs/>
          <w:color w:val="444444"/>
          <w:sz w:val="20"/>
          <w:szCs w:val="20"/>
        </w:rPr>
        <w:t xml:space="preserve">- https://learn.microsoft.com/en-us/azure/storage/blobs/data-lake-storage-introduction</w:t>
      </w:r>
    </w:p>
    <w:p>
      <w:pPr>
        <w:pBdr>
          <w:bottom w:val="single" w:color="CCCCCC" w:sz="4"/>
        </w:pBdr>
        <w:spacing w:after="200" w:before="200"/>
      </w:pPr>
    </w:p>
    <w:p>
      <w:pPr>
        <w:pStyle w:val="Heading2"/>
        <w:spacing w:after="120" w:before="300"/>
      </w:pPr>
      <w:r>
        <w:t xml:space="preserve">Question 45</w:t>
      </w:r>
    </w:p>
    <w:p>
      <w:pPr>
        <w:spacing w:after="80"/>
      </w:pPr>
      <w:r>
        <w:rPr>
          <w:b w:val="false"/>
          <w:bCs w:val="false"/>
        </w:rPr>
        <w:t xml:space="preserve">You have an Azure subscription named Subscription1 that includes a virtual network called VNet1.</w:t>
      </w:r>
    </w:p>
    <w:p>
      <w:pPr>
        <w:spacing w:after="80"/>
      </w:pPr>
      <w:r>
        <w:rPr>
          <w:b w:val="false"/>
          <w:bCs w:val="false"/>
        </w:rPr>
        <w:t xml:space="preserve">The following users are assigned roles within the subscription:</w:t>
      </w:r>
    </w:p>
    <w:p>
      <w:pPr>
        <w:spacing w:after="80"/>
      </w:pPr>
      <w:r>
        <w:rPr>
          <w:b w:val="false"/>
          <w:bCs w:val="false"/>
        </w:rPr>
        <w:t xml:space="preserve">- User1 is assigned the Owner role.</w:t>
      </w:r>
    </w:p>
    <w:p>
      <w:pPr>
        <w:spacing w:after="80"/>
      </w:pPr>
      <w:r>
        <w:rPr>
          <w:b w:val="false"/>
          <w:bCs w:val="false"/>
        </w:rPr>
        <w:t xml:space="preserve">- User2 is assigned the Security Admin role.</w:t>
      </w:r>
    </w:p>
    <w:p>
      <w:pPr>
        <w:spacing w:after="80"/>
      </w:pPr>
      <w:r>
        <w:rPr>
          <w:b w:val="false"/>
          <w:bCs w:val="false"/>
        </w:rPr>
        <w:t xml:space="preserve">- User3 is assigned the Network Contributor role.</w:t>
      </w:r>
    </w:p>
    <w:p>
      <w:pPr>
        <w:spacing w:after="80"/>
      </w:pPr>
      <w:r>
        <w:rPr>
          <w:b w:val="false"/>
          <w:bCs w:val="false"/>
        </w:rPr>
        <w:t xml:space="preserve">You need to determine which user is permitted to carry out the following task:</w:t>
      </w:r>
    </w:p>
    <w:p>
      <w:pPr>
        <w:spacing w:after="80"/>
      </w:pPr>
      <w:r>
        <w:rPr>
          <w:b/>
          <w:bCs/>
        </w:rPr>
        <w:t xml:space="preserve">“Create a new subnet within VNet1.”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User1 only</w:t>
      </w:r>
    </w:p>
    <w:p>
      <w:pPr>
        <w:spacing w:after="40"/>
        <w:ind w:left="360"/>
      </w:pPr>
      <w:r>
        <w:rPr>
          <w:b w:val="false"/>
          <w:bCs w:val="false"/>
        </w:rPr>
        <w:t xml:space="preserve">☐ </w:t>
      </w:r>
      <w:r>
        <w:rPr>
          <w:b w:val="false"/>
          <w:bCs w:val="false"/>
        </w:rPr>
        <w:t xml:space="preserve">User3 only</w:t>
      </w:r>
    </w:p>
    <w:p>
      <w:pPr>
        <w:spacing w:after="40"/>
        <w:ind w:left="360"/>
      </w:pPr>
      <w:r>
        <w:rPr>
          <w:b/>
          <w:bCs/>
          <w:color w:val="1E8E3E"/>
        </w:rPr>
        <w:t xml:space="preserve">☑ </w:t>
      </w:r>
      <w:r>
        <w:rPr>
          <w:b/>
          <w:bCs/>
          <w:color w:val="1E8E3E"/>
        </w:rPr>
        <w:t xml:space="preserve">User1 and User3 only</w:t>
      </w:r>
    </w:p>
    <w:p>
      <w:pPr>
        <w:spacing w:after="40"/>
        <w:ind w:left="360"/>
      </w:pPr>
      <w:r>
        <w:rPr>
          <w:b w:val="false"/>
          <w:bCs w:val="false"/>
        </w:rPr>
        <w:t xml:space="preserve">☐ </w:t>
      </w:r>
      <w:r>
        <w:rPr>
          <w:b w:val="false"/>
          <w:bCs w:val="false"/>
        </w:rPr>
        <w:t xml:space="preserve">User2 and User3 only</w:t>
      </w:r>
    </w:p>
    <w:p>
      <w:pPr>
        <w:spacing w:after="40"/>
        <w:ind w:left="360"/>
      </w:pPr>
      <w:r>
        <w:rPr>
          <w:b w:val="false"/>
          <w:bCs w:val="false"/>
        </w:rPr>
        <w:t xml:space="preserve">☐ </w:t>
      </w:r>
      <w:r>
        <w:rPr>
          <w:b w:val="false"/>
          <w:bCs w:val="false"/>
        </w:rPr>
        <w:t xml:space="preserve">User1, User2, and User3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and User3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Owner</w:t>
      </w:r>
      <w:r>
        <w:rPr>
          <w:b w:val="false"/>
          <w:bCs w:val="false"/>
          <w:i/>
          <w:iCs/>
          <w:color w:val="444444"/>
          <w:sz w:val="20"/>
          <w:szCs w:val="20"/>
        </w:rPr>
        <w:t xml:space="preserve"> role (User1) has full permissions, including managing resources and configurations like adding a subnet to VNet1. The </w:t>
      </w:r>
      <w:r>
        <w:rPr>
          <w:b/>
          <w:bCs/>
          <w:i/>
          <w:iCs/>
          <w:color w:val="444444"/>
          <w:sz w:val="20"/>
          <w:szCs w:val="20"/>
        </w:rPr>
        <w:t xml:space="preserve">Network Contributor</w:t>
      </w:r>
      <w:r>
        <w:rPr>
          <w:b w:val="false"/>
          <w:bCs w:val="false"/>
          <w:i/>
          <w:iCs/>
          <w:color w:val="444444"/>
          <w:sz w:val="20"/>
          <w:szCs w:val="20"/>
        </w:rPr>
        <w:t xml:space="preserve"> role (User3) also has sufficient permissions to manage the network, which includes adding subnets.</w:t>
      </w:r>
    </w:p>
    <w:p>
      <w:pPr>
        <w:spacing w:after="40"/>
      </w:pPr>
      <w:r>
        <w:rPr>
          <w:b w:val="false"/>
          <w:bCs w:val="false"/>
          <w:i/>
          <w:iCs/>
          <w:color w:val="444444"/>
          <w:sz w:val="20"/>
          <w:szCs w:val="20"/>
        </w:rPr>
        <w:t xml:space="preserve">`</w:t>
      </w:r>
      <w:r>
        <w:rPr>
          <w:b/>
          <w:bCs/>
          <w:i/>
          <w:iCs/>
          <w:color w:val="444444"/>
          <w:sz w:val="20"/>
          <w:szCs w:val="20"/>
        </w:rPr>
        <w:t xml:space="preserve">User2 and User3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User3 (Network Contributor) has the required permissions, User2 with the </w:t>
      </w:r>
      <w:r>
        <w:rPr>
          <w:b/>
          <w:bCs/>
          <w:i/>
          <w:iCs/>
          <w:color w:val="444444"/>
          <w:sz w:val="20"/>
          <w:szCs w:val="20"/>
        </w:rPr>
        <w:t xml:space="preserve">Security Admin</w:t>
      </w:r>
      <w:r>
        <w:rPr>
          <w:b w:val="false"/>
          <w:bCs w:val="false"/>
          <w:i/>
          <w:iCs/>
          <w:color w:val="444444"/>
          <w:sz w:val="20"/>
          <w:szCs w:val="20"/>
        </w:rPr>
        <w:t xml:space="preserve"> role does not have permissions to modify or add subnets in a virtual network.</w:t>
      </w:r>
    </w:p>
    <w:p>
      <w:pPr>
        <w:spacing w:after="40"/>
      </w:pPr>
      <w:r>
        <w:rPr>
          <w:b w:val="false"/>
          <w:bCs w:val="false"/>
          <w:i/>
          <w:iCs/>
          <w:color w:val="444444"/>
          <w:sz w:val="20"/>
          <w:szCs w:val="20"/>
        </w:rPr>
        <w:t xml:space="preserve">`</w:t>
      </w:r>
      <w:r>
        <w:rPr>
          <w:b/>
          <w:bCs/>
          <w:i/>
          <w:iCs/>
          <w:color w:val="444444"/>
          <w:sz w:val="20"/>
          <w:szCs w:val="20"/>
        </w:rPr>
        <w:t xml:space="preserve">User1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User3 (Network Contributor) also has the required permissions to add a subnet.</w:t>
      </w:r>
    </w:p>
    <w:p>
      <w:pPr>
        <w:spacing w:after="40"/>
      </w:pPr>
      <w:r>
        <w:rPr>
          <w:b w:val="false"/>
          <w:bCs w:val="false"/>
          <w:i/>
          <w:iCs/>
          <w:color w:val="444444"/>
          <w:sz w:val="20"/>
          <w:szCs w:val="20"/>
        </w:rPr>
        <w:t xml:space="preserve">`</w:t>
      </w:r>
      <w:r>
        <w:rPr>
          <w:b/>
          <w:bCs/>
          <w:i/>
          <w:iCs/>
          <w:color w:val="444444"/>
          <w:sz w:val="20"/>
          <w:szCs w:val="20"/>
        </w:rPr>
        <w:t xml:space="preserve">User1, User2, and User3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User2 (Security Admin) does not have permissions to manage network resources like subnets.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46</w:t>
      </w:r>
    </w:p>
    <w:p>
      <w:pPr>
        <w:spacing w:after="80"/>
      </w:pPr>
      <w:r>
        <w:rPr>
          <w:b w:val="false"/>
          <w:bCs w:val="false"/>
        </w:rPr>
        <w:t xml:space="preserve">You have an Azure subscription named Subscription1 that includes a virtual network called VNet1.</w:t>
      </w:r>
    </w:p>
    <w:p>
      <w:pPr>
        <w:spacing w:after="80"/>
      </w:pPr>
      <w:r>
        <w:rPr>
          <w:b w:val="false"/>
          <w:bCs w:val="false"/>
        </w:rPr>
        <w:t xml:space="preserve">The following users are assigned roles within the subscription:</w:t>
      </w:r>
    </w:p>
    <w:p>
      <w:pPr>
        <w:spacing w:after="80"/>
      </w:pPr>
      <w:r>
        <w:rPr>
          <w:b w:val="false"/>
          <w:bCs w:val="false"/>
        </w:rPr>
        <w:t xml:space="preserve">- User1 is assigned the Owner role.</w:t>
      </w:r>
    </w:p>
    <w:p>
      <w:pPr>
        <w:spacing w:after="80"/>
      </w:pPr>
      <w:r>
        <w:rPr>
          <w:b w:val="false"/>
          <w:bCs w:val="false"/>
        </w:rPr>
        <w:t xml:space="preserve">- User2 is assigned the Security Admin role.</w:t>
      </w:r>
    </w:p>
    <w:p>
      <w:pPr>
        <w:spacing w:after="80"/>
      </w:pPr>
      <w:r>
        <w:rPr>
          <w:b w:val="false"/>
          <w:bCs w:val="false"/>
        </w:rPr>
        <w:t xml:space="preserve">- User3 is assigned the Network Contributor role.</w:t>
      </w:r>
    </w:p>
    <w:p>
      <w:pPr>
        <w:spacing w:after="80"/>
      </w:pPr>
      <w:r>
        <w:rPr>
          <w:b w:val="false"/>
          <w:bCs w:val="false"/>
        </w:rPr>
        <w:t xml:space="preserve">You need to determine which user is permitted to carry out the following task:</w:t>
      </w:r>
    </w:p>
    <w:p>
      <w:pPr>
        <w:spacing w:after="80"/>
      </w:pPr>
      <w:r>
        <w:rPr>
          <w:b/>
          <w:bCs/>
        </w:rPr>
        <w:t xml:space="preserve">“Assign a user the Reader role to VNet1”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User1 only</w:t>
      </w:r>
    </w:p>
    <w:p>
      <w:pPr>
        <w:spacing w:after="40"/>
        <w:ind w:left="360"/>
      </w:pPr>
      <w:r>
        <w:rPr>
          <w:b w:val="false"/>
          <w:bCs w:val="false"/>
        </w:rPr>
        <w:t xml:space="preserve">☐ </w:t>
      </w:r>
      <w:r>
        <w:rPr>
          <w:b w:val="false"/>
          <w:bCs w:val="false"/>
        </w:rPr>
        <w:t xml:space="preserve">User2 only</w:t>
      </w:r>
    </w:p>
    <w:p>
      <w:pPr>
        <w:spacing w:after="40"/>
        <w:ind w:left="360"/>
      </w:pPr>
      <w:r>
        <w:rPr>
          <w:b w:val="false"/>
          <w:bCs w:val="false"/>
        </w:rPr>
        <w:t xml:space="preserve">☐ </w:t>
      </w:r>
      <w:r>
        <w:rPr>
          <w:b w:val="false"/>
          <w:bCs w:val="false"/>
        </w:rPr>
        <w:t xml:space="preserve">User3 only</w:t>
      </w:r>
    </w:p>
    <w:p>
      <w:pPr>
        <w:spacing w:after="40"/>
        <w:ind w:left="360"/>
      </w:pPr>
      <w:r>
        <w:rPr>
          <w:b w:val="false"/>
          <w:bCs w:val="false"/>
        </w:rPr>
        <w:t xml:space="preserve">☐ </w:t>
      </w:r>
      <w:r>
        <w:rPr>
          <w:b w:val="false"/>
          <w:bCs w:val="false"/>
        </w:rPr>
        <w:t xml:space="preserve">User1 and User2 only</w:t>
      </w:r>
    </w:p>
    <w:p>
      <w:pPr>
        <w:spacing w:after="40"/>
        <w:ind w:left="360"/>
      </w:pPr>
      <w:r>
        <w:rPr>
          <w:b w:val="false"/>
          <w:bCs w:val="false"/>
        </w:rPr>
        <w:t xml:space="preserve">☐ </w:t>
      </w:r>
      <w:r>
        <w:rPr>
          <w:b w:val="false"/>
          <w:bCs w:val="false"/>
        </w:rPr>
        <w:t xml:space="preserve">User2 and User3 only</w:t>
      </w:r>
    </w:p>
    <w:p>
      <w:pPr>
        <w:spacing w:after="40"/>
        <w:ind w:left="360"/>
      </w:pPr>
      <w:r>
        <w:rPr>
          <w:b w:val="false"/>
          <w:bCs w:val="false"/>
        </w:rPr>
        <w:t xml:space="preserve">☐ </w:t>
      </w:r>
      <w:r>
        <w:rPr>
          <w:b w:val="false"/>
          <w:bCs w:val="false"/>
        </w:rPr>
        <w:t xml:space="preserve">User1, User2, and User3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Owner</w:t>
      </w:r>
      <w:r>
        <w:rPr>
          <w:b w:val="false"/>
          <w:bCs w:val="false"/>
          <w:i/>
          <w:iCs/>
          <w:color w:val="444444"/>
          <w:sz w:val="20"/>
          <w:szCs w:val="20"/>
        </w:rPr>
        <w:t xml:space="preserve"> role provides full access to manage the VNet and its access, including assigning roles such as the </w:t>
      </w:r>
      <w:r>
        <w:rPr>
          <w:b/>
          <w:bCs/>
          <w:i/>
          <w:iCs/>
          <w:color w:val="444444"/>
          <w:sz w:val="20"/>
          <w:szCs w:val="20"/>
        </w:rPr>
        <w:t xml:space="preserve">Reader</w:t>
      </w:r>
      <w:r>
        <w:rPr>
          <w:b w:val="false"/>
          <w:bCs w:val="false"/>
          <w:i/>
          <w:iCs/>
          <w:color w:val="444444"/>
          <w:sz w:val="20"/>
          <w:szCs w:val="20"/>
        </w:rPr>
        <w:t xml:space="preserve"> role to VNet1. The </w:t>
      </w:r>
      <w:r>
        <w:rPr>
          <w:b/>
          <w:bCs/>
          <w:i/>
          <w:iCs/>
          <w:color w:val="444444"/>
          <w:sz w:val="20"/>
          <w:szCs w:val="20"/>
        </w:rPr>
        <w:t xml:space="preserve">Owner</w:t>
      </w:r>
      <w:r>
        <w:rPr>
          <w:b w:val="false"/>
          <w:bCs w:val="false"/>
          <w:i/>
          <w:iCs/>
          <w:color w:val="444444"/>
          <w:sz w:val="20"/>
          <w:szCs w:val="20"/>
        </w:rPr>
        <w:t xml:space="preserve"> role allows complete control over the resource, including RBAC permissions.</w:t>
      </w:r>
    </w:p>
    <w:p>
      <w:pPr>
        <w:spacing w:after="40"/>
      </w:pPr>
      <w:r>
        <w:rPr>
          <w:b w:val="false"/>
          <w:bCs w:val="false"/>
          <w:i/>
          <w:iCs/>
          <w:color w:val="444444"/>
          <w:sz w:val="20"/>
          <w:szCs w:val="20"/>
        </w:rPr>
        <w:t xml:space="preserve">`</w:t>
      </w:r>
      <w:r>
        <w:rPr>
          <w:b/>
          <w:bCs/>
          <w:i/>
          <w:iCs/>
          <w:color w:val="444444"/>
          <w:sz w:val="20"/>
          <w:szCs w:val="20"/>
        </w:rPr>
        <w:t xml:space="preserve">User2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t>
      </w:r>
      <w:r>
        <w:rPr>
          <w:b/>
          <w:bCs/>
          <w:i/>
          <w:iCs/>
          <w:color w:val="444444"/>
          <w:sz w:val="20"/>
          <w:szCs w:val="20"/>
        </w:rPr>
        <w:t xml:space="preserve">Security Admin</w:t>
      </w:r>
      <w:r>
        <w:rPr>
          <w:b w:val="false"/>
          <w:bCs w:val="false"/>
          <w:i/>
          <w:iCs/>
          <w:color w:val="444444"/>
          <w:sz w:val="20"/>
          <w:szCs w:val="20"/>
        </w:rPr>
        <w:t xml:space="preserve"> role is focused on managing security-related policies and configurations but does not grant the ability to manage access to a VNet.</w:t>
      </w:r>
    </w:p>
    <w:p>
      <w:pPr>
        <w:spacing w:after="40"/>
      </w:pPr>
      <w:r>
        <w:rPr>
          <w:b w:val="false"/>
          <w:bCs w:val="false"/>
          <w:i/>
          <w:iCs/>
          <w:color w:val="444444"/>
          <w:sz w:val="20"/>
          <w:szCs w:val="20"/>
        </w:rPr>
        <w:t xml:space="preserve">`</w:t>
      </w:r>
      <w:r>
        <w:rPr>
          <w:b/>
          <w:bCs/>
          <w:i/>
          <w:iCs/>
          <w:color w:val="444444"/>
          <w:sz w:val="20"/>
          <w:szCs w:val="20"/>
        </w:rPr>
        <w:t xml:space="preserve">User3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t>
      </w:r>
      <w:r>
        <w:rPr>
          <w:b/>
          <w:bCs/>
          <w:i/>
          <w:iCs/>
          <w:color w:val="444444"/>
          <w:sz w:val="20"/>
          <w:szCs w:val="20"/>
        </w:rPr>
        <w:t xml:space="preserve">Network Contributor</w:t>
      </w:r>
      <w:r>
        <w:rPr>
          <w:b w:val="false"/>
          <w:bCs w:val="false"/>
          <w:i/>
          <w:iCs/>
          <w:color w:val="444444"/>
          <w:sz w:val="20"/>
          <w:szCs w:val="20"/>
        </w:rPr>
        <w:t xml:space="preserve"> role allows management of networking resources, such as creating or modifying VNets and subnets, but does not allow role assignments or access management for the VNet.</w:t>
      </w:r>
    </w:p>
    <w:p>
      <w:pPr>
        <w:spacing w:after="40"/>
      </w:pPr>
      <w:r>
        <w:rPr>
          <w:b w:val="false"/>
          <w:bCs w:val="false"/>
          <w:i/>
          <w:iCs/>
          <w:color w:val="444444"/>
          <w:sz w:val="20"/>
          <w:szCs w:val="20"/>
        </w:rPr>
        <w:t xml:space="preserve">`</w:t>
      </w:r>
      <w:r>
        <w:rPr>
          <w:b/>
          <w:bCs/>
          <w:i/>
          <w:iCs/>
          <w:color w:val="444444"/>
          <w:sz w:val="20"/>
          <w:szCs w:val="20"/>
        </w:rPr>
        <w:t xml:space="preserve">User1 and User2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t>
      </w:r>
      <w:r>
        <w:rPr>
          <w:b/>
          <w:bCs/>
          <w:i/>
          <w:iCs/>
          <w:color w:val="444444"/>
          <w:sz w:val="20"/>
          <w:szCs w:val="20"/>
        </w:rPr>
        <w:t xml:space="preserve">Security Admin</w:t>
      </w:r>
      <w:r>
        <w:rPr>
          <w:b w:val="false"/>
          <w:bCs w:val="false"/>
          <w:i/>
          <w:iCs/>
          <w:color w:val="444444"/>
          <w:sz w:val="20"/>
          <w:szCs w:val="20"/>
        </w:rPr>
        <w:t xml:space="preserve"> role does not include permissions to manage RBAC for the VNet.</w:t>
      </w:r>
    </w:p>
    <w:p>
      <w:pPr>
        <w:spacing w:after="40"/>
      </w:pPr>
      <w:r>
        <w:rPr>
          <w:b w:val="false"/>
          <w:bCs w:val="false"/>
          <w:i/>
          <w:iCs/>
          <w:color w:val="444444"/>
          <w:sz w:val="20"/>
          <w:szCs w:val="20"/>
        </w:rPr>
        <w:t xml:space="preserve">`</w:t>
      </w:r>
      <w:r>
        <w:rPr>
          <w:b/>
          <w:bCs/>
          <w:i/>
          <w:iCs/>
          <w:color w:val="444444"/>
          <w:sz w:val="20"/>
          <w:szCs w:val="20"/>
        </w:rPr>
        <w:t xml:space="preserve">User2 and User3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neither the </w:t>
      </w:r>
      <w:r>
        <w:rPr>
          <w:b/>
          <w:bCs/>
          <w:i/>
          <w:iCs/>
          <w:color w:val="444444"/>
          <w:sz w:val="20"/>
          <w:szCs w:val="20"/>
        </w:rPr>
        <w:t xml:space="preserve">Security Admin</w:t>
      </w:r>
      <w:r>
        <w:rPr>
          <w:b w:val="false"/>
          <w:bCs w:val="false"/>
          <w:i/>
          <w:iCs/>
          <w:color w:val="444444"/>
          <w:sz w:val="20"/>
          <w:szCs w:val="20"/>
        </w:rPr>
        <w:t xml:space="preserve"> nor the </w:t>
      </w:r>
      <w:r>
        <w:rPr>
          <w:b/>
          <w:bCs/>
          <w:i/>
          <w:iCs/>
          <w:color w:val="444444"/>
          <w:sz w:val="20"/>
          <w:szCs w:val="20"/>
        </w:rPr>
        <w:t xml:space="preserve">Network Contributor</w:t>
      </w:r>
      <w:r>
        <w:rPr>
          <w:b w:val="false"/>
          <w:bCs w:val="false"/>
          <w:i/>
          <w:iCs/>
          <w:color w:val="444444"/>
          <w:sz w:val="20"/>
          <w:szCs w:val="20"/>
        </w:rPr>
        <w:t xml:space="preserve"> roles allow assigning roles to the VNet.</w:t>
      </w:r>
    </w:p>
    <w:p>
      <w:pPr>
        <w:spacing w:after="40"/>
      </w:pPr>
      <w:r>
        <w:rPr>
          <w:b w:val="false"/>
          <w:bCs w:val="false"/>
          <w:i/>
          <w:iCs/>
          <w:color w:val="444444"/>
          <w:sz w:val="20"/>
          <w:szCs w:val="20"/>
        </w:rPr>
        <w:t xml:space="preserve">`</w:t>
      </w:r>
      <w:r>
        <w:rPr>
          <w:b/>
          <w:bCs/>
          <w:i/>
          <w:iCs/>
          <w:color w:val="444444"/>
          <w:sz w:val="20"/>
          <w:szCs w:val="20"/>
        </w:rPr>
        <w:t xml:space="preserve">User1, User2, and User3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only the </w:t>
      </w:r>
      <w:r>
        <w:rPr>
          <w:b/>
          <w:bCs/>
          <w:i/>
          <w:iCs/>
          <w:color w:val="444444"/>
          <w:sz w:val="20"/>
          <w:szCs w:val="20"/>
        </w:rPr>
        <w:t xml:space="preserve">Owner</w:t>
      </w:r>
      <w:r>
        <w:rPr>
          <w:b w:val="false"/>
          <w:bCs w:val="false"/>
          <w:i/>
          <w:iCs/>
          <w:color w:val="444444"/>
          <w:sz w:val="20"/>
          <w:szCs w:val="20"/>
        </w:rPr>
        <w:t xml:space="preserve"> role (User1) has the necessary permissions to assign roles to VNet1.</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An Azure subscription contains a user named User1 along with the following resources:</w:t>
      </w:r>
    </w:p>
    <w:p>
      <w:pPr>
        <w:spacing w:after="80"/>
      </w:pPr>
      <w:r>
        <w:rPr>
          <w:b w:val="false"/>
          <w:bCs w:val="false"/>
        </w:rPr>
        <w:t xml:space="preserve">- </w:t>
      </w:r>
      <w:r>
        <w:rPr>
          <w:b/>
          <w:bCs/>
        </w:rPr>
        <w:t xml:space="preserve">RG1</w:t>
      </w:r>
      <w:r>
        <w:rPr>
          <w:b w:val="false"/>
          <w:bCs w:val="false"/>
        </w:rPr>
        <w:t xml:space="preserve">, which is a resource group</w:t>
      </w:r>
    </w:p>
    <w:p>
      <w:pPr>
        <w:spacing w:after="80"/>
      </w:pPr>
      <w:r>
        <w:rPr>
          <w:b w:val="false"/>
          <w:bCs w:val="false"/>
        </w:rPr>
        <w:t xml:space="preserve">- </w:t>
      </w:r>
      <w:r>
        <w:rPr>
          <w:b/>
          <w:bCs/>
        </w:rPr>
        <w:t xml:space="preserve">networkinterface1</w:t>
      </w:r>
      <w:r>
        <w:rPr>
          <w:b w:val="false"/>
          <w:bCs w:val="false"/>
        </w:rPr>
        <w:t xml:space="preserve">, which is a virtual network interface</w:t>
      </w:r>
    </w:p>
    <w:p>
      <w:pPr>
        <w:spacing w:after="80"/>
      </w:pPr>
      <w:r>
        <w:rPr>
          <w:b w:val="false"/>
          <w:bCs w:val="false"/>
        </w:rPr>
        <w:t xml:space="preserve">- </w:t>
      </w:r>
      <w:r>
        <w:rPr>
          <w:b/>
          <w:bCs/>
        </w:rPr>
        <w:t xml:space="preserve">NSG1</w:t>
      </w:r>
      <w:r>
        <w:rPr>
          <w:b w:val="false"/>
          <w:bCs w:val="false"/>
        </w:rPr>
        <w:t xml:space="preserve">, which is a network security group</w:t>
      </w:r>
    </w:p>
    <w:p>
      <w:pPr>
        <w:spacing w:after="80"/>
      </w:pPr>
      <w:r>
        <w:rPr>
          <w:b w:val="false"/>
          <w:bCs w:val="false"/>
        </w:rPr>
        <w:t xml:space="preserve">The network security group NSG1 is linked to networkinterface1.</w:t>
      </w:r>
    </w:p>
    <w:p>
      <w:pPr>
        <w:spacing w:after="80"/>
      </w:pPr>
      <w:r>
        <w:rPr>
          <w:b w:val="false"/>
          <w:bCs w:val="false"/>
        </w:rPr>
        <w:t xml:space="preserve">User1 has been assigned the following roles related to NSG1:</w:t>
      </w:r>
    </w:p>
    <w:p>
      <w:pPr>
        <w:spacing w:after="80"/>
      </w:pPr>
      <w:r>
        <w:rPr>
          <w:b w:val="false"/>
          <w:bCs w:val="false"/>
        </w:rPr>
        <w:t xml:space="preserve">- </w:t>
      </w:r>
      <w:r>
        <w:rPr>
          <w:b/>
          <w:bCs/>
        </w:rPr>
        <w:t xml:space="preserve">Contributor</w:t>
      </w:r>
      <w:r>
        <w:rPr>
          <w:b w:val="false"/>
          <w:bCs w:val="false"/>
        </w:rPr>
        <w:t xml:space="preserve"> at the NSG1 resource scope</w:t>
      </w:r>
    </w:p>
    <w:p>
      <w:pPr>
        <w:spacing w:after="80"/>
      </w:pPr>
      <w:r>
        <w:rPr>
          <w:b w:val="false"/>
          <w:bCs w:val="false"/>
        </w:rPr>
        <w:t xml:space="preserve">- </w:t>
      </w:r>
      <w:r>
        <w:rPr>
          <w:b/>
          <w:bCs/>
        </w:rPr>
        <w:t xml:space="preserve">Reader</w:t>
      </w:r>
      <w:r>
        <w:rPr>
          <w:b w:val="false"/>
          <w:bCs w:val="false"/>
        </w:rPr>
        <w:t xml:space="preserve"> at the subscription scope (inherited)</w:t>
      </w:r>
    </w:p>
    <w:p>
      <w:pPr>
        <w:spacing w:after="80"/>
      </w:pPr>
      <w:r>
        <w:rPr>
          <w:b w:val="false"/>
          <w:bCs w:val="false"/>
        </w:rPr>
        <w:t xml:space="preserve">- </w:t>
      </w:r>
      <w:r>
        <w:rPr>
          <w:b/>
          <w:bCs/>
        </w:rPr>
        <w:t xml:space="preserve">Storage Account Contributor</w:t>
      </w:r>
      <w:r>
        <w:rPr>
          <w:b w:val="false"/>
          <w:bCs w:val="false"/>
        </w:rPr>
        <w:t xml:space="preserve"> at the resource group scope (inherited)</w:t>
      </w:r>
    </w:p>
    <w:p>
      <w:pPr>
        <w:spacing w:after="80"/>
      </w:pPr>
      <w:r>
        <w:rPr>
          <w:b/>
          <w:bCs/>
        </w:rPr>
        <w:t xml:space="preserve"/>
      </w:r>
    </w:p>
    <w:p>
      <w:pPr>
        <w:spacing w:after="80"/>
      </w:pPr>
      <w:r>
        <w:rPr>
          <w:b w:val="false"/>
          <w:bCs w:val="false"/>
        </w:rPr>
        <w:t xml:space="preserve">True of False:**</w:t>
      </w:r>
    </w:p>
    <w:p>
      <w:pPr>
        <w:spacing w:after="80"/>
      </w:pPr>
      <w:r>
        <w:rPr>
          <w:b w:val="false"/>
          <w:bCs w:val="false"/>
        </w:rPr>
        <w:t xml:space="preserve">`"User1 is able to create a storage account within RG1."`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even though the question states that User1 has role assignments on </w:t>
      </w:r>
      <w:r>
        <w:rPr>
          <w:b/>
          <w:bCs/>
          <w:i/>
          <w:iCs/>
          <w:color w:val="444444"/>
          <w:sz w:val="20"/>
          <w:szCs w:val="20"/>
        </w:rPr>
        <w:t xml:space="preserve">NSG1</w:t>
      </w:r>
      <w:r>
        <w:rPr>
          <w:b w:val="false"/>
          <w:bCs w:val="false"/>
          <w:i/>
          <w:iCs/>
          <w:color w:val="444444"/>
          <w:sz w:val="20"/>
          <w:szCs w:val="20"/>
        </w:rPr>
        <w:t xml:space="preserve">, the </w:t>
      </w:r>
      <w:r>
        <w:rPr>
          <w:b/>
          <w:bCs/>
          <w:i/>
          <w:iCs/>
          <w:color w:val="444444"/>
          <w:sz w:val="20"/>
          <w:szCs w:val="20"/>
        </w:rPr>
        <w:t xml:space="preserve">Storage Account Contributor</w:t>
      </w:r>
      <w:r>
        <w:rPr>
          <w:b w:val="false"/>
          <w:bCs w:val="false"/>
          <w:i/>
          <w:iCs/>
          <w:color w:val="444444"/>
          <w:sz w:val="20"/>
          <w:szCs w:val="20"/>
        </w:rPr>
        <w:t xml:space="preserve"> role is assigned at the </w:t>
      </w:r>
      <w:r>
        <w:rPr>
          <w:b/>
          <w:bCs/>
          <w:i/>
          <w:iCs/>
          <w:color w:val="444444"/>
          <w:sz w:val="20"/>
          <w:szCs w:val="20"/>
        </w:rPr>
        <w:t xml:space="preserve">Resource Group (RG1)</w:t>
      </w:r>
      <w:r>
        <w:rPr>
          <w:b w:val="false"/>
          <w:bCs w:val="false"/>
          <w:i/>
          <w:iCs/>
          <w:color w:val="444444"/>
          <w:sz w:val="20"/>
          <w:szCs w:val="20"/>
        </w:rPr>
        <w:t xml:space="preserve"> level, as shown in the role assignments table. This means User1 inherits the permissions provided by that role for all resources within RG1.</w:t>
      </w:r>
    </w:p>
    <w:p>
      <w:pPr>
        <w:spacing w:after="40"/>
      </w:pPr>
      <w:r>
        <w:rPr>
          <w:b w:val="false"/>
          <w:bCs w:val="false"/>
          <w:i/>
          <w:iCs/>
          <w:color w:val="444444"/>
          <w:sz w:val="20"/>
          <w:szCs w:val="20"/>
        </w:rPr>
        <w:t xml:space="preserve">The `Storage Account Contributor` role allows full management of storage accounts, including the ability to create them. Since this role is applied at the RG1 scope, User1 can create storage accounts anywhere within that resource group regardless of their other roles at narrower scopes like NSG1.</w:t>
      </w:r>
    </w:p>
    <w:p>
      <w:pPr>
        <w:spacing w:after="40"/>
      </w:pPr>
      <w:r>
        <w:rPr>
          <w:b w:val="false"/>
          <w:bCs w:val="false"/>
          <w:i/>
          <w:iCs/>
          <w:color w:val="444444"/>
          <w:sz w:val="20"/>
          <w:szCs w:val="20"/>
        </w:rPr>
        <w:t xml:space="preserve">The mention of role assignments for NSG1 in the question context simply lists additional roles that User1 has, but those do not restrict or override the broader permissions granted at the resource group level. RBAC in Azure is additive by design, meaning User1’s permissions accumulate across scopes.</w:t>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**https://learn.microsoft.com/en-us/azure/role-based-access-control/built-in-roles</w:t>
      </w:r>
    </w:p>
    <w:p>
      <w:pPr>
        <w:spacing w:after="40"/>
      </w:pPr>
      <w:r>
        <w:rPr>
          <w:b w:val="false"/>
          <w:bCs w:val="false"/>
          <w:i/>
          <w:iCs/>
          <w:color w:val="444444"/>
          <w:sz w:val="20"/>
          <w:szCs w:val="20"/>
        </w:rPr>
        <w:t xml:space="preserve">https://learn.microsoft.com/en-us/azure/role-based-access-control/role-assignments-portal</w:t>
      </w:r>
    </w:p>
    <w:p>
      <w:pPr>
        <w:spacing w:after="40"/>
      </w:pPr>
      <w:r>
        <w:rPr>
          <w:b w:val="false"/>
          <w:bCs w:val="false"/>
          <w:i/>
          <w:iCs/>
          <w:color w:val="444444"/>
          <w:sz w:val="20"/>
          <w:szCs w:val="20"/>
        </w:rPr>
        <w:t xml:space="preserve">https://learn.microsoft.com/en-us/azure/role-based-access-control/overview</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An Azure subscription contains a user named User1 along with the following resources:</w:t>
      </w:r>
    </w:p>
    <w:p>
      <w:pPr>
        <w:spacing w:after="80"/>
      </w:pPr>
      <w:r>
        <w:rPr>
          <w:b w:val="false"/>
          <w:bCs w:val="false"/>
        </w:rPr>
        <w:t xml:space="preserve">- </w:t>
      </w:r>
      <w:r>
        <w:rPr>
          <w:b/>
          <w:bCs/>
        </w:rPr>
        <w:t xml:space="preserve">RG1</w:t>
      </w:r>
      <w:r>
        <w:rPr>
          <w:b w:val="false"/>
          <w:bCs w:val="false"/>
        </w:rPr>
        <w:t xml:space="preserve">, which is a resource group</w:t>
      </w:r>
    </w:p>
    <w:p>
      <w:pPr>
        <w:spacing w:after="80"/>
      </w:pPr>
      <w:r>
        <w:rPr>
          <w:b w:val="false"/>
          <w:bCs w:val="false"/>
        </w:rPr>
        <w:t xml:space="preserve">- </w:t>
      </w:r>
      <w:r>
        <w:rPr>
          <w:b/>
          <w:bCs/>
        </w:rPr>
        <w:t xml:space="preserve">networkinterface1</w:t>
      </w:r>
      <w:r>
        <w:rPr>
          <w:b w:val="false"/>
          <w:bCs w:val="false"/>
        </w:rPr>
        <w:t xml:space="preserve">, which is a virtual network interface</w:t>
      </w:r>
    </w:p>
    <w:p>
      <w:pPr>
        <w:spacing w:after="80"/>
      </w:pPr>
      <w:r>
        <w:rPr>
          <w:b w:val="false"/>
          <w:bCs w:val="false"/>
        </w:rPr>
        <w:t xml:space="preserve">- </w:t>
      </w:r>
      <w:r>
        <w:rPr>
          <w:b/>
          <w:bCs/>
        </w:rPr>
        <w:t xml:space="preserve">NSG1</w:t>
      </w:r>
      <w:r>
        <w:rPr>
          <w:b w:val="false"/>
          <w:bCs w:val="false"/>
        </w:rPr>
        <w:t xml:space="preserve">, which is a network security group</w:t>
      </w:r>
    </w:p>
    <w:p>
      <w:pPr>
        <w:spacing w:after="80"/>
      </w:pPr>
      <w:r>
        <w:rPr>
          <w:b w:val="false"/>
          <w:bCs w:val="false"/>
        </w:rPr>
        <w:t xml:space="preserve">The network security group NSG1 is linked to networkinterface1.</w:t>
      </w:r>
    </w:p>
    <w:p>
      <w:pPr>
        <w:spacing w:after="80"/>
      </w:pPr>
      <w:r>
        <w:rPr>
          <w:b w:val="false"/>
          <w:bCs w:val="false"/>
        </w:rPr>
        <w:t xml:space="preserve">User1 has been assigned the following roles related to NSG1:</w:t>
      </w:r>
    </w:p>
    <w:p>
      <w:pPr>
        <w:spacing w:after="80"/>
      </w:pPr>
      <w:r>
        <w:rPr>
          <w:b w:val="false"/>
          <w:bCs w:val="false"/>
        </w:rPr>
        <w:t xml:space="preserve">- </w:t>
      </w:r>
      <w:r>
        <w:rPr>
          <w:b/>
          <w:bCs/>
        </w:rPr>
        <w:t xml:space="preserve">Contributor</w:t>
      </w:r>
      <w:r>
        <w:rPr>
          <w:b w:val="false"/>
          <w:bCs w:val="false"/>
        </w:rPr>
        <w:t xml:space="preserve"> at the NSG1 resource scope</w:t>
      </w:r>
    </w:p>
    <w:p>
      <w:pPr>
        <w:spacing w:after="80"/>
      </w:pPr>
      <w:r>
        <w:rPr>
          <w:b w:val="false"/>
          <w:bCs w:val="false"/>
        </w:rPr>
        <w:t xml:space="preserve">- </w:t>
      </w:r>
      <w:r>
        <w:rPr>
          <w:b/>
          <w:bCs/>
        </w:rPr>
        <w:t xml:space="preserve">Reader</w:t>
      </w:r>
      <w:r>
        <w:rPr>
          <w:b w:val="false"/>
          <w:bCs w:val="false"/>
        </w:rPr>
        <w:t xml:space="preserve"> at the subscription scope (inherited)</w:t>
      </w:r>
    </w:p>
    <w:p>
      <w:pPr>
        <w:spacing w:after="80"/>
      </w:pPr>
      <w:r>
        <w:rPr>
          <w:b w:val="false"/>
          <w:bCs w:val="false"/>
        </w:rPr>
        <w:t xml:space="preserve">- </w:t>
      </w:r>
      <w:r>
        <w:rPr>
          <w:b/>
          <w:bCs/>
        </w:rPr>
        <w:t xml:space="preserve">Storage Account Contributor</w:t>
      </w:r>
      <w:r>
        <w:rPr>
          <w:b w:val="false"/>
          <w:bCs w:val="false"/>
        </w:rPr>
        <w:t xml:space="preserve"> at the resource group scope (inherited)</w:t>
      </w:r>
    </w:p>
    <w:p>
      <w:pPr>
        <w:spacing w:after="80"/>
      </w:pPr>
      <w:r>
        <w:rPr>
          <w:b/>
          <w:bCs/>
        </w:rPr>
        <w:t xml:space="preserve"/>
      </w:r>
    </w:p>
    <w:p>
      <w:pPr>
        <w:spacing w:after="80"/>
      </w:pPr>
      <w:r>
        <w:rPr>
          <w:b w:val="false"/>
          <w:bCs w:val="false"/>
        </w:rPr>
        <w:t xml:space="preserve">True of False:**</w:t>
      </w:r>
    </w:p>
    <w:p>
      <w:pPr>
        <w:spacing w:after="80"/>
      </w:pPr>
      <w:r>
        <w:rPr>
          <w:b w:val="false"/>
          <w:bCs w:val="false"/>
        </w:rPr>
        <w:t xml:space="preserve">`"User1 can modify the DNS settings of networkinterface1."`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the Contributor role assigned only at the NSG1 resource scope, not at the networkinterface1 scope. The Contributor role on NSG1 allows User1 to manage the Network Security Group (NSG1), but it does not extend permissions to manage or modify DNS settings of the associated network interface (networkinterface1).</w:t>
      </w:r>
    </w:p>
    <w:p>
      <w:pPr>
        <w:spacing w:after="40"/>
      </w:pPr>
      <w:r>
        <w:rPr>
          <w:b w:val="false"/>
          <w:bCs w:val="false"/>
          <w:i/>
          <w:iCs/>
          <w:color w:val="444444"/>
          <w:sz w:val="20"/>
          <w:szCs w:val="20"/>
        </w:rPr>
        <w:t xml:space="preserve">Additionally, the Reader role at the Subscription level only grants read permissions and does not allow modification of resources. Similarly, the Storage Account Contributor role at the Resource Group (RG1) level is specific to storage accounts and does not provide permissions to modify network interface settings.</w:t>
      </w:r>
    </w:p>
    <w:p>
      <w:pPr>
        <w:spacing w:after="40"/>
      </w:pPr>
      <w:r>
        <w:rPr>
          <w:b w:val="false"/>
          <w:bCs w:val="false"/>
          <w:i/>
          <w:iCs/>
          <w:color w:val="444444"/>
          <w:sz w:val="20"/>
          <w:szCs w:val="20"/>
        </w:rPr>
        <w:t xml:space="preserve">Therefore, User1 cannot modify the DNS settings of networkinterface1.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https://learn.microsoft.com/en-us/azure/role-based-access-control/built-in-roles</w:t>
      </w:r>
    </w:p>
    <w:p>
      <w:pPr>
        <w:spacing w:after="40"/>
      </w:pPr>
      <w:r>
        <w:rPr>
          <w:b w:val="false"/>
          <w:bCs w:val="false"/>
          <w:i/>
          <w:iCs/>
          <w:color w:val="444444"/>
          <w:sz w:val="20"/>
          <w:szCs w:val="20"/>
        </w:rPr>
        <w:t xml:space="preserve">https://learn.microsoft.com/en-us/azure/role-based-access-control/overview</w:t>
      </w:r>
    </w:p>
    <w:p>
      <w:pPr>
        <w:spacing w:after="40"/>
      </w:pPr>
      <w:r>
        <w:rPr>
          <w:b w:val="false"/>
          <w:bCs w:val="false"/>
          <w:i/>
          <w:iCs/>
          <w:color w:val="444444"/>
          <w:sz w:val="20"/>
          <w:szCs w:val="20"/>
        </w:rPr>
        <w:t xml:space="preserve">https://learn.microsoft.com/en-us/azure/role-based-access-control/role-assignments-portal</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An Azure subscription contains a user named User1 along with the following resources:</w:t>
      </w:r>
    </w:p>
    <w:p>
      <w:pPr>
        <w:spacing w:after="80"/>
      </w:pPr>
      <w:r>
        <w:rPr>
          <w:b w:val="false"/>
          <w:bCs w:val="false"/>
        </w:rPr>
        <w:t xml:space="preserve">- </w:t>
      </w:r>
      <w:r>
        <w:rPr>
          <w:b/>
          <w:bCs/>
        </w:rPr>
        <w:t xml:space="preserve">RG1</w:t>
      </w:r>
      <w:r>
        <w:rPr>
          <w:b w:val="false"/>
          <w:bCs w:val="false"/>
        </w:rPr>
        <w:t xml:space="preserve">, which is a resource group</w:t>
      </w:r>
    </w:p>
    <w:p>
      <w:pPr>
        <w:spacing w:after="80"/>
      </w:pPr>
      <w:r>
        <w:rPr>
          <w:b w:val="false"/>
          <w:bCs w:val="false"/>
        </w:rPr>
        <w:t xml:space="preserve">- </w:t>
      </w:r>
      <w:r>
        <w:rPr>
          <w:b/>
          <w:bCs/>
        </w:rPr>
        <w:t xml:space="preserve">networkinterface1</w:t>
      </w:r>
      <w:r>
        <w:rPr>
          <w:b w:val="false"/>
          <w:bCs w:val="false"/>
        </w:rPr>
        <w:t xml:space="preserve">, which is a virtual network interface</w:t>
      </w:r>
    </w:p>
    <w:p>
      <w:pPr>
        <w:spacing w:after="80"/>
      </w:pPr>
      <w:r>
        <w:rPr>
          <w:b w:val="false"/>
          <w:bCs w:val="false"/>
        </w:rPr>
        <w:t xml:space="preserve">- </w:t>
      </w:r>
      <w:r>
        <w:rPr>
          <w:b/>
          <w:bCs/>
        </w:rPr>
        <w:t xml:space="preserve">NSG1</w:t>
      </w:r>
      <w:r>
        <w:rPr>
          <w:b w:val="false"/>
          <w:bCs w:val="false"/>
        </w:rPr>
        <w:t xml:space="preserve">, which is a network security group</w:t>
      </w:r>
    </w:p>
    <w:p>
      <w:pPr>
        <w:spacing w:after="80"/>
      </w:pPr>
      <w:r>
        <w:rPr>
          <w:b w:val="false"/>
          <w:bCs w:val="false"/>
        </w:rPr>
        <w:t xml:space="preserve">The network security group NSG1 is linked to networkinterface1.</w:t>
      </w:r>
    </w:p>
    <w:p>
      <w:pPr>
        <w:spacing w:after="80"/>
      </w:pPr>
      <w:r>
        <w:rPr>
          <w:b w:val="false"/>
          <w:bCs w:val="false"/>
        </w:rPr>
        <w:t xml:space="preserve">User1 has been assigned the following roles related to NSG1:</w:t>
      </w:r>
    </w:p>
    <w:p>
      <w:pPr>
        <w:spacing w:after="80"/>
      </w:pPr>
      <w:r>
        <w:rPr>
          <w:b w:val="false"/>
          <w:bCs w:val="false"/>
        </w:rPr>
        <w:t xml:space="preserve">- </w:t>
      </w:r>
      <w:r>
        <w:rPr>
          <w:b/>
          <w:bCs/>
        </w:rPr>
        <w:t xml:space="preserve">Contributor</w:t>
      </w:r>
      <w:r>
        <w:rPr>
          <w:b w:val="false"/>
          <w:bCs w:val="false"/>
        </w:rPr>
        <w:t xml:space="preserve"> at the NSG1 resource scope</w:t>
      </w:r>
    </w:p>
    <w:p>
      <w:pPr>
        <w:spacing w:after="80"/>
      </w:pPr>
      <w:r>
        <w:rPr>
          <w:b w:val="false"/>
          <w:bCs w:val="false"/>
        </w:rPr>
        <w:t xml:space="preserve">- </w:t>
      </w:r>
      <w:r>
        <w:rPr>
          <w:b/>
          <w:bCs/>
        </w:rPr>
        <w:t xml:space="preserve">Reader</w:t>
      </w:r>
      <w:r>
        <w:rPr>
          <w:b w:val="false"/>
          <w:bCs w:val="false"/>
        </w:rPr>
        <w:t xml:space="preserve"> at the subscription scope (inherited)</w:t>
      </w:r>
    </w:p>
    <w:p>
      <w:pPr>
        <w:spacing w:after="80"/>
      </w:pPr>
      <w:r>
        <w:rPr>
          <w:b w:val="false"/>
          <w:bCs w:val="false"/>
        </w:rPr>
        <w:t xml:space="preserve">- </w:t>
      </w:r>
      <w:r>
        <w:rPr>
          <w:b/>
          <w:bCs/>
        </w:rPr>
        <w:t xml:space="preserve">Storage Account Contributor</w:t>
      </w:r>
      <w:r>
        <w:rPr>
          <w:b w:val="false"/>
          <w:bCs w:val="false"/>
        </w:rPr>
        <w:t xml:space="preserve"> at the resource group scope (inherited)</w:t>
      </w:r>
    </w:p>
    <w:p>
      <w:pPr>
        <w:spacing w:after="80"/>
      </w:pPr>
      <w:r>
        <w:rPr>
          <w:b/>
          <w:bCs/>
        </w:rPr>
        <w:t xml:space="preserve"/>
      </w:r>
    </w:p>
    <w:p>
      <w:pPr>
        <w:spacing w:after="80"/>
      </w:pPr>
      <w:r>
        <w:rPr>
          <w:b w:val="false"/>
          <w:bCs w:val="false"/>
        </w:rPr>
        <w:t xml:space="preserve">True of False:**</w:t>
      </w:r>
    </w:p>
    <w:p>
      <w:pPr>
        <w:spacing w:after="80"/>
      </w:pPr>
      <w:r>
        <w:rPr>
          <w:b w:val="false"/>
          <w:bCs w:val="false"/>
        </w:rPr>
        <w:t xml:space="preserve">`"User1 can create an inbound security rule to filter inbound traffic to networkinterface1."`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the Contributor role explicitly assigned to NSG1 (Network Security Group). The Contributor role allows full management permissions over the NSG, including the ability to create, modify, and delete inbound and outbound security rules to control traffic flow.</w:t>
      </w:r>
    </w:p>
    <w:p>
      <w:pPr>
        <w:spacing w:after="40"/>
      </w:pPr>
      <w:r>
        <w:rPr>
          <w:b w:val="false"/>
          <w:bCs w:val="false"/>
          <w:i/>
          <w:iCs/>
          <w:color w:val="444444"/>
          <w:sz w:val="20"/>
          <w:szCs w:val="20"/>
        </w:rPr>
        <w:t xml:space="preserve">Since NSG1 is associated with networkinterface1, any inbound security rules configured on NSG1 will apply to networkinterface1. Therefore, User1 has the required permissions to create an inbound security rule to filter inbound traffic to networkinterface1.</w:t>
      </w:r>
    </w:p>
    <w:p>
      <w:pPr>
        <w:spacing w:after="40"/>
      </w:pPr>
      <w:r>
        <w:rPr>
          <w:b w:val="false"/>
          <w:bCs w:val="false"/>
          <w:i/>
          <w:iCs/>
          <w:color w:val="444444"/>
          <w:sz w:val="20"/>
          <w:szCs w:val="20"/>
        </w:rPr>
        <w:t xml:space="preserve">**Reference(s):</w:t>
      </w:r>
    </w:p>
    <w:p>
      <w:pPr>
        <w:spacing w:after="40"/>
      </w:pPr>
      <w:r>
        <w:rPr>
          <w:b w:val="false"/>
          <w:bCs w:val="false"/>
          <w:i/>
          <w:iCs/>
          <w:color w:val="444444"/>
          <w:sz w:val="20"/>
          <w:szCs w:val="20"/>
        </w:rPr>
        <w:t xml:space="preserve">**https://learn.microsoft.com/en-us/azure/role-based-access-control/built-in-roles</w:t>
      </w:r>
    </w:p>
    <w:p>
      <w:pPr>
        <w:spacing w:after="40"/>
      </w:pPr>
      <w:r>
        <w:rPr>
          <w:b w:val="false"/>
          <w:bCs w:val="false"/>
          <w:i/>
          <w:iCs/>
          <w:color w:val="444444"/>
          <w:sz w:val="20"/>
          <w:szCs w:val="20"/>
        </w:rPr>
        <w:t xml:space="preserve">https://learn.microsoft.com/en-us/azure/role-based-access-control/overview</w:t>
      </w:r>
    </w:p>
    <w:p>
      <w:pPr>
        <w:spacing w:after="40"/>
      </w:pPr>
      <w:r>
        <w:rPr>
          <w:b w:val="false"/>
          <w:bCs w:val="false"/>
          <w:i/>
          <w:iCs/>
          <w:color w:val="444444"/>
          <w:sz w:val="20"/>
          <w:szCs w:val="20"/>
        </w:rPr>
        <w:t xml:space="preserve">https://learn.microsoft.com/en-us/azure/virtual-network/network-security-groups-overview</w:t>
      </w:r>
    </w:p>
    <w:p>
      <w:pPr>
        <w:pBdr>
          <w:bottom w:val="single" w:color="CCCCCC" w:sz="4"/>
        </w:pBdr>
        <w:spacing w:after="200" w:before="200"/>
      </w:pPr>
    </w:p>
    <w:p>
      <w:pPr>
        <w:pStyle w:val="Heading2"/>
        <w:spacing w:after="120" w:before="300"/>
      </w:pPr>
      <w:r>
        <w:t xml:space="preserve">Question 67</w:t>
      </w:r>
    </w:p>
    <w:p>
      <w:pPr>
        <w:spacing w:after="80"/>
      </w:pPr>
      <w:r>
        <w:rPr>
          <w:b w:val="false"/>
          <w:bCs w:val="false"/>
        </w:rPr>
        <w:t xml:space="preserve">You configure the custom role shown below.</w:t>
      </w:r>
    </w:p>
    <w:p>
      <w:pPr>
        <w:spacing w:after="80"/>
      </w:pPr>
      <w:r>
        <w:rPr>
          <w:b w:val="false"/>
          <w:bCs w:val="false"/>
        </w:rPr>
        <w:t xml:space="preserve">{</w:t>
      </w:r>
    </w:p>
    <w:p>
      <w:pPr>
        <w:spacing w:after="80"/>
      </w:pPr>
      <w:r>
        <w:rPr>
          <w:b w:val="false"/>
          <w:bCs w:val="false"/>
        </w:rPr>
        <w:t xml:space="preserve">  "properties": {</w:t>
      </w:r>
    </w:p>
    <w:p>
      <w:pPr>
        <w:spacing w:after="80"/>
      </w:pPr>
      <w:r>
        <w:rPr>
          <w:b w:val="false"/>
          <w:bCs w:val="false"/>
        </w:rPr>
        <w:t xml:space="preserve">    "roleName": "role1",</w:t>
      </w:r>
    </w:p>
    <w:p>
      <w:pPr>
        <w:spacing w:after="80"/>
      </w:pPr>
      <w:r>
        <w:rPr>
          <w:b w:val="false"/>
          <w:bCs w:val="false"/>
        </w:rPr>
        <w:t xml:space="preserve">    "description": "",</w:t>
      </w:r>
    </w:p>
    <w:p>
      <w:pPr>
        <w:spacing w:after="80"/>
      </w:pPr>
      <w:r>
        <w:rPr>
          <w:b w:val="false"/>
          <w:bCs w:val="false"/>
        </w:rPr>
        <w:t xml:space="preserve">    "roleType": "true",</w:t>
      </w:r>
    </w:p>
    <w:p>
      <w:pPr>
        <w:spacing w:after="80"/>
      </w:pPr>
      <w:r>
        <w:rPr>
          <w:b w:val="false"/>
          <w:bCs w:val="false"/>
        </w:rPr>
        <w:t xml:space="preserve">    "assignableScopes": [</w:t>
      </w:r>
    </w:p>
    <w:p>
      <w:pPr>
        <w:spacing w:after="80"/>
      </w:pPr>
      <w:r>
        <w:rPr>
          <w:b w:val="false"/>
          <w:bCs w:val="false"/>
        </w:rPr>
        <w:t xml:space="preserve">      "/subscriptions/8f3a91c2-5b47-4d6e-9a21-7c8f0e3b4a6d/"</w:t>
      </w:r>
    </w:p>
    <w:p>
      <w:pPr>
        <w:spacing w:after="80"/>
      </w:pPr>
      <w:r>
        <w:rPr>
          <w:b w:val="false"/>
          <w:bCs w:val="false"/>
        </w:rPr>
        <w:t xml:space="preserve">    ],</w:t>
      </w:r>
    </w:p>
    <w:p>
      <w:pPr>
        <w:spacing w:after="80"/>
      </w:pPr>
      <w:r>
        <w:rPr>
          <w:b w:val="false"/>
          <w:bCs w:val="false"/>
        </w:rPr>
        <w:t xml:space="preserve">    "permissions": [</w:t>
      </w:r>
    </w:p>
    <w:p>
      <w:pPr>
        <w:spacing w:after="80"/>
      </w:pPr>
      <w:r>
        <w:rPr>
          <w:b w:val="false"/>
          <w:bCs w:val="false"/>
        </w:rPr>
        <w:t xml:space="preserve">      {</w:t>
      </w:r>
    </w:p>
    <w:p>
      <w:pPr>
        <w:spacing w:after="80"/>
      </w:pPr>
      <w:r>
        <w:rPr>
          <w:b w:val="false"/>
          <w:bCs w:val="false"/>
        </w:rPr>
        <w:t xml:space="preserve">        "actions": [</w:t>
      </w:r>
    </w:p>
    <w:p>
      <w:pPr>
        <w:spacing w:after="80"/>
      </w:pPr>
      <w:r>
        <w:rPr>
          <w:b w:val="false"/>
          <w:bCs w:val="false"/>
        </w:rPr>
        <w:t xml:space="preserve">          "Microsoft.Authorization/*/read",</w:t>
      </w:r>
    </w:p>
    <w:p>
      <w:pPr>
        <w:spacing w:after="80"/>
      </w:pPr>
      <w:r>
        <w:rPr>
          <w:b w:val="false"/>
          <w:bCs w:val="false"/>
        </w:rPr>
        <w:t xml:space="preserve">          "Microsoft.Compute/availabilitySets/*",</w:t>
      </w:r>
    </w:p>
    <w:p>
      <w:pPr>
        <w:spacing w:after="80"/>
      </w:pPr>
      <w:r>
        <w:rPr>
          <w:b w:val="false"/>
          <w:bCs w:val="false"/>
        </w:rPr>
        <w:t xml:space="preserve">          "Microsoft.Compute/locations/*",</w:t>
      </w:r>
    </w:p>
    <w:p>
      <w:pPr>
        <w:spacing w:after="80"/>
      </w:pPr>
      <w:r>
        <w:rPr>
          <w:b w:val="false"/>
          <w:bCs w:val="false"/>
        </w:rPr>
        <w:t xml:space="preserve">          "Microsoft.Compute/virtualMachines/*",</w:t>
      </w:r>
    </w:p>
    <w:p>
      <w:pPr>
        <w:spacing w:after="80"/>
      </w:pPr>
      <w:r>
        <w:rPr>
          <w:b w:val="false"/>
          <w:bCs w:val="false"/>
        </w:rPr>
        <w:t xml:space="preserve">          "Microsoft.Compute/virtualMachineScaleSets/*",</w:t>
      </w:r>
    </w:p>
    <w:p>
      <w:pPr>
        <w:spacing w:after="80"/>
      </w:pPr>
      <w:r>
        <w:rPr>
          <w:b w:val="false"/>
          <w:bCs w:val="false"/>
        </w:rPr>
        <w:t xml:space="preserve">          "Microsoft.Compute/disks/write",</w:t>
      </w:r>
    </w:p>
    <w:p>
      <w:pPr>
        <w:spacing w:after="80"/>
      </w:pPr>
      <w:r>
        <w:rPr>
          <w:b w:val="false"/>
          <w:bCs w:val="false"/>
        </w:rPr>
        <w:t xml:space="preserve">          "Microsoft.Compute/disks/read",</w:t>
      </w:r>
    </w:p>
    <w:p>
      <w:pPr>
        <w:spacing w:after="80"/>
      </w:pPr>
      <w:r>
        <w:rPr>
          <w:b w:val="false"/>
          <w:bCs w:val="false"/>
        </w:rPr>
        <w:t xml:space="preserve">          "Microsoft.Compute/disks/delete",</w:t>
      </w:r>
    </w:p>
    <w:p>
      <w:pPr>
        <w:spacing w:after="80"/>
      </w:pPr>
      <w:r>
        <w:rPr>
          <w:b w:val="false"/>
          <w:bCs w:val="false"/>
        </w:rPr>
        <w:t xml:space="preserve">          "Microsoft.Network/locations/*",</w:t>
      </w:r>
    </w:p>
    <w:p>
      <w:pPr>
        <w:spacing w:after="80"/>
      </w:pPr>
      <w:r>
        <w:rPr>
          <w:b w:val="false"/>
          <w:bCs w:val="false"/>
        </w:rPr>
        <w:t xml:space="preserve">          "Microsoft.Network/networkInterfaces/*",</w:t>
      </w:r>
    </w:p>
    <w:p>
      <w:pPr>
        <w:spacing w:after="80"/>
      </w:pPr>
      <w:r>
        <w:rPr>
          <w:b w:val="false"/>
          <w:bCs w:val="false"/>
        </w:rPr>
        <w:t xml:space="preserve">          "Microsoft.Network/networkSecurityGroups/join/action",</w:t>
      </w:r>
    </w:p>
    <w:p>
      <w:pPr>
        <w:spacing w:after="80"/>
      </w:pPr>
      <w:r>
        <w:rPr>
          <w:b w:val="false"/>
          <w:bCs w:val="false"/>
        </w:rPr>
        <w:t xml:space="preserve">          "Microsoft.Network/networkSecurityGroups/read",</w:t>
      </w:r>
    </w:p>
    <w:p>
      <w:pPr>
        <w:spacing w:after="80"/>
      </w:pPr>
      <w:r>
        <w:rPr>
          <w:b w:val="false"/>
          <w:bCs w:val="false"/>
        </w:rPr>
        <w:t xml:space="preserve">          "Microsoft.Network/publicIPAddresses/join/action",</w:t>
      </w:r>
    </w:p>
    <w:p>
      <w:pPr>
        <w:spacing w:after="80"/>
      </w:pPr>
      <w:r>
        <w:rPr>
          <w:b w:val="false"/>
          <w:bCs w:val="false"/>
        </w:rPr>
        <w:t xml:space="preserve">          "Microsoft.Network/publicIPAddresses/read",</w:t>
      </w:r>
    </w:p>
    <w:p>
      <w:pPr>
        <w:spacing w:after="80"/>
      </w:pPr>
      <w:r>
        <w:rPr>
          <w:b w:val="false"/>
          <w:bCs w:val="false"/>
        </w:rPr>
        <w:t xml:space="preserve">          "Microsoft.Network/virtualNetworks/read",</w:t>
      </w:r>
    </w:p>
    <w:p>
      <w:pPr>
        <w:spacing w:after="80"/>
      </w:pPr>
      <w:r>
        <w:rPr>
          <w:b w:val="false"/>
          <w:bCs w:val="false"/>
        </w:rPr>
        <w:t xml:space="preserve">          "Microsoft.Network/virtualNetworks/subnets/join/action",</w:t>
      </w:r>
    </w:p>
    <w:p>
      <w:pPr>
        <w:spacing w:after="80"/>
      </w:pPr>
      <w:r>
        <w:rPr>
          <w:b w:val="false"/>
          <w:bCs w:val="false"/>
        </w:rPr>
        <w:t xml:space="preserve">          "Microsoft.Resources/deployments/*",</w:t>
      </w:r>
    </w:p>
    <w:p>
      <w:pPr>
        <w:spacing w:after="80"/>
      </w:pPr>
      <w:r>
        <w:rPr>
          <w:b w:val="false"/>
          <w:bCs w:val="false"/>
        </w:rPr>
        <w:t xml:space="preserve">          "Microsoft.Resources/subscriptions/resourceGroups/read",</w:t>
      </w:r>
    </w:p>
    <w:p>
      <w:pPr>
        <w:spacing w:after="80"/>
      </w:pPr>
      <w:r>
        <w:rPr>
          <w:b w:val="false"/>
          <w:bCs w:val="false"/>
        </w:rPr>
        <w:t xml:space="preserve">          "Microsoft.Support/*"</w:t>
      </w:r>
    </w:p>
    <w:p>
      <w:pPr>
        <w:spacing w:after="80"/>
      </w:pPr>
      <w:r>
        <w:rPr>
          <w:b w:val="false"/>
          <w:bCs w:val="false"/>
        </w:rPr>
        <w:t xml:space="preserve">        ],</w:t>
      </w:r>
    </w:p>
    <w:p>
      <w:pPr>
        <w:spacing w:after="80"/>
      </w:pPr>
      <w:r>
        <w:rPr>
          <w:b w:val="false"/>
          <w:bCs w:val="false"/>
        </w:rPr>
        <w:t xml:space="preserve">        "notActions": [],</w:t>
      </w:r>
    </w:p>
    <w:p>
      <w:pPr>
        <w:spacing w:after="80"/>
      </w:pPr>
      <w:r>
        <w:rPr>
          <w:b w:val="false"/>
          <w:bCs w:val="false"/>
        </w:rPr>
        <w:t xml:space="preserve">        "dataActions": [],</w:t>
      </w:r>
    </w:p>
    <w:p>
      <w:pPr>
        <w:spacing w:after="80"/>
      </w:pPr>
      <w:r>
        <w:rPr>
          <w:b w:val="false"/>
          <w:bCs w:val="false"/>
        </w:rPr>
        <w:t xml:space="preserve">        "notDataActions":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“To ensure that users can sign in to virtual machines that are assigned role1, modify the _____________ section.”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actions</w:t>
      </w:r>
    </w:p>
    <w:p>
      <w:pPr>
        <w:spacing w:after="40"/>
        <w:ind w:left="360"/>
      </w:pPr>
      <w:r>
        <w:rPr>
          <w:b w:val="false"/>
          <w:bCs w:val="false"/>
        </w:rPr>
        <w:t xml:space="preserve">☐ </w:t>
      </w:r>
      <w:r>
        <w:rPr>
          <w:b w:val="false"/>
          <w:bCs w:val="false"/>
        </w:rPr>
        <w:t xml:space="preserve">roletype</w:t>
      </w:r>
    </w:p>
    <w:p>
      <w:pPr>
        <w:spacing w:after="40"/>
        <w:ind w:left="360"/>
      </w:pPr>
      <w:r>
        <w:rPr>
          <w:b w:val="false"/>
          <w:bCs w:val="false"/>
        </w:rPr>
        <w:t xml:space="preserve">☐ </w:t>
      </w:r>
      <w:r>
        <w:rPr>
          <w:b w:val="false"/>
          <w:bCs w:val="false"/>
        </w:rPr>
        <w:t xml:space="preserve">notActions</w:t>
      </w:r>
    </w:p>
    <w:p>
      <w:pPr>
        <w:spacing w:after="40"/>
        <w:ind w:left="360"/>
      </w:pPr>
      <w:r>
        <w:rPr>
          <w:b/>
          <w:bCs/>
          <w:color w:val="1E8E3E"/>
        </w:rPr>
        <w:t xml:space="preserve">☑ </w:t>
      </w:r>
      <w:r>
        <w:rPr>
          <w:b/>
          <w:bCs/>
          <w:color w:val="1E8E3E"/>
        </w:rPr>
        <w:t xml:space="preserve">dataActions</w:t>
      </w:r>
    </w:p>
    <w:p>
      <w:pPr>
        <w:spacing w:after="40"/>
        <w:ind w:left="360"/>
      </w:pPr>
      <w:r>
        <w:rPr>
          <w:b w:val="false"/>
          <w:bCs w:val="false"/>
        </w:rPr>
        <w:t xml:space="preserve">☐ </w:t>
      </w:r>
      <w:r>
        <w:rPr>
          <w:b w:val="false"/>
          <w:bCs w:val="false"/>
        </w:rPr>
        <w:t xml:space="preserve">notDataActions</w:t>
      </w:r>
    </w:p>
    <w:p>
      <w:pPr>
        <w:spacing w:after="40"/>
        <w:ind w:left="360"/>
      </w:pPr>
      <w:r>
        <w:rPr>
          <w:b w:val="false"/>
          <w:bCs w:val="false"/>
        </w:rPr>
        <w:t xml:space="preserve">☐ </w:t>
      </w:r>
      <w:r>
        <w:rPr>
          <w:b w:val="false"/>
          <w:bCs w:val="false"/>
        </w:rPr>
        <w:t xml:space="preserve">assignableScopes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dataActions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permissions like </w:t>
      </w:r>
      <w:r>
        <w:rPr>
          <w:b/>
          <w:bCs/>
          <w:i/>
          <w:iCs/>
          <w:color w:val="444444"/>
          <w:sz w:val="20"/>
          <w:szCs w:val="20"/>
        </w:rPr>
        <w:t xml:space="preserve">"Microsoft.Compute/virtualMachines/login/action"</w:t>
      </w:r>
      <w:r>
        <w:rPr>
          <w:b w:val="false"/>
          <w:bCs w:val="false"/>
          <w:i/>
          <w:iCs/>
          <w:color w:val="444444"/>
          <w:sz w:val="20"/>
          <w:szCs w:val="20"/>
        </w:rPr>
        <w:t xml:space="preserve"> or </w:t>
      </w:r>
      <w:r>
        <w:rPr>
          <w:b/>
          <w:bCs/>
          <w:i/>
          <w:iCs/>
          <w:color w:val="444444"/>
          <w:sz w:val="20"/>
          <w:szCs w:val="20"/>
        </w:rPr>
        <w:t xml:space="preserve">"Microsoft.Compute/virtualMachines/loginAsAdmin/action"</w:t>
      </w:r>
      <w:r>
        <w:rPr>
          <w:b w:val="false"/>
          <w:bCs w:val="false"/>
          <w:i/>
          <w:iCs/>
          <w:color w:val="444444"/>
          <w:sz w:val="20"/>
          <w:szCs w:val="20"/>
        </w:rPr>
        <w:t xml:space="preserve"> are categorized as data plane operations. These permissions determine access to the operational level of the virtual machine, such as signing in or interacting with its data, and should therefore be placed in the dataActions section.</w:t>
      </w:r>
    </w:p>
    <w:p>
      <w:pPr>
        <w:spacing w:after="40"/>
      </w:pPr>
      <w:r>
        <w:rPr>
          <w:b w:val="false"/>
          <w:bCs w:val="false"/>
          <w:i/>
          <w:iCs/>
          <w:color w:val="444444"/>
          <w:sz w:val="20"/>
          <w:szCs w:val="20"/>
        </w:rPr>
        <w:t xml:space="preserve">`</w:t>
      </w:r>
      <w:r>
        <w:rPr>
          <w:b/>
          <w:bCs/>
          <w:i/>
          <w:iCs/>
          <w:color w:val="444444"/>
          <w:sz w:val="20"/>
          <w:szCs w:val="20"/>
        </w:rPr>
        <w:t xml:space="preserve">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section controls management-level (control plane) operations, such as creating, updating, or deleting resources. Signing in to a virtual machine does not fall under this category.</w:t>
      </w:r>
    </w:p>
    <w:p>
      <w:pPr>
        <w:spacing w:after="40"/>
      </w:pPr>
      <w:r>
        <w:rPr>
          <w:b w:val="false"/>
          <w:bCs w:val="false"/>
          <w:i/>
          <w:iCs/>
          <w:color w:val="444444"/>
          <w:sz w:val="20"/>
          <w:szCs w:val="20"/>
        </w:rPr>
        <w:t xml:space="preserve">`</w:t>
      </w:r>
      <w:r>
        <w:rPr>
          <w:b/>
          <w:bCs/>
          <w:i/>
          <w:iCs/>
          <w:color w:val="444444"/>
          <w:sz w:val="20"/>
          <w:szCs w:val="20"/>
        </w:rPr>
        <w:t xml:space="preserve">roletype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specifies the type of role (e.g., built-in or custom) and does not influence permission assignments.</w:t>
      </w:r>
    </w:p>
    <w:p>
      <w:pPr>
        <w:spacing w:after="40"/>
      </w:pPr>
      <w:r>
        <w:rPr>
          <w:b w:val="false"/>
          <w:bCs w:val="false"/>
          <w:i/>
          <w:iCs/>
          <w:color w:val="444444"/>
          <w:sz w:val="20"/>
          <w:szCs w:val="20"/>
        </w:rPr>
        <w:t xml:space="preserve">`</w:t>
      </w:r>
      <w:r>
        <w:rPr>
          <w:b/>
          <w:bCs/>
          <w:i/>
          <w:iCs/>
          <w:color w:val="444444"/>
          <w:sz w:val="20"/>
          <w:szCs w:val="20"/>
        </w:rPr>
        <w:t xml:space="preserve">notActions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exclude specific control plane operations from a role rather than granting access.</w:t>
      </w:r>
    </w:p>
    <w:p>
      <w:pPr>
        <w:spacing w:after="40"/>
      </w:pPr>
      <w:r>
        <w:rPr>
          <w:b w:val="false"/>
          <w:bCs w:val="false"/>
          <w:i/>
          <w:iCs/>
          <w:color w:val="444444"/>
          <w:sz w:val="20"/>
          <w:szCs w:val="20"/>
        </w:rPr>
        <w:t xml:space="preserve">`</w:t>
      </w:r>
      <w:r>
        <w:rPr>
          <w:b/>
          <w:bCs/>
          <w:i/>
          <w:iCs/>
          <w:color w:val="444444"/>
          <w:sz w:val="20"/>
          <w:szCs w:val="20"/>
        </w:rPr>
        <w:t xml:space="preserve">notDataActions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exclude specific data plane operations, not to define permissions for logging into virtual machines.</w:t>
      </w:r>
    </w:p>
    <w:p>
      <w:pPr>
        <w:spacing w:after="40"/>
      </w:pPr>
      <w:r>
        <w:rPr>
          <w:b w:val="false"/>
          <w:bCs w:val="false"/>
          <w:i/>
          <w:iCs/>
          <w:color w:val="444444"/>
          <w:sz w:val="20"/>
          <w:szCs w:val="20"/>
        </w:rPr>
        <w:t xml:space="preserve">`</w:t>
      </w:r>
      <w:r>
        <w:rPr>
          <w:b/>
          <w:bCs/>
          <w:i/>
          <w:iCs/>
          <w:color w:val="444444"/>
          <w:sz w:val="20"/>
          <w:szCs w:val="20"/>
        </w:rPr>
        <w:t xml:space="preserve">assignableScopes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section only determines where the role can be assigned (e.g., subscription, resource group) and does not directly grant or restrict resource-level permissions.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https://learn.microsoft.com/en-us/azure/role-based-access-control/custom-roles</w:t>
      </w:r>
    </w:p>
    <w:p>
      <w:pPr>
        <w:spacing w:after="40"/>
      </w:pPr>
      <w:r>
        <w:rPr>
          <w:b w:val="false"/>
          <w:bCs w:val="false"/>
          <w:i/>
          <w:iCs/>
          <w:color w:val="444444"/>
          <w:sz w:val="20"/>
          <w:szCs w:val="20"/>
        </w:rPr>
        <w:t xml:space="preserve">https://learn.microsoft.com/en-us/azure/role-based-access-control/built-in-roles#virtual-machine-administrator-login</w:t>
      </w:r>
    </w:p>
    <w:p>
      <w:pPr>
        <w:pBdr>
          <w:bottom w:val="single" w:color="CCCCCC" w:sz="4"/>
        </w:pBdr>
        <w:spacing w:after="200" w:before="200"/>
      </w:pPr>
    </w:p>
    <w:p>
      <w:pPr>
        <w:pStyle w:val="Heading2"/>
        <w:spacing w:after="120" w:before="300"/>
      </w:pPr>
      <w:r>
        <w:t xml:space="preserve">Question 68</w:t>
      </w:r>
    </w:p>
    <w:p>
      <w:pPr>
        <w:spacing w:after="80"/>
      </w:pPr>
      <w:r>
        <w:rPr>
          <w:b w:val="false"/>
          <w:bCs w:val="false"/>
        </w:rPr>
        <w:t xml:space="preserve">You configure the custom role shown below.</w:t>
      </w:r>
    </w:p>
    <w:p>
      <w:pPr>
        <w:spacing w:after="80"/>
      </w:pPr>
      <w:r>
        <w:rPr>
          <w:b w:val="false"/>
          <w:bCs w:val="false"/>
        </w:rPr>
        <w:t xml:space="preserve">{</w:t>
      </w:r>
    </w:p>
    <w:p>
      <w:pPr>
        <w:spacing w:after="80"/>
      </w:pPr>
      <w:r>
        <w:rPr>
          <w:b w:val="false"/>
          <w:bCs w:val="false"/>
        </w:rPr>
        <w:t xml:space="preserve">  "properties": {</w:t>
      </w:r>
    </w:p>
    <w:p>
      <w:pPr>
        <w:spacing w:after="80"/>
      </w:pPr>
      <w:r>
        <w:rPr>
          <w:b w:val="false"/>
          <w:bCs w:val="false"/>
        </w:rPr>
        <w:t xml:space="preserve">    "roleName": "role1",</w:t>
      </w:r>
    </w:p>
    <w:p>
      <w:pPr>
        <w:spacing w:after="80"/>
      </w:pPr>
      <w:r>
        <w:rPr>
          <w:b w:val="false"/>
          <w:bCs w:val="false"/>
        </w:rPr>
        <w:t xml:space="preserve">    "description": "",</w:t>
      </w:r>
    </w:p>
    <w:p>
      <w:pPr>
        <w:spacing w:after="80"/>
      </w:pPr>
      <w:r>
        <w:rPr>
          <w:b w:val="false"/>
          <w:bCs w:val="false"/>
        </w:rPr>
        <w:t xml:space="preserve">    "roleType": "true",</w:t>
      </w:r>
    </w:p>
    <w:p>
      <w:pPr>
        <w:spacing w:after="80"/>
      </w:pPr>
      <w:r>
        <w:rPr>
          <w:b w:val="false"/>
          <w:bCs w:val="false"/>
        </w:rPr>
        <w:t xml:space="preserve">    "assignableScopes": [</w:t>
      </w:r>
    </w:p>
    <w:p>
      <w:pPr>
        <w:spacing w:after="80"/>
      </w:pPr>
      <w:r>
        <w:rPr>
          <w:b w:val="false"/>
          <w:bCs w:val="false"/>
        </w:rPr>
        <w:t xml:space="preserve">      "/subscriptions/8f3a91c2-5b47-4d6e-9a21-7c8f0e3b4a6d/"</w:t>
      </w:r>
    </w:p>
    <w:p>
      <w:pPr>
        <w:spacing w:after="80"/>
      </w:pPr>
      <w:r>
        <w:rPr>
          <w:b w:val="false"/>
          <w:bCs w:val="false"/>
        </w:rPr>
        <w:t xml:space="preserve">    ],</w:t>
      </w:r>
    </w:p>
    <w:p>
      <w:pPr>
        <w:spacing w:after="80"/>
      </w:pPr>
      <w:r>
        <w:rPr>
          <w:b w:val="false"/>
          <w:bCs w:val="false"/>
        </w:rPr>
        <w:t xml:space="preserve">    "permissions": [</w:t>
      </w:r>
    </w:p>
    <w:p>
      <w:pPr>
        <w:spacing w:after="80"/>
      </w:pPr>
      <w:r>
        <w:rPr>
          <w:b w:val="false"/>
          <w:bCs w:val="false"/>
        </w:rPr>
        <w:t xml:space="preserve">      {</w:t>
      </w:r>
    </w:p>
    <w:p>
      <w:pPr>
        <w:spacing w:after="80"/>
      </w:pPr>
      <w:r>
        <w:rPr>
          <w:b w:val="false"/>
          <w:bCs w:val="false"/>
        </w:rPr>
        <w:t xml:space="preserve">        "actions": [</w:t>
      </w:r>
    </w:p>
    <w:p>
      <w:pPr>
        <w:spacing w:after="80"/>
      </w:pPr>
      <w:r>
        <w:rPr>
          <w:b w:val="false"/>
          <w:bCs w:val="false"/>
        </w:rPr>
        <w:t xml:space="preserve">          "Microsoft.Authorization/*/read",</w:t>
      </w:r>
    </w:p>
    <w:p>
      <w:pPr>
        <w:spacing w:after="80"/>
      </w:pPr>
      <w:r>
        <w:rPr>
          <w:b w:val="false"/>
          <w:bCs w:val="false"/>
        </w:rPr>
        <w:t xml:space="preserve">          "Microsoft.Compute/availabilitySets/*",</w:t>
      </w:r>
    </w:p>
    <w:p>
      <w:pPr>
        <w:spacing w:after="80"/>
      </w:pPr>
      <w:r>
        <w:rPr>
          <w:b w:val="false"/>
          <w:bCs w:val="false"/>
        </w:rPr>
        <w:t xml:space="preserve">          "Microsoft.Compute/locations/*",</w:t>
      </w:r>
    </w:p>
    <w:p>
      <w:pPr>
        <w:spacing w:after="80"/>
      </w:pPr>
      <w:r>
        <w:rPr>
          <w:b w:val="false"/>
          <w:bCs w:val="false"/>
        </w:rPr>
        <w:t xml:space="preserve">          "Microsoft.Compute/virtualMachines/*",</w:t>
      </w:r>
    </w:p>
    <w:p>
      <w:pPr>
        <w:spacing w:after="80"/>
      </w:pPr>
      <w:r>
        <w:rPr>
          <w:b w:val="false"/>
          <w:bCs w:val="false"/>
        </w:rPr>
        <w:t xml:space="preserve">          "Microsoft.Compute/virtualMachineScaleSets/*",</w:t>
      </w:r>
    </w:p>
    <w:p>
      <w:pPr>
        <w:spacing w:after="80"/>
      </w:pPr>
      <w:r>
        <w:rPr>
          <w:b w:val="false"/>
          <w:bCs w:val="false"/>
        </w:rPr>
        <w:t xml:space="preserve">          "Microsoft.Compute/disks/write",</w:t>
      </w:r>
    </w:p>
    <w:p>
      <w:pPr>
        <w:spacing w:after="80"/>
      </w:pPr>
      <w:r>
        <w:rPr>
          <w:b w:val="false"/>
          <w:bCs w:val="false"/>
        </w:rPr>
        <w:t xml:space="preserve">          "Microsoft.Compute/disks/read",</w:t>
      </w:r>
    </w:p>
    <w:p>
      <w:pPr>
        <w:spacing w:after="80"/>
      </w:pPr>
      <w:r>
        <w:rPr>
          <w:b w:val="false"/>
          <w:bCs w:val="false"/>
        </w:rPr>
        <w:t xml:space="preserve">          "Microsoft.Compute/disks/delete",</w:t>
      </w:r>
    </w:p>
    <w:p>
      <w:pPr>
        <w:spacing w:after="80"/>
      </w:pPr>
      <w:r>
        <w:rPr>
          <w:b w:val="false"/>
          <w:bCs w:val="false"/>
        </w:rPr>
        <w:t xml:space="preserve">          "Microsoft.Network/locations/*",</w:t>
      </w:r>
    </w:p>
    <w:p>
      <w:pPr>
        <w:spacing w:after="80"/>
      </w:pPr>
      <w:r>
        <w:rPr>
          <w:b w:val="false"/>
          <w:bCs w:val="false"/>
        </w:rPr>
        <w:t xml:space="preserve">          "Microsoft.Network/networkInterfaces/*",</w:t>
      </w:r>
    </w:p>
    <w:p>
      <w:pPr>
        <w:spacing w:after="80"/>
      </w:pPr>
      <w:r>
        <w:rPr>
          <w:b w:val="false"/>
          <w:bCs w:val="false"/>
        </w:rPr>
        <w:t xml:space="preserve">          "Microsoft.Network/networkSecurityGroups/join/action",</w:t>
      </w:r>
    </w:p>
    <w:p>
      <w:pPr>
        <w:spacing w:after="80"/>
      </w:pPr>
      <w:r>
        <w:rPr>
          <w:b w:val="false"/>
          <w:bCs w:val="false"/>
        </w:rPr>
        <w:t xml:space="preserve">          "Microsoft.Network/networkSecurityGroups/read",</w:t>
      </w:r>
    </w:p>
    <w:p>
      <w:pPr>
        <w:spacing w:after="80"/>
      </w:pPr>
      <w:r>
        <w:rPr>
          <w:b w:val="false"/>
          <w:bCs w:val="false"/>
        </w:rPr>
        <w:t xml:space="preserve">          "Microsoft.Network/publicIPAddresses/join/action",</w:t>
      </w:r>
    </w:p>
    <w:p>
      <w:pPr>
        <w:spacing w:after="80"/>
      </w:pPr>
      <w:r>
        <w:rPr>
          <w:b w:val="false"/>
          <w:bCs w:val="false"/>
        </w:rPr>
        <w:t xml:space="preserve">          "Microsoft.Network/publicIPAddresses/read",</w:t>
      </w:r>
    </w:p>
    <w:p>
      <w:pPr>
        <w:spacing w:after="80"/>
      </w:pPr>
      <w:r>
        <w:rPr>
          <w:b w:val="false"/>
          <w:bCs w:val="false"/>
        </w:rPr>
        <w:t xml:space="preserve">          "Microsoft.Network/virtualNetworks/read",</w:t>
      </w:r>
    </w:p>
    <w:p>
      <w:pPr>
        <w:spacing w:after="80"/>
      </w:pPr>
      <w:r>
        <w:rPr>
          <w:b w:val="false"/>
          <w:bCs w:val="false"/>
        </w:rPr>
        <w:t xml:space="preserve">          "Microsoft.Network/virtualNetworks/subnets/join/action",</w:t>
      </w:r>
    </w:p>
    <w:p>
      <w:pPr>
        <w:spacing w:after="80"/>
      </w:pPr>
      <w:r>
        <w:rPr>
          <w:b w:val="false"/>
          <w:bCs w:val="false"/>
        </w:rPr>
        <w:t xml:space="preserve">          "Microsoft.Resources/deployments/*",</w:t>
      </w:r>
    </w:p>
    <w:p>
      <w:pPr>
        <w:spacing w:after="80"/>
      </w:pPr>
      <w:r>
        <w:rPr>
          <w:b w:val="false"/>
          <w:bCs w:val="false"/>
        </w:rPr>
        <w:t xml:space="preserve">          "Microsoft.Resources/subscriptions/resourceGroups/read",</w:t>
      </w:r>
    </w:p>
    <w:p>
      <w:pPr>
        <w:spacing w:after="80"/>
      </w:pPr>
      <w:r>
        <w:rPr>
          <w:b w:val="false"/>
          <w:bCs w:val="false"/>
        </w:rPr>
        <w:t xml:space="preserve">          "Microsoft.Support/*"</w:t>
      </w:r>
    </w:p>
    <w:p>
      <w:pPr>
        <w:spacing w:after="80"/>
      </w:pPr>
      <w:r>
        <w:rPr>
          <w:b w:val="false"/>
          <w:bCs w:val="false"/>
        </w:rPr>
        <w:t xml:space="preserve">        ],</w:t>
      </w:r>
    </w:p>
    <w:p>
      <w:pPr>
        <w:spacing w:after="80"/>
      </w:pPr>
      <w:r>
        <w:rPr>
          <w:b w:val="false"/>
          <w:bCs w:val="false"/>
        </w:rPr>
        <w:t xml:space="preserve">        "notActions": [],</w:t>
      </w:r>
    </w:p>
    <w:p>
      <w:pPr>
        <w:spacing w:after="80"/>
      </w:pPr>
      <w:r>
        <w:rPr>
          <w:b w:val="false"/>
          <w:bCs w:val="false"/>
        </w:rPr>
        <w:t xml:space="preserve">        "dataActions": [],</w:t>
      </w:r>
    </w:p>
    <w:p>
      <w:pPr>
        <w:spacing w:after="80"/>
      </w:pPr>
      <w:r>
        <w:rPr>
          <w:b w:val="false"/>
          <w:bCs w:val="false"/>
        </w:rPr>
        <w:t xml:space="preserve">        "notDataActions":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Based on the information presented, select the answer choice that completes the following statement correctly.</w:t>
      </w:r>
    </w:p>
    <w:p>
      <w:pPr>
        <w:spacing w:after="80"/>
      </w:pPr>
      <w:r>
        <w:rPr>
          <w:b/>
          <w:bCs/>
        </w:rPr>
        <w:t xml:space="preserve">“To ensure that role1 can be assigned only to a resource group named RG1, modify the __________________ section.”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actions</w:t>
      </w:r>
    </w:p>
    <w:p>
      <w:pPr>
        <w:spacing w:after="40"/>
        <w:ind w:left="360"/>
      </w:pPr>
      <w:r>
        <w:rPr>
          <w:b w:val="false"/>
          <w:bCs w:val="false"/>
        </w:rPr>
        <w:t xml:space="preserve">☐ </w:t>
      </w:r>
      <w:r>
        <w:rPr>
          <w:b w:val="false"/>
          <w:bCs w:val="false"/>
        </w:rPr>
        <w:t xml:space="preserve">roletype</w:t>
      </w:r>
    </w:p>
    <w:p>
      <w:pPr>
        <w:spacing w:after="40"/>
        <w:ind w:left="360"/>
      </w:pPr>
      <w:r>
        <w:rPr>
          <w:b w:val="false"/>
          <w:bCs w:val="false"/>
        </w:rPr>
        <w:t xml:space="preserve">☐ </w:t>
      </w:r>
      <w:r>
        <w:rPr>
          <w:b w:val="false"/>
          <w:bCs w:val="false"/>
        </w:rPr>
        <w:t xml:space="preserve">notActions</w:t>
      </w:r>
    </w:p>
    <w:p>
      <w:pPr>
        <w:spacing w:after="40"/>
        <w:ind w:left="360"/>
      </w:pPr>
      <w:r>
        <w:rPr>
          <w:b w:val="false"/>
          <w:bCs w:val="false"/>
        </w:rPr>
        <w:t xml:space="preserve">☐ </w:t>
      </w:r>
      <w:r>
        <w:rPr>
          <w:b w:val="false"/>
          <w:bCs w:val="false"/>
        </w:rPr>
        <w:t xml:space="preserve">dataActions</w:t>
      </w:r>
    </w:p>
    <w:p>
      <w:pPr>
        <w:spacing w:after="40"/>
        <w:ind w:left="360"/>
      </w:pPr>
      <w:r>
        <w:rPr>
          <w:b w:val="false"/>
          <w:bCs w:val="false"/>
        </w:rPr>
        <w:t xml:space="preserve">☐ </w:t>
      </w:r>
      <w:r>
        <w:rPr>
          <w:b w:val="false"/>
          <w:bCs w:val="false"/>
        </w:rPr>
        <w:t xml:space="preserve">notDataActions</w:t>
      </w:r>
    </w:p>
    <w:p>
      <w:pPr>
        <w:spacing w:after="40"/>
        <w:ind w:left="360"/>
      </w:pPr>
      <w:r>
        <w:rPr>
          <w:b/>
          <w:bCs/>
          <w:color w:val="1E8E3E"/>
        </w:rPr>
        <w:t xml:space="preserve">☑ </w:t>
      </w:r>
      <w:r>
        <w:rPr>
          <w:b/>
          <w:bCs/>
          <w:color w:val="1E8E3E"/>
        </w:rPr>
        <w:t xml:space="preserve">assignableScopes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assignableScopes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this section defines where a role can be assigned within Azure. By specifying the resource group scope (e.g., /subscriptions/{subscriptionId}/resourceGroups/RG1) in the assignableScopes section, the custom role role1 can be restricted to be assigned only to RG1.</w:t>
      </w:r>
    </w:p>
    <w:p>
      <w:pPr>
        <w:spacing w:after="40"/>
      </w:pPr>
      <w:r>
        <w:rPr>
          <w:b w:val="false"/>
          <w:bCs w:val="false"/>
          <w:i/>
          <w:iCs/>
          <w:color w:val="444444"/>
          <w:sz w:val="20"/>
          <w:szCs w:val="20"/>
        </w:rPr>
        <w:t xml:space="preserve">This ensures that the role cannot be assigned to other subscriptions, resource groups, or resources outside the specified scope.</w:t>
      </w:r>
    </w:p>
    <w:p>
      <w:pPr>
        <w:spacing w:after="40"/>
      </w:pPr>
      <w:r>
        <w:rPr>
          <w:b w:val="false"/>
          <w:bCs w:val="false"/>
          <w:i/>
          <w:iCs/>
          <w:color w:val="444444"/>
          <w:sz w:val="20"/>
          <w:szCs w:val="20"/>
        </w:rPr>
        <w:t xml:space="preserve">`</w:t>
      </w:r>
      <w:r>
        <w:rPr>
          <w:b/>
          <w:bCs/>
          <w:i/>
          <w:iCs/>
          <w:color w:val="444444"/>
          <w:sz w:val="20"/>
          <w:szCs w:val="20"/>
        </w:rPr>
        <w:t xml:space="preserve">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defines control plane permissions for resource management but does not restrict where the role can be assigned.</w:t>
      </w:r>
    </w:p>
    <w:p>
      <w:pPr>
        <w:spacing w:after="40"/>
      </w:pPr>
      <w:r>
        <w:rPr>
          <w:b w:val="false"/>
          <w:bCs w:val="false"/>
          <w:i/>
          <w:iCs/>
          <w:color w:val="444444"/>
          <w:sz w:val="20"/>
          <w:szCs w:val="20"/>
        </w:rPr>
        <w:t xml:space="preserve">`</w:t>
      </w:r>
      <w:r>
        <w:rPr>
          <w:b/>
          <w:bCs/>
          <w:i/>
          <w:iCs/>
          <w:color w:val="444444"/>
          <w:sz w:val="20"/>
          <w:szCs w:val="20"/>
        </w:rPr>
        <w:t xml:space="preserve">roletype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only specifies whether the role is built-in or custom and does not affect the scope of assignment.</w:t>
      </w:r>
    </w:p>
    <w:p>
      <w:pPr>
        <w:spacing w:after="40"/>
      </w:pPr>
      <w:r>
        <w:rPr>
          <w:b w:val="false"/>
          <w:bCs w:val="false"/>
          <w:i/>
          <w:iCs/>
          <w:color w:val="444444"/>
          <w:sz w:val="20"/>
          <w:szCs w:val="20"/>
        </w:rPr>
        <w:t xml:space="preserve">`</w:t>
      </w:r>
      <w:r>
        <w:rPr>
          <w:b/>
          <w:bCs/>
          <w:i/>
          <w:iCs/>
          <w:color w:val="444444"/>
          <w:sz w:val="20"/>
          <w:szCs w:val="20"/>
        </w:rPr>
        <w:t xml:space="preserve">notActions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to exclude specific actions from the role, not to define assignment scope.</w:t>
      </w:r>
    </w:p>
    <w:p>
      <w:pPr>
        <w:spacing w:after="40"/>
      </w:pPr>
      <w:r>
        <w:rPr>
          <w:b w:val="false"/>
          <w:bCs w:val="false"/>
          <w:i/>
          <w:iCs/>
          <w:color w:val="444444"/>
          <w:sz w:val="20"/>
          <w:szCs w:val="20"/>
        </w:rPr>
        <w:t xml:space="preserve">`</w:t>
      </w:r>
      <w:r>
        <w:rPr>
          <w:b/>
          <w:bCs/>
          <w:i/>
          <w:iCs/>
          <w:color w:val="444444"/>
          <w:sz w:val="20"/>
          <w:szCs w:val="20"/>
        </w:rPr>
        <w:t xml:space="preserve">dataActions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controls data-level permissions, not role assignment scope.</w:t>
      </w:r>
    </w:p>
    <w:p>
      <w:pPr>
        <w:spacing w:after="40"/>
      </w:pPr>
      <w:r>
        <w:rPr>
          <w:b w:val="false"/>
          <w:bCs w:val="false"/>
          <w:i/>
          <w:iCs/>
          <w:color w:val="444444"/>
          <w:sz w:val="20"/>
          <w:szCs w:val="20"/>
        </w:rPr>
        <w:t xml:space="preserve">`</w:t>
      </w:r>
      <w:r>
        <w:rPr>
          <w:b/>
          <w:bCs/>
          <w:i/>
          <w:iCs/>
          <w:color w:val="444444"/>
          <w:sz w:val="20"/>
          <w:szCs w:val="20"/>
        </w:rPr>
        <w:t xml:space="preserve">notDataActions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specifies excluded data-level operations and does not define assignment scope.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https://learn.microsoft.com/en-us/azure/role-based-access-control/built-in-roles#virtual-machine-administrator-login</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have an Azure policy as shown in the following exhibit.</w:t>
      </w:r>
    </w:p>
    <w:p>
      <w:pPr>
        <w:spacing w:after="120" w:before="80"/>
      </w:pPr>
      <w:r>
        <w:drawing>
          <wp:inline distT="0" distB="0" distL="0" distR="0">
            <wp:extent cx="4953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248150"/>
                    </a:xfrm>
                    <a:prstGeom prst="rect">
                      <a:avLst/>
                    </a:prstGeom>
                  </pic:spPr>
                </pic:pic>
              </a:graphicData>
            </a:graphic>
          </wp:inline>
        </w:drawing>
      </w:r>
    </w:p>
    <w:p>
      <w:pPr>
        <w:spacing w:after="80"/>
      </w:pPr>
      <w:r>
        <w:rPr>
          <w:b w:val="false"/>
          <w:bCs w:val="false"/>
        </w:rPr>
        <w:t xml:space="preserve">What is the effect of the policy?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You can create Azure SQL servers in any resource group within Subscription 1.</w:t>
      </w:r>
    </w:p>
    <w:p>
      <w:pPr>
        <w:spacing w:after="40"/>
        <w:ind w:left="360"/>
      </w:pPr>
      <w:r>
        <w:rPr>
          <w:b w:val="false"/>
          <w:bCs w:val="false"/>
        </w:rPr>
        <w:t xml:space="preserve">☐ </w:t>
      </w:r>
      <w:r>
        <w:rPr>
          <w:b w:val="false"/>
          <w:bCs w:val="false"/>
        </w:rPr>
        <w:t xml:space="preserve">You are prevented from creating Azure SQL servers anywhere in Subscription 1.</w:t>
      </w:r>
    </w:p>
    <w:p>
      <w:pPr>
        <w:spacing w:after="40"/>
        <w:ind w:left="360"/>
      </w:pPr>
      <w:r>
        <w:rPr>
          <w:b/>
          <w:bCs/>
          <w:color w:val="1E8E3E"/>
        </w:rPr>
        <w:t xml:space="preserve">☑ </w:t>
      </w:r>
      <w:r>
        <w:rPr>
          <w:b/>
          <w:bCs/>
          <w:color w:val="1E8E3E"/>
        </w:rPr>
        <w:t xml:space="preserve">You can create Azure SQL servers in ContosoRG1 only.</w:t>
      </w:r>
    </w:p>
    <w:p>
      <w:pPr>
        <w:spacing w:after="40"/>
        <w:ind w:left="360"/>
      </w:pPr>
      <w:r>
        <w:rPr>
          <w:b w:val="false"/>
          <w:bCs w:val="false"/>
        </w:rPr>
        <w:t xml:space="preserve">☐ </w:t>
      </w:r>
      <w:r>
        <w:rPr>
          <w:b w:val="false"/>
          <w:bCs w:val="false"/>
        </w:rPr>
        <w:t xml:space="preserve">You are prevented from creating Azure SQL Servers in ContosoRG1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You can create Azure SQL servers in ContosoRG1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policy defines a Not allowed resource types rule for Microsoft.Sql/servers at the Subscription 1 scope. However, the ContosoRG1 resource group is explicitly excluded from this policy. This means that while creating Azure SQL servers is blocked across the entire subscription, ContosoRG1 is exempt from this restriction, allowing Azure SQL servers to be created there.</w:t>
      </w:r>
    </w:p>
    <w:p>
      <w:pPr>
        <w:spacing w:after="40"/>
      </w:pPr>
      <w:r>
        <w:rPr>
          <w:b w:val="false"/>
          <w:bCs w:val="false"/>
          <w:i/>
          <w:iCs/>
          <w:color w:val="444444"/>
          <w:sz w:val="20"/>
          <w:szCs w:val="20"/>
        </w:rPr>
        <w:t xml:space="preserve">`</w:t>
      </w:r>
      <w:r>
        <w:rPr>
          <w:b/>
          <w:bCs/>
          <w:i/>
          <w:iCs/>
          <w:color w:val="444444"/>
          <w:sz w:val="20"/>
          <w:szCs w:val="20"/>
        </w:rPr>
        <w:t xml:space="preserve">You can create Azure SQL servers in any resource group within Subscription 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policy explicitly prevents creating Azure SQL servers at the Subscription 1 level, except for the excluded resource group ContosoRG1.</w:t>
      </w:r>
    </w:p>
    <w:p>
      <w:pPr>
        <w:spacing w:after="40"/>
      </w:pPr>
      <w:r>
        <w:rPr>
          <w:b w:val="false"/>
          <w:bCs w:val="false"/>
          <w:i/>
          <w:iCs/>
          <w:color w:val="444444"/>
          <w:sz w:val="20"/>
          <w:szCs w:val="20"/>
        </w:rPr>
        <w:t xml:space="preserve">`</w:t>
      </w:r>
      <w:r>
        <w:rPr>
          <w:b/>
          <w:bCs/>
          <w:i/>
          <w:iCs/>
          <w:color w:val="444444"/>
          <w:sz w:val="20"/>
          <w:szCs w:val="20"/>
        </w:rPr>
        <w:t xml:space="preserve">You are prevented from creating Azure SQL servers anywhere in Subscription 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exclusion for ContosoRG1 allows creating Azure SQL servers specifically in that resource group, overriding the subscription-wide restriction.</w:t>
      </w:r>
    </w:p>
    <w:p>
      <w:pPr>
        <w:spacing w:after="40"/>
      </w:pPr>
      <w:r>
        <w:rPr>
          <w:b w:val="false"/>
          <w:bCs w:val="false"/>
          <w:i/>
          <w:iCs/>
          <w:color w:val="444444"/>
          <w:sz w:val="20"/>
          <w:szCs w:val="20"/>
        </w:rPr>
        <w:t xml:space="preserve">`</w:t>
      </w:r>
      <w:r>
        <w:rPr>
          <w:b/>
          <w:bCs/>
          <w:i/>
          <w:iCs/>
          <w:color w:val="444444"/>
          <w:sz w:val="20"/>
          <w:szCs w:val="20"/>
        </w:rPr>
        <w:t xml:space="preserve">You are prevented from creating Azure SQL Servers in ContosoRG1 only</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w:t>
      </w:r>
      <w:r>
        <w:rPr>
          <w:b/>
          <w:bCs/>
          <w:i/>
          <w:iCs/>
          <w:color w:val="444444"/>
          <w:sz w:val="20"/>
          <w:szCs w:val="20"/>
        </w:rPr>
        <w:t xml:space="preserve">incorrect</w:t>
      </w:r>
      <w:r>
        <w:rPr>
          <w:b w:val="false"/>
          <w:bCs w:val="false"/>
          <w:i/>
          <w:iCs/>
          <w:color w:val="444444"/>
          <w:sz w:val="20"/>
          <w:szCs w:val="20"/>
        </w:rPr>
        <w:t xml:space="preserve"> because ContosoRG1 is explicitly excluded from the policy, making it the only place where creating Azure SQL servers is permitted.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https://docs.microsoft.com/en-us/azure/governance/policy/overview#policy-definition</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an Azure subscription with an existing Azure Storage account.</w:t>
      </w:r>
    </w:p>
    <w:p>
      <w:pPr>
        <w:spacing w:after="80"/>
      </w:pPr>
      <w:r>
        <w:rPr>
          <w:b w:val="false"/>
          <w:bCs w:val="false"/>
        </w:rPr>
        <w:t xml:space="preserve">You plan to upload an on-premises virtual machine image to a blob container named </w:t>
      </w:r>
      <w:r>
        <w:rPr>
          <w:b/>
          <w:bCs/>
        </w:rPr>
        <w:t xml:space="preserve">vmimages</w:t>
      </w:r>
      <w:r>
        <w:rPr>
          <w:b w:val="false"/>
          <w:bCs w:val="false"/>
        </w:rPr>
        <w:t xml:space="preserve">.</w:t>
      </w:r>
    </w:p>
    <w:p>
      <w:pPr>
        <w:spacing w:after="80"/>
      </w:pPr>
      <w:r>
        <w:rPr>
          <w:b w:val="false"/>
          <w:bCs w:val="false"/>
        </w:rPr>
        <w:t xml:space="preserve">Before uploading the image, you must create the required container in the storage account.</w:t>
      </w:r>
    </w:p>
    <w:p>
      <w:pPr>
        <w:spacing w:after="80"/>
      </w:pPr>
      <w:r>
        <w:rPr>
          <w:b w:val="false"/>
          <w:bCs w:val="false"/>
        </w:rPr>
        <w:t xml:space="preserve">To do this, you intend to run an </w:t>
      </w:r>
      <w:r>
        <w:rPr>
          <w:b/>
          <w:bCs/>
        </w:rPr>
        <w:t xml:space="preserve">AzCopy</w:t>
      </w:r>
      <w:r>
        <w:rPr>
          <w:b w:val="false"/>
          <w:bCs w:val="false"/>
        </w:rPr>
        <w:t xml:space="preserve"> command, as shown below.</w:t>
      </w:r>
    </w:p>
    <w:p>
      <w:pPr>
        <w:spacing w:after="80"/>
      </w:pPr>
      <w:r>
        <w:rPr>
          <w:b w:val="false"/>
          <w:bCs w:val="false"/>
        </w:rPr>
        <w:t xml:space="preserve">`https://mystorageaccount.&lt;service&gt;.core.windows.net/vmimages`</w:t>
      </w:r>
    </w:p>
    <w:p>
      <w:pPr>
        <w:spacing w:after="80"/>
      </w:pPr>
      <w:r>
        <w:rPr>
          <w:b w:val="false"/>
          <w:bCs w:val="false"/>
        </w:rPr>
        <w:t xml:space="preserve">Which command should you run?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azcopy </w:t>
      </w:r>
      <w:r>
        <w:rPr>
          <w:b w:val="false"/>
          <w:bCs w:val="false"/>
        </w:rPr>
        <w:t xml:space="preserve">sync</w:t>
      </w:r>
      <w:r>
        <w:rPr>
          <w:b w:val="false"/>
          <w:bCs w:val="false"/>
        </w:rPr>
        <w:t xml:space="preserve"> ‘https://mystorageacount. </w:t>
      </w:r>
      <w:r>
        <w:rPr>
          <w:b w:val="false"/>
          <w:bCs w:val="false"/>
        </w:rPr>
        <w:t xml:space="preserve">blob</w:t>
      </w:r>
      <w:r>
        <w:rPr>
          <w:b w:val="false"/>
          <w:bCs w:val="false"/>
        </w:rPr>
        <w:t xml:space="preserve"> .core.windows.net/vmimages’</w:t>
      </w:r>
    </w:p>
    <w:p>
      <w:pPr>
        <w:spacing w:after="40"/>
        <w:ind w:left="360"/>
      </w:pPr>
      <w:r>
        <w:rPr>
          <w:b w:val="false"/>
          <w:bCs w:val="false"/>
        </w:rPr>
        <w:t xml:space="preserve">☐ </w:t>
      </w:r>
      <w:r>
        <w:rPr>
          <w:b w:val="false"/>
          <w:bCs w:val="false"/>
        </w:rPr>
        <w:t xml:space="preserve">azcopy </w:t>
      </w:r>
      <w:r>
        <w:rPr>
          <w:b w:val="false"/>
          <w:bCs w:val="false"/>
        </w:rPr>
        <w:t xml:space="preserve">make</w:t>
      </w:r>
      <w:r>
        <w:rPr>
          <w:b w:val="false"/>
          <w:bCs w:val="false"/>
        </w:rPr>
        <w:t xml:space="preserve"> ‘https://mystorageacount.</w:t>
      </w:r>
      <w:r>
        <w:rPr>
          <w:b w:val="false"/>
          <w:bCs w:val="false"/>
        </w:rPr>
        <w:t xml:space="preserve">queue</w:t>
      </w:r>
      <w:r>
        <w:rPr>
          <w:b w:val="false"/>
          <w:bCs w:val="false"/>
        </w:rPr>
        <w:t xml:space="preserve">.core.windows.net/vmimages’</w:t>
      </w:r>
    </w:p>
    <w:p>
      <w:pPr>
        <w:spacing w:after="40"/>
        <w:ind w:left="360"/>
      </w:pPr>
      <w:r>
        <w:rPr>
          <w:b w:val="false"/>
          <w:bCs w:val="false"/>
        </w:rPr>
        <w:t xml:space="preserve">☐ </w:t>
      </w:r>
      <w:r>
        <w:rPr>
          <w:b w:val="false"/>
          <w:bCs w:val="false"/>
        </w:rPr>
        <w:t xml:space="preserve">azcopy </w:t>
      </w:r>
      <w:r>
        <w:rPr>
          <w:b w:val="false"/>
          <w:bCs w:val="false"/>
        </w:rPr>
        <w:t xml:space="preserve">copy</w:t>
      </w:r>
      <w:r>
        <w:rPr>
          <w:b w:val="false"/>
          <w:bCs w:val="false"/>
        </w:rPr>
        <w:t xml:space="preserve"> ‘https://mystorageacount.</w:t>
      </w:r>
      <w:r>
        <w:rPr>
          <w:b w:val="false"/>
          <w:bCs w:val="false"/>
        </w:rPr>
        <w:t xml:space="preserve">table</w:t>
      </w:r>
      <w:r>
        <w:rPr>
          <w:b w:val="false"/>
          <w:bCs w:val="false"/>
        </w:rPr>
        <w:t xml:space="preserve">.core.windows.net/vmimages’</w:t>
      </w:r>
    </w:p>
    <w:p>
      <w:pPr>
        <w:spacing w:after="40"/>
        <w:ind w:left="360"/>
      </w:pPr>
      <w:r>
        <w:rPr>
          <w:b w:val="false"/>
          <w:bCs w:val="false"/>
        </w:rPr>
        <w:t xml:space="preserve">☐ </w:t>
      </w:r>
      <w:r>
        <w:rPr>
          <w:b w:val="false"/>
          <w:bCs w:val="false"/>
        </w:rPr>
        <w:t xml:space="preserve">azcopy </w:t>
      </w:r>
      <w:r>
        <w:rPr>
          <w:b w:val="false"/>
          <w:bCs w:val="false"/>
        </w:rPr>
        <w:t xml:space="preserve">sync</w:t>
      </w:r>
      <w:r>
        <w:rPr>
          <w:b w:val="false"/>
          <w:bCs w:val="false"/>
        </w:rPr>
        <w:t xml:space="preserve"> ‘https://mystorageacount.</w:t>
      </w:r>
      <w:r>
        <w:rPr>
          <w:b w:val="false"/>
          <w:bCs w:val="false"/>
        </w:rPr>
        <w:t xml:space="preserve">dfs</w:t>
      </w:r>
      <w:r>
        <w:rPr>
          <w:b w:val="false"/>
          <w:bCs w:val="false"/>
        </w:rPr>
        <w:t xml:space="preserve">.core.windows.net/vmimages’</w:t>
      </w:r>
    </w:p>
    <w:p>
      <w:pPr>
        <w:spacing w:after="40"/>
        <w:ind w:left="360"/>
      </w:pPr>
      <w:r>
        <w:rPr>
          <w:b/>
          <w:bCs/>
          <w:color w:val="1E8E3E"/>
        </w:rPr>
        <w:t xml:space="preserve">☑ </w:t>
      </w:r>
      <w:r>
        <w:rPr>
          <w:b/>
          <w:bCs/>
          <w:color w:val="1E8E3E"/>
        </w:rPr>
        <w:t xml:space="preserve">azcopy </w:t>
      </w:r>
      <w:r>
        <w:rPr>
          <w:b/>
          <w:bCs/>
          <w:color w:val="1E8E3E"/>
        </w:rPr>
        <w:t xml:space="preserve">make</w:t>
      </w:r>
      <w:r>
        <w:rPr>
          <w:b/>
          <w:bCs/>
          <w:color w:val="1E8E3E"/>
        </w:rPr>
        <w:t xml:space="preserve"> ‘https://mystorageacount.</w:t>
      </w:r>
      <w:r>
        <w:rPr>
          <w:b/>
          <w:bCs/>
          <w:color w:val="1E8E3E"/>
        </w:rPr>
        <w:t xml:space="preserve">blob</w:t>
      </w:r>
      <w:r>
        <w:rPr>
          <w:b/>
          <w:bCs/>
          <w:color w:val="1E8E3E"/>
        </w:rPr>
        <w:t xml:space="preserve">.core.windows.net/vmimages’</w:t>
      </w:r>
    </w:p>
    <w:p>
      <w:pPr>
        <w:spacing w:after="40"/>
        <w:ind w:left="360"/>
      </w:pPr>
      <w:r>
        <w:rPr>
          <w:b w:val="false"/>
          <w:bCs w:val="false"/>
        </w:rPr>
        <w:t xml:space="preserve">☐ </w:t>
      </w:r>
      <w:r>
        <w:rPr>
          <w:b w:val="false"/>
          <w:bCs w:val="false"/>
        </w:rPr>
        <w:t xml:space="preserve">azcopy </w:t>
      </w:r>
      <w:r>
        <w:rPr>
          <w:b w:val="false"/>
          <w:bCs w:val="false"/>
        </w:rPr>
        <w:t xml:space="preserve">copy</w:t>
      </w:r>
      <w:r>
        <w:rPr>
          <w:b w:val="false"/>
          <w:bCs w:val="false"/>
        </w:rPr>
        <w:t xml:space="preserve"> ‘https://mystorageacount.</w:t>
      </w:r>
      <w:r>
        <w:rPr>
          <w:b w:val="false"/>
          <w:bCs w:val="false"/>
        </w:rPr>
        <w:t xml:space="preserve">images</w:t>
      </w:r>
      <w:r>
        <w:rPr>
          <w:b w:val="false"/>
          <w:bCs w:val="false"/>
        </w:rPr>
        <w:t xml:space="preserve">.core.windows.net/vmimages’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azcopy make ‘https://mystorageaccount.blob.core.windows.net/vmimages’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make command in </w:t>
      </w:r>
      <w:r>
        <w:rPr>
          <w:b/>
          <w:bCs/>
          <w:i/>
          <w:iCs/>
          <w:color w:val="444444"/>
          <w:sz w:val="20"/>
          <w:szCs w:val="20"/>
        </w:rPr>
        <w:t xml:space="preserve">AzCopy</w:t>
      </w:r>
      <w:r>
        <w:rPr>
          <w:b w:val="false"/>
          <w:bCs w:val="false"/>
          <w:i/>
          <w:iCs/>
          <w:color w:val="444444"/>
          <w:sz w:val="20"/>
          <w:szCs w:val="20"/>
        </w:rPr>
        <w:t xml:space="preserve"> is specifically used to </w:t>
      </w:r>
      <w:r>
        <w:rPr>
          <w:b/>
          <w:bCs/>
          <w:i/>
          <w:iCs/>
          <w:color w:val="444444"/>
          <w:sz w:val="20"/>
          <w:szCs w:val="20"/>
        </w:rPr>
        <w:t xml:space="preserve">create a new container</w:t>
      </w:r>
      <w:r>
        <w:rPr>
          <w:b w:val="false"/>
          <w:bCs w:val="false"/>
          <w:i/>
          <w:iCs/>
          <w:color w:val="444444"/>
          <w:sz w:val="20"/>
          <w:szCs w:val="20"/>
        </w:rPr>
        <w:t xml:space="preserve"> in an Azure Blob Storage account.</w:t>
      </w:r>
    </w:p>
    <w:p>
      <w:pPr>
        <w:spacing w:after="40"/>
      </w:pPr>
      <w:r>
        <w:rPr>
          <w:b w:val="false"/>
          <w:bCs w:val="false"/>
          <w:i/>
          <w:iCs/>
          <w:color w:val="444444"/>
          <w:sz w:val="20"/>
          <w:szCs w:val="20"/>
        </w:rPr>
        <w:t xml:space="preserve">- The </w:t>
      </w:r>
      <w:r>
        <w:rPr>
          <w:b/>
          <w:bCs/>
          <w:i/>
          <w:iCs/>
          <w:color w:val="444444"/>
          <w:sz w:val="20"/>
          <w:szCs w:val="20"/>
        </w:rPr>
        <w:t xml:space="preserve">blob</w:t>
      </w:r>
      <w:r>
        <w:rPr>
          <w:b w:val="false"/>
          <w:bCs w:val="false"/>
          <w:i/>
          <w:iCs/>
          <w:color w:val="444444"/>
          <w:sz w:val="20"/>
          <w:szCs w:val="20"/>
        </w:rPr>
        <w:t xml:space="preserve"> endpoint (blob.core.windows.net) is the correct endpoint for creating containers in </w:t>
      </w:r>
      <w:r>
        <w:rPr>
          <w:b/>
          <w:bCs/>
          <w:i/>
          <w:iCs/>
          <w:color w:val="444444"/>
          <w:sz w:val="20"/>
          <w:szCs w:val="20"/>
        </w:rPr>
        <w:t xml:space="preserve">Blob Storage</w:t>
      </w:r>
      <w:r>
        <w:rPr>
          <w:b w:val="false"/>
          <w:bCs w:val="false"/>
          <w:i/>
          <w:iCs/>
          <w:color w:val="444444"/>
          <w:sz w:val="20"/>
          <w:szCs w:val="20"/>
        </w:rPr>
        <w:t xml:space="preserve">.</w:t>
      </w:r>
    </w:p>
    <w:p>
      <w:pPr>
        <w:spacing w:after="40"/>
      </w:pPr>
      <w:r>
        <w:rPr>
          <w:b w:val="false"/>
          <w:bCs w:val="false"/>
          <w:i/>
          <w:iCs/>
          <w:color w:val="444444"/>
          <w:sz w:val="20"/>
          <w:szCs w:val="20"/>
        </w:rPr>
        <w:t xml:space="preserve">- The container name </w:t>
      </w:r>
      <w:r>
        <w:rPr>
          <w:b/>
          <w:bCs/>
          <w:i/>
          <w:iCs/>
          <w:color w:val="444444"/>
          <w:sz w:val="20"/>
          <w:szCs w:val="20"/>
        </w:rPr>
        <w:t xml:space="preserve">vmimages</w:t>
      </w:r>
      <w:r>
        <w:rPr>
          <w:b w:val="false"/>
          <w:bCs w:val="false"/>
          <w:i/>
          <w:iCs/>
          <w:color w:val="444444"/>
          <w:sz w:val="20"/>
          <w:szCs w:val="20"/>
        </w:rPr>
        <w:t xml:space="preserve"> indicates that it is intended for storing blobs, which aligns with the </w:t>
      </w:r>
      <w:r>
        <w:rPr>
          <w:b/>
          <w:bCs/>
          <w:i/>
          <w:iCs/>
          <w:color w:val="444444"/>
          <w:sz w:val="20"/>
          <w:szCs w:val="20"/>
        </w:rPr>
        <w:t xml:space="preserve">blob</w:t>
      </w:r>
      <w:r>
        <w:rPr>
          <w:b w:val="false"/>
          <w:bCs w:val="false"/>
          <w:i/>
          <w:iCs/>
          <w:color w:val="444444"/>
          <w:sz w:val="20"/>
          <w:szCs w:val="20"/>
        </w:rPr>
        <w:t xml:space="preserve"> endpoint.</w:t>
      </w:r>
    </w:p>
    <w:p>
      <w:pPr>
        <w:spacing w:after="40"/>
      </w:pPr>
      <w:r>
        <w:rPr>
          <w:b w:val="false"/>
          <w:bCs w:val="false"/>
          <w:i/>
          <w:iCs/>
          <w:color w:val="444444"/>
          <w:sz w:val="20"/>
          <w:szCs w:val="20"/>
        </w:rPr>
        <w:t xml:space="preserve">- The correct syntax for creating a new blob container using AzCopy is:</w:t>
      </w:r>
    </w:p>
    <w:p>
      <w:pPr>
        <w:spacing w:after="40"/>
      </w:pPr>
      <w:r>
        <w:rPr>
          <w:b w:val="false"/>
          <w:bCs w:val="false"/>
          <w:i/>
          <w:iCs/>
          <w:color w:val="444444"/>
          <w:sz w:val="20"/>
          <w:szCs w:val="20"/>
        </w:rPr>
        <w:t xml:space="preserve">azcopy make 'https://&lt;storage-account-name&gt;.blob.core.windows.net/&lt;container-name&gt;'</w:t>
      </w:r>
    </w:p>
    <w:p>
      <w:pPr>
        <w:spacing w:after="40"/>
      </w:pPr>
      <w:r>
        <w:rPr>
          <w:b w:val="false"/>
          <w:bCs w:val="false"/>
          <w:i/>
          <w:iCs/>
          <w:color w:val="444444"/>
          <w:sz w:val="20"/>
          <w:szCs w:val="20"/>
        </w:rPr>
        <w:t xml:space="preserve">**azcopy sync ‘https://mystorageaccount.blob.core.windows.net/vmimages’</w:t>
      </w:r>
    </w:p>
    <w:p>
      <w:pPr>
        <w:spacing w:after="40"/>
      </w:pPr>
      <w:r>
        <w:rPr>
          <w:b/>
          <w:bCs/>
          <w:i/>
          <w:iCs/>
          <w:color w:val="444444"/>
          <w:sz w:val="20"/>
          <w:szCs w:val="20"/>
        </w:rPr>
        <w:t xml:space="preserve">Sync is used to </w:t>
      </w:r>
      <w:r>
        <w:rPr>
          <w:b w:val="false"/>
          <w:bCs w:val="false"/>
          <w:i/>
          <w:iCs/>
          <w:color w:val="444444"/>
          <w:sz w:val="20"/>
          <w:szCs w:val="20"/>
        </w:rPr>
        <w:t xml:space="preserve">synchronize data between a source and a destination**, not to create a container.</w:t>
      </w:r>
    </w:p>
    <w:p>
      <w:pPr>
        <w:spacing w:after="40"/>
      </w:pPr>
      <w:r>
        <w:rPr>
          <w:b/>
          <w:bCs/>
          <w:i/>
          <w:iCs/>
          <w:color w:val="444444"/>
          <w:sz w:val="20"/>
          <w:szCs w:val="20"/>
        </w:rPr>
        <w:t xml:space="preserve"/>
      </w:r>
    </w:p>
    <w:p>
      <w:pPr>
        <w:spacing w:after="40"/>
      </w:pPr>
      <w:r>
        <w:rPr>
          <w:b w:val="false"/>
          <w:bCs w:val="false"/>
          <w:i/>
          <w:iCs/>
          <w:color w:val="444444"/>
          <w:sz w:val="20"/>
          <w:szCs w:val="20"/>
        </w:rPr>
        <w:t xml:space="preserve">azcopy make ‘https://mystorageaccount.queue.core.windows.net/vmimages’</w:t>
      </w:r>
    </w:p>
    <w:p>
      <w:pPr>
        <w:spacing w:after="40"/>
      </w:pPr>
      <w:r>
        <w:rPr>
          <w:b/>
          <w:bCs/>
          <w:i/>
          <w:iCs/>
          <w:color w:val="444444"/>
          <w:sz w:val="20"/>
          <w:szCs w:val="20"/>
        </w:rPr>
        <w:t xml:space="preserve">The </w:t>
      </w:r>
      <w:r>
        <w:rPr>
          <w:b w:val="false"/>
          <w:bCs w:val="false"/>
          <w:i/>
          <w:iCs/>
          <w:color w:val="444444"/>
          <w:sz w:val="20"/>
          <w:szCs w:val="20"/>
        </w:rPr>
        <w:t xml:space="preserve">queue** endpoint is for Azure Queue Storage, not Blob Storage.</w:t>
      </w:r>
    </w:p>
    <w:p>
      <w:pPr>
        <w:spacing w:after="40"/>
      </w:pPr>
      <w:r>
        <w:rPr>
          <w:b/>
          <w:bCs/>
          <w:i/>
          <w:iCs/>
          <w:color w:val="444444"/>
          <w:sz w:val="20"/>
          <w:szCs w:val="20"/>
        </w:rPr>
        <w:t xml:space="preserve"/>
      </w:r>
    </w:p>
    <w:p>
      <w:pPr>
        <w:spacing w:after="40"/>
      </w:pPr>
      <w:r>
        <w:rPr>
          <w:b w:val="false"/>
          <w:bCs w:val="false"/>
          <w:i/>
          <w:iCs/>
          <w:color w:val="444444"/>
          <w:sz w:val="20"/>
          <w:szCs w:val="20"/>
        </w:rPr>
        <w:t xml:space="preserve">azcopy copy ‘https://mystorageaccount.table.core.windows.net/vmimages’</w:t>
      </w:r>
    </w:p>
    <w:p>
      <w:pPr>
        <w:spacing w:after="40"/>
      </w:pPr>
      <w:r>
        <w:rPr>
          <w:b/>
          <w:bCs/>
          <w:i/>
          <w:iCs/>
          <w:color w:val="444444"/>
          <w:sz w:val="20"/>
          <w:szCs w:val="20"/>
        </w:rPr>
        <w:t xml:space="preserve">The </w:t>
      </w:r>
      <w:r>
        <w:rPr>
          <w:b w:val="false"/>
          <w:bCs w:val="false"/>
          <w:i/>
          <w:iCs/>
          <w:color w:val="444444"/>
          <w:sz w:val="20"/>
          <w:szCs w:val="20"/>
        </w:rPr>
        <w:t xml:space="preserve">table** endpoint is for Azure Table Storage, not Blob Storage.</w:t>
      </w:r>
    </w:p>
    <w:p>
      <w:pPr>
        <w:spacing w:after="40"/>
      </w:pPr>
      <w:r>
        <w:rPr>
          <w:b/>
          <w:bCs/>
          <w:i/>
          <w:iCs/>
          <w:color w:val="444444"/>
          <w:sz w:val="20"/>
          <w:szCs w:val="20"/>
        </w:rPr>
        <w:t xml:space="preserve"/>
      </w:r>
    </w:p>
    <w:p>
      <w:pPr>
        <w:spacing w:after="40"/>
      </w:pPr>
      <w:r>
        <w:rPr>
          <w:b w:val="false"/>
          <w:bCs w:val="false"/>
          <w:i/>
          <w:iCs/>
          <w:color w:val="444444"/>
          <w:sz w:val="20"/>
          <w:szCs w:val="20"/>
        </w:rPr>
        <w:t xml:space="preserve">azcopy sync ‘https://mystorageaccount.dfs.core.windows.net/vmimages’</w:t>
      </w:r>
    </w:p>
    <w:p>
      <w:pPr>
        <w:spacing w:after="40"/>
      </w:pPr>
      <w:r>
        <w:rPr>
          <w:b/>
          <w:bCs/>
          <w:i/>
          <w:iCs/>
          <w:color w:val="444444"/>
          <w:sz w:val="20"/>
          <w:szCs w:val="20"/>
        </w:rPr>
        <w:t xml:space="preserve">The </w:t>
      </w:r>
      <w:r>
        <w:rPr>
          <w:b w:val="false"/>
          <w:bCs w:val="false"/>
          <w:i/>
          <w:iCs/>
          <w:color w:val="444444"/>
          <w:sz w:val="20"/>
          <w:szCs w:val="20"/>
        </w:rPr>
        <w:t xml:space="preserve">dfs** endpoint is for Azure Data Lake Storage, not Blob Storage.</w:t>
      </w:r>
    </w:p>
    <w:p>
      <w:pPr>
        <w:spacing w:after="40"/>
      </w:pPr>
      <w:r>
        <w:rPr>
          <w:b/>
          <w:bCs/>
          <w:i/>
          <w:iCs/>
          <w:color w:val="444444"/>
          <w:sz w:val="20"/>
          <w:szCs w:val="20"/>
        </w:rPr>
        <w:t xml:space="preserve"/>
      </w:r>
    </w:p>
    <w:p>
      <w:pPr>
        <w:spacing w:after="40"/>
      </w:pPr>
      <w:r>
        <w:rPr>
          <w:b w:val="false"/>
          <w:bCs w:val="false"/>
          <w:i/>
          <w:iCs/>
          <w:color w:val="444444"/>
          <w:sz w:val="20"/>
          <w:szCs w:val="20"/>
        </w:rPr>
        <w:t xml:space="preserve">azcopy copy ‘https://mystorageaccount.images.core.windows.net/vmimages’</w:t>
      </w:r>
    </w:p>
    <w:p>
      <w:pPr>
        <w:spacing w:after="40"/>
      </w:pPr>
      <w:r>
        <w:rPr>
          <w:b/>
          <w:bCs/>
          <w:i/>
          <w:iCs/>
          <w:color w:val="444444"/>
          <w:sz w:val="20"/>
          <w:szCs w:val="20"/>
        </w:rPr>
        <w:t xml:space="preserve">The </w:t>
      </w:r>
      <w:r>
        <w:rPr>
          <w:b w:val="false"/>
          <w:bCs w:val="false"/>
          <w:i/>
          <w:iCs/>
          <w:color w:val="444444"/>
          <w:sz w:val="20"/>
          <w:szCs w:val="20"/>
        </w:rPr>
        <w:t xml:space="preserve">images** endpoint is invalid in Azure Storage.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https://learn.microsoft.com/en-us/azure/storage/common/storage-ref-azcopy-make</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provision an Azure virtual machine named VM1 that runs Windows Server 2019.</w:t>
      </w:r>
    </w:p>
    <w:p>
      <w:pPr>
        <w:spacing w:after="80"/>
      </w:pPr>
      <w:r>
        <w:rPr>
          <w:b w:val="false"/>
          <w:bCs w:val="false"/>
        </w:rPr>
        <w:t xml:space="preserve">The current configuration of VM1 is shown in the below exhibit.</w:t>
      </w:r>
    </w:p>
    <w:p>
      <w:pPr>
        <w:spacing w:after="120" w:before="80"/>
      </w:pPr>
      <w:r>
        <w:drawing>
          <wp:inline distT="0" distB="0" distL="0" distR="0">
            <wp:extent cx="4953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343150"/>
                    </a:xfrm>
                    <a:prstGeom prst="rect">
                      <a:avLst/>
                    </a:prstGeom>
                  </pic:spPr>
                </pic:pic>
              </a:graphicData>
            </a:graphic>
          </wp:inline>
        </w:drawing>
      </w:r>
    </w:p>
    <w:p>
      <w:pPr>
        <w:spacing w:after="80"/>
      </w:pPr>
      <w:r>
        <w:rPr>
          <w:b w:val="false"/>
          <w:bCs w:val="false"/>
        </w:rPr>
        <w:t xml:space="preserve">You are required to enable Desired State Configuration (DSC) for VM1.</w:t>
      </w:r>
    </w:p>
    <w:p>
      <w:pPr>
        <w:spacing w:after="80"/>
      </w:pPr>
      <w:r>
        <w:rPr>
          <w:b w:val="false"/>
          <w:bCs w:val="false"/>
        </w:rPr>
        <w:t xml:space="preserve">What is the first action you should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Assign a DNS name to VM1.</w:t>
      </w:r>
    </w:p>
    <w:p>
      <w:pPr>
        <w:spacing w:after="40"/>
        <w:ind w:left="360"/>
      </w:pPr>
      <w:r>
        <w:rPr>
          <w:b w:val="false"/>
          <w:bCs w:val="false"/>
        </w:rPr>
        <w:t xml:space="preserve">☐ </w:t>
      </w:r>
      <w:r>
        <w:rPr>
          <w:b w:val="false"/>
          <w:bCs w:val="false"/>
        </w:rPr>
        <w:t xml:space="preserve">Establish a connection to VM1.</w:t>
      </w:r>
    </w:p>
    <w:p>
      <w:pPr>
        <w:spacing w:after="40"/>
        <w:ind w:left="360"/>
      </w:pPr>
      <w:r>
        <w:rPr>
          <w:b/>
          <w:bCs/>
          <w:color w:val="1E8E3E"/>
        </w:rPr>
        <w:t xml:space="preserve">☑ </w:t>
      </w:r>
      <w:r>
        <w:rPr>
          <w:b/>
          <w:bCs/>
          <w:color w:val="1E8E3E"/>
        </w:rPr>
        <w:t xml:space="preserve">Power on VM1.</w:t>
      </w:r>
    </w:p>
    <w:p>
      <w:pPr>
        <w:spacing w:after="40"/>
        <w:ind w:left="360"/>
      </w:pPr>
      <w:r>
        <w:rPr>
          <w:b w:val="false"/>
          <w:bCs w:val="false"/>
        </w:rPr>
        <w:t xml:space="preserve">☐ </w:t>
      </w:r>
      <w:r>
        <w:rPr>
          <w:b w:val="false"/>
          <w:bCs w:val="false"/>
        </w:rPr>
        <w:t xml:space="preserve">Capture a snapshot of VM1.</w:t>
      </w:r>
    </w:p>
    <w:p>
      <w:pPr>
        <w:spacing w:after="40" w:before="120"/>
      </w:pPr>
      <w:r>
        <w:rPr>
          <w:b/>
          <w:bCs/>
          <w:i/>
          <w:iCs/>
        </w:rPr>
        <w:t xml:space="preserve">Explication</w:t>
      </w:r>
    </w:p>
    <w:p>
      <w:pPr>
        <w:spacing w:after="40"/>
      </w:pPr>
      <w:r>
        <w:rPr>
          <w:b w:val="false"/>
          <w:bCs w:val="false"/>
          <w:i/>
          <w:iCs/>
          <w:color w:val="444444"/>
          <w:sz w:val="20"/>
          <w:szCs w:val="20"/>
        </w:rPr>
        <w:t xml:space="preserve">`Power on VM1` is </w:t>
      </w:r>
      <w:r>
        <w:rPr>
          <w:b/>
          <w:bCs/>
          <w:i/>
          <w:iCs/>
          <w:color w:val="444444"/>
          <w:sz w:val="20"/>
          <w:szCs w:val="20"/>
        </w:rPr>
        <w:t xml:space="preserve">correct</w:t>
      </w:r>
      <w:r>
        <w:rPr>
          <w:b w:val="false"/>
          <w:bCs w:val="false"/>
          <w:i/>
          <w:iCs/>
          <w:color w:val="444444"/>
          <w:sz w:val="20"/>
          <w:szCs w:val="20"/>
        </w:rPr>
        <w:t xml:space="preserve"> because Desired State Configuration (DSC) requires the virtual machine to be in a running state to enable and configure it. In the exhibit, VM1 is currently stopped (deallocated), which means it is not operational. DSC operates by configuring the state of an actively running VM, and it cannot perform any operations on a stopped or deallocated VM.</w:t>
      </w:r>
    </w:p>
    <w:p>
      <w:pPr>
        <w:spacing w:after="40"/>
      </w:pPr>
      <w:r>
        <w:rPr>
          <w:b w:val="false"/>
          <w:bCs w:val="false"/>
          <w:i/>
          <w:iCs/>
          <w:color w:val="444444"/>
          <w:sz w:val="20"/>
          <w:szCs w:val="20"/>
        </w:rPr>
        <w:t xml:space="preserve">`Assign a DNS name to VM1` is </w:t>
      </w:r>
      <w:r>
        <w:rPr>
          <w:b/>
          <w:bCs/>
          <w:i/>
          <w:iCs/>
          <w:color w:val="444444"/>
          <w:sz w:val="20"/>
          <w:szCs w:val="20"/>
        </w:rPr>
        <w:t xml:space="preserve">incorrect</w:t>
      </w:r>
      <w:r>
        <w:rPr>
          <w:b w:val="false"/>
          <w:bCs w:val="false"/>
          <w:i/>
          <w:iCs/>
          <w:color w:val="444444"/>
          <w:sz w:val="20"/>
          <w:szCs w:val="20"/>
        </w:rPr>
        <w:t xml:space="preserve"> because assigning a DNS name is related to external name resolution and not a requirement for enabling DSC.</w:t>
      </w:r>
    </w:p>
    <w:p>
      <w:pPr>
        <w:spacing w:after="40"/>
      </w:pPr>
      <w:r>
        <w:rPr>
          <w:b w:val="false"/>
          <w:bCs w:val="false"/>
          <w:i/>
          <w:iCs/>
          <w:color w:val="444444"/>
          <w:sz w:val="20"/>
          <w:szCs w:val="20"/>
        </w:rPr>
        <w:t xml:space="preserve">`Establish a connection to VM1` is </w:t>
      </w:r>
      <w:r>
        <w:rPr>
          <w:b/>
          <w:bCs/>
          <w:i/>
          <w:iCs/>
          <w:color w:val="444444"/>
          <w:sz w:val="20"/>
          <w:szCs w:val="20"/>
        </w:rPr>
        <w:t xml:space="preserve">incorrect</w:t>
      </w:r>
      <w:r>
        <w:rPr>
          <w:b w:val="false"/>
          <w:bCs w:val="false"/>
          <w:i/>
          <w:iCs/>
          <w:color w:val="444444"/>
          <w:sz w:val="20"/>
          <w:szCs w:val="20"/>
        </w:rPr>
        <w:t xml:space="preserve"> because without starting the VM, you cannot establish a remote connection to perform DSC configuration.</w:t>
      </w:r>
    </w:p>
    <w:p>
      <w:pPr>
        <w:spacing w:after="40"/>
      </w:pPr>
      <w:r>
        <w:rPr>
          <w:b w:val="false"/>
          <w:bCs w:val="false"/>
          <w:i/>
          <w:iCs/>
          <w:color w:val="444444"/>
          <w:sz w:val="20"/>
          <w:szCs w:val="20"/>
        </w:rPr>
        <w:t xml:space="preserve">`</w:t>
      </w:r>
      <w:r>
        <w:rPr>
          <w:b/>
          <w:bCs/>
          <w:i/>
          <w:iCs/>
          <w:color w:val="444444"/>
          <w:sz w:val="20"/>
          <w:szCs w:val="20"/>
        </w:rPr>
        <w:t xml:space="preserve">Capture a snapshot of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snapshots are primarily used for backup or creating new VMs, not for enabling DSC.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https://learn.microsoft.com/en-us/azure/automation/automation-dsc-overview</w:t>
      </w:r>
    </w:p>
    <w:p>
      <w:pPr>
        <w:spacing w:after="40"/>
      </w:pPr>
      <w:r>
        <w:rPr>
          <w:b w:val="false"/>
          <w:bCs w:val="false"/>
          <w:i/>
          <w:iCs/>
          <w:color w:val="444444"/>
          <w:sz w:val="20"/>
          <w:szCs w:val="20"/>
        </w:rPr>
        <w:t xml:space="preserve">- https://learn.microsoft.com/en-us/azure/virtual-machines/extensions/dsc-overview</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You have defined a custom security attribute named Attr1 in your Microsoft Entra tenant.</w:t>
      </w:r>
    </w:p>
    <w:p>
      <w:pPr>
        <w:spacing w:after="80"/>
      </w:pPr>
      <w:r>
        <w:rPr>
          <w:b w:val="false"/>
          <w:bCs w:val="false"/>
        </w:rPr>
        <w:t xml:space="preserve">The tenant includes a user account, a security group, and a service principal, as shown below.</w:t>
      </w:r>
    </w:p>
    <w:p>
      <w:pPr>
        <w:spacing w:after="80"/>
      </w:pPr>
      <w:r>
        <w:rPr>
          <w:b w:val="false"/>
          <w:bCs w:val="false"/>
        </w:rPr>
        <w:t xml:space="preserve">- </w:t>
      </w:r>
      <w:r>
        <w:rPr>
          <w:b/>
          <w:bCs/>
        </w:rPr>
        <w:t xml:space="preserve">UserA</w:t>
      </w:r>
      <w:r>
        <w:rPr>
          <w:b w:val="false"/>
          <w:bCs w:val="false"/>
        </w:rPr>
        <w:t xml:space="preserve"> - User</w:t>
      </w:r>
    </w:p>
    <w:p>
      <w:pPr>
        <w:spacing w:after="80"/>
      </w:pPr>
      <w:r>
        <w:rPr>
          <w:b w:val="false"/>
          <w:bCs w:val="false"/>
        </w:rPr>
        <w:t xml:space="preserve">- </w:t>
      </w:r>
      <w:r>
        <w:rPr>
          <w:b/>
          <w:bCs/>
        </w:rPr>
        <w:t xml:space="preserve">SecGroup01</w:t>
      </w:r>
      <w:r>
        <w:rPr>
          <w:b w:val="false"/>
          <w:bCs w:val="false"/>
        </w:rPr>
        <w:t xml:space="preserve"> - Security group</w:t>
      </w:r>
    </w:p>
    <w:p>
      <w:pPr>
        <w:spacing w:after="80"/>
      </w:pPr>
      <w:r>
        <w:rPr>
          <w:b w:val="false"/>
          <w:bCs w:val="false"/>
        </w:rPr>
        <w:t xml:space="preserve">- </w:t>
      </w:r>
      <w:r>
        <w:rPr>
          <w:b/>
          <w:bCs/>
        </w:rPr>
        <w:t xml:space="preserve">AppPrincipal01</w:t>
      </w:r>
      <w:r>
        <w:rPr>
          <w:b w:val="false"/>
          <w:bCs w:val="false"/>
        </w:rPr>
        <w:t xml:space="preserve"> - Service principal</w:t>
      </w:r>
    </w:p>
    <w:p>
      <w:pPr>
        <w:spacing w:after="80"/>
      </w:pPr>
      <w:r>
        <w:rPr>
          <w:b w:val="false"/>
          <w:bCs w:val="false"/>
        </w:rPr>
        <w:t xml:space="preserve">You want to apply Attr1 to every identity type that supports custom security attributes.</w:t>
      </w:r>
    </w:p>
    <w:p>
      <w:pPr>
        <w:spacing w:after="80"/>
      </w:pPr>
      <w:r>
        <w:rPr>
          <w:b w:val="false"/>
          <w:bCs w:val="false"/>
        </w:rPr>
        <w:t xml:space="preserve">To which identities can you assign Attr1?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UserA only</w:t>
      </w:r>
    </w:p>
    <w:p>
      <w:pPr>
        <w:spacing w:after="40"/>
        <w:ind w:left="360"/>
      </w:pPr>
      <w:r>
        <w:rPr>
          <w:b w:val="false"/>
          <w:bCs w:val="false"/>
        </w:rPr>
        <w:t xml:space="preserve">☐ </w:t>
      </w:r>
      <w:r>
        <w:rPr>
          <w:b w:val="false"/>
          <w:bCs w:val="false"/>
        </w:rPr>
        <w:t xml:space="preserve">SecGroup01 only</w:t>
      </w:r>
    </w:p>
    <w:p>
      <w:pPr>
        <w:spacing w:after="40"/>
        <w:ind w:left="360"/>
      </w:pPr>
      <w:r>
        <w:rPr>
          <w:b w:val="false"/>
          <w:bCs w:val="false"/>
        </w:rPr>
        <w:t xml:space="preserve">☐ </w:t>
      </w:r>
      <w:r>
        <w:rPr>
          <w:b w:val="false"/>
          <w:bCs w:val="false"/>
        </w:rPr>
        <w:t xml:space="preserve">UserA and SecGroup01 only</w:t>
      </w:r>
    </w:p>
    <w:p>
      <w:pPr>
        <w:spacing w:after="40"/>
        <w:ind w:left="360"/>
      </w:pPr>
      <w:r>
        <w:rPr>
          <w:b/>
          <w:bCs/>
          <w:color w:val="1E8E3E"/>
        </w:rPr>
        <w:t xml:space="preserve">☑ </w:t>
      </w:r>
      <w:r>
        <w:rPr>
          <w:b/>
          <w:bCs/>
          <w:color w:val="1E8E3E"/>
        </w:rPr>
        <w:t xml:space="preserve">UserA and AppPrincipal01 only</w:t>
      </w:r>
    </w:p>
    <w:p>
      <w:pPr>
        <w:spacing w:after="40"/>
        <w:ind w:left="360"/>
      </w:pPr>
      <w:r>
        <w:rPr>
          <w:b w:val="false"/>
          <w:bCs w:val="false"/>
        </w:rPr>
        <w:t xml:space="preserve">☐ </w:t>
      </w:r>
      <w:r>
        <w:rPr>
          <w:b w:val="false"/>
          <w:bCs w:val="false"/>
        </w:rPr>
        <w:t xml:space="preserve">UserA, SecGroup01, and AppPrincipal01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UserA and AppPrincipal011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custom security attributes in Microsoft Entra ID can only be assigned to </w:t>
      </w:r>
      <w:r>
        <w:rPr>
          <w:b/>
          <w:bCs/>
          <w:i/>
          <w:iCs/>
          <w:color w:val="444444"/>
          <w:sz w:val="20"/>
          <w:szCs w:val="20"/>
        </w:rPr>
        <w:t xml:space="preserve">users</w:t>
      </w:r>
      <w:r>
        <w:rPr>
          <w:b w:val="false"/>
          <w:bCs w:val="false"/>
          <w:i/>
          <w:iCs/>
          <w:color w:val="444444"/>
          <w:sz w:val="20"/>
          <w:szCs w:val="20"/>
        </w:rPr>
        <w:t xml:space="preserve"> and </w:t>
      </w:r>
      <w:r>
        <w:rPr>
          <w:b/>
          <w:bCs/>
          <w:i/>
          <w:iCs/>
          <w:color w:val="444444"/>
          <w:sz w:val="20"/>
          <w:szCs w:val="20"/>
        </w:rPr>
        <w:t xml:space="preserve">service principals</w:t>
      </w:r>
      <w:r>
        <w:rPr>
          <w:b w:val="false"/>
          <w:bCs w:val="false"/>
          <w:i/>
          <w:iCs/>
          <w:color w:val="444444"/>
          <w:sz w:val="20"/>
          <w:szCs w:val="20"/>
        </w:rPr>
        <w:t xml:space="preserve"> (enterprise applications). Security groups are not supported objects for custom security attributes.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https://learn.microsoft.com/en-us/entra/fundamentals/custom-security-attributes-overview</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You have an Azure subscription named Sub1 that contains two users named User1 and User2.</w:t>
      </w:r>
    </w:p>
    <w:p>
      <w:pPr>
        <w:spacing w:after="80"/>
      </w:pPr>
      <w:r>
        <w:rPr>
          <w:b w:val="false"/>
          <w:bCs w:val="false"/>
        </w:rPr>
        <w:t xml:space="preserve">You must assign Azure role-based access control (RBAC) roles to both users so they can perform the following actions within Sub1:</w:t>
      </w:r>
    </w:p>
    <w:p>
      <w:pPr>
        <w:spacing w:after="80"/>
      </w:pPr>
      <w:r>
        <w:rPr>
          <w:b w:val="false"/>
          <w:bCs w:val="false"/>
        </w:rPr>
        <w:t xml:space="preserve">- User1 must view the data in any storage account.</w:t>
      </w:r>
    </w:p>
    <w:p>
      <w:pPr>
        <w:spacing w:after="80"/>
      </w:pPr>
      <w:r>
        <w:rPr>
          <w:b w:val="false"/>
          <w:bCs w:val="false"/>
        </w:rPr>
        <w:t xml:space="preserve">- User2 must assign users the Contributor role for storage accounts.</w:t>
      </w:r>
    </w:p>
    <w:p>
      <w:pPr>
        <w:spacing w:after="80"/>
      </w:pPr>
      <w:r>
        <w:rPr>
          <w:b w:val="false"/>
          <w:bCs w:val="false"/>
        </w:rPr>
        <w:t xml:space="preserve">The assignment must follow the principle of least privilege.</w:t>
      </w:r>
    </w:p>
    <w:p>
      <w:pPr>
        <w:spacing w:after="80"/>
      </w:pPr>
      <w:r>
        <w:rPr>
          <w:b w:val="false"/>
          <w:bCs w:val="false"/>
        </w:rPr>
        <w:t xml:space="preserve">Which RBAC role should you assign to </w:t>
      </w:r>
      <w:r>
        <w:rPr>
          <w:b/>
          <w:bCs/>
        </w:rPr>
        <w:t xml:space="preserve">User 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Owner</w:t>
      </w:r>
    </w:p>
    <w:p>
      <w:pPr>
        <w:spacing w:after="40"/>
        <w:ind w:left="360"/>
      </w:pPr>
      <w:r>
        <w:rPr>
          <w:b w:val="false"/>
          <w:bCs w:val="false"/>
        </w:rPr>
        <w:t xml:space="preserve">☐ </w:t>
      </w:r>
      <w:r>
        <w:rPr>
          <w:b w:val="false"/>
          <w:bCs w:val="false"/>
        </w:rPr>
        <w:t xml:space="preserve">Contributor</w:t>
      </w:r>
    </w:p>
    <w:p>
      <w:pPr>
        <w:spacing w:after="40"/>
        <w:ind w:left="360"/>
      </w:pPr>
      <w:r>
        <w:rPr>
          <w:b/>
          <w:bCs/>
          <w:color w:val="1E8E3E"/>
        </w:rPr>
        <w:t xml:space="preserve">☑ </w:t>
      </w:r>
      <w:r>
        <w:rPr>
          <w:b/>
          <w:bCs/>
          <w:color w:val="1E8E3E"/>
        </w:rPr>
        <w:t xml:space="preserve">Reader and Data Access</w:t>
      </w:r>
    </w:p>
    <w:p>
      <w:pPr>
        <w:spacing w:after="40"/>
        <w:ind w:left="360"/>
      </w:pPr>
      <w:r>
        <w:rPr>
          <w:b w:val="false"/>
          <w:bCs w:val="false"/>
        </w:rPr>
        <w:t xml:space="preserve">☐ </w:t>
      </w:r>
      <w:r>
        <w:rPr>
          <w:b w:val="false"/>
          <w:bCs w:val="false"/>
        </w:rPr>
        <w:t xml:space="preserve">Storage Account Contributor</w:t>
      </w:r>
    </w:p>
    <w:p>
      <w:pPr>
        <w:spacing w:after="40"/>
        <w:ind w:left="360"/>
      </w:pPr>
      <w:r>
        <w:rPr>
          <w:b w:val="false"/>
          <w:bCs w:val="false"/>
        </w:rPr>
        <w:t xml:space="preserve">☐ </w:t>
      </w:r>
      <w:r>
        <w:rPr>
          <w:b w:val="false"/>
          <w:bCs w:val="false"/>
        </w:rPr>
        <w:t xml:space="preserve">User Access Administrator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Reader and Data Access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role to assign to User1. This role provides read-only access to management operations (like the standard Reader role), but also adds the ability to read the data inside Azure Storage containers and blobs, queues, tables, and files. This aligns perfectly with the requirement that User1 must be able to view the data in any storage account, without allowing write or management capabilities. It also adheres to the principle of least privilege, as it grants exactly what is required and nothing more.</w:t>
      </w:r>
    </w:p>
    <w:p>
      <w:pPr>
        <w:spacing w:after="40"/>
      </w:pPr>
      <w:r>
        <w:rPr>
          <w:b w:val="false"/>
          <w:bCs w:val="false"/>
          <w:i/>
          <w:iCs/>
          <w:color w:val="444444"/>
          <w:sz w:val="20"/>
          <w:szCs w:val="20"/>
        </w:rPr>
        <w:t xml:space="preserve">`</w:t>
      </w:r>
      <w:r>
        <w:rPr>
          <w:b/>
          <w:bCs/>
          <w:i/>
          <w:iCs/>
          <w:color w:val="444444"/>
          <w:sz w:val="20"/>
          <w:szCs w:val="20"/>
        </w:rPr>
        <w:t xml:space="preserve">Owner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full access to manage all resources, including access management permissions. This is far more than what User1 needs just to view storage data, and violates the principle of least privilege.</w:t>
      </w:r>
    </w:p>
    <w:p>
      <w:pPr>
        <w:spacing w:after="40"/>
      </w:pPr>
      <w:r>
        <w:rPr>
          <w:b w:val="false"/>
          <w:bCs w:val="false"/>
          <w:i/>
          <w:iCs/>
          <w:color w:val="444444"/>
          <w:sz w:val="20"/>
          <w:szCs w:val="20"/>
        </w:rPr>
        <w:t xml:space="preserve">`</w:t>
      </w:r>
      <w:r>
        <w:rPr>
          <w:b/>
          <w:bCs/>
          <w:i/>
          <w:iCs/>
          <w:color w:val="444444"/>
          <w:sz w:val="20"/>
          <w:szCs w:val="20"/>
        </w:rPr>
        <w:t xml:space="preserve">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allows full management of resources, it does not grant access to the underlying data in storage accounts (like reading blob contents). So it’s not sufficient for User1's data access requirement, and it overgrants permissions on the management plane.</w:t>
      </w:r>
    </w:p>
    <w:p>
      <w:pPr>
        <w:spacing w:after="40"/>
      </w:pPr>
      <w:r>
        <w:rPr>
          <w:b w:val="false"/>
          <w:bCs w:val="false"/>
          <w:i/>
          <w:iCs/>
          <w:color w:val="444444"/>
          <w:sz w:val="20"/>
          <w:szCs w:val="20"/>
        </w:rPr>
        <w:t xml:space="preserve">`</w:t>
      </w:r>
      <w:r>
        <w:rPr>
          <w:b/>
          <w:bCs/>
          <w:i/>
          <w:iCs/>
          <w:color w:val="444444"/>
          <w:sz w:val="20"/>
          <w:szCs w:val="20"/>
        </w:rPr>
        <w:t xml:space="preserve">Storage Account 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provides management access to storage accounts (e.g., configuring settings, managing firewalls), but it does not grant data plane access (like reading blobs or files). Therefore, this role does not meet User1’s requirement to view the data inside storage accounts.</w:t>
      </w:r>
    </w:p>
    <w:p>
      <w:pPr>
        <w:spacing w:after="40"/>
      </w:pPr>
      <w:r>
        <w:rPr>
          <w:b w:val="false"/>
          <w:bCs w:val="false"/>
          <w:i/>
          <w:iCs/>
          <w:color w:val="444444"/>
          <w:sz w:val="20"/>
          <w:szCs w:val="20"/>
        </w:rPr>
        <w:t xml:space="preserve">`</w:t>
      </w:r>
      <w:r>
        <w:rPr>
          <w:b/>
          <w:bCs/>
          <w:i/>
          <w:iCs/>
          <w:color w:val="444444"/>
          <w:sz w:val="20"/>
          <w:szCs w:val="20"/>
        </w:rPr>
        <w:t xml:space="preserve">User Access Administrator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allows managing role assignments, not accessing data. This role is relevant for User2’s requirement, but not for User1. It provides no data access or management access to storage resources, so it is not applicable here.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https://learn.microsoft.com/en-us/azure/role-based-access-control/built-in-roles/storage#reader-and-data-access</w:t>
      </w:r>
    </w:p>
    <w:p>
      <w:pPr>
        <w:spacing w:after="40"/>
      </w:pPr>
      <w:r>
        <w:rPr>
          <w:b w:val="false"/>
          <w:bCs w:val="false"/>
          <w:i/>
          <w:iCs/>
          <w:color w:val="444444"/>
          <w:sz w:val="20"/>
          <w:szCs w:val="20"/>
        </w:rPr>
        <w:t xml:space="preserve">- https://learn.microsoft.com/en-us/azure/role-based-access-control/built-in-roles#owner</w:t>
      </w:r>
    </w:p>
    <w:p>
      <w:pPr>
        <w:spacing w:after="40"/>
      </w:pPr>
      <w:r>
        <w:rPr>
          <w:b w:val="false"/>
          <w:bCs w:val="false"/>
          <w:i/>
          <w:iCs/>
          <w:color w:val="444444"/>
          <w:sz w:val="20"/>
          <w:szCs w:val="20"/>
        </w:rPr>
        <w:t xml:space="preserve">- https://learn.microsoft.com/en-us/azure/role-based-access-control/built-in-roles#contributor</w:t>
      </w:r>
    </w:p>
    <w:p>
      <w:pPr>
        <w:spacing w:after="40"/>
      </w:pPr>
      <w:r>
        <w:rPr>
          <w:b w:val="false"/>
          <w:bCs w:val="false"/>
          <w:i/>
          <w:iCs/>
          <w:color w:val="444444"/>
          <w:sz w:val="20"/>
          <w:szCs w:val="20"/>
        </w:rPr>
        <w:t xml:space="preserve">- https://learn.microsoft.com/en-us/azure/role-based-access-control/built-in-roles#storage-account-contributor</w:t>
      </w:r>
    </w:p>
    <w:p>
      <w:pPr>
        <w:spacing w:after="40"/>
      </w:pPr>
      <w:r>
        <w:rPr>
          <w:b w:val="false"/>
          <w:bCs w:val="false"/>
          <w:i/>
          <w:iCs/>
          <w:color w:val="444444"/>
          <w:sz w:val="20"/>
          <w:szCs w:val="20"/>
        </w:rPr>
        <w:t xml:space="preserve">- https://learn.microsoft.com/en-us/azure/role-based-access-control/built-in-roles#user-access-administrator</w:t>
      </w:r>
    </w:p>
    <w:p>
      <w:pPr>
        <w:pBdr>
          <w:bottom w:val="single" w:color="CCCCCC" w:sz="4"/>
        </w:pBdr>
        <w:spacing w:after="200" w:before="200"/>
      </w:pPr>
    </w:p>
    <w:p>
      <w:pPr>
        <w:pStyle w:val="Heading2"/>
        <w:spacing w:after="120" w:before="300"/>
      </w:pPr>
      <w:r>
        <w:t xml:space="preserve">Question 74</w:t>
      </w:r>
    </w:p>
    <w:p>
      <w:pPr>
        <w:spacing w:after="80"/>
      </w:pPr>
      <w:r>
        <w:rPr>
          <w:b w:val="false"/>
          <w:bCs w:val="false"/>
        </w:rPr>
        <w:t xml:space="preserve">You have an Azure subscription named Sub1 that contains two users named User1 and User2.</w:t>
      </w:r>
    </w:p>
    <w:p>
      <w:pPr>
        <w:spacing w:after="80"/>
      </w:pPr>
      <w:r>
        <w:rPr>
          <w:b w:val="false"/>
          <w:bCs w:val="false"/>
        </w:rPr>
        <w:t xml:space="preserve">You must assign Azure role-based access control (RBAC) roles to both users so they can perform the following actions within Sub1:</w:t>
      </w:r>
    </w:p>
    <w:p>
      <w:pPr>
        <w:spacing w:after="80"/>
      </w:pPr>
      <w:r>
        <w:rPr>
          <w:b w:val="false"/>
          <w:bCs w:val="false"/>
        </w:rPr>
        <w:t xml:space="preserve">- User1 must view the data in any storage account.</w:t>
      </w:r>
    </w:p>
    <w:p>
      <w:pPr>
        <w:spacing w:after="80"/>
      </w:pPr>
      <w:r>
        <w:rPr>
          <w:b w:val="false"/>
          <w:bCs w:val="false"/>
        </w:rPr>
        <w:t xml:space="preserve">- User2 must assign users the Contributor role for storage accounts.</w:t>
      </w:r>
    </w:p>
    <w:p>
      <w:pPr>
        <w:spacing w:after="80"/>
      </w:pPr>
      <w:r>
        <w:rPr>
          <w:b w:val="false"/>
          <w:bCs w:val="false"/>
        </w:rPr>
        <w:t xml:space="preserve">The assignment must follow the principle of least privilege.</w:t>
      </w:r>
    </w:p>
    <w:p>
      <w:pPr>
        <w:spacing w:after="80"/>
      </w:pPr>
      <w:r>
        <w:rPr>
          <w:b w:val="false"/>
          <w:bCs w:val="false"/>
        </w:rPr>
        <w:t xml:space="preserve">Which RBAC role should you assign to </w:t>
      </w:r>
      <w:r>
        <w:rPr>
          <w:b/>
          <w:bCs/>
        </w:rPr>
        <w:t xml:space="preserve">User 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Owner</w:t>
      </w:r>
    </w:p>
    <w:p>
      <w:pPr>
        <w:spacing w:after="40"/>
        <w:ind w:left="360"/>
      </w:pPr>
      <w:r>
        <w:rPr>
          <w:b w:val="false"/>
          <w:bCs w:val="false"/>
        </w:rPr>
        <w:t xml:space="preserve">☐ </w:t>
      </w:r>
      <w:r>
        <w:rPr>
          <w:b w:val="false"/>
          <w:bCs w:val="false"/>
        </w:rPr>
        <w:t xml:space="preserve">Contributor</w:t>
      </w:r>
    </w:p>
    <w:p>
      <w:pPr>
        <w:spacing w:after="40"/>
        <w:ind w:left="360"/>
      </w:pPr>
      <w:r>
        <w:rPr>
          <w:b w:val="false"/>
          <w:bCs w:val="false"/>
        </w:rPr>
        <w:t xml:space="preserve">☐ </w:t>
      </w:r>
      <w:r>
        <w:rPr>
          <w:b w:val="false"/>
          <w:bCs w:val="false"/>
        </w:rPr>
        <w:t xml:space="preserve">Reader and Data Access</w:t>
      </w:r>
    </w:p>
    <w:p>
      <w:pPr>
        <w:spacing w:after="40"/>
        <w:ind w:left="360"/>
      </w:pPr>
      <w:r>
        <w:rPr>
          <w:b w:val="false"/>
          <w:bCs w:val="false"/>
        </w:rPr>
        <w:t xml:space="preserve">☐ </w:t>
      </w:r>
      <w:r>
        <w:rPr>
          <w:b w:val="false"/>
          <w:bCs w:val="false"/>
        </w:rPr>
        <w:t xml:space="preserve">Storage Account Contributor</w:t>
      </w:r>
    </w:p>
    <w:p>
      <w:pPr>
        <w:spacing w:after="40"/>
        <w:ind w:left="360"/>
      </w:pPr>
      <w:r>
        <w:rPr>
          <w:b/>
          <w:bCs/>
          <w:color w:val="1E8E3E"/>
        </w:rPr>
        <w:t xml:space="preserve">☑ </w:t>
      </w:r>
      <w:r>
        <w:rPr>
          <w:b/>
          <w:bCs/>
          <w:color w:val="1E8E3E"/>
        </w:rPr>
        <w:t xml:space="preserve">User Access Administrator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 Access Administrator</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role to assign to User2. This role allows a user to manage role assignments in Azure RBAC, including assigning others roles such as Contributor. It does not grant permissions to manage resources directly, making it ideal when the sole requirement is to delegate access control, as is the case here. Since User2 needs to assign users the Contributor role for storage accounts, User Access Administrator provides precisely the needed capability while following the principle of least privilege.</w:t>
      </w:r>
    </w:p>
    <w:p>
      <w:pPr>
        <w:spacing w:after="40"/>
      </w:pPr>
      <w:r>
        <w:rPr>
          <w:b w:val="false"/>
          <w:bCs w:val="false"/>
          <w:i/>
          <w:iCs/>
          <w:color w:val="444444"/>
          <w:sz w:val="20"/>
          <w:szCs w:val="20"/>
        </w:rPr>
        <w:t xml:space="preserve">`</w:t>
      </w:r>
      <w:r>
        <w:rPr>
          <w:b/>
          <w:bCs/>
          <w:i/>
          <w:iCs/>
          <w:color w:val="444444"/>
          <w:sz w:val="20"/>
          <w:szCs w:val="20"/>
        </w:rPr>
        <w:t xml:space="preserve">Owner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 allows full access to resources and access management, it overgrants permissions by allowing the user to create, delete, and manage any resource, which goes beyond just assigning RBAC roles. This violates the principle of least privilege.</w:t>
      </w:r>
    </w:p>
    <w:p>
      <w:pPr>
        <w:spacing w:after="40"/>
      </w:pPr>
      <w:r>
        <w:rPr>
          <w:b w:val="false"/>
          <w:bCs w:val="false"/>
          <w:i/>
          <w:iCs/>
          <w:color w:val="444444"/>
          <w:sz w:val="20"/>
          <w:szCs w:val="20"/>
        </w:rPr>
        <w:t xml:space="preserve">`</w:t>
      </w:r>
      <w:r>
        <w:rPr>
          <w:b/>
          <w:bCs/>
          <w:i/>
          <w:iCs/>
          <w:color w:val="444444"/>
          <w:sz w:val="20"/>
          <w:szCs w:val="20"/>
        </w:rPr>
        <w:t xml:space="preserve">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role allows managing Azure resources, but does not include permission to assign roles to other users. Therefore, it cannot fulfill the requirement to assign the Contributor role to others.</w:t>
      </w:r>
    </w:p>
    <w:p>
      <w:pPr>
        <w:spacing w:after="40"/>
      </w:pPr>
      <w:r>
        <w:rPr>
          <w:b w:val="false"/>
          <w:bCs w:val="false"/>
          <w:i/>
          <w:iCs/>
          <w:color w:val="444444"/>
          <w:sz w:val="20"/>
          <w:szCs w:val="20"/>
        </w:rPr>
        <w:t xml:space="preserve">`</w:t>
      </w:r>
      <w:r>
        <w:rPr>
          <w:b/>
          <w:bCs/>
          <w:i/>
          <w:iCs/>
          <w:color w:val="444444"/>
          <w:sz w:val="20"/>
          <w:szCs w:val="20"/>
        </w:rPr>
        <w:t xml:space="preserve">Reader and Data Access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only grants read access to Azure resources and data (e.g., in storage accounts), but does not provide any permissions related to role assignments or resource management.</w:t>
      </w:r>
    </w:p>
    <w:p>
      <w:pPr>
        <w:spacing w:after="40"/>
      </w:pPr>
      <w:r>
        <w:rPr>
          <w:b w:val="false"/>
          <w:bCs w:val="false"/>
          <w:i/>
          <w:iCs/>
          <w:color w:val="444444"/>
          <w:sz w:val="20"/>
          <w:szCs w:val="20"/>
        </w:rPr>
        <w:t xml:space="preserve">`</w:t>
      </w:r>
      <w:r>
        <w:rPr>
          <w:b/>
          <w:bCs/>
          <w:i/>
          <w:iCs/>
          <w:color w:val="444444"/>
          <w:sz w:val="20"/>
          <w:szCs w:val="20"/>
        </w:rPr>
        <w:t xml:space="preserve">Storage</w:t>
      </w:r>
      <w:r>
        <w:rPr>
          <w:b w:val="false"/>
          <w:bCs w:val="false"/>
          <w:i/>
          <w:iCs/>
          <w:color w:val="444444"/>
          <w:sz w:val="20"/>
          <w:szCs w:val="20"/>
        </w:rPr>
        <w:t xml:space="preserve"> </w:t>
      </w:r>
      <w:r>
        <w:rPr>
          <w:b/>
          <w:bCs/>
          <w:i/>
          <w:iCs/>
          <w:color w:val="444444"/>
          <w:sz w:val="20"/>
          <w:szCs w:val="20"/>
        </w:rPr>
        <w:t xml:space="preserve">Account</w:t>
      </w:r>
      <w:r>
        <w:rPr>
          <w:b w:val="false"/>
          <w:bCs w:val="false"/>
          <w:i/>
          <w:iCs/>
          <w:color w:val="444444"/>
          <w:sz w:val="20"/>
          <w:szCs w:val="20"/>
        </w:rPr>
        <w:t xml:space="preserve"> </w:t>
      </w:r>
      <w:r>
        <w:rPr>
          <w:b/>
          <w:bCs/>
          <w:i/>
          <w:iCs/>
          <w:color w:val="444444"/>
          <w:sz w:val="20"/>
          <w:szCs w:val="20"/>
        </w:rPr>
        <w:t xml:space="preserve">Contributor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permissions to manage storage accounts, including configuration, but it does not allow role assignments. It does not fulfill the need for User2 to assign RBAC roles to others.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https://learn.microsoft.com/en-us/azure/role-based-access-control/built-in-roles#user-access-administrator</w:t>
      </w:r>
    </w:p>
    <w:p>
      <w:pPr>
        <w:spacing w:after="40"/>
      </w:pPr>
      <w:r>
        <w:rPr>
          <w:b w:val="false"/>
          <w:bCs w:val="false"/>
          <w:i/>
          <w:iCs/>
          <w:color w:val="444444"/>
          <w:sz w:val="20"/>
          <w:szCs w:val="20"/>
        </w:rPr>
        <w:t xml:space="preserve">- https://learn.microsoft.com/en-us/azure/role-based-access-control/built-in-roles#owner</w:t>
      </w:r>
    </w:p>
    <w:p>
      <w:pPr>
        <w:spacing w:after="40"/>
      </w:pPr>
      <w:r>
        <w:rPr>
          <w:b w:val="false"/>
          <w:bCs w:val="false"/>
          <w:i/>
          <w:iCs/>
          <w:color w:val="444444"/>
          <w:sz w:val="20"/>
          <w:szCs w:val="20"/>
        </w:rPr>
        <w:t xml:space="preserve">- https://learn.microsoft.com/en-us/azure/role-based-access-control/built-in-roles#contributor</w:t>
      </w:r>
    </w:p>
    <w:p>
      <w:pPr>
        <w:spacing w:after="40"/>
      </w:pPr>
      <w:r>
        <w:rPr>
          <w:b w:val="false"/>
          <w:bCs w:val="false"/>
          <w:i/>
          <w:iCs/>
          <w:color w:val="444444"/>
          <w:sz w:val="20"/>
          <w:szCs w:val="20"/>
        </w:rPr>
        <w:t xml:space="preserve">- https://learn.microsoft.com/en-us/azure/role-based-access-control/built-in-roles#reader-and-data-access</w:t>
      </w:r>
    </w:p>
    <w:p>
      <w:pPr>
        <w:spacing w:after="40"/>
      </w:pPr>
      <w:r>
        <w:rPr>
          <w:b w:val="false"/>
          <w:bCs w:val="false"/>
          <w:i/>
          <w:iCs/>
          <w:color w:val="444444"/>
          <w:sz w:val="20"/>
          <w:szCs w:val="20"/>
        </w:rPr>
        <w:t xml:space="preserve">- https://learn.microsoft.com/en-us/azure/role-based-access-control/built-in-roles#storage-account-contributor</w:t>
      </w:r>
    </w:p>
    <w:p>
      <w:pPr>
        <w:pBdr>
          <w:bottom w:val="single" w:color="CCCCCC" w:sz="4"/>
        </w:pBdr>
        <w:spacing w:after="200" w:before="200"/>
      </w:pPr>
    </w:p>
    <w:p>
      <w:pPr>
        <w:pStyle w:val="Heading2"/>
        <w:spacing w:after="120" w:before="300"/>
      </w:pPr>
      <w:r>
        <w:t xml:space="preserve">Question 75</w:t>
      </w:r>
    </w:p>
    <w:p>
      <w:pPr>
        <w:spacing w:after="80"/>
      </w:pPr>
      <w:r>
        <w:rPr>
          <w:b w:val="false"/>
          <w:bCs w:val="false"/>
        </w:rPr>
        <w:t xml:space="preserve">You have an Azure subscription that includes a storage account hosting website content.</w:t>
      </w:r>
    </w:p>
    <w:p>
      <w:pPr>
        <w:spacing w:after="80"/>
      </w:pPr>
      <w:r>
        <w:rPr>
          <w:b w:val="false"/>
          <w:bCs w:val="false"/>
        </w:rPr>
        <w:t xml:space="preserve">You need to ensure that users accessing the website are routed through the Microsoft point-of-presence (POP) that is geographically closest to them.</w:t>
      </w:r>
    </w:p>
    <w:p>
      <w:pPr>
        <w:spacing w:after="80"/>
      </w:pPr>
      <w:r>
        <w:rPr>
          <w:b w:val="false"/>
          <w:bCs w:val="false"/>
        </w:rPr>
        <w:t xml:space="preserve">What configuration should you implement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Load balancing</w:t>
      </w:r>
    </w:p>
    <w:p>
      <w:pPr>
        <w:spacing w:after="40"/>
        <w:ind w:left="360"/>
      </w:pPr>
      <w:r>
        <w:rPr>
          <w:b/>
          <w:bCs/>
          <w:color w:val="1E8E3E"/>
        </w:rPr>
        <w:t xml:space="preserve">☑ </w:t>
      </w:r>
      <w:r>
        <w:rPr>
          <w:b/>
          <w:bCs/>
          <w:color w:val="1E8E3E"/>
        </w:rPr>
        <w:t xml:space="preserve">Routing preference</w:t>
      </w:r>
    </w:p>
    <w:p>
      <w:pPr>
        <w:spacing w:after="40"/>
        <w:ind w:left="360"/>
      </w:pPr>
      <w:r>
        <w:rPr>
          <w:b w:val="false"/>
          <w:bCs w:val="false"/>
        </w:rPr>
        <w:t xml:space="preserve">☐ </w:t>
      </w:r>
      <w:r>
        <w:rPr>
          <w:b w:val="false"/>
          <w:bCs w:val="false"/>
        </w:rPr>
        <w:t xml:space="preserve">Azure Firewall rules</w:t>
      </w:r>
    </w:p>
    <w:p>
      <w:pPr>
        <w:spacing w:after="40"/>
        <w:ind w:left="360"/>
      </w:pPr>
      <w:r>
        <w:rPr>
          <w:b w:val="false"/>
          <w:bCs w:val="false"/>
        </w:rPr>
        <w:t xml:space="preserve">☐ </w:t>
      </w:r>
      <w:r>
        <w:rPr>
          <w:b w:val="false"/>
          <w:bCs w:val="false"/>
        </w:rPr>
        <w:t xml:space="preserve">private endpoints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Routing preference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In Azure Storage, the routing preference setting allows you to specify how user traffic reaches your storage account; either through the Microsoft global network or over the public internet. To ensure that inbound user traffic uses the Microsoft point-of-presence (POP) closest to the user’s location, you should configure the routing preference to use Microsoft network routing (also called "Microsoft edge network"). This ensures that user traffic enters the Microsoft network at the POP closest to the user's location and is routed through Microsoft's backbone to the storage account, optimizing performance and reducing latency.</w:t>
      </w:r>
    </w:p>
    <w:p>
      <w:pPr>
        <w:spacing w:after="40"/>
      </w:pPr>
      <w:r>
        <w:rPr>
          <w:b w:val="false"/>
          <w:bCs w:val="false"/>
          <w:i/>
          <w:iCs/>
          <w:color w:val="444444"/>
          <w:sz w:val="20"/>
          <w:szCs w:val="20"/>
        </w:rPr>
        <w:t xml:space="preserve">`</w:t>
      </w:r>
      <w:r>
        <w:rPr>
          <w:b/>
          <w:bCs/>
          <w:i/>
          <w:iCs/>
          <w:color w:val="444444"/>
          <w:sz w:val="20"/>
          <w:szCs w:val="20"/>
        </w:rPr>
        <w:t xml:space="preserve">Load balancing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Azure Load Balancer distributes traffic across virtual machines and services, it does not apply to Azure Storage accounts or influence the routing behavior of traffic to them.</w:t>
      </w:r>
    </w:p>
    <w:p>
      <w:pPr>
        <w:spacing w:after="40"/>
      </w:pPr>
      <w:r>
        <w:rPr>
          <w:b w:val="false"/>
          <w:bCs w:val="false"/>
          <w:i/>
          <w:iCs/>
          <w:color w:val="444444"/>
          <w:sz w:val="20"/>
          <w:szCs w:val="20"/>
        </w:rPr>
        <w:t xml:space="preserve">`</w:t>
      </w:r>
      <w:r>
        <w:rPr>
          <w:b/>
          <w:bCs/>
          <w:i/>
          <w:iCs/>
          <w:color w:val="444444"/>
          <w:sz w:val="20"/>
          <w:szCs w:val="20"/>
        </w:rPr>
        <w:t xml:space="preserve">Azure Firewall rules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Firewall is used for controlling and monitoring traffic to/from Azure resources, based on configured rules. It is not responsible for routing user traffic through the Microsoft POPs or determining how traffic enters the Microsoft network.</w:t>
      </w:r>
    </w:p>
    <w:p>
      <w:pPr>
        <w:spacing w:after="40"/>
      </w:pPr>
      <w:r>
        <w:rPr>
          <w:b w:val="false"/>
          <w:bCs w:val="false"/>
          <w:i/>
          <w:iCs/>
          <w:color w:val="444444"/>
          <w:sz w:val="20"/>
          <w:szCs w:val="20"/>
        </w:rPr>
        <w:t xml:space="preserve">`</w:t>
      </w:r>
      <w:r>
        <w:rPr>
          <w:b/>
          <w:bCs/>
          <w:i/>
          <w:iCs/>
          <w:color w:val="444444"/>
          <w:sz w:val="20"/>
          <w:szCs w:val="20"/>
        </w:rPr>
        <w:t xml:space="preserve">Private endpoints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they are used to provide private connectivity to Azure services over a virtual network. While they enhance security by avoiding public internet exposure, they do not control whether traffic is routed through the Microsoft edge network or influence the POP usage.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https://learn.microsoft.com/en-us/azure/storage/common/network-routing-preference#microsoft-global-network-versus-internet-routing</w:t>
      </w:r>
    </w:p>
    <w:p>
      <w:pPr>
        <w:spacing w:after="40"/>
      </w:pPr>
      <w:r>
        <w:rPr>
          <w:b w:val="false"/>
          <w:bCs w:val="false"/>
          <w:i/>
          <w:iCs/>
          <w:color w:val="444444"/>
          <w:sz w:val="20"/>
          <w:szCs w:val="20"/>
        </w:rPr>
        <w:t xml:space="preserve">- https://learn.microsoft.com/en-us/azure/storage/common/storage-network-security</w:t>
      </w:r>
    </w:p>
    <w:p>
      <w:pPr>
        <w:spacing w:after="40"/>
      </w:pPr>
      <w:r>
        <w:rPr>
          <w:b w:val="false"/>
          <w:bCs w:val="false"/>
          <w:i/>
          <w:iCs/>
          <w:color w:val="444444"/>
          <w:sz w:val="20"/>
          <w:szCs w:val="20"/>
        </w:rPr>
        <w:t xml:space="preserve">- https://learn.microsoft.com/en-us/azure/firewall/overview</w:t>
      </w:r>
    </w:p>
    <w:p>
      <w:pPr>
        <w:spacing w:after="40"/>
      </w:pPr>
      <w:r>
        <w:rPr>
          <w:b w:val="false"/>
          <w:bCs w:val="false"/>
          <w:i/>
          <w:iCs/>
          <w:color w:val="444444"/>
          <w:sz w:val="20"/>
          <w:szCs w:val="20"/>
        </w:rPr>
        <w:t xml:space="preserve">- https://learn.microsoft.com/en-us/azure/private-link/private-endpoint-overview</w:t>
      </w:r>
    </w:p>
    <w:p>
      <w:pPr>
        <w:pBdr>
          <w:bottom w:val="single" w:color="CCCCCC" w:sz="4"/>
        </w:pBdr>
        <w:spacing w:after="200" w:before="200"/>
      </w:pPr>
    </w:p>
    <w:p>
      <w:pPr>
        <w:pStyle w:val="Heading2"/>
        <w:spacing w:after="120" w:before="300"/>
      </w:pPr>
      <w:r>
        <w:t xml:space="preserve">Question 76</w:t>
      </w:r>
    </w:p>
    <w:p>
      <w:pPr>
        <w:spacing w:after="80"/>
      </w:pPr>
      <w:r>
        <w:rPr>
          <w:b w:val="false"/>
          <w:bCs w:val="false"/>
        </w:rPr>
        <w:t xml:space="preserve">You have an Azure subscription that includes a storage account named storage1.</w:t>
      </w:r>
    </w:p>
    <w:p>
      <w:pPr>
        <w:spacing w:after="80"/>
      </w:pPr>
      <w:r>
        <w:rPr>
          <w:b w:val="false"/>
          <w:bCs w:val="false"/>
        </w:rPr>
        <w:t xml:space="preserve">You intend to apply role-based access control (RBAC) role assignments to storage1 by using conditional access expressions.</w:t>
      </w:r>
    </w:p>
    <w:p>
      <w:pPr>
        <w:spacing w:after="80"/>
      </w:pPr>
      <w:r>
        <w:rPr>
          <w:b w:val="false"/>
          <w:bCs w:val="false"/>
        </w:rPr>
        <w:t xml:space="preserve">Which services within storage1 allow RBAC role assignments to be configured with conditions?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containers only</w:t>
      </w:r>
    </w:p>
    <w:p>
      <w:pPr>
        <w:spacing w:after="40"/>
        <w:ind w:left="360"/>
      </w:pPr>
      <w:r>
        <w:rPr>
          <w:b w:val="false"/>
          <w:bCs w:val="false"/>
        </w:rPr>
        <w:t xml:space="preserve">☐ </w:t>
      </w:r>
      <w:r>
        <w:rPr>
          <w:b w:val="false"/>
          <w:bCs w:val="false"/>
        </w:rPr>
        <w:t xml:space="preserve">file shares only</w:t>
      </w:r>
    </w:p>
    <w:p>
      <w:pPr>
        <w:spacing w:after="40"/>
        <w:ind w:left="360"/>
      </w:pPr>
      <w:r>
        <w:rPr>
          <w:b w:val="false"/>
          <w:bCs w:val="false"/>
        </w:rPr>
        <w:t xml:space="preserve">☐ </w:t>
      </w:r>
      <w:r>
        <w:rPr>
          <w:b w:val="false"/>
          <w:bCs w:val="false"/>
        </w:rPr>
        <w:t xml:space="preserve">tables only</w:t>
      </w:r>
    </w:p>
    <w:p>
      <w:pPr>
        <w:spacing w:after="40"/>
        <w:ind w:left="360"/>
      </w:pPr>
      <w:r>
        <w:rPr>
          <w:b w:val="false"/>
          <w:bCs w:val="false"/>
        </w:rPr>
        <w:t xml:space="preserve">☐ </w:t>
      </w:r>
      <w:r>
        <w:rPr>
          <w:b w:val="false"/>
          <w:bCs w:val="false"/>
        </w:rPr>
        <w:t xml:space="preserve">queues only</w:t>
      </w:r>
    </w:p>
    <w:p>
      <w:pPr>
        <w:spacing w:after="40"/>
        <w:ind w:left="360"/>
      </w:pPr>
      <w:r>
        <w:rPr>
          <w:b/>
          <w:bCs/>
          <w:color w:val="1E8E3E"/>
        </w:rPr>
        <w:t xml:space="preserve">☑ </w:t>
      </w:r>
      <w:r>
        <w:rPr>
          <w:b/>
          <w:bCs/>
          <w:color w:val="1E8E3E"/>
        </w:rPr>
        <w:t xml:space="preserve">containers and queues only</w:t>
      </w:r>
    </w:p>
    <w:p>
      <w:pPr>
        <w:spacing w:after="40"/>
        <w:ind w:left="360"/>
      </w:pPr>
      <w:r>
        <w:rPr>
          <w:b w:val="false"/>
          <w:bCs w:val="false"/>
        </w:rPr>
        <w:t xml:space="preserve">☐ </w:t>
      </w:r>
      <w:r>
        <w:rPr>
          <w:b w:val="false"/>
          <w:bCs w:val="false"/>
        </w:rPr>
        <w:t xml:space="preserve">files shares and tables only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containers and queues only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Azure supports Azure role assignment conditions for Blob Storage containers and Queue Storage. This means you can apply conditional access controls—such as limiting access by IP address, resource tags, or actions—when assigning RBAC roles to these services. This feature enhances fine-grained access control, enabling you to enforce least privilege principles more effectively.</w:t>
      </w:r>
    </w:p>
    <w:p>
      <w:pPr>
        <w:spacing w:after="40"/>
      </w:pPr>
      <w:r>
        <w:rPr>
          <w:b w:val="false"/>
          <w:bCs w:val="false"/>
          <w:i/>
          <w:iCs/>
          <w:color w:val="444444"/>
          <w:sz w:val="20"/>
          <w:szCs w:val="20"/>
        </w:rPr>
        <w:t xml:space="preserve">`</w:t>
      </w:r>
      <w:r>
        <w:rPr>
          <w:b/>
          <w:bCs/>
          <w:i/>
          <w:iCs/>
          <w:color w:val="444444"/>
          <w:sz w:val="20"/>
          <w:szCs w:val="20"/>
        </w:rPr>
        <w:t xml:space="preserve">file shares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Files currently does not support role assignment conditions. You can assign roles, but not with conditional logic.</w:t>
      </w:r>
    </w:p>
    <w:p>
      <w:pPr>
        <w:spacing w:after="40"/>
      </w:pPr>
      <w:r>
        <w:rPr>
          <w:b w:val="false"/>
          <w:bCs w:val="false"/>
          <w:i/>
          <w:iCs/>
          <w:color w:val="444444"/>
          <w:sz w:val="20"/>
          <w:szCs w:val="20"/>
        </w:rPr>
        <w:t xml:space="preserve">`</w:t>
      </w:r>
      <w:r>
        <w:rPr>
          <w:b/>
          <w:bCs/>
          <w:i/>
          <w:iCs/>
          <w:color w:val="444444"/>
          <w:sz w:val="20"/>
          <w:szCs w:val="20"/>
        </w:rPr>
        <w:t xml:space="preserve">tables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 Table storage does not support RBAC role assignment conditions. Access is typically controlled through account-level keys or Shared Access Signatures (SAS), not conditional RBAC.</w:t>
      </w:r>
    </w:p>
    <w:p>
      <w:pPr>
        <w:spacing w:after="40"/>
      </w:pPr>
      <w:r>
        <w:rPr>
          <w:b w:val="false"/>
          <w:bCs w:val="false"/>
          <w:i/>
          <w:iCs/>
          <w:color w:val="444444"/>
          <w:sz w:val="20"/>
          <w:szCs w:val="20"/>
        </w:rPr>
        <w:t xml:space="preserve">`</w:t>
      </w:r>
      <w:r>
        <w:rPr>
          <w:b/>
          <w:bCs/>
          <w:i/>
          <w:iCs/>
          <w:color w:val="444444"/>
          <w:sz w:val="20"/>
          <w:szCs w:val="20"/>
        </w:rPr>
        <w:t xml:space="preserve">queues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queue services support conditional role assignments, selecting this option alone ignores the fact that containers (Blob storage) are also supported.</w:t>
      </w:r>
    </w:p>
    <w:p>
      <w:pPr>
        <w:spacing w:after="40"/>
      </w:pPr>
      <w:r>
        <w:rPr>
          <w:b w:val="false"/>
          <w:bCs w:val="false"/>
          <w:i/>
          <w:iCs/>
          <w:color w:val="444444"/>
          <w:sz w:val="20"/>
          <w:szCs w:val="20"/>
        </w:rPr>
        <w:t xml:space="preserve">`</w:t>
      </w:r>
      <w:r>
        <w:rPr>
          <w:b/>
          <w:bCs/>
          <w:i/>
          <w:iCs/>
          <w:color w:val="444444"/>
          <w:sz w:val="20"/>
          <w:szCs w:val="20"/>
        </w:rPr>
        <w:t xml:space="preserve">containers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the same reason—it's incomplete. Both containers and queues support conditional role assignments, so the correct answer must include both.</w:t>
      </w:r>
    </w:p>
    <w:p>
      <w:pPr>
        <w:spacing w:after="40"/>
      </w:pPr>
      <w:r>
        <w:rPr>
          <w:b w:val="false"/>
          <w:bCs w:val="false"/>
          <w:i/>
          <w:iCs/>
          <w:color w:val="444444"/>
          <w:sz w:val="20"/>
          <w:szCs w:val="20"/>
        </w:rPr>
        <w:t xml:space="preserve">`</w:t>
      </w:r>
      <w:r>
        <w:rPr>
          <w:b/>
          <w:bCs/>
          <w:i/>
          <w:iCs/>
          <w:color w:val="444444"/>
          <w:sz w:val="20"/>
          <w:szCs w:val="20"/>
        </w:rPr>
        <w:t xml:space="preserve">file shares and tables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neither of those services supports conditional access using RBAC role assignments.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https://learn.microsoft.com/en-us/azure/role-based-access-control/conditions-format#actions</w:t>
      </w:r>
    </w:p>
    <w:p>
      <w:pPr>
        <w:spacing w:after="40"/>
      </w:pPr>
      <w:r>
        <w:rPr>
          <w:b w:val="false"/>
          <w:bCs w:val="false"/>
          <w:i/>
          <w:iCs/>
          <w:color w:val="444444"/>
          <w:sz w:val="20"/>
          <w:szCs w:val="20"/>
        </w:rPr>
        <w:t xml:space="preserve">- https://learn.microsoft.com/en-us/azure/storage/blobs/assign-azure-role-data-access?tabs=azure-portal</w:t>
      </w:r>
    </w:p>
    <w:p>
      <w:pPr>
        <w:spacing w:after="40"/>
      </w:pPr>
      <w:r>
        <w:rPr>
          <w:b w:val="false"/>
          <w:bCs w:val="false"/>
          <w:i/>
          <w:iCs/>
          <w:color w:val="444444"/>
          <w:sz w:val="20"/>
          <w:szCs w:val="20"/>
        </w:rPr>
        <w:t xml:space="preserve">- https://learn.microsoft.com/en-us/azure/storage/queues/assign-azure-role-data-access?tabs=portal</w:t>
      </w:r>
    </w:p>
    <w:p>
      <w:pPr>
        <w:pBdr>
          <w:bottom w:val="single" w:color="CCCCCC" w:sz="4"/>
        </w:pBdr>
        <w:spacing w:after="200" w:before="200"/>
      </w:pPr>
    </w:p>
    <w:p>
      <w:pPr>
        <w:pStyle w:val="Heading2"/>
        <w:spacing w:after="120" w:before="300"/>
      </w:pPr>
      <w:r>
        <w:t xml:space="preserve">Question 77</w:t>
      </w:r>
    </w:p>
    <w:p>
      <w:pPr>
        <w:spacing w:after="80"/>
      </w:pPr>
      <w:r>
        <w:rPr>
          <w:b w:val="false"/>
          <w:bCs w:val="false"/>
        </w:rPr>
        <w:t xml:space="preserve">You have an Azure subscription called Sub1 that includes the resource groups, as shown in the table below.</w:t>
      </w:r>
    </w:p>
    <w:p>
      <w:pPr>
        <w:spacing w:after="120" w:before="80"/>
      </w:pPr>
      <w:r>
        <w:drawing>
          <wp:inline distT="0" distB="0" distL="0" distR="0">
            <wp:extent cx="4953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485900"/>
                    </a:xfrm>
                    <a:prstGeom prst="rect">
                      <a:avLst/>
                    </a:prstGeom>
                  </pic:spPr>
                </pic:pic>
              </a:graphicData>
            </a:graphic>
          </wp:inline>
        </w:drawing>
      </w:r>
    </w:p>
    <w:p>
      <w:pPr>
        <w:spacing w:after="80"/>
      </w:pPr>
      <w:r>
        <w:rPr>
          <w:b w:val="false"/>
          <w:bCs w:val="false"/>
        </w:rPr>
        <w:t xml:space="preserve">Each resource group is associated with a specific Azure region and has an Azure Policy assigned to it.</w:t>
      </w:r>
    </w:p>
    <w:p>
      <w:pPr>
        <w:spacing w:after="80"/>
      </w:pPr>
      <w:r>
        <w:rPr>
          <w:b w:val="false"/>
          <w:bCs w:val="false"/>
        </w:rPr>
        <w:t xml:space="preserve">A web app named CustomerWeb01 exists in ResGrp1 and is deployed in the West Europe region.</w:t>
      </w:r>
    </w:p>
    <w:p>
      <w:pPr>
        <w:spacing w:after="80"/>
      </w:pPr>
      <w:r>
        <w:rPr>
          <w:b w:val="false"/>
          <w:bCs w:val="false"/>
        </w:rPr>
        <w:t xml:space="preserve">You move CustomerWeb01 to ResGrp2.</w:t>
      </w:r>
    </w:p>
    <w:p>
      <w:pPr>
        <w:spacing w:after="80"/>
      </w:pPr>
      <w:r>
        <w:rPr>
          <w:b w:val="false"/>
          <w:bCs w:val="false"/>
        </w:rPr>
        <w:t xml:space="preserve">What happens as a result of this move?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The App Service plan for CustomerWeb01 moves to North Europe. Pol2 applies to CustomerWeb01.</w:t>
      </w:r>
    </w:p>
    <w:p>
      <w:pPr>
        <w:spacing w:after="40"/>
        <w:ind w:left="360"/>
      </w:pPr>
      <w:r>
        <w:rPr>
          <w:b w:val="false"/>
          <w:bCs w:val="false"/>
        </w:rPr>
        <w:t xml:space="preserve">☐ </w:t>
      </w:r>
      <w:r>
        <w:rPr>
          <w:b w:val="false"/>
          <w:bCs w:val="false"/>
        </w:rPr>
        <w:t xml:space="preserve">The App Service plan for CustomerWeb01 remains in West Europe. Pol1 applies to CustomerWeb01.</w:t>
      </w:r>
    </w:p>
    <w:p>
      <w:pPr>
        <w:spacing w:after="40"/>
        <w:ind w:left="360"/>
      </w:pPr>
      <w:r>
        <w:rPr>
          <w:b/>
          <w:bCs/>
          <w:color w:val="1E8E3E"/>
        </w:rPr>
        <w:t xml:space="preserve">☑ </w:t>
      </w:r>
      <w:r>
        <w:rPr>
          <w:b/>
          <w:bCs/>
          <w:color w:val="1E8E3E"/>
        </w:rPr>
        <w:t xml:space="preserve">The App Service plan for CustomerWeb01 remains in West Europe. Pol2 applies to CustomerWeb01.</w:t>
      </w:r>
    </w:p>
    <w:p>
      <w:pPr>
        <w:spacing w:after="40"/>
        <w:ind w:left="360"/>
      </w:pPr>
      <w:r>
        <w:rPr>
          <w:b w:val="false"/>
          <w:bCs w:val="false"/>
        </w:rPr>
        <w:t xml:space="preserve">☐ </w:t>
      </w:r>
      <w:r>
        <w:rPr>
          <w:b w:val="false"/>
          <w:bCs w:val="false"/>
        </w:rPr>
        <w:t xml:space="preserve">The App Service plan for CustomerWeb01 moves to North Europe. Pol1 applies to CustomerWeb01.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The App Service plan for CustomerWeb01 remains in West Europe. Pol2 applies to CustomerWeb01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When you move a resource like a web app to a different resource group, the region of the resource does not change—it stays in the same physical location unless explicitly redeployed. Therefore, CustomerWeb01 and its App Service plan will remain in West Europe.</w:t>
      </w:r>
    </w:p>
    <w:p>
      <w:pPr>
        <w:spacing w:after="40"/>
      </w:pPr>
      <w:r>
        <w:rPr>
          <w:b w:val="false"/>
          <w:bCs w:val="false"/>
          <w:i/>
          <w:iCs/>
          <w:color w:val="444444"/>
          <w:sz w:val="20"/>
          <w:szCs w:val="20"/>
        </w:rPr>
        <w:t xml:space="preserve">However, after the move, the policy assigned to the destination resource group (ResGrp2) will now govern CustomerWeb01. Since CustomerWeb01 is now in ResGrp2, Pol2 applies to it.</w:t>
      </w:r>
    </w:p>
    <w:p>
      <w:pPr>
        <w:spacing w:after="40"/>
      </w:pPr>
      <w:r>
        <w:rPr>
          <w:b w:val="false"/>
          <w:bCs w:val="false"/>
          <w:i/>
          <w:iCs/>
          <w:color w:val="444444"/>
          <w:sz w:val="20"/>
          <w:szCs w:val="20"/>
        </w:rPr>
        <w:t xml:space="preserve">`</w:t>
      </w:r>
      <w:r>
        <w:rPr>
          <w:b/>
          <w:bCs/>
          <w:i/>
          <w:iCs/>
          <w:color w:val="444444"/>
          <w:sz w:val="20"/>
          <w:szCs w:val="20"/>
        </w:rPr>
        <w:t xml:space="preserve">The App Service plan for CustomerWeb01 moves to North Europe. Pol2 applies to CustomerWeb01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App Service plan does not change regions automatically during a resource group move.</w:t>
      </w:r>
    </w:p>
    <w:p>
      <w:pPr>
        <w:spacing w:after="40"/>
      </w:pPr>
      <w:r>
        <w:rPr>
          <w:b w:val="false"/>
          <w:bCs w:val="false"/>
          <w:i/>
          <w:iCs/>
          <w:color w:val="444444"/>
          <w:sz w:val="20"/>
          <w:szCs w:val="20"/>
        </w:rPr>
        <w:t xml:space="preserve">`</w:t>
      </w:r>
      <w:r>
        <w:rPr>
          <w:b/>
          <w:bCs/>
          <w:i/>
          <w:iCs/>
          <w:color w:val="444444"/>
          <w:sz w:val="20"/>
          <w:szCs w:val="20"/>
        </w:rPr>
        <w:t xml:space="preserve">The App Service plan for CustomerWeb01 remains in West Europe. Pol1 applies to CustomerWeb01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the location remains unchanged, the applied policy comes from the new resource group (ResGrp2), not the original one.</w:t>
      </w:r>
    </w:p>
    <w:p>
      <w:pPr>
        <w:spacing w:after="40"/>
      </w:pPr>
      <w:r>
        <w:rPr>
          <w:b w:val="false"/>
          <w:bCs w:val="false"/>
          <w:i/>
          <w:iCs/>
          <w:color w:val="444444"/>
          <w:sz w:val="20"/>
          <w:szCs w:val="20"/>
        </w:rPr>
        <w:t xml:space="preserve">`</w:t>
      </w:r>
      <w:r>
        <w:rPr>
          <w:b/>
          <w:bCs/>
          <w:i/>
          <w:iCs/>
          <w:color w:val="444444"/>
          <w:sz w:val="20"/>
          <w:szCs w:val="20"/>
        </w:rPr>
        <w:t xml:space="preserve">The App Service plan for CustomerWeb01 moves to North Europe. Pol1 applies to CustomerWeb01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both reasons—the region doesn’t change, and the policy from the original group doesn’t carry over.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https://learn.microsoft.com/en-us/azure/azure-resource-manager/management/move-resource-group-and-subscription</w:t>
      </w:r>
    </w:p>
    <w:p>
      <w:pPr>
        <w:spacing w:after="40"/>
      </w:pPr>
      <w:r>
        <w:rPr>
          <w:b w:val="false"/>
          <w:bCs w:val="false"/>
          <w:i/>
          <w:iCs/>
          <w:color w:val="444444"/>
          <w:sz w:val="20"/>
          <w:szCs w:val="20"/>
        </w:rPr>
        <w:t xml:space="preserve">- https://learn.microsoft.com/en-us/azure/governance/policy/overview</w:t>
      </w:r>
    </w:p>
    <w:p>
      <w:pPr>
        <w:spacing w:after="40"/>
      </w:pPr>
      <w:r>
        <w:rPr>
          <w:b w:val="false"/>
          <w:bCs w:val="false"/>
          <w:i/>
          <w:iCs/>
          <w:color w:val="444444"/>
          <w:sz w:val="20"/>
          <w:szCs w:val="20"/>
        </w:rPr>
        <w:t xml:space="preserve">- https://learn.microsoft.com/en-us/azure/governance/policy/concepts/definition-structure-basics</w:t>
      </w:r>
    </w:p>
    <w:p>
      <w:pPr>
        <w:spacing w:after="40"/>
      </w:pPr>
      <w:r>
        <w:rPr>
          <w:b w:val="false"/>
          <w:bCs w:val="false"/>
          <w:i/>
          <w:iCs/>
          <w:color w:val="444444"/>
          <w:sz w:val="20"/>
          <w:szCs w:val="20"/>
        </w:rPr>
        <w:t xml:space="preserve">- https://learn.microsoft.com/en-us/azure/app-service/app-service-plan-manage</w:t>
      </w:r>
    </w:p>
    <w:p>
      <w:pPr>
        <w:pBdr>
          <w:bottom w:val="single" w:color="CCCCCC" w:sz="4"/>
        </w:pBdr>
        <w:spacing w:after="200" w:before="200"/>
      </w:pPr>
    </w:p>
    <w:p>
      <w:pPr>
        <w:pStyle w:val="Heading2"/>
        <w:spacing w:after="120" w:before="300"/>
      </w:pPr>
      <w:r>
        <w:t xml:space="preserve">Question 78</w:t>
      </w:r>
    </w:p>
    <w:p>
      <w:pPr>
        <w:spacing w:after="80"/>
      </w:pPr>
      <w:r>
        <w:rPr>
          <w:b/>
          <w:bCs/>
        </w:rPr>
        <w:t xml:space="preserve">Note:</w:t>
      </w:r>
      <w:r>
        <w:rPr>
          <w:b w:val="false"/>
          <w:bCs w:val="false"/>
        </w:rPr>
        <w:t xml:space="preserve"> This question is part of a set of related questions that use the same scenario. Each question proposes a different solution that may or may not satisfy the stated requirement.</w:t>
      </w:r>
    </w:p>
    <w:p>
      <w:pPr>
        <w:spacing w:after="80"/>
      </w:pPr>
      <w:r>
        <w:rPr>
          <w:b w:val="false"/>
          <w:bCs w:val="false"/>
        </w:rPr>
        <w:t xml:space="preserve">You have three Azure subscriptions named Sub1, Sub2, and Sub3, all associated with a single Microsoft Entra tenant.</w:t>
      </w:r>
    </w:p>
    <w:p>
      <w:pPr>
        <w:spacing w:after="80"/>
      </w:pPr>
      <w:r>
        <w:rPr>
          <w:b w:val="false"/>
          <w:bCs w:val="false"/>
        </w:rPr>
        <w:t xml:space="preserve">The tenant includes a user named User1, a security group named Group1, and a management group named MG1. User1 is a member of Group1.</w:t>
      </w:r>
    </w:p>
    <w:p>
      <w:pPr>
        <w:spacing w:after="80"/>
      </w:pPr>
      <w:r>
        <w:rPr>
          <w:b w:val="false"/>
          <w:bCs w:val="false"/>
        </w:rPr>
        <w:t xml:space="preserve">Both Sub1 and Sub2 are assigned to MG1.</w:t>
      </w:r>
    </w:p>
    <w:p>
      <w:pPr>
        <w:spacing w:after="80"/>
      </w:pPr>
      <w:r>
        <w:rPr>
          <w:b w:val="false"/>
          <w:bCs w:val="false"/>
        </w:rPr>
        <w:t xml:space="preserve">Sub1 contains a resource group named RG1, and RG1 hosts five Azure Functions.</w:t>
      </w:r>
    </w:p>
    <w:p>
      <w:pPr>
        <w:spacing w:after="80"/>
      </w:pPr>
      <w:r>
        <w:rPr>
          <w:b w:val="false"/>
          <w:bCs w:val="false"/>
        </w:rPr>
        <w:t xml:space="preserve">The following role assignments are configured at the MG1 scope: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Reader</w:t>
      </w:r>
      <w:r>
        <w:rPr>
          <w:b w:val="false"/>
          <w:bCs w:val="false"/>
        </w:rPr>
        <w:t xml:space="preserve"> role</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User Access Administrator</w:t>
      </w:r>
      <w:r>
        <w:rPr>
          <w:b w:val="false"/>
          <w:bCs w:val="false"/>
        </w:rPr>
        <w:t xml:space="preserve"> role</w:t>
      </w:r>
    </w:p>
    <w:p>
      <w:pPr>
        <w:spacing w:after="80"/>
      </w:pPr>
      <w:r>
        <w:rPr>
          <w:b w:val="false"/>
          <w:bCs w:val="false"/>
        </w:rPr>
        <w:t xml:space="preserve">Additionally:</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Virtual Machine Contributor</w:t>
      </w:r>
      <w:r>
        <w:rPr>
          <w:b w:val="false"/>
          <w:bCs w:val="false"/>
        </w:rPr>
        <w:t xml:space="preserve"> role on </w:t>
      </w:r>
      <w:r>
        <w:rPr>
          <w:b/>
          <w:bCs/>
        </w:rPr>
        <w:t xml:space="preserve">Sub1</w:t>
      </w:r>
      <w:r>
        <w:rPr>
          <w:b w:val="false"/>
          <w:bCs w:val="false"/>
        </w:rPr>
        <w:t xml:space="preserve"> and </w:t>
      </w:r>
      <w:r>
        <w:rPr>
          <w:b/>
          <w:bCs/>
        </w:rPr>
        <w:t xml:space="preserve">Sub2</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on </w:t>
      </w:r>
      <w:r>
        <w:rPr>
          <w:b/>
          <w:bCs/>
        </w:rPr>
        <w:t xml:space="preserve">RG1</w:t>
      </w:r>
    </w:p>
    <w:p>
      <w:pPr>
        <w:spacing w:after="80"/>
      </w:pPr>
      <w:r>
        <w:rPr>
          <w:b/>
          <w:bCs/>
        </w:rPr>
        <w:t xml:space="preserve">True or False:</w:t>
      </w:r>
    </w:p>
    <w:p>
      <w:pPr>
        <w:spacing w:after="80"/>
      </w:pPr>
      <w:r>
        <w:rPr>
          <w:b w:val="false"/>
          <w:bCs w:val="false"/>
        </w:rPr>
        <w:t xml:space="preserve">`“Members of Group1 can view the configuration settings of the Azure Functions.”`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members of Group1 can view the configurations of the Azure functions because Group1 has been assigned the Reader role at the management group level (MG1). Since Sub1 and Sub2 are members of MG1, and RG1 (which contains the Azure Functions) is part of Sub1, the Reader role cascades down from MG1 to Sub1 and RG1.</w:t>
      </w:r>
    </w:p>
    <w:p>
      <w:pPr>
        <w:spacing w:after="40"/>
      </w:pPr>
      <w:r>
        <w:rPr>
          <w:b w:val="false"/>
          <w:bCs w:val="false"/>
          <w:i/>
          <w:iCs/>
          <w:color w:val="444444"/>
          <w:sz w:val="20"/>
          <w:szCs w:val="20"/>
        </w:rPr>
        <w:t xml:space="preserve">The Reader role allows users to view all resources, including their configurations, but does not permit any modifications. Therefore, even without direct permissions at the resource group or subscription level, Group1 members inherit read-only access and can view the Azure Functions in RG1.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https://learn.microsoft.com/en-us/azure/role-based-access-control/built-in-roles#reader</w:t>
      </w:r>
    </w:p>
    <w:p>
      <w:pPr>
        <w:spacing w:after="40"/>
      </w:pPr>
      <w:r>
        <w:rPr>
          <w:b w:val="false"/>
          <w:bCs w:val="false"/>
          <w:i/>
          <w:iCs/>
          <w:color w:val="444444"/>
          <w:sz w:val="20"/>
          <w:szCs w:val="20"/>
        </w:rPr>
        <w:t xml:space="preserve">- https://learn.microsoft.com/en-us/azure/governance/management-groups/overview</w:t>
      </w:r>
    </w:p>
    <w:p>
      <w:pPr>
        <w:pBdr>
          <w:bottom w:val="single" w:color="CCCCCC" w:sz="4"/>
        </w:pBdr>
        <w:spacing w:after="200" w:before="200"/>
      </w:pPr>
    </w:p>
    <w:p>
      <w:pPr>
        <w:pStyle w:val="Heading2"/>
        <w:spacing w:after="120" w:before="300"/>
      </w:pPr>
      <w:r>
        <w:t xml:space="preserve">Question 79</w:t>
      </w:r>
    </w:p>
    <w:p>
      <w:pPr>
        <w:spacing w:after="80"/>
      </w:pPr>
      <w:r>
        <w:rPr>
          <w:b/>
          <w:bCs/>
        </w:rPr>
        <w:t xml:space="preserve">Note:</w:t>
      </w:r>
      <w:r>
        <w:rPr>
          <w:b w:val="false"/>
          <w:bCs w:val="false"/>
        </w:rPr>
        <w:t xml:space="preserve"> This question is part of a set of related questions that use the same scenario. Each question proposes a different solution that may or may not satisfy the stated requirement.</w:t>
      </w:r>
    </w:p>
    <w:p>
      <w:pPr>
        <w:spacing w:after="80"/>
      </w:pPr>
      <w:r>
        <w:rPr>
          <w:b w:val="false"/>
          <w:bCs w:val="false"/>
        </w:rPr>
        <w:t xml:space="preserve">You have three Azure subscriptions named Sub1, Sub2, and Sub3, all associated with a single Microsoft Entra tenant.</w:t>
      </w:r>
    </w:p>
    <w:p>
      <w:pPr>
        <w:spacing w:after="80"/>
      </w:pPr>
      <w:r>
        <w:rPr>
          <w:b w:val="false"/>
          <w:bCs w:val="false"/>
        </w:rPr>
        <w:t xml:space="preserve">The tenant includes a user named User1, a security group named Group1, and a management group named MG1. User1 is a member of Group1.</w:t>
      </w:r>
    </w:p>
    <w:p>
      <w:pPr>
        <w:spacing w:after="80"/>
      </w:pPr>
      <w:r>
        <w:rPr>
          <w:b w:val="false"/>
          <w:bCs w:val="false"/>
        </w:rPr>
        <w:t xml:space="preserve">Both Sub1 and Sub2 are assigned to MG1.</w:t>
      </w:r>
    </w:p>
    <w:p>
      <w:pPr>
        <w:spacing w:after="80"/>
      </w:pPr>
      <w:r>
        <w:rPr>
          <w:b w:val="false"/>
          <w:bCs w:val="false"/>
        </w:rPr>
        <w:t xml:space="preserve">Sub1 contains a resource group named RG1, and RG1 hosts five Azure Functions.</w:t>
      </w:r>
    </w:p>
    <w:p>
      <w:pPr>
        <w:spacing w:after="80"/>
      </w:pPr>
      <w:r>
        <w:rPr>
          <w:b w:val="false"/>
          <w:bCs w:val="false"/>
        </w:rPr>
        <w:t xml:space="preserve">The following role assignments are configured at the MG1 scope: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Reader</w:t>
      </w:r>
      <w:r>
        <w:rPr>
          <w:b w:val="false"/>
          <w:bCs w:val="false"/>
        </w:rPr>
        <w:t xml:space="preserve"> role</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User Access Administrator</w:t>
      </w:r>
      <w:r>
        <w:rPr>
          <w:b w:val="false"/>
          <w:bCs w:val="false"/>
        </w:rPr>
        <w:t xml:space="preserve"> role</w:t>
      </w:r>
    </w:p>
    <w:p>
      <w:pPr>
        <w:spacing w:after="80"/>
      </w:pPr>
      <w:r>
        <w:rPr>
          <w:b w:val="false"/>
          <w:bCs w:val="false"/>
        </w:rPr>
        <w:t xml:space="preserve">Additionally:</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Virtual Machine Contributor</w:t>
      </w:r>
      <w:r>
        <w:rPr>
          <w:b w:val="false"/>
          <w:bCs w:val="false"/>
        </w:rPr>
        <w:t xml:space="preserve"> role on </w:t>
      </w:r>
      <w:r>
        <w:rPr>
          <w:b/>
          <w:bCs/>
        </w:rPr>
        <w:t xml:space="preserve">Sub1</w:t>
      </w:r>
      <w:r>
        <w:rPr>
          <w:b w:val="false"/>
          <w:bCs w:val="false"/>
        </w:rPr>
        <w:t xml:space="preserve"> and </w:t>
      </w:r>
      <w:r>
        <w:rPr>
          <w:b/>
          <w:bCs/>
        </w:rPr>
        <w:t xml:space="preserve">Sub2</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on </w:t>
      </w:r>
      <w:r>
        <w:rPr>
          <w:b/>
          <w:bCs/>
        </w:rPr>
        <w:t xml:space="preserve">RG1</w:t>
      </w:r>
    </w:p>
    <w:p>
      <w:pPr>
        <w:spacing w:after="80"/>
      </w:pPr>
      <w:r>
        <w:rPr>
          <w:b/>
          <w:bCs/>
        </w:rPr>
        <w:t xml:space="preserve">True or False:</w:t>
      </w:r>
    </w:p>
    <w:p>
      <w:pPr>
        <w:spacing w:after="80"/>
      </w:pPr>
      <w:r>
        <w:rPr>
          <w:b w:val="false"/>
          <w:bCs w:val="false"/>
        </w:rPr>
        <w:t xml:space="preserve">`"User1 can assign the Owner role for RG1."`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User1 is assigned the User Access Administrator role at the management group (MG1) level. This role grants the ability to manage role assignments (i.e., grant or remove access) on resources within that scope and all its child scopes—including subscriptions and resource groups beneath MG1. Since Sub1 is part of MG1, and RG1 is inside Sub1, the User Access Administrator permission applies to RG1 as well.</w:t>
      </w:r>
    </w:p>
    <w:p>
      <w:pPr>
        <w:spacing w:after="40"/>
      </w:pPr>
      <w:r>
        <w:rPr>
          <w:b w:val="false"/>
          <w:bCs w:val="false"/>
          <w:i/>
          <w:iCs/>
          <w:color w:val="444444"/>
          <w:sz w:val="20"/>
          <w:szCs w:val="20"/>
        </w:rPr>
        <w:t xml:space="preserve">While Contributor alone does not allow role assignment, the User Access Administrator role is specifically designed to allow assigning any RBAC role, including Owner, as long as the user has this role at the appropriate level—which User1 does in this case.</w:t>
      </w:r>
    </w:p>
    <w:p>
      <w:pPr>
        <w:spacing w:after="40"/>
      </w:pPr>
      <w:r>
        <w:rPr>
          <w:b w:val="false"/>
          <w:bCs w:val="false"/>
          <w:i/>
          <w:iCs/>
          <w:color w:val="444444"/>
          <w:sz w:val="20"/>
          <w:szCs w:val="20"/>
        </w:rPr>
        <w:t xml:space="preserve">Therefore, User1 can assign the Owner role for RG1, even if they are not currently an Owner themselves.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https://learn.microsoft.com/en-us/azure/role-based-access-control/built-in-roles#user-access-administrator</w:t>
      </w:r>
    </w:p>
    <w:p>
      <w:pPr>
        <w:spacing w:after="40"/>
      </w:pPr>
      <w:r>
        <w:rPr>
          <w:b w:val="false"/>
          <w:bCs w:val="false"/>
          <w:i/>
          <w:iCs/>
          <w:color w:val="444444"/>
          <w:sz w:val="20"/>
          <w:szCs w:val="20"/>
        </w:rPr>
        <w:t xml:space="preserve">- https://learn.microsoft.com/en-us/azure/role-based-access-control/elevate-access-global-admin</w:t>
      </w:r>
    </w:p>
    <w:p>
      <w:pPr>
        <w:spacing w:after="40"/>
      </w:pPr>
      <w:r>
        <w:rPr>
          <w:b w:val="false"/>
          <w:bCs w:val="false"/>
          <w:i/>
          <w:iCs/>
          <w:color w:val="444444"/>
          <w:sz w:val="20"/>
          <w:szCs w:val="20"/>
        </w:rPr>
        <w:t xml:space="preserve">- https://learn.microsoft.com/en-us/azure/role-based-access-control/role-assignments-portal#prerequisites-for-role-assignments</w:t>
      </w:r>
    </w:p>
    <w:p>
      <w:pPr>
        <w:spacing w:after="40"/>
      </w:pPr>
      <w:r>
        <w:rPr>
          <w:b w:val="false"/>
          <w:bCs w:val="false"/>
          <w:i/>
          <w:iCs/>
          <w:color w:val="444444"/>
          <w:sz w:val="20"/>
          <w:szCs w:val="20"/>
        </w:rPr>
        <w:t xml:space="preserve">- https://learn.microsoft.com/en-us/azure/role-based-access-control/role-assignments-portal-subscription-admin#prerequisites</w:t>
      </w:r>
    </w:p>
    <w:p>
      <w:pPr>
        <w:pBdr>
          <w:bottom w:val="single" w:color="CCCCCC" w:sz="4"/>
        </w:pBdr>
        <w:spacing w:after="200" w:before="200"/>
      </w:pPr>
    </w:p>
    <w:p>
      <w:pPr>
        <w:pStyle w:val="Heading2"/>
        <w:spacing w:after="120" w:before="300"/>
      </w:pPr>
      <w:r>
        <w:t xml:space="preserve">Question 80</w:t>
      </w:r>
    </w:p>
    <w:p>
      <w:pPr>
        <w:spacing w:after="80"/>
      </w:pPr>
      <w:r>
        <w:rPr>
          <w:b/>
          <w:bCs/>
        </w:rPr>
        <w:t xml:space="preserve">Note:</w:t>
      </w:r>
      <w:r>
        <w:rPr>
          <w:b w:val="false"/>
          <w:bCs w:val="false"/>
        </w:rPr>
        <w:t xml:space="preserve"> This question is part of a set of related questions that use the same scenario. Each question proposes a different solution that may or may not satisfy the stated requirement.</w:t>
      </w:r>
    </w:p>
    <w:p>
      <w:pPr>
        <w:spacing w:after="80"/>
      </w:pPr>
      <w:r>
        <w:rPr>
          <w:b w:val="false"/>
          <w:bCs w:val="false"/>
        </w:rPr>
        <w:t xml:space="preserve">You have three Azure subscriptions named Sub1, Sub2, and Sub3, all associated with a single Microsoft Entra tenant.</w:t>
      </w:r>
    </w:p>
    <w:p>
      <w:pPr>
        <w:spacing w:after="80"/>
      </w:pPr>
      <w:r>
        <w:rPr>
          <w:b w:val="false"/>
          <w:bCs w:val="false"/>
        </w:rPr>
        <w:t xml:space="preserve">The tenant includes a user named User1, a security group named Group1, and a management group named MG1. User1 is a member of Group1.</w:t>
      </w:r>
    </w:p>
    <w:p>
      <w:pPr>
        <w:spacing w:after="80"/>
      </w:pPr>
      <w:r>
        <w:rPr>
          <w:b w:val="false"/>
          <w:bCs w:val="false"/>
        </w:rPr>
        <w:t xml:space="preserve">Both Sub1 and Sub2 are assigned to MG1.</w:t>
      </w:r>
    </w:p>
    <w:p>
      <w:pPr>
        <w:spacing w:after="80"/>
      </w:pPr>
      <w:r>
        <w:rPr>
          <w:b w:val="false"/>
          <w:bCs w:val="false"/>
        </w:rPr>
        <w:t xml:space="preserve">Sub1 contains a resource group named RG1, and RG1 hosts five Azure Functions.</w:t>
      </w:r>
    </w:p>
    <w:p>
      <w:pPr>
        <w:spacing w:after="80"/>
      </w:pPr>
      <w:r>
        <w:rPr>
          <w:b w:val="false"/>
          <w:bCs w:val="false"/>
        </w:rPr>
        <w:t xml:space="preserve">The following role assignments are configured at the MG1 scope:</w:t>
      </w:r>
    </w:p>
    <w:p>
      <w:pPr>
        <w:spacing w:after="80"/>
      </w:pPr>
      <w:r>
        <w:rPr>
          <w:b w:val="false"/>
          <w:bCs w:val="false"/>
        </w:rPr>
        <w:t xml:space="preserve">- </w:t>
      </w:r>
      <w:r>
        <w:rPr>
          <w:b/>
          <w:bCs/>
        </w:rPr>
        <w:t xml:space="preserve">Group1</w:t>
      </w:r>
      <w:r>
        <w:rPr>
          <w:b w:val="false"/>
          <w:bCs w:val="false"/>
        </w:rPr>
        <w:t xml:space="preserve"> is assigned the </w:t>
      </w:r>
      <w:r>
        <w:rPr>
          <w:b/>
          <w:bCs/>
        </w:rPr>
        <w:t xml:space="preserve">Reader</w:t>
      </w:r>
      <w:r>
        <w:rPr>
          <w:b w:val="false"/>
          <w:bCs w:val="false"/>
        </w:rPr>
        <w:t xml:space="preserve"> role</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User Access Administrator</w:t>
      </w:r>
      <w:r>
        <w:rPr>
          <w:b w:val="false"/>
          <w:bCs w:val="false"/>
        </w:rPr>
        <w:t xml:space="preserve"> role</w:t>
      </w:r>
    </w:p>
    <w:p>
      <w:pPr>
        <w:spacing w:after="80"/>
      </w:pPr>
      <w:r>
        <w:rPr>
          <w:b w:val="false"/>
          <w:bCs w:val="false"/>
        </w:rPr>
        <w:t xml:space="preserve">Additionally:</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Virtual Machine Contributor</w:t>
      </w:r>
      <w:r>
        <w:rPr>
          <w:b w:val="false"/>
          <w:bCs w:val="false"/>
        </w:rPr>
        <w:t xml:space="preserve"> role on </w:t>
      </w:r>
      <w:r>
        <w:rPr>
          <w:b/>
          <w:bCs/>
        </w:rPr>
        <w:t xml:space="preserve">Sub1</w:t>
      </w:r>
      <w:r>
        <w:rPr>
          <w:b w:val="false"/>
          <w:bCs w:val="false"/>
        </w:rPr>
        <w:t xml:space="preserve"> and </w:t>
      </w:r>
      <w:r>
        <w:rPr>
          <w:b/>
          <w:bCs/>
        </w:rPr>
        <w:t xml:space="preserve">Sub2</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on </w:t>
      </w:r>
      <w:r>
        <w:rPr>
          <w:b/>
          <w:bCs/>
        </w:rPr>
        <w:t xml:space="preserve">RG1</w:t>
      </w:r>
    </w:p>
    <w:p>
      <w:pPr>
        <w:spacing w:after="80"/>
      </w:pPr>
      <w:r>
        <w:rPr>
          <w:b/>
          <w:bCs/>
        </w:rPr>
        <w:t xml:space="preserve">True or False:</w:t>
      </w:r>
    </w:p>
    <w:p>
      <w:pPr>
        <w:spacing w:after="80"/>
      </w:pPr>
      <w:r>
        <w:rPr>
          <w:b w:val="false"/>
          <w:bCs w:val="false"/>
        </w:rPr>
        <w:t xml:space="preserve">`"User1 can create a new resource group and deploy a virtual machine to the new group."`</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Although User1 has the Virtual Machine Contributor role assigned at the Sub1 and Sub2 subscription levels, and the Contributor role for RG1, they do not have permissions to create a new resource group unless they are granted Owner or Contributor at the subscription level where they want to create that new resource group.</w:t>
      </w:r>
    </w:p>
    <w:p>
      <w:pPr>
        <w:spacing w:after="40"/>
      </w:pPr>
      <w:r>
        <w:rPr>
          <w:b w:val="false"/>
          <w:bCs w:val="false"/>
          <w:i/>
          <w:iCs/>
          <w:color w:val="444444"/>
          <w:sz w:val="20"/>
          <w:szCs w:val="20"/>
        </w:rPr>
        <w:t xml:space="preserve">The Virtual Machine Contributor role allows managing virtual machines, but does not grant permissions to create resource groups. Additionally, the Contributor role assigned at RG1 only provides permissions within RG1, not at the subscription level needed to create new resource groups.</w:t>
      </w:r>
    </w:p>
    <w:p>
      <w:pPr>
        <w:spacing w:after="40"/>
      </w:pPr>
      <w:r>
        <w:rPr>
          <w:b w:val="false"/>
          <w:bCs w:val="false"/>
          <w:i/>
          <w:iCs/>
          <w:color w:val="444444"/>
          <w:sz w:val="20"/>
          <w:szCs w:val="20"/>
        </w:rPr>
        <w:t xml:space="preserve">Therefore, User1 cannot create a new resource group, and thus, cannot deploy a VM to a new resource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https://learn.microsoft.com/en-us/azure/role-based-access-control/built-in-roles#virtual-machine-contributor</w:t>
      </w:r>
    </w:p>
    <w:p>
      <w:pPr>
        <w:spacing w:after="40"/>
      </w:pPr>
      <w:r>
        <w:rPr>
          <w:b w:val="false"/>
          <w:bCs w:val="false"/>
          <w:i/>
          <w:iCs/>
          <w:color w:val="444444"/>
          <w:sz w:val="20"/>
          <w:szCs w:val="20"/>
        </w:rPr>
        <w:t xml:space="preserve">- https://learn.microsoft.com/en-us/azure/role-based-access-control/built-in-roles#contributor</w:t>
      </w:r>
    </w:p>
    <w:p>
      <w:pPr>
        <w:spacing w:after="40"/>
      </w:pPr>
      <w:r>
        <w:rPr>
          <w:b w:val="false"/>
          <w:bCs w:val="false"/>
          <w:i/>
          <w:iCs/>
          <w:color w:val="444444"/>
          <w:sz w:val="20"/>
          <w:szCs w:val="20"/>
        </w:rPr>
        <w:t xml:space="preserve">- https://learn.microsoft.com/en-us/azure/role-based-access-control/role-assignments-portal#prerequisites-for-role-assignments</w:t>
      </w:r>
    </w:p>
    <w:p>
      <w:pPr>
        <w:spacing w:after="40"/>
      </w:pPr>
      <w:r>
        <w:rPr>
          <w:b w:val="false"/>
          <w:bCs w:val="false"/>
          <w:i/>
          <w:iCs/>
          <w:color w:val="444444"/>
          <w:sz w:val="20"/>
          <w:szCs w:val="20"/>
        </w:rPr>
        <w:t xml:space="preserve">- https://learn.microsoft.com/en-us/azure/role-based-access-control/role-assignments-steps</w:t>
      </w:r>
    </w:p>
    <w:p>
      <w:pPr>
        <w:pBdr>
          <w:bottom w:val="single" w:color="CCCCCC" w:sz="4"/>
        </w:pBdr>
        <w:spacing w:after="200" w:before="200"/>
      </w:pPr>
    </w:p>
    <w:p>
      <w:pPr>
        <w:pStyle w:val="Heading2"/>
        <w:spacing w:after="120" w:before="300"/>
      </w:pPr>
      <w:r>
        <w:t xml:space="preserve">Question 81</w:t>
      </w:r>
    </w:p>
    <w:p>
      <w:pPr>
        <w:spacing w:after="80"/>
      </w:pPr>
      <w:r>
        <w:rPr>
          <w:b w:val="false"/>
          <w:bCs w:val="false"/>
        </w:rPr>
        <w:t xml:space="preserve">You have an Azure subscription named Subscription1 and an on-premises deployment of Microsoft System Center Service Manager.</w:t>
      </w:r>
    </w:p>
    <w:p>
      <w:pPr>
        <w:spacing w:after="80"/>
      </w:pPr>
      <w:r>
        <w:rPr>
          <w:b w:val="false"/>
          <w:bCs w:val="false"/>
        </w:rPr>
        <w:t xml:space="preserve">Within Subscription1, there is a virtual machine named VM1.</w:t>
      </w:r>
    </w:p>
    <w:p>
      <w:pPr>
        <w:spacing w:after="80"/>
      </w:pPr>
      <w:r>
        <w:rPr>
          <w:b w:val="false"/>
          <w:bCs w:val="false"/>
        </w:rPr>
        <w:t xml:space="preserve">You must ensure that Service Manager generates an alert whenever the available memory on VM1 drops below 10 percent.</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an automation runbook</w:t>
      </w:r>
    </w:p>
    <w:p>
      <w:pPr>
        <w:spacing w:after="40"/>
        <w:ind w:left="360"/>
      </w:pPr>
      <w:r>
        <w:rPr>
          <w:b w:val="false"/>
          <w:bCs w:val="false"/>
        </w:rPr>
        <w:t xml:space="preserve">☐ </w:t>
      </w:r>
      <w:r>
        <w:rPr>
          <w:b w:val="false"/>
          <w:bCs w:val="false"/>
        </w:rPr>
        <w:t xml:space="preserve">Deploy a function app</w:t>
      </w:r>
    </w:p>
    <w:p>
      <w:pPr>
        <w:spacing w:after="40"/>
        <w:ind w:left="360"/>
      </w:pPr>
      <w:r>
        <w:rPr>
          <w:b/>
          <w:bCs/>
          <w:color w:val="1E8E3E"/>
        </w:rPr>
        <w:t xml:space="preserve">☑ </w:t>
      </w:r>
      <w:r>
        <w:rPr>
          <w:b/>
          <w:bCs/>
          <w:color w:val="1E8E3E"/>
        </w:rPr>
        <w:t xml:space="preserve">Deploy the IT Service Management Connector (ITSM)</w:t>
      </w:r>
    </w:p>
    <w:p>
      <w:pPr>
        <w:spacing w:after="40"/>
        <w:ind w:left="360"/>
      </w:pPr>
      <w:r>
        <w:rPr>
          <w:b w:val="false"/>
          <w:bCs w:val="false"/>
        </w:rPr>
        <w:t xml:space="preserve">☐ </w:t>
      </w:r>
      <w:r>
        <w:rPr>
          <w:b w:val="false"/>
          <w:bCs w:val="false"/>
        </w:rPr>
        <w:t xml:space="preserve">Create a notification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Deploy the IT Service Management Connector (ITSM)</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IT Service Management Connector (ITSM) allows you to integrate Azure Monitor with IT service management tools such as System Center Service Manager (SCSM). This connector enables alerts from Azure (e.g., when VM1's available memory drops below a threshold) to automatically generate incidents or alerts within Service Manager.</w:t>
      </w:r>
    </w:p>
    <w:p>
      <w:pPr>
        <w:spacing w:after="40"/>
      </w:pPr>
      <w:r>
        <w:rPr>
          <w:b w:val="false"/>
          <w:bCs w:val="false"/>
          <w:i/>
          <w:iCs/>
          <w:color w:val="444444"/>
          <w:sz w:val="20"/>
          <w:szCs w:val="20"/>
        </w:rPr>
        <w:t xml:space="preserve">Before you can generate alerts or trigger incidents in Service Manager based on Azure metrics, you must first deploy and configure the ITSM connector in Azure. Only then can you map Azure alerts (like memory thresholds) to corresponding actions in Service Manager.</w:t>
      </w:r>
    </w:p>
    <w:p>
      <w:pPr>
        <w:spacing w:after="40"/>
      </w:pPr>
      <w:r>
        <w:rPr>
          <w:b w:val="false"/>
          <w:bCs w:val="false"/>
          <w:i/>
          <w:iCs/>
          <w:color w:val="444444"/>
          <w:sz w:val="20"/>
          <w:szCs w:val="20"/>
        </w:rPr>
        <w:t xml:space="preserve">`</w:t>
      </w:r>
      <w:r>
        <w:rPr>
          <w:b/>
          <w:bCs/>
          <w:i/>
          <w:iCs/>
          <w:color w:val="444444"/>
          <w:sz w:val="20"/>
          <w:szCs w:val="20"/>
        </w:rPr>
        <w:t xml:space="preserve">Create an automation runbook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automation runbooks are used for remediating or performing actions based on alerts, not for integrating with Service Manager directly.</w:t>
      </w:r>
    </w:p>
    <w:p>
      <w:pPr>
        <w:spacing w:after="40"/>
      </w:pPr>
      <w:r>
        <w:rPr>
          <w:b w:val="false"/>
          <w:bCs w:val="false"/>
          <w:i/>
          <w:iCs/>
          <w:color w:val="444444"/>
          <w:sz w:val="20"/>
          <w:szCs w:val="20"/>
        </w:rPr>
        <w:t xml:space="preserve">`</w:t>
      </w:r>
      <w:r>
        <w:rPr>
          <w:b/>
          <w:bCs/>
          <w:i/>
          <w:iCs/>
          <w:color w:val="444444"/>
          <w:sz w:val="20"/>
          <w:szCs w:val="20"/>
        </w:rPr>
        <w:t xml:space="preserve">Deploy a function app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it’s generally used for executing custom serverless logic—not necessary in this scenario where a built-in integration exists via ITSM Connector.</w:t>
      </w:r>
    </w:p>
    <w:p>
      <w:pPr>
        <w:spacing w:after="40"/>
      </w:pPr>
      <w:r>
        <w:rPr>
          <w:b w:val="false"/>
          <w:bCs w:val="false"/>
          <w:i/>
          <w:iCs/>
          <w:color w:val="444444"/>
          <w:sz w:val="20"/>
          <w:szCs w:val="20"/>
        </w:rPr>
        <w:t xml:space="preserve">`</w:t>
      </w:r>
      <w:r>
        <w:rPr>
          <w:b/>
          <w:bCs/>
          <w:i/>
          <w:iCs/>
          <w:color w:val="444444"/>
          <w:sz w:val="20"/>
          <w:szCs w:val="20"/>
        </w:rPr>
        <w:t xml:space="preserve">Create a notification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notifications are used to inform users via email or SMS, but not to trigger actions or alerts in Service Manager.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https://learn.microsoft.com/en-us/azure/azure-monitor/alerts/itsmc-overview</w:t>
      </w:r>
    </w:p>
    <w:p>
      <w:pPr>
        <w:spacing w:after="40"/>
      </w:pPr>
      <w:r>
        <w:rPr>
          <w:b w:val="false"/>
          <w:bCs w:val="false"/>
          <w:i/>
          <w:iCs/>
          <w:color w:val="444444"/>
          <w:sz w:val="20"/>
          <w:szCs w:val="20"/>
        </w:rPr>
        <w:t xml:space="preserve">- https://learn.microsoft.com/en-in/azure/azure-functions/functions-overview?pivots=programming-language-csharp</w:t>
      </w:r>
    </w:p>
    <w:p>
      <w:pPr>
        <w:spacing w:after="40"/>
      </w:pPr>
      <w:r>
        <w:rPr>
          <w:b w:val="false"/>
          <w:bCs w:val="false"/>
          <w:i/>
          <w:iCs/>
          <w:color w:val="444444"/>
          <w:sz w:val="20"/>
          <w:szCs w:val="20"/>
        </w:rPr>
        <w:t xml:space="preserve">- https://learn.microsoft.com/en-us/azure/azure-monitor/alerts/action-groups</w:t>
      </w:r>
    </w:p>
    <w:p>
      <w:pPr>
        <w:pBdr>
          <w:bottom w:val="single" w:color="CCCCCC" w:sz="4"/>
        </w:pBdr>
        <w:spacing w:after="200" w:before="200"/>
      </w:pPr>
    </w:p>
    <w:p>
      <w:pPr>
        <w:pStyle w:val="Heading2"/>
        <w:spacing w:after="120" w:before="300"/>
      </w:pPr>
      <w:r>
        <w:t xml:space="preserve">Question 82</w:t>
      </w:r>
    </w:p>
    <w:p>
      <w:pPr>
        <w:spacing w:after="80"/>
      </w:pPr>
      <w:r>
        <w:rPr>
          <w:b w:val="false"/>
          <w:bCs w:val="false"/>
        </w:rPr>
        <w:t xml:space="preserve">You have an Azure subscription that includes the following resources, all deployed in the East US region:</w:t>
      </w:r>
    </w:p>
    <w:p>
      <w:pPr>
        <w:spacing w:after="80"/>
      </w:pPr>
      <w:r>
        <w:rPr>
          <w:b w:val="false"/>
          <w:bCs w:val="false"/>
        </w:rPr>
        <w:t xml:space="preserve">- 10 virtual machines</w:t>
      </w:r>
    </w:p>
    <w:p>
      <w:pPr>
        <w:spacing w:after="80"/>
      </w:pPr>
      <w:r>
        <w:rPr>
          <w:b w:val="false"/>
          <w:bCs w:val="false"/>
        </w:rPr>
        <w:t xml:space="preserve">- A key vault named Vault1</w:t>
      </w:r>
    </w:p>
    <w:p>
      <w:pPr>
        <w:spacing w:after="80"/>
      </w:pPr>
      <w:r>
        <w:rPr>
          <w:b w:val="false"/>
          <w:bCs w:val="false"/>
        </w:rPr>
        <w:t xml:space="preserve">- A network security group named NSG1</w:t>
      </w:r>
    </w:p>
    <w:p>
      <w:pPr>
        <w:spacing w:after="80"/>
      </w:pPr>
      <w:r>
        <w:rPr>
          <w:b w:val="false"/>
          <w:bCs w:val="false"/>
        </w:rPr>
        <w:t xml:space="preserve">All virtual machines are protected by using NSG1, which is configured to deny all outbound internet traffic.</w:t>
      </w:r>
    </w:p>
    <w:p>
      <w:pPr>
        <w:spacing w:after="80"/>
      </w:pPr>
      <w:r>
        <w:rPr>
          <w:b w:val="false"/>
          <w:bCs w:val="false"/>
        </w:rPr>
        <w:t xml:space="preserve">You must allow the virtual machines to access Vault1. The solution must follow the principle of least privilege and require minimal ongoing administration.</w:t>
      </w:r>
    </w:p>
    <w:p>
      <w:pPr>
        <w:spacing w:after="80"/>
      </w:pPr>
      <w:r>
        <w:rPr>
          <w:b w:val="false"/>
          <w:bCs w:val="false"/>
        </w:rPr>
        <w:t xml:space="preserve">Which destination should you specify in the outbound security rule for NSG1?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 service tag</w:t>
      </w:r>
    </w:p>
    <w:p>
      <w:pPr>
        <w:spacing w:after="40"/>
        <w:ind w:left="360"/>
      </w:pPr>
      <w:r>
        <w:rPr>
          <w:b w:val="false"/>
          <w:bCs w:val="false"/>
        </w:rPr>
        <w:t xml:space="preserve">☐ </w:t>
      </w:r>
      <w:r>
        <w:rPr>
          <w:b w:val="false"/>
          <w:bCs w:val="false"/>
        </w:rPr>
        <w:t xml:space="preserve">an application security group</w:t>
      </w:r>
    </w:p>
    <w:p>
      <w:pPr>
        <w:spacing w:after="40"/>
        <w:ind w:left="360"/>
      </w:pPr>
      <w:r>
        <w:rPr>
          <w:b w:val="false"/>
          <w:bCs w:val="false"/>
        </w:rPr>
        <w:t xml:space="preserve">☐ </w:t>
      </w:r>
      <w:r>
        <w:rPr>
          <w:b w:val="false"/>
          <w:bCs w:val="false"/>
        </w:rPr>
        <w:t xml:space="preserve">an IP address range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 service tag</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allow the virtual machines to access Vault1 (which is an Azure Key Vault resource) while keeping outbound internet access blocked, you should configure the NSG outbound rule to allow traffic only to the AzureKeyVault service tag.</w:t>
      </w:r>
    </w:p>
    <w:p>
      <w:pPr>
        <w:spacing w:after="40"/>
      </w:pPr>
      <w:r>
        <w:rPr>
          <w:b w:val="false"/>
          <w:bCs w:val="false"/>
          <w:i/>
          <w:iCs/>
          <w:color w:val="444444"/>
          <w:sz w:val="20"/>
          <w:szCs w:val="20"/>
        </w:rPr>
        <w:t xml:space="preserve">Service tags represent a group of IP address prefixes for specific Azure services and are automatically maintained by Microsoft, which minimizes administrative effort and adheres to the principle of least privilege. By using the `AzureKeyVault` service tag, you allow access only to Key Vault endpoints and nothing else on the internet, satisfying both security and operational requirements.</w:t>
      </w:r>
    </w:p>
    <w:p>
      <w:pPr>
        <w:spacing w:after="40"/>
      </w:pPr>
      <w:r>
        <w:rPr>
          <w:b w:val="false"/>
          <w:bCs w:val="false"/>
          <w:i/>
          <w:iCs/>
          <w:color w:val="444444"/>
          <w:sz w:val="20"/>
          <w:szCs w:val="20"/>
        </w:rPr>
        <w:t xml:space="preserve">`</w:t>
      </w:r>
      <w:r>
        <w:rPr>
          <w:b/>
          <w:bCs/>
          <w:i/>
          <w:iCs/>
          <w:color w:val="444444"/>
          <w:sz w:val="20"/>
          <w:szCs w:val="20"/>
        </w:rPr>
        <w:t xml:space="preserve">an application security group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ASGs are used to group VMs and simplify NSG rules within a virtual network, not for allowing access to Azure services like Key Vault.</w:t>
      </w:r>
    </w:p>
    <w:p>
      <w:pPr>
        <w:spacing w:after="40"/>
      </w:pPr>
      <w:r>
        <w:rPr>
          <w:b w:val="false"/>
          <w:bCs w:val="false"/>
          <w:i/>
          <w:iCs/>
          <w:color w:val="444444"/>
          <w:sz w:val="20"/>
          <w:szCs w:val="20"/>
        </w:rPr>
        <w:t xml:space="preserve">`</w:t>
      </w:r>
      <w:r>
        <w:rPr>
          <w:b/>
          <w:bCs/>
          <w:i/>
          <w:iCs/>
          <w:color w:val="444444"/>
          <w:sz w:val="20"/>
          <w:szCs w:val="20"/>
        </w:rPr>
        <w:t xml:space="preserve">an IP address range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allowing access via public IP ranges to Key Vault would require you to manage and update the ranges manually, which increases administrative overhead and violates the principle of least privilege.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https://learn.microsoft.com/en-us/azure/virtual-network/service-tags-overview</w:t>
      </w:r>
    </w:p>
    <w:p>
      <w:pPr>
        <w:spacing w:after="40"/>
      </w:pPr>
      <w:r>
        <w:rPr>
          <w:b w:val="false"/>
          <w:bCs w:val="false"/>
          <w:i/>
          <w:iCs/>
          <w:color w:val="444444"/>
          <w:sz w:val="20"/>
          <w:szCs w:val="20"/>
        </w:rPr>
        <w:t xml:space="preserve">- https://learn.microsoft.com/en-us/azure/key-vault/general/network-security</w:t>
      </w:r>
    </w:p>
    <w:p>
      <w:pPr>
        <w:spacing w:after="40"/>
      </w:pPr>
      <w:r>
        <w:rPr>
          <w:b w:val="false"/>
          <w:bCs w:val="false"/>
          <w:i/>
          <w:iCs/>
          <w:color w:val="444444"/>
          <w:sz w:val="20"/>
          <w:szCs w:val="20"/>
        </w:rPr>
        <w:t xml:space="preserve">- https://learn.microsoft.com/en-us/azure/virtual-network/network-security-groups-overview</w:t>
      </w:r>
    </w:p>
    <w:p>
      <w:pPr>
        <w:pBdr>
          <w:bottom w:val="single" w:color="CCCCCC" w:sz="4"/>
        </w:pBdr>
        <w:spacing w:after="200" w:before="200"/>
      </w:pPr>
    </w:p>
    <w:p>
      <w:pPr>
        <w:pStyle w:val="Heading2"/>
        <w:spacing w:after="120" w:before="300"/>
      </w:pPr>
      <w:r>
        <w:t xml:space="preserve">Question 83</w:t>
      </w:r>
    </w:p>
    <w:p>
      <w:pPr>
        <w:spacing w:after="80"/>
      </w:pPr>
      <w:r>
        <w:rPr>
          <w:b w:val="false"/>
          <w:bCs w:val="false"/>
        </w:rPr>
        <w:t xml:space="preserve">You have an Azure subscription that contains the following virtual machines, all deployed in the same virtual network (</w:t>
      </w:r>
      <w:r>
        <w:rPr>
          <w:b/>
          <w:bCs/>
        </w:rPr>
        <w:t xml:space="preserve">VNET1</w:t>
      </w:r>
      <w:r>
        <w:rPr>
          <w:b w:val="false"/>
          <w:bCs w:val="false"/>
        </w:rPr>
        <w:t xml:space="preserve">):</w:t>
      </w:r>
    </w:p>
    <w:p>
      <w:pPr>
        <w:spacing w:after="80"/>
      </w:pPr>
      <w:r>
        <w:rPr>
          <w:b w:val="false"/>
          <w:bCs w:val="false"/>
        </w:rPr>
        <w:t xml:space="preserve">- </w:t>
      </w:r>
      <w:r>
        <w:rPr>
          <w:b/>
          <w:bCs/>
        </w:rPr>
        <w:t xml:space="preserve">VM-A</w:t>
      </w:r>
    </w:p>
    <w:p>
      <w:pPr>
        <w:spacing w:after="80"/>
      </w:pPr>
      <w:r>
        <w:rPr>
          <w:b w:val="false"/>
          <w:bCs w:val="false"/>
        </w:rPr>
        <w:t xml:space="preserve">- OS: Windows Server</w:t>
      </w:r>
    </w:p>
    <w:p>
      <w:pPr>
        <w:spacing w:after="80"/>
      </w:pPr>
      <w:r>
        <w:rPr>
          <w:b w:val="false"/>
          <w:bCs w:val="false"/>
        </w:rPr>
        <w:t xml:space="preserve">- Subnet: SubnetA</w:t>
      </w:r>
    </w:p>
    <w:p>
      <w:pPr>
        <w:spacing w:after="80"/>
      </w:pPr>
      <w:r>
        <w:rPr>
          <w:b w:val="false"/>
          <w:bCs w:val="false"/>
        </w:rPr>
        <w:t xml:space="preserve">- </w:t>
      </w:r>
      <w:r>
        <w:rPr>
          <w:b/>
          <w:bCs/>
        </w:rPr>
        <w:t xml:space="preserve">VM-B</w:t>
      </w:r>
    </w:p>
    <w:p>
      <w:pPr>
        <w:spacing w:after="80"/>
      </w:pPr>
      <w:r>
        <w:rPr>
          <w:b w:val="false"/>
          <w:bCs w:val="false"/>
        </w:rPr>
        <w:t xml:space="preserve">- OS: Windows Server</w:t>
      </w:r>
    </w:p>
    <w:p>
      <w:pPr>
        <w:spacing w:after="80"/>
      </w:pPr>
      <w:r>
        <w:rPr>
          <w:b w:val="false"/>
          <w:bCs w:val="false"/>
        </w:rPr>
        <w:t xml:space="preserve">- Subnet: SubnetB</w:t>
      </w:r>
    </w:p>
    <w:p>
      <w:pPr>
        <w:spacing w:after="80"/>
      </w:pPr>
      <w:r>
        <w:rPr>
          <w:b w:val="false"/>
          <w:bCs w:val="false"/>
        </w:rPr>
        <w:t xml:space="preserve">- </w:t>
      </w:r>
      <w:r>
        <w:rPr>
          <w:b/>
          <w:bCs/>
        </w:rPr>
        <w:t xml:space="preserve">VM-C</w:t>
      </w:r>
    </w:p>
    <w:p>
      <w:pPr>
        <w:spacing w:after="80"/>
      </w:pPr>
      <w:r>
        <w:rPr>
          <w:b w:val="false"/>
          <w:bCs w:val="false"/>
        </w:rPr>
        <w:t xml:space="preserve">- OS: Red Hat Enterprise Linux</w:t>
      </w:r>
    </w:p>
    <w:p>
      <w:pPr>
        <w:spacing w:after="80"/>
      </w:pPr>
      <w:r>
        <w:rPr>
          <w:b w:val="false"/>
          <w:bCs w:val="false"/>
        </w:rPr>
        <w:t xml:space="preserve">- Subnet: SubnetC</w:t>
      </w:r>
    </w:p>
    <w:p>
      <w:pPr>
        <w:spacing w:after="80"/>
      </w:pPr>
      <w:r>
        <w:rPr>
          <w:b w:val="false"/>
          <w:bCs w:val="false"/>
        </w:rPr>
        <w:t xml:space="preserve">Each virtual machine’s network interface is configured with the following DNS settings:</w:t>
      </w:r>
    </w:p>
    <w:p>
      <w:pPr>
        <w:spacing w:after="80"/>
      </w:pPr>
      <w:r>
        <w:rPr>
          <w:b w:val="false"/>
          <w:bCs w:val="false"/>
        </w:rPr>
        <w:t xml:space="preserve">- </w:t>
      </w:r>
      <w:r>
        <w:rPr>
          <w:b/>
          <w:bCs/>
        </w:rPr>
        <w:t xml:space="preserve">VM-A</w:t>
      </w:r>
      <w:r>
        <w:rPr>
          <w:b w:val="false"/>
          <w:bCs w:val="false"/>
        </w:rPr>
        <w:t xml:space="preserve"> -&gt; No DNS server configured</w:t>
      </w:r>
    </w:p>
    <w:p>
      <w:pPr>
        <w:spacing w:after="80"/>
      </w:pPr>
      <w:r>
        <w:rPr>
          <w:b w:val="false"/>
          <w:bCs w:val="false"/>
        </w:rPr>
        <w:t xml:space="preserve">- </w:t>
      </w:r>
      <w:r>
        <w:rPr>
          <w:b/>
          <w:bCs/>
        </w:rPr>
        <w:t xml:space="preserve">VM-B</w:t>
      </w:r>
      <w:r>
        <w:rPr>
          <w:b w:val="false"/>
          <w:bCs w:val="false"/>
        </w:rPr>
        <w:t xml:space="preserve"> -&gt; 192.168.10.15</w:t>
      </w:r>
    </w:p>
    <w:p>
      <w:pPr>
        <w:spacing w:after="80"/>
      </w:pPr>
      <w:r>
        <w:rPr>
          <w:b w:val="false"/>
          <w:bCs w:val="false"/>
        </w:rPr>
        <w:t xml:space="preserve">- </w:t>
      </w:r>
      <w:r>
        <w:rPr>
          <w:b/>
          <w:bCs/>
        </w:rPr>
        <w:t xml:space="preserve">VM-C</w:t>
      </w:r>
      <w:r>
        <w:rPr>
          <w:b w:val="false"/>
          <w:bCs w:val="false"/>
        </w:rPr>
        <w:t xml:space="preserve"> -&gt; 192.168.10.15</w:t>
      </w:r>
    </w:p>
    <w:p>
      <w:pPr>
        <w:spacing w:after="80"/>
      </w:pPr>
      <w:r>
        <w:rPr>
          <w:b w:val="false"/>
          <w:bCs w:val="false"/>
        </w:rPr>
        <w:t xml:space="preserve">At the virtual network level, </w:t>
      </w:r>
      <w:r>
        <w:rPr>
          <w:b/>
          <w:bCs/>
        </w:rPr>
        <w:t xml:space="preserve">custom DNS settings</w:t>
      </w:r>
      <w:r>
        <w:rPr>
          <w:b w:val="false"/>
          <w:bCs w:val="false"/>
        </w:rPr>
        <w:t xml:space="preserve"> are configured with the following DNS server:</w:t>
      </w:r>
    </w:p>
    <w:p>
      <w:pPr>
        <w:spacing w:after="80"/>
      </w:pPr>
      <w:r>
        <w:rPr>
          <w:b w:val="false"/>
          <w:bCs w:val="false"/>
        </w:rPr>
        <w:t xml:space="preserve">- 193.77.134.10</w:t>
      </w:r>
    </w:p>
    <w:p>
      <w:pPr>
        <w:spacing w:after="80"/>
      </w:pPr>
      <w:r>
        <w:rPr>
          <w:b w:val="false"/>
          <w:bCs w:val="false"/>
        </w:rPr>
        <w:t xml:space="preserve">All virtual machines can successfully reach both DNS servers (192.168.10.15 and 193.77.134.10).</w:t>
      </w:r>
    </w:p>
    <w:p>
      <w:pPr>
        <w:spacing w:after="80"/>
      </w:pPr>
      <w:r>
        <w:rPr>
          <w:b/>
          <w:bCs/>
        </w:rPr>
        <w:t xml:space="preserve">True or False:</w:t>
      </w:r>
    </w:p>
    <w:p>
      <w:pPr>
        <w:spacing w:after="80"/>
      </w:pPr>
      <w:r>
        <w:rPr>
          <w:b w:val="false"/>
          <w:bCs w:val="false"/>
        </w:rPr>
        <w:t xml:space="preserve">`“VM-A connects to 193.77.134.10 for DNS queries.”`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VM-A does not have a custom DNS server configured at the network interface level. In such cases, Azure virtual machines inherit their DNS server settings from the virtual network (VNET) they are connected to. From the information provided, VNET1 is configured with a single custom DNS server: </w:t>
      </w:r>
      <w:r>
        <w:rPr>
          <w:b/>
          <w:bCs/>
          <w:i/>
          <w:iCs/>
          <w:color w:val="444444"/>
          <w:sz w:val="20"/>
          <w:szCs w:val="20"/>
        </w:rPr>
        <w:t xml:space="preserve">193.77.134.10</w:t>
      </w:r>
      <w:r>
        <w:rPr>
          <w:b w:val="false"/>
          <w:bCs w:val="false"/>
          <w:i/>
          <w:iCs/>
          <w:color w:val="444444"/>
          <w:sz w:val="20"/>
          <w:szCs w:val="20"/>
        </w:rPr>
        <w:t xml:space="preserve">. Therefore, VM-A uses </w:t>
      </w:r>
      <w:r>
        <w:rPr>
          <w:b/>
          <w:bCs/>
          <w:i/>
          <w:iCs/>
          <w:color w:val="444444"/>
          <w:sz w:val="20"/>
          <w:szCs w:val="20"/>
        </w:rPr>
        <w:t xml:space="preserve">193.77.134.10</w:t>
      </w:r>
      <w:r>
        <w:rPr>
          <w:b w:val="false"/>
          <w:bCs w:val="false"/>
          <w:i/>
          <w:iCs/>
          <w:color w:val="444444"/>
          <w:sz w:val="20"/>
          <w:szCs w:val="20"/>
        </w:rPr>
        <w:t xml:space="preserve"> for DNS queries. The DNS server </w:t>
      </w:r>
      <w:r>
        <w:rPr>
          <w:b/>
          <w:bCs/>
          <w:i/>
          <w:iCs/>
          <w:color w:val="444444"/>
          <w:sz w:val="20"/>
          <w:szCs w:val="20"/>
        </w:rPr>
        <w:t xml:space="preserve">192.168.10.15</w:t>
      </w:r>
      <w:r>
        <w:rPr>
          <w:b w:val="false"/>
          <w:bCs w:val="false"/>
          <w:i/>
          <w:iCs/>
          <w:color w:val="444444"/>
          <w:sz w:val="20"/>
          <w:szCs w:val="20"/>
        </w:rPr>
        <w:t xml:space="preserve"> is manually configured only for VM-B and VM-C at their respective NIC level and is not part of the VNET-wide configuration. Since VM-A lacks its own DNS override, it relies solely on the VNET1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https://learn.microsoft.com/en-us/azure/virtual-network/virtual-networks-name-resolution-for-vms-and-role-instances</w:t>
      </w:r>
    </w:p>
    <w:p>
      <w:pPr>
        <w:spacing w:after="40"/>
      </w:pPr>
      <w:r>
        <w:rPr>
          <w:b w:val="false"/>
          <w:bCs w:val="false"/>
          <w:i/>
          <w:iCs/>
          <w:color w:val="444444"/>
          <w:sz w:val="20"/>
          <w:szCs w:val="20"/>
        </w:rPr>
        <w:t xml:space="preserve">- https://learn.microsoft.com/en-us/azure/virtual-network/virtual-networks-faq#can-i-specify-a-custom-dns-server</w:t>
      </w:r>
    </w:p>
    <w:p>
      <w:pPr>
        <w:spacing w:after="40"/>
      </w:pPr>
      <w:r>
        <w:rPr>
          <w:b w:val="false"/>
          <w:bCs w:val="false"/>
          <w:i/>
          <w:iCs/>
          <w:color w:val="444444"/>
          <w:sz w:val="20"/>
          <w:szCs w:val="20"/>
        </w:rPr>
        <w:t xml:space="preserve">- https://learn.microsoft.com/en-us/azure/dns/dns-overview</w:t>
      </w:r>
    </w:p>
    <w:p>
      <w:pPr>
        <w:pBdr>
          <w:bottom w:val="single" w:color="CCCCCC" w:sz="4"/>
        </w:pBdr>
        <w:spacing w:after="200" w:before="200"/>
      </w:pPr>
    </w:p>
    <w:p>
      <w:pPr>
        <w:pStyle w:val="Heading2"/>
        <w:spacing w:after="120" w:before="300"/>
      </w:pPr>
      <w:r>
        <w:t xml:space="preserve">Question 84</w:t>
      </w:r>
    </w:p>
    <w:p>
      <w:pPr>
        <w:spacing w:after="80"/>
      </w:pPr>
      <w:r>
        <w:rPr>
          <w:b w:val="false"/>
          <w:bCs w:val="false"/>
        </w:rPr>
        <w:t xml:space="preserve">You have an Azure subscription that contains the following virtual machines, all deployed in the same virtual network (</w:t>
      </w:r>
      <w:r>
        <w:rPr>
          <w:b/>
          <w:bCs/>
        </w:rPr>
        <w:t xml:space="preserve">VNET1</w:t>
      </w:r>
      <w:r>
        <w:rPr>
          <w:b w:val="false"/>
          <w:bCs w:val="false"/>
        </w:rPr>
        <w:t xml:space="preserve">):</w:t>
      </w:r>
    </w:p>
    <w:p>
      <w:pPr>
        <w:spacing w:after="80"/>
      </w:pPr>
      <w:r>
        <w:rPr>
          <w:b w:val="false"/>
          <w:bCs w:val="false"/>
        </w:rPr>
        <w:t xml:space="preserve">- </w:t>
      </w:r>
      <w:r>
        <w:rPr>
          <w:b/>
          <w:bCs/>
        </w:rPr>
        <w:t xml:space="preserve">VM-A</w:t>
      </w:r>
    </w:p>
    <w:p>
      <w:pPr>
        <w:spacing w:after="80"/>
      </w:pPr>
      <w:r>
        <w:rPr>
          <w:b w:val="false"/>
          <w:bCs w:val="false"/>
        </w:rPr>
        <w:t xml:space="preserve">- OS: Windows Server</w:t>
      </w:r>
    </w:p>
    <w:p>
      <w:pPr>
        <w:spacing w:after="80"/>
      </w:pPr>
      <w:r>
        <w:rPr>
          <w:b w:val="false"/>
          <w:bCs w:val="false"/>
        </w:rPr>
        <w:t xml:space="preserve">- Subnet: SubnetA</w:t>
      </w:r>
    </w:p>
    <w:p>
      <w:pPr>
        <w:spacing w:after="80"/>
      </w:pPr>
      <w:r>
        <w:rPr>
          <w:b w:val="false"/>
          <w:bCs w:val="false"/>
        </w:rPr>
        <w:t xml:space="preserve">- </w:t>
      </w:r>
      <w:r>
        <w:rPr>
          <w:b/>
          <w:bCs/>
        </w:rPr>
        <w:t xml:space="preserve">VM-B</w:t>
      </w:r>
    </w:p>
    <w:p>
      <w:pPr>
        <w:spacing w:after="80"/>
      </w:pPr>
      <w:r>
        <w:rPr>
          <w:b w:val="false"/>
          <w:bCs w:val="false"/>
        </w:rPr>
        <w:t xml:space="preserve">- OS: Windows Server</w:t>
      </w:r>
    </w:p>
    <w:p>
      <w:pPr>
        <w:spacing w:after="80"/>
      </w:pPr>
      <w:r>
        <w:rPr>
          <w:b w:val="false"/>
          <w:bCs w:val="false"/>
        </w:rPr>
        <w:t xml:space="preserve">- Subnet: SubnetB</w:t>
      </w:r>
    </w:p>
    <w:p>
      <w:pPr>
        <w:spacing w:after="80"/>
      </w:pPr>
      <w:r>
        <w:rPr>
          <w:b w:val="false"/>
          <w:bCs w:val="false"/>
        </w:rPr>
        <w:t xml:space="preserve">- </w:t>
      </w:r>
      <w:r>
        <w:rPr>
          <w:b/>
          <w:bCs/>
        </w:rPr>
        <w:t xml:space="preserve">VM-C</w:t>
      </w:r>
    </w:p>
    <w:p>
      <w:pPr>
        <w:spacing w:after="80"/>
      </w:pPr>
      <w:r>
        <w:rPr>
          <w:b w:val="false"/>
          <w:bCs w:val="false"/>
        </w:rPr>
        <w:t xml:space="preserve">- OS: Red Hat Enterprise Linux</w:t>
      </w:r>
    </w:p>
    <w:p>
      <w:pPr>
        <w:spacing w:after="80"/>
      </w:pPr>
      <w:r>
        <w:rPr>
          <w:b w:val="false"/>
          <w:bCs w:val="false"/>
        </w:rPr>
        <w:t xml:space="preserve">- Subnet: SubnetC</w:t>
      </w:r>
    </w:p>
    <w:p>
      <w:pPr>
        <w:spacing w:after="80"/>
      </w:pPr>
      <w:r>
        <w:rPr>
          <w:b w:val="false"/>
          <w:bCs w:val="false"/>
        </w:rPr>
        <w:t xml:space="preserve">Each virtual machine’s network interface is configured with the following DNS settings:</w:t>
      </w:r>
    </w:p>
    <w:p>
      <w:pPr>
        <w:spacing w:after="80"/>
      </w:pPr>
      <w:r>
        <w:rPr>
          <w:b w:val="false"/>
          <w:bCs w:val="false"/>
        </w:rPr>
        <w:t xml:space="preserve">- </w:t>
      </w:r>
      <w:r>
        <w:rPr>
          <w:b/>
          <w:bCs/>
        </w:rPr>
        <w:t xml:space="preserve">VM-A</w:t>
      </w:r>
      <w:r>
        <w:rPr>
          <w:b w:val="false"/>
          <w:bCs w:val="false"/>
        </w:rPr>
        <w:t xml:space="preserve"> -&gt; No DNS server configured</w:t>
      </w:r>
    </w:p>
    <w:p>
      <w:pPr>
        <w:spacing w:after="80"/>
      </w:pPr>
      <w:r>
        <w:rPr>
          <w:b w:val="false"/>
          <w:bCs w:val="false"/>
        </w:rPr>
        <w:t xml:space="preserve">- </w:t>
      </w:r>
      <w:r>
        <w:rPr>
          <w:b/>
          <w:bCs/>
        </w:rPr>
        <w:t xml:space="preserve">VM-B</w:t>
      </w:r>
      <w:r>
        <w:rPr>
          <w:b w:val="false"/>
          <w:bCs w:val="false"/>
        </w:rPr>
        <w:t xml:space="preserve"> -&gt; 192.168.10.15</w:t>
      </w:r>
    </w:p>
    <w:p>
      <w:pPr>
        <w:spacing w:after="80"/>
      </w:pPr>
      <w:r>
        <w:rPr>
          <w:b w:val="false"/>
          <w:bCs w:val="false"/>
        </w:rPr>
        <w:t xml:space="preserve">- </w:t>
      </w:r>
      <w:r>
        <w:rPr>
          <w:b/>
          <w:bCs/>
        </w:rPr>
        <w:t xml:space="preserve">VM-C</w:t>
      </w:r>
      <w:r>
        <w:rPr>
          <w:b w:val="false"/>
          <w:bCs w:val="false"/>
        </w:rPr>
        <w:t xml:space="preserve"> -&gt; 192.168.10.15</w:t>
      </w:r>
    </w:p>
    <w:p>
      <w:pPr>
        <w:spacing w:after="80"/>
      </w:pPr>
      <w:r>
        <w:rPr>
          <w:b w:val="false"/>
          <w:bCs w:val="false"/>
        </w:rPr>
        <w:t xml:space="preserve">At the virtual network level, </w:t>
      </w:r>
      <w:r>
        <w:rPr>
          <w:b/>
          <w:bCs/>
        </w:rPr>
        <w:t xml:space="preserve">custom DNS settings</w:t>
      </w:r>
      <w:r>
        <w:rPr>
          <w:b w:val="false"/>
          <w:bCs w:val="false"/>
        </w:rPr>
        <w:t xml:space="preserve"> are configured with the following DNS server:</w:t>
      </w:r>
    </w:p>
    <w:p>
      <w:pPr>
        <w:spacing w:after="80"/>
      </w:pPr>
      <w:r>
        <w:rPr>
          <w:b w:val="false"/>
          <w:bCs w:val="false"/>
        </w:rPr>
        <w:t xml:space="preserve">- 193.77.134.10</w:t>
      </w:r>
    </w:p>
    <w:p>
      <w:pPr>
        <w:spacing w:after="80"/>
      </w:pPr>
      <w:r>
        <w:rPr>
          <w:b w:val="false"/>
          <w:bCs w:val="false"/>
        </w:rPr>
        <w:t xml:space="preserve">All virtual machines can successfully reach both DNS servers (192.168.10.15 and 193.77.134.10).</w:t>
      </w:r>
    </w:p>
    <w:p>
      <w:pPr>
        <w:spacing w:after="80"/>
      </w:pPr>
      <w:r>
        <w:rPr>
          <w:b/>
          <w:bCs/>
        </w:rPr>
        <w:t xml:space="preserve">True or False:</w:t>
      </w:r>
    </w:p>
    <w:p>
      <w:pPr>
        <w:spacing w:after="80"/>
      </w:pPr>
      <w:r>
        <w:rPr>
          <w:b w:val="false"/>
          <w:bCs w:val="false"/>
        </w:rPr>
        <w:t xml:space="preserve">`“VM-B connects to 193.77.134.10 for DNS queries”`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VM-B is explicitly configured with a custom DNS server: 192.168.10.15 on its network interface.</w:t>
      </w:r>
    </w:p>
    <w:p>
      <w:pPr>
        <w:spacing w:after="40"/>
      </w:pPr>
      <w:r>
        <w:rPr>
          <w:b w:val="false"/>
          <w:bCs w:val="false"/>
          <w:i/>
          <w:iCs/>
          <w:color w:val="444444"/>
          <w:sz w:val="20"/>
          <w:szCs w:val="20"/>
        </w:rPr>
        <w:t xml:space="preserve">When a virtual machine has a DNS server manually set at the NIC level, this custom setting overrides the DNS settings inherited from the virtual network (VNET1).</w:t>
      </w:r>
    </w:p>
    <w:p>
      <w:pPr>
        <w:spacing w:after="40"/>
      </w:pPr>
      <w:r>
        <w:rPr>
          <w:b w:val="false"/>
          <w:bCs w:val="false"/>
          <w:i/>
          <w:iCs/>
          <w:color w:val="444444"/>
          <w:sz w:val="20"/>
          <w:szCs w:val="20"/>
        </w:rPr>
        <w:t xml:space="preserve">As a result, VM-B will only use 192.168.10.15 for DNS resolution, and it will not use the secondary DNS server (193.77.134.10) defined at the VNET level unless 193.77.134.10 is manually added as a secondary DNS server on the NIC itself.</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https://learn.microsoft.com/en-us/azure/virtual-network/virtual-networks-name-resolution-for-vms-and-role-instances</w:t>
      </w:r>
    </w:p>
    <w:p>
      <w:pPr>
        <w:spacing w:after="40"/>
      </w:pPr>
      <w:r>
        <w:rPr>
          <w:b w:val="false"/>
          <w:bCs w:val="false"/>
          <w:i/>
          <w:iCs/>
          <w:color w:val="444444"/>
          <w:sz w:val="20"/>
          <w:szCs w:val="20"/>
        </w:rPr>
        <w:t xml:space="preserve">- https://learn.microsoft.com/en-us/azure/virtual-network/virtual-networks-faq#can-i-specify-a-custom-dns-server</w:t>
      </w:r>
    </w:p>
    <w:p>
      <w:pPr>
        <w:spacing w:after="40"/>
      </w:pPr>
      <w:r>
        <w:rPr>
          <w:b w:val="false"/>
          <w:bCs w:val="false"/>
          <w:i/>
          <w:iCs/>
          <w:color w:val="444444"/>
          <w:sz w:val="20"/>
          <w:szCs w:val="20"/>
        </w:rPr>
        <w:t xml:space="preserve">- https://learn.microsoft.com/en-us/azure/dns/dns-overview</w:t>
      </w:r>
    </w:p>
    <w:p>
      <w:pPr>
        <w:pBdr>
          <w:bottom w:val="single" w:color="CCCCCC" w:sz="4"/>
        </w:pBdr>
        <w:spacing w:after="200" w:before="200"/>
      </w:pPr>
    </w:p>
    <w:p>
      <w:pPr>
        <w:pStyle w:val="Heading2"/>
        <w:spacing w:after="120" w:before="300"/>
      </w:pPr>
      <w:r>
        <w:t xml:space="preserve">Question 85</w:t>
      </w:r>
    </w:p>
    <w:p>
      <w:pPr>
        <w:spacing w:after="80"/>
      </w:pPr>
      <w:r>
        <w:rPr>
          <w:b w:val="false"/>
          <w:bCs w:val="false"/>
        </w:rPr>
        <w:t xml:space="preserve">You have an Azure subscription that contains the following virtual machines, all deployed in the same virtual network (</w:t>
      </w:r>
      <w:r>
        <w:rPr>
          <w:b/>
          <w:bCs/>
        </w:rPr>
        <w:t xml:space="preserve">VNET1</w:t>
      </w:r>
      <w:r>
        <w:rPr>
          <w:b w:val="false"/>
          <w:bCs w:val="false"/>
        </w:rPr>
        <w:t xml:space="preserve">):</w:t>
      </w:r>
    </w:p>
    <w:p>
      <w:pPr>
        <w:spacing w:after="80"/>
      </w:pPr>
      <w:r>
        <w:rPr>
          <w:b w:val="false"/>
          <w:bCs w:val="false"/>
        </w:rPr>
        <w:t xml:space="preserve">- </w:t>
      </w:r>
      <w:r>
        <w:rPr>
          <w:b/>
          <w:bCs/>
        </w:rPr>
        <w:t xml:space="preserve">VM-A</w:t>
      </w:r>
    </w:p>
    <w:p>
      <w:pPr>
        <w:spacing w:after="80"/>
      </w:pPr>
      <w:r>
        <w:rPr>
          <w:b w:val="false"/>
          <w:bCs w:val="false"/>
        </w:rPr>
        <w:t xml:space="preserve">- OS: Windows Server</w:t>
      </w:r>
    </w:p>
    <w:p>
      <w:pPr>
        <w:spacing w:after="80"/>
      </w:pPr>
      <w:r>
        <w:rPr>
          <w:b w:val="false"/>
          <w:bCs w:val="false"/>
        </w:rPr>
        <w:t xml:space="preserve">- Subnet: SubnetA</w:t>
      </w:r>
    </w:p>
    <w:p>
      <w:pPr>
        <w:spacing w:after="80"/>
      </w:pPr>
      <w:r>
        <w:rPr>
          <w:b w:val="false"/>
          <w:bCs w:val="false"/>
        </w:rPr>
        <w:t xml:space="preserve">- </w:t>
      </w:r>
      <w:r>
        <w:rPr>
          <w:b/>
          <w:bCs/>
        </w:rPr>
        <w:t xml:space="preserve">VM-B</w:t>
      </w:r>
    </w:p>
    <w:p>
      <w:pPr>
        <w:spacing w:after="80"/>
      </w:pPr>
      <w:r>
        <w:rPr>
          <w:b w:val="false"/>
          <w:bCs w:val="false"/>
        </w:rPr>
        <w:t xml:space="preserve">- OS: Windows Server</w:t>
      </w:r>
    </w:p>
    <w:p>
      <w:pPr>
        <w:spacing w:after="80"/>
      </w:pPr>
      <w:r>
        <w:rPr>
          <w:b w:val="false"/>
          <w:bCs w:val="false"/>
        </w:rPr>
        <w:t xml:space="preserve">- Subnet: SubnetB</w:t>
      </w:r>
    </w:p>
    <w:p>
      <w:pPr>
        <w:spacing w:after="80"/>
      </w:pPr>
      <w:r>
        <w:rPr>
          <w:b w:val="false"/>
          <w:bCs w:val="false"/>
        </w:rPr>
        <w:t xml:space="preserve">- </w:t>
      </w:r>
      <w:r>
        <w:rPr>
          <w:b/>
          <w:bCs/>
        </w:rPr>
        <w:t xml:space="preserve">VM-C</w:t>
      </w:r>
    </w:p>
    <w:p>
      <w:pPr>
        <w:spacing w:after="80"/>
      </w:pPr>
      <w:r>
        <w:rPr>
          <w:b w:val="false"/>
          <w:bCs w:val="false"/>
        </w:rPr>
        <w:t xml:space="preserve">- OS: Red Hat Enterprise Linux</w:t>
      </w:r>
    </w:p>
    <w:p>
      <w:pPr>
        <w:spacing w:after="80"/>
      </w:pPr>
      <w:r>
        <w:rPr>
          <w:b w:val="false"/>
          <w:bCs w:val="false"/>
        </w:rPr>
        <w:t xml:space="preserve">- Subnet: SubnetC</w:t>
      </w:r>
    </w:p>
    <w:p>
      <w:pPr>
        <w:spacing w:after="80"/>
      </w:pPr>
      <w:r>
        <w:rPr>
          <w:b w:val="false"/>
          <w:bCs w:val="false"/>
        </w:rPr>
        <w:t xml:space="preserve">Each virtual machine’s network interface is configured with the following DNS settings:</w:t>
      </w:r>
    </w:p>
    <w:p>
      <w:pPr>
        <w:spacing w:after="80"/>
      </w:pPr>
      <w:r>
        <w:rPr>
          <w:b w:val="false"/>
          <w:bCs w:val="false"/>
        </w:rPr>
        <w:t xml:space="preserve">- </w:t>
      </w:r>
      <w:r>
        <w:rPr>
          <w:b/>
          <w:bCs/>
        </w:rPr>
        <w:t xml:space="preserve">VM-A</w:t>
      </w:r>
      <w:r>
        <w:rPr>
          <w:b w:val="false"/>
          <w:bCs w:val="false"/>
        </w:rPr>
        <w:t xml:space="preserve"> -&gt; No DNS server configured</w:t>
      </w:r>
    </w:p>
    <w:p>
      <w:pPr>
        <w:spacing w:after="80"/>
      </w:pPr>
      <w:r>
        <w:rPr>
          <w:b w:val="false"/>
          <w:bCs w:val="false"/>
        </w:rPr>
        <w:t xml:space="preserve">- </w:t>
      </w:r>
      <w:r>
        <w:rPr>
          <w:b/>
          <w:bCs/>
        </w:rPr>
        <w:t xml:space="preserve">VM-B</w:t>
      </w:r>
      <w:r>
        <w:rPr>
          <w:b w:val="false"/>
          <w:bCs w:val="false"/>
        </w:rPr>
        <w:t xml:space="preserve"> -&gt; 192.168.10.15</w:t>
      </w:r>
    </w:p>
    <w:p>
      <w:pPr>
        <w:spacing w:after="80"/>
      </w:pPr>
      <w:r>
        <w:rPr>
          <w:b w:val="false"/>
          <w:bCs w:val="false"/>
        </w:rPr>
        <w:t xml:space="preserve">- </w:t>
      </w:r>
      <w:r>
        <w:rPr>
          <w:b/>
          <w:bCs/>
        </w:rPr>
        <w:t xml:space="preserve">VM-C</w:t>
      </w:r>
      <w:r>
        <w:rPr>
          <w:b w:val="false"/>
          <w:bCs w:val="false"/>
        </w:rPr>
        <w:t xml:space="preserve"> -&gt; 192.168.10.15</w:t>
      </w:r>
    </w:p>
    <w:p>
      <w:pPr>
        <w:spacing w:after="80"/>
      </w:pPr>
      <w:r>
        <w:rPr>
          <w:b w:val="false"/>
          <w:bCs w:val="false"/>
        </w:rPr>
        <w:t xml:space="preserve">At the virtual network level, </w:t>
      </w:r>
      <w:r>
        <w:rPr>
          <w:b/>
          <w:bCs/>
        </w:rPr>
        <w:t xml:space="preserve">custom DNS settings</w:t>
      </w:r>
      <w:r>
        <w:rPr>
          <w:b w:val="false"/>
          <w:bCs w:val="false"/>
        </w:rPr>
        <w:t xml:space="preserve"> are configured with the following DNS server:</w:t>
      </w:r>
    </w:p>
    <w:p>
      <w:pPr>
        <w:spacing w:after="80"/>
      </w:pPr>
      <w:r>
        <w:rPr>
          <w:b w:val="false"/>
          <w:bCs w:val="false"/>
        </w:rPr>
        <w:t xml:space="preserve">- 193.77.134.10</w:t>
      </w:r>
    </w:p>
    <w:p>
      <w:pPr>
        <w:spacing w:after="80"/>
      </w:pPr>
      <w:r>
        <w:rPr>
          <w:b w:val="false"/>
          <w:bCs w:val="false"/>
        </w:rPr>
        <w:t xml:space="preserve">All virtual machines can successfully reach both DNS servers (192.168.10.15 and 193.77.134.10).</w:t>
      </w:r>
    </w:p>
    <w:p>
      <w:pPr>
        <w:spacing w:after="80"/>
      </w:pPr>
      <w:r>
        <w:rPr>
          <w:b/>
          <w:bCs/>
        </w:rPr>
        <w:t xml:space="preserve">True or False:</w:t>
      </w:r>
    </w:p>
    <w:p>
      <w:pPr>
        <w:spacing w:after="80"/>
      </w:pPr>
      <w:r>
        <w:rPr>
          <w:b w:val="false"/>
          <w:bCs w:val="false"/>
        </w:rPr>
        <w:t xml:space="preserve">`“VM-C connects to 192.168.10.15 for DNS queries."`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VM-C is explicitly configured with the DNS server 192.168.10.15 on its network interface.</w:t>
      </w:r>
    </w:p>
    <w:p>
      <w:pPr>
        <w:spacing w:after="40"/>
      </w:pPr>
      <w:r>
        <w:rPr>
          <w:b w:val="false"/>
          <w:bCs w:val="false"/>
          <w:i/>
          <w:iCs/>
          <w:color w:val="444444"/>
          <w:sz w:val="20"/>
          <w:szCs w:val="20"/>
        </w:rPr>
        <w:t xml:space="preserve">In Azure, when a virtual machine’s NIC is manually configured with a DNS server IP, it overrides the DNS server settings configured at the virtual network level. As a result, VM-C will use 192.168.10.15 for all DNS queries unless that server is unreachable and multiple DNS servers are configured on the NIC (which is not shown in this case).</w:t>
      </w:r>
    </w:p>
    <w:p>
      <w:pPr>
        <w:spacing w:after="40"/>
      </w:pPr>
      <w:r>
        <w:rPr>
          <w:b w:val="false"/>
          <w:bCs w:val="false"/>
          <w:i/>
          <w:iCs/>
          <w:color w:val="444444"/>
          <w:sz w:val="20"/>
          <w:szCs w:val="20"/>
        </w:rPr>
        <w:t xml:space="preserve">Therefore, VM-C connects to 192.168.10.15 for DNS resolution.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https://learn.microsoft.com/en-us/azure/virtual-network/virtual-networks-name-resolution-for-vms-and-role-instances</w:t>
      </w:r>
    </w:p>
    <w:p>
      <w:pPr>
        <w:spacing w:after="40"/>
      </w:pPr>
      <w:r>
        <w:rPr>
          <w:b w:val="false"/>
          <w:bCs w:val="false"/>
          <w:i/>
          <w:iCs/>
          <w:color w:val="444444"/>
          <w:sz w:val="20"/>
          <w:szCs w:val="20"/>
        </w:rPr>
        <w:t xml:space="preserve">- https://learn.microsoft.com/en-us/azure/virtual-network/virtual-networks-faq#can-i-specify-a-custom-dns-server</w:t>
      </w:r>
    </w:p>
    <w:p>
      <w:pPr>
        <w:spacing w:after="40"/>
      </w:pPr>
      <w:r>
        <w:rPr>
          <w:b w:val="false"/>
          <w:bCs w:val="false"/>
          <w:i/>
          <w:iCs/>
          <w:color w:val="444444"/>
          <w:sz w:val="20"/>
          <w:szCs w:val="20"/>
        </w:rPr>
        <w:t xml:space="preserve">- https://learn.microsoft.com/en-us/azure/dns/dns-overview</w:t>
      </w:r>
    </w:p>
    <w:p>
      <w:pPr>
        <w:pBdr>
          <w:bottom w:val="single" w:color="CCCCCC" w:sz="4"/>
        </w:pBdr>
        <w:spacing w:after="200" w:before="200"/>
      </w:pPr>
    </w:p>
    <w:p>
      <w:pPr>
        <w:pStyle w:val="Heading2"/>
        <w:spacing w:after="120" w:before="300"/>
      </w:pPr>
      <w:r>
        <w:t xml:space="preserve">Question 86</w:t>
      </w:r>
    </w:p>
    <w:p>
      <w:pPr>
        <w:spacing w:after="80"/>
      </w:pPr>
      <w:r>
        <w:rPr>
          <w:b w:val="false"/>
          <w:bCs w:val="false"/>
        </w:rPr>
        <w:t xml:space="preserve">You have an Azure subscription that contains the following virtual networks:</w:t>
      </w:r>
    </w:p>
    <w:p>
      <w:pPr>
        <w:spacing w:after="80"/>
      </w:pPr>
      <w:r>
        <w:rPr>
          <w:b w:val="false"/>
          <w:bCs w:val="false"/>
        </w:rPr>
        <w:t xml:space="preserve">- </w:t>
      </w:r>
      <w:r>
        <w:rPr>
          <w:b/>
          <w:bCs/>
        </w:rPr>
        <w:t xml:space="preserve">VNet-West (</w:t>
      </w:r>
      <w:r>
        <w:rPr>
          <w:b w:val="false"/>
          <w:bCs w:val="false"/>
        </w:rPr>
        <w:t xml:space="preserve">Region: West Europe)</w:t>
      </w:r>
    </w:p>
    <w:p>
      <w:pPr>
        <w:spacing w:after="80"/>
      </w:pPr>
      <w:r>
        <w:rPr>
          <w:b w:val="false"/>
          <w:bCs w:val="false"/>
        </w:rPr>
        <w:t xml:space="preserve">- </w:t>
      </w:r>
      <w:r>
        <w:rPr>
          <w:b/>
          <w:bCs/>
        </w:rPr>
        <w:t xml:space="preserve">VNet-Asia (</w:t>
      </w:r>
      <w:r>
        <w:rPr>
          <w:b w:val="false"/>
          <w:bCs w:val="false"/>
        </w:rPr>
        <w:t xml:space="preserve">Region: Southeast Asia)</w:t>
      </w:r>
    </w:p>
    <w:p>
      <w:pPr>
        <w:spacing w:after="80"/>
      </w:pPr>
      <w:r>
        <w:rPr>
          <w:b w:val="false"/>
          <w:bCs w:val="false"/>
        </w:rPr>
        <w:t xml:space="preserve">- </w:t>
      </w:r>
      <w:r>
        <w:rPr>
          <w:b/>
          <w:bCs/>
        </w:rPr>
        <w:t xml:space="preserve">VNet-US (</w:t>
      </w:r>
      <w:r>
        <w:rPr>
          <w:b w:val="false"/>
          <w:bCs w:val="false"/>
        </w:rPr>
        <w:t xml:space="preserve">Region: South Central US)</w:t>
      </w:r>
    </w:p>
    <w:p>
      <w:pPr>
        <w:spacing w:after="80"/>
      </w:pPr>
      <w:r>
        <w:rPr>
          <w:b w:val="false"/>
          <w:bCs w:val="false"/>
        </w:rPr>
        <w:t xml:space="preserve">The subscription also includes the following subnets:</w:t>
      </w:r>
    </w:p>
    <w:p>
      <w:pPr>
        <w:spacing w:after="80"/>
      </w:pPr>
      <w:r>
        <w:rPr>
          <w:b w:val="false"/>
          <w:bCs w:val="false"/>
        </w:rPr>
        <w:t xml:space="preserve">- </w:t>
      </w:r>
      <w:r>
        <w:rPr>
          <w:b/>
          <w:bCs/>
        </w:rPr>
        <w:t xml:space="preserve">Subnet-A</w:t>
      </w:r>
    </w:p>
    <w:p>
      <w:pPr>
        <w:spacing w:after="80"/>
      </w:pPr>
      <w:r>
        <w:rPr>
          <w:b w:val="false"/>
          <w:bCs w:val="false"/>
        </w:rPr>
        <w:t xml:space="preserve">- Virtual network: VNet-West</w:t>
      </w:r>
    </w:p>
    <w:p>
      <w:pPr>
        <w:spacing w:after="80"/>
      </w:pPr>
      <w:r>
        <w:rPr>
          <w:b w:val="false"/>
          <w:bCs w:val="false"/>
        </w:rPr>
        <w:t xml:space="preserve">- Service endpoint: None</w:t>
      </w:r>
    </w:p>
    <w:p>
      <w:pPr>
        <w:spacing w:after="80"/>
      </w:pPr>
      <w:r>
        <w:rPr>
          <w:b w:val="false"/>
          <w:bCs w:val="false"/>
        </w:rPr>
        <w:t xml:space="preserve">- </w:t>
      </w:r>
      <w:r>
        <w:rPr>
          <w:b/>
          <w:bCs/>
        </w:rPr>
        <w:t xml:space="preserve">Subnet-B</w:t>
      </w:r>
    </w:p>
    <w:p>
      <w:pPr>
        <w:spacing w:after="80"/>
      </w:pPr>
      <w:r>
        <w:rPr>
          <w:b w:val="false"/>
          <w:bCs w:val="false"/>
        </w:rPr>
        <w:t xml:space="preserve">- Virtual network: VNet-Asia</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Subnet-C</w:t>
      </w:r>
    </w:p>
    <w:p>
      <w:pPr>
        <w:spacing w:after="80"/>
      </w:pPr>
      <w:r>
        <w:rPr>
          <w:b w:val="false"/>
          <w:bCs w:val="false"/>
        </w:rPr>
        <w:t xml:space="preserve">- Virtual network: VNet-US</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Subnet-D</w:t>
      </w:r>
    </w:p>
    <w:p>
      <w:pPr>
        <w:spacing w:after="80"/>
      </w:pPr>
      <w:r>
        <w:rPr>
          <w:b w:val="false"/>
          <w:bCs w:val="false"/>
        </w:rPr>
        <w:t xml:space="preserve">- Virtual network: VNet-US</w:t>
      </w:r>
    </w:p>
    <w:p>
      <w:pPr>
        <w:spacing w:after="80"/>
      </w:pPr>
      <w:r>
        <w:rPr>
          <w:b w:val="false"/>
          <w:bCs w:val="false"/>
        </w:rPr>
        <w:t xml:space="preserve">- Service endpoint: None</w:t>
      </w:r>
    </w:p>
    <w:p>
      <w:pPr>
        <w:spacing w:after="80"/>
      </w:pPr>
      <w:r>
        <w:rPr>
          <w:b w:val="false"/>
          <w:bCs w:val="false"/>
        </w:rPr>
        <w:t xml:space="preserve">Additionally, the following storage accounts exist:</w:t>
      </w:r>
    </w:p>
    <w:p>
      <w:pPr>
        <w:spacing w:after="80"/>
      </w:pPr>
      <w:r>
        <w:rPr>
          <w:b w:val="false"/>
          <w:bCs w:val="false"/>
        </w:rPr>
        <w:t xml:space="preserve">- </w:t>
      </w:r>
      <w:r>
        <w:rPr>
          <w:b/>
          <w:bCs/>
        </w:rPr>
        <w:t xml:space="preserve">storagewest01</w:t>
      </w:r>
    </w:p>
    <w:p>
      <w:pPr>
        <w:spacing w:after="80"/>
      </w:pPr>
      <w:r>
        <w:rPr>
          <w:b w:val="false"/>
          <w:bCs w:val="false"/>
        </w:rPr>
        <w:t xml:space="preserve">- Region: West Europe</w:t>
      </w:r>
    </w:p>
    <w:p>
      <w:pPr>
        <w:spacing w:after="80"/>
      </w:pPr>
      <w:r>
        <w:rPr>
          <w:b w:val="false"/>
          <w:bCs w:val="false"/>
        </w:rPr>
        <w:t xml:space="preserve">- Kind: StorageV2</w:t>
      </w:r>
    </w:p>
    <w:p>
      <w:pPr>
        <w:spacing w:after="80"/>
      </w:pPr>
      <w:r>
        <w:rPr>
          <w:b w:val="false"/>
          <w:bCs w:val="false"/>
        </w:rPr>
        <w:t xml:space="preserve">- </w:t>
      </w:r>
      <w:r>
        <w:rPr>
          <w:b/>
          <w:bCs/>
        </w:rPr>
        <w:t xml:space="preserve">storageus01</w:t>
      </w:r>
    </w:p>
    <w:p>
      <w:pPr>
        <w:spacing w:after="80"/>
      </w:pPr>
      <w:r>
        <w:rPr>
          <w:b w:val="false"/>
          <w:bCs w:val="false"/>
        </w:rPr>
        <w:t xml:space="preserve">- Region: South Central US</w:t>
      </w:r>
    </w:p>
    <w:p>
      <w:pPr>
        <w:spacing w:after="80"/>
      </w:pPr>
      <w:r>
        <w:rPr>
          <w:b w:val="false"/>
          <w:bCs w:val="false"/>
        </w:rPr>
        <w:t xml:space="preserve">- Kind: BlobStorage</w:t>
      </w:r>
    </w:p>
    <w:p>
      <w:pPr>
        <w:spacing w:after="80"/>
      </w:pPr>
      <w:r>
        <w:rPr>
          <w:b w:val="false"/>
          <w:bCs w:val="false"/>
        </w:rPr>
        <w:t xml:space="preserve">- </w:t>
      </w:r>
      <w:r>
        <w:rPr>
          <w:b/>
          <w:bCs/>
        </w:rPr>
        <w:t xml:space="preserve">storageasia01</w:t>
      </w:r>
    </w:p>
    <w:p>
      <w:pPr>
        <w:spacing w:after="80"/>
      </w:pPr>
      <w:r>
        <w:rPr>
          <w:b w:val="false"/>
          <w:bCs w:val="false"/>
        </w:rPr>
        <w:t xml:space="preserve">- Region: Southeast Asia</w:t>
      </w:r>
    </w:p>
    <w:p>
      <w:pPr>
        <w:spacing w:after="80"/>
      </w:pPr>
      <w:r>
        <w:rPr>
          <w:b w:val="false"/>
          <w:bCs w:val="false"/>
        </w:rPr>
        <w:t xml:space="preserve">- Kind: StorageV2</w:t>
      </w:r>
    </w:p>
    <w:p>
      <w:pPr>
        <w:spacing w:after="80"/>
      </w:pPr>
      <w:r>
        <w:rPr>
          <w:b w:val="false"/>
          <w:bCs w:val="false"/>
        </w:rPr>
        <w:t xml:space="preserve">You create a service endpoint policy named </w:t>
      </w:r>
      <w:r>
        <w:rPr>
          <w:b/>
          <w:bCs/>
        </w:rPr>
        <w:t xml:space="preserve">StoragePolicy01</w:t>
      </w:r>
      <w:r>
        <w:rPr>
          <w:b w:val="false"/>
          <w:bCs w:val="false"/>
        </w:rPr>
        <w:t xml:space="preserve"> in the South Central US region. The policy is configured to allow access to all storage accounts in the subscription.</w:t>
      </w:r>
    </w:p>
    <w:p>
      <w:pPr>
        <w:spacing w:after="80"/>
      </w:pPr>
      <w:r>
        <w:rPr>
          <w:b/>
          <w:bCs/>
        </w:rPr>
        <w:t xml:space="preserve">True or False:</w:t>
      </w:r>
    </w:p>
    <w:p>
      <w:pPr>
        <w:spacing w:after="80"/>
      </w:pPr>
      <w:r>
        <w:rPr>
          <w:b w:val="false"/>
          <w:bCs w:val="false"/>
        </w:rPr>
        <w:t xml:space="preserve">`“</w:t>
      </w:r>
      <w:r>
        <w:rPr>
          <w:b/>
          <w:bCs/>
        </w:rPr>
        <w:t xml:space="preserve">StoragePolicy01</w:t>
      </w:r>
      <w:r>
        <w:rPr>
          <w:b w:val="false"/>
          <w:bCs w:val="false"/>
        </w:rPr>
        <w:t xml:space="preserve"> can be applied to Subnet-C.”`</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`Subnet-C` is in VNet-US, which is located in the South Central US region, the same region in which the service endpoint policy (StoragePolicy01) was created.</w:t>
      </w:r>
    </w:p>
    <w:p>
      <w:pPr>
        <w:spacing w:after="40"/>
      </w:pPr>
      <w:r>
        <w:rPr>
          <w:b w:val="false"/>
          <w:bCs w:val="false"/>
          <w:i/>
          <w:iCs/>
          <w:color w:val="444444"/>
          <w:sz w:val="20"/>
          <w:szCs w:val="20"/>
        </w:rPr>
        <w:t xml:space="preserve">For a service endpoint policy to be applied to a subnet:</w:t>
      </w:r>
    </w:p>
    <w:p>
      <w:pPr>
        <w:spacing w:after="40"/>
      </w:pPr>
      <w:r>
        <w:rPr>
          <w:b w:val="false"/>
          <w:bCs w:val="false"/>
          <w:i/>
          <w:iCs/>
          <w:color w:val="444444"/>
          <w:sz w:val="20"/>
          <w:szCs w:val="20"/>
        </w:rPr>
        <w:t xml:space="preserve">- The </w:t>
      </w:r>
      <w:r>
        <w:rPr>
          <w:b/>
          <w:bCs/>
          <w:i/>
          <w:iCs/>
          <w:color w:val="444444"/>
          <w:sz w:val="20"/>
          <w:szCs w:val="20"/>
        </w:rPr>
        <w:t xml:space="preserve">subnet must have a matching service endpoint</w:t>
      </w:r>
      <w:r>
        <w:rPr>
          <w:b w:val="false"/>
          <w:bCs w:val="false"/>
          <w:i/>
          <w:iCs/>
          <w:color w:val="444444"/>
          <w:sz w:val="20"/>
          <w:szCs w:val="20"/>
        </w:rPr>
        <w:t xml:space="preserve"> (in this case, `Microsoft.Storage`).</w:t>
      </w:r>
    </w:p>
    <w:p>
      <w:pPr>
        <w:spacing w:after="40"/>
      </w:pPr>
      <w:r>
        <w:rPr>
          <w:b w:val="false"/>
          <w:bCs w:val="false"/>
          <w:i/>
          <w:iCs/>
          <w:color w:val="444444"/>
          <w:sz w:val="20"/>
          <w:szCs w:val="20"/>
        </w:rPr>
        <w:t xml:space="preserve">- The </w:t>
      </w:r>
      <w:r>
        <w:rPr>
          <w:b/>
          <w:bCs/>
          <w:i/>
          <w:iCs/>
          <w:color w:val="444444"/>
          <w:sz w:val="20"/>
          <w:szCs w:val="20"/>
        </w:rPr>
        <w:t xml:space="preserve">subnet and the service endpoint policy must be in the same region</w:t>
      </w:r>
      <w:r>
        <w:rPr>
          <w:b w:val="false"/>
          <w:bCs w:val="false"/>
          <w:i/>
          <w:iCs/>
          <w:color w:val="444444"/>
          <w:sz w:val="20"/>
          <w:szCs w:val="20"/>
        </w:rPr>
        <w:t xml:space="preserve">.</w:t>
      </w:r>
    </w:p>
    <w:p>
      <w:pPr>
        <w:spacing w:after="40"/>
      </w:pPr>
      <w:r>
        <w:rPr>
          <w:b w:val="false"/>
          <w:bCs w:val="false"/>
          <w:i/>
          <w:iCs/>
          <w:color w:val="444444"/>
          <w:sz w:val="20"/>
          <w:szCs w:val="20"/>
        </w:rPr>
        <w:t xml:space="preserve">Since </w:t>
      </w:r>
      <w:r>
        <w:rPr>
          <w:b/>
          <w:bCs/>
          <w:i/>
          <w:iCs/>
          <w:color w:val="444444"/>
          <w:sz w:val="20"/>
          <w:szCs w:val="20"/>
        </w:rPr>
        <w:t xml:space="preserve">Subnet3</w:t>
      </w:r>
      <w:r>
        <w:rPr>
          <w:b w:val="false"/>
          <w:bCs w:val="false"/>
          <w:i/>
          <w:iCs/>
          <w:color w:val="444444"/>
          <w:sz w:val="20"/>
          <w:szCs w:val="20"/>
        </w:rPr>
        <w:t xml:space="preserve"> has a `Microsoft.Storage` endpoint enabled and is located in the </w:t>
      </w:r>
      <w:r>
        <w:rPr>
          <w:b/>
          <w:bCs/>
          <w:i/>
          <w:iCs/>
          <w:color w:val="444444"/>
          <w:sz w:val="20"/>
          <w:szCs w:val="20"/>
        </w:rPr>
        <w:t xml:space="preserve">South Central US</w:t>
      </w:r>
      <w:r>
        <w:rPr>
          <w:b w:val="false"/>
          <w:bCs w:val="false"/>
          <w:i/>
          <w:iCs/>
          <w:color w:val="444444"/>
          <w:sz w:val="20"/>
          <w:szCs w:val="20"/>
        </w:rPr>
        <w:t xml:space="preserve"> region (same as StoragePolicy01), it meets both conditions and therefore Policy1 can be applied to Subnet3.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https://learn.microsoft.com/en-us/azure/virtual-network/virtual-network-service-endpoint-policies-overview#limitations</w:t>
      </w:r>
    </w:p>
    <w:p>
      <w:pPr>
        <w:spacing w:after="40"/>
      </w:pPr>
      <w:r>
        <w:rPr>
          <w:b w:val="false"/>
          <w:bCs w:val="false"/>
          <w:i/>
          <w:iCs/>
          <w:color w:val="444444"/>
          <w:sz w:val="20"/>
          <w:szCs w:val="20"/>
        </w:rPr>
        <w:t xml:space="preserve">- https://learn.microsoft.com/en-us/azure/virtual-network/virtual-network-service-endpoint-policies-overview</w:t>
      </w:r>
    </w:p>
    <w:p>
      <w:pPr>
        <w:spacing w:after="40"/>
      </w:pPr>
      <w:r>
        <w:rPr>
          <w:b w:val="false"/>
          <w:bCs w:val="false"/>
          <w:i/>
          <w:iCs/>
          <w:color w:val="444444"/>
          <w:sz w:val="20"/>
          <w:szCs w:val="20"/>
        </w:rPr>
        <w:t xml:space="preserve">- https://learn.microsoft.com/en-us/azure/virtual-network/virtual-network-service-endpoints-overview</w:t>
      </w:r>
    </w:p>
    <w:p>
      <w:pPr>
        <w:pBdr>
          <w:bottom w:val="single" w:color="CCCCCC" w:sz="4"/>
        </w:pBdr>
        <w:spacing w:after="200" w:before="200"/>
      </w:pPr>
    </w:p>
    <w:p>
      <w:pPr>
        <w:pStyle w:val="Heading2"/>
        <w:spacing w:after="120" w:before="300"/>
      </w:pPr>
      <w:r>
        <w:t xml:space="preserve">Question 87</w:t>
      </w:r>
    </w:p>
    <w:p>
      <w:pPr>
        <w:spacing w:after="80"/>
      </w:pPr>
      <w:r>
        <w:rPr>
          <w:b w:val="false"/>
          <w:bCs w:val="false"/>
        </w:rPr>
        <w:t xml:space="preserve">You have an Azure subscription that contains the following virtual networks:</w:t>
      </w:r>
    </w:p>
    <w:p>
      <w:pPr>
        <w:spacing w:after="80"/>
      </w:pPr>
      <w:r>
        <w:rPr>
          <w:b w:val="false"/>
          <w:bCs w:val="false"/>
        </w:rPr>
        <w:t xml:space="preserve">- </w:t>
      </w:r>
      <w:r>
        <w:rPr>
          <w:b/>
          <w:bCs/>
        </w:rPr>
        <w:t xml:space="preserve">VNet-West (</w:t>
      </w:r>
      <w:r>
        <w:rPr>
          <w:b w:val="false"/>
          <w:bCs w:val="false"/>
        </w:rPr>
        <w:t xml:space="preserve">Region: West Europe)</w:t>
      </w:r>
    </w:p>
    <w:p>
      <w:pPr>
        <w:spacing w:after="80"/>
      </w:pPr>
      <w:r>
        <w:rPr>
          <w:b w:val="false"/>
          <w:bCs w:val="false"/>
        </w:rPr>
        <w:t xml:space="preserve">- </w:t>
      </w:r>
      <w:r>
        <w:rPr>
          <w:b/>
          <w:bCs/>
        </w:rPr>
        <w:t xml:space="preserve">VNet-Asia (</w:t>
      </w:r>
      <w:r>
        <w:rPr>
          <w:b w:val="false"/>
          <w:bCs w:val="false"/>
        </w:rPr>
        <w:t xml:space="preserve">Region: Southeast Asia)</w:t>
      </w:r>
    </w:p>
    <w:p>
      <w:pPr>
        <w:spacing w:after="80"/>
      </w:pPr>
      <w:r>
        <w:rPr>
          <w:b w:val="false"/>
          <w:bCs w:val="false"/>
        </w:rPr>
        <w:t xml:space="preserve">- </w:t>
      </w:r>
      <w:r>
        <w:rPr>
          <w:b/>
          <w:bCs/>
        </w:rPr>
        <w:t xml:space="preserve">VNet-US (</w:t>
      </w:r>
      <w:r>
        <w:rPr>
          <w:b w:val="false"/>
          <w:bCs w:val="false"/>
        </w:rPr>
        <w:t xml:space="preserve">Region: South Central US)</w:t>
      </w:r>
    </w:p>
    <w:p>
      <w:pPr>
        <w:spacing w:after="80"/>
      </w:pPr>
      <w:r>
        <w:rPr>
          <w:b w:val="false"/>
          <w:bCs w:val="false"/>
        </w:rPr>
        <w:t xml:space="preserve">The subscription also includes the following subnets:</w:t>
      </w:r>
    </w:p>
    <w:p>
      <w:pPr>
        <w:spacing w:after="80"/>
      </w:pPr>
      <w:r>
        <w:rPr>
          <w:b w:val="false"/>
          <w:bCs w:val="false"/>
        </w:rPr>
        <w:t xml:space="preserve">- </w:t>
      </w:r>
      <w:r>
        <w:rPr>
          <w:b/>
          <w:bCs/>
        </w:rPr>
        <w:t xml:space="preserve">Subnet-A</w:t>
      </w:r>
    </w:p>
    <w:p>
      <w:pPr>
        <w:spacing w:after="80"/>
      </w:pPr>
      <w:r>
        <w:rPr>
          <w:b w:val="false"/>
          <w:bCs w:val="false"/>
        </w:rPr>
        <w:t xml:space="preserve">- Virtual network: VNet-West</w:t>
      </w:r>
    </w:p>
    <w:p>
      <w:pPr>
        <w:spacing w:after="80"/>
      </w:pPr>
      <w:r>
        <w:rPr>
          <w:b w:val="false"/>
          <w:bCs w:val="false"/>
        </w:rPr>
        <w:t xml:space="preserve">- Service endpoint: None</w:t>
      </w:r>
    </w:p>
    <w:p>
      <w:pPr>
        <w:spacing w:after="80"/>
      </w:pPr>
      <w:r>
        <w:rPr>
          <w:b w:val="false"/>
          <w:bCs w:val="false"/>
        </w:rPr>
        <w:t xml:space="preserve">- </w:t>
      </w:r>
      <w:r>
        <w:rPr>
          <w:b/>
          <w:bCs/>
        </w:rPr>
        <w:t xml:space="preserve">Subnet-B</w:t>
      </w:r>
    </w:p>
    <w:p>
      <w:pPr>
        <w:spacing w:after="80"/>
      </w:pPr>
      <w:r>
        <w:rPr>
          <w:b w:val="false"/>
          <w:bCs w:val="false"/>
        </w:rPr>
        <w:t xml:space="preserve">- Virtual network: VNet-Asia</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Subnet-C</w:t>
      </w:r>
    </w:p>
    <w:p>
      <w:pPr>
        <w:spacing w:after="80"/>
      </w:pPr>
      <w:r>
        <w:rPr>
          <w:b w:val="false"/>
          <w:bCs w:val="false"/>
        </w:rPr>
        <w:t xml:space="preserve">- Virtual network: VNet-US</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Subnet-D</w:t>
      </w:r>
    </w:p>
    <w:p>
      <w:pPr>
        <w:spacing w:after="80"/>
      </w:pPr>
      <w:r>
        <w:rPr>
          <w:b w:val="false"/>
          <w:bCs w:val="false"/>
        </w:rPr>
        <w:t xml:space="preserve">- Virtual network: VNet-US</w:t>
      </w:r>
    </w:p>
    <w:p>
      <w:pPr>
        <w:spacing w:after="80"/>
      </w:pPr>
      <w:r>
        <w:rPr>
          <w:b w:val="false"/>
          <w:bCs w:val="false"/>
        </w:rPr>
        <w:t xml:space="preserve">- Service endpoint: None</w:t>
      </w:r>
    </w:p>
    <w:p>
      <w:pPr>
        <w:spacing w:after="80"/>
      </w:pPr>
      <w:r>
        <w:rPr>
          <w:b w:val="false"/>
          <w:bCs w:val="false"/>
        </w:rPr>
        <w:t xml:space="preserve">Additionally, the following storage accounts exist:</w:t>
      </w:r>
    </w:p>
    <w:p>
      <w:pPr>
        <w:spacing w:after="80"/>
      </w:pPr>
      <w:r>
        <w:rPr>
          <w:b w:val="false"/>
          <w:bCs w:val="false"/>
        </w:rPr>
        <w:t xml:space="preserve">- </w:t>
      </w:r>
      <w:r>
        <w:rPr>
          <w:b/>
          <w:bCs/>
        </w:rPr>
        <w:t xml:space="preserve">storagewest01</w:t>
      </w:r>
    </w:p>
    <w:p>
      <w:pPr>
        <w:spacing w:after="80"/>
      </w:pPr>
      <w:r>
        <w:rPr>
          <w:b w:val="false"/>
          <w:bCs w:val="false"/>
        </w:rPr>
        <w:t xml:space="preserve">- Region: West Europe</w:t>
      </w:r>
    </w:p>
    <w:p>
      <w:pPr>
        <w:spacing w:after="80"/>
      </w:pPr>
      <w:r>
        <w:rPr>
          <w:b w:val="false"/>
          <w:bCs w:val="false"/>
        </w:rPr>
        <w:t xml:space="preserve">- Kind: StorageV2</w:t>
      </w:r>
    </w:p>
    <w:p>
      <w:pPr>
        <w:spacing w:after="80"/>
      </w:pPr>
      <w:r>
        <w:rPr>
          <w:b w:val="false"/>
          <w:bCs w:val="false"/>
        </w:rPr>
        <w:t xml:space="preserve">- </w:t>
      </w:r>
      <w:r>
        <w:rPr>
          <w:b/>
          <w:bCs/>
        </w:rPr>
        <w:t xml:space="preserve">storageus01</w:t>
      </w:r>
    </w:p>
    <w:p>
      <w:pPr>
        <w:spacing w:after="80"/>
      </w:pPr>
      <w:r>
        <w:rPr>
          <w:b w:val="false"/>
          <w:bCs w:val="false"/>
        </w:rPr>
        <w:t xml:space="preserve">- Region: South Central US</w:t>
      </w:r>
    </w:p>
    <w:p>
      <w:pPr>
        <w:spacing w:after="80"/>
      </w:pPr>
      <w:r>
        <w:rPr>
          <w:b w:val="false"/>
          <w:bCs w:val="false"/>
        </w:rPr>
        <w:t xml:space="preserve">- Kind: BlobStorage</w:t>
      </w:r>
    </w:p>
    <w:p>
      <w:pPr>
        <w:spacing w:after="80"/>
      </w:pPr>
      <w:r>
        <w:rPr>
          <w:b w:val="false"/>
          <w:bCs w:val="false"/>
        </w:rPr>
        <w:t xml:space="preserve">- </w:t>
      </w:r>
      <w:r>
        <w:rPr>
          <w:b/>
          <w:bCs/>
        </w:rPr>
        <w:t xml:space="preserve">storageasia01</w:t>
      </w:r>
    </w:p>
    <w:p>
      <w:pPr>
        <w:spacing w:after="80"/>
      </w:pPr>
      <w:r>
        <w:rPr>
          <w:b w:val="false"/>
          <w:bCs w:val="false"/>
        </w:rPr>
        <w:t xml:space="preserve">- Region: Southeast Asia</w:t>
      </w:r>
    </w:p>
    <w:p>
      <w:pPr>
        <w:spacing w:after="80"/>
      </w:pPr>
      <w:r>
        <w:rPr>
          <w:b w:val="false"/>
          <w:bCs w:val="false"/>
        </w:rPr>
        <w:t xml:space="preserve">- Kind: StorageV2</w:t>
      </w:r>
    </w:p>
    <w:p>
      <w:pPr>
        <w:spacing w:after="80"/>
      </w:pPr>
      <w:r>
        <w:rPr>
          <w:b w:val="false"/>
          <w:bCs w:val="false"/>
        </w:rPr>
        <w:t xml:space="preserve">You create a service endpoint policy named </w:t>
      </w:r>
      <w:r>
        <w:rPr>
          <w:b/>
          <w:bCs/>
        </w:rPr>
        <w:t xml:space="preserve">StoragePolicy01</w:t>
      </w:r>
      <w:r>
        <w:rPr>
          <w:b w:val="false"/>
          <w:bCs w:val="false"/>
        </w:rPr>
        <w:t xml:space="preserve"> in the South Central US region. The policy is configured to allow access to all storage accounts in the subscription.</w:t>
      </w:r>
    </w:p>
    <w:p>
      <w:pPr>
        <w:spacing w:after="80"/>
      </w:pPr>
      <w:r>
        <w:rPr>
          <w:b/>
          <w:bCs/>
        </w:rPr>
        <w:t xml:space="preserve">True or False:</w:t>
      </w:r>
    </w:p>
    <w:p>
      <w:pPr>
        <w:spacing w:after="80"/>
      </w:pPr>
      <w:r>
        <w:rPr>
          <w:b w:val="false"/>
          <w:bCs w:val="false"/>
        </w:rPr>
        <w:t xml:space="preserve">`“Only </w:t>
      </w:r>
      <w:r>
        <w:rPr>
          <w:b/>
          <w:bCs/>
        </w:rPr>
        <w:t xml:space="preserve">storagewest01</w:t>
      </w:r>
      <w:r>
        <w:rPr>
          <w:b w:val="false"/>
          <w:bCs w:val="false"/>
        </w:rPr>
        <w:t xml:space="preserve"> and </w:t>
      </w:r>
      <w:r>
        <w:rPr>
          <w:b/>
          <w:bCs/>
        </w:rPr>
        <w:t xml:space="preserve">storageus01</w:t>
      </w:r>
      <w:r>
        <w:rPr>
          <w:b w:val="false"/>
          <w:bCs w:val="false"/>
        </w:rPr>
        <w:t xml:space="preserve"> can be accessed from </w:t>
      </w:r>
      <w:r>
        <w:rPr>
          <w:b/>
          <w:bCs/>
        </w:rPr>
        <w:t xml:space="preserve">VNet-Asia</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Subnet-B in VNet-Asia has the </w:t>
      </w:r>
      <w:r>
        <w:rPr>
          <w:b/>
          <w:bCs/>
          <w:i/>
          <w:iCs/>
          <w:color w:val="444444"/>
          <w:sz w:val="20"/>
          <w:szCs w:val="20"/>
        </w:rPr>
        <w:t xml:space="preserve">Microsoft.Storage service endpoint enabled</w:t>
      </w:r>
      <w:r>
        <w:rPr>
          <w:b w:val="false"/>
          <w:bCs w:val="false"/>
          <w:i/>
          <w:iCs/>
          <w:color w:val="444444"/>
          <w:sz w:val="20"/>
          <w:szCs w:val="20"/>
        </w:rPr>
        <w:t xml:space="preserve">, and no service endpoint policy is associated with that subnet. When a subnet has a Storage service endpoint enabled and no endpoint policy restricting access, it can connect to any Azure Storage account that allows access through service endpoints, regardless of the region.</w:t>
      </w:r>
    </w:p>
    <w:p>
      <w:pPr>
        <w:spacing w:after="40"/>
      </w:pPr>
      <w:r>
        <w:rPr>
          <w:b w:val="false"/>
          <w:bCs w:val="false"/>
          <w:i/>
          <w:iCs/>
          <w:color w:val="444444"/>
          <w:sz w:val="20"/>
          <w:szCs w:val="20"/>
        </w:rPr>
        <w:t xml:space="preserve">In this scenario:</w:t>
      </w:r>
    </w:p>
    <w:p>
      <w:pPr>
        <w:spacing w:after="40"/>
      </w:pPr>
      <w:r>
        <w:rPr>
          <w:b w:val="false"/>
          <w:bCs w:val="false"/>
          <w:i/>
          <w:iCs/>
          <w:color w:val="444444"/>
          <w:sz w:val="20"/>
          <w:szCs w:val="20"/>
        </w:rPr>
        <w:t xml:space="preserve">- VNet-Asia is in </w:t>
      </w:r>
      <w:r>
        <w:rPr>
          <w:b/>
          <w:bCs/>
          <w:i/>
          <w:iCs/>
          <w:color w:val="444444"/>
          <w:sz w:val="20"/>
          <w:szCs w:val="20"/>
        </w:rPr>
        <w:t xml:space="preserve">Southeast Asia</w:t>
      </w:r>
    </w:p>
    <w:p>
      <w:pPr>
        <w:spacing w:after="40"/>
      </w:pPr>
      <w:r>
        <w:rPr>
          <w:b w:val="false"/>
          <w:bCs w:val="false"/>
          <w:i/>
          <w:iCs/>
          <w:color w:val="444444"/>
          <w:sz w:val="20"/>
          <w:szCs w:val="20"/>
        </w:rPr>
        <w:t xml:space="preserve">- Subnet-B has the </w:t>
      </w:r>
      <w:r>
        <w:rPr>
          <w:b/>
          <w:bCs/>
          <w:i/>
          <w:iCs/>
          <w:color w:val="444444"/>
          <w:sz w:val="20"/>
          <w:szCs w:val="20"/>
        </w:rPr>
        <w:t xml:space="preserve">Microsoft.Storage</w:t>
      </w:r>
      <w:r>
        <w:rPr>
          <w:b w:val="false"/>
          <w:bCs w:val="false"/>
          <w:i/>
          <w:iCs/>
          <w:color w:val="444444"/>
          <w:sz w:val="20"/>
          <w:szCs w:val="20"/>
        </w:rPr>
        <w:t xml:space="preserve"> service endpoint enabled</w:t>
      </w:r>
    </w:p>
    <w:p>
      <w:pPr>
        <w:spacing w:after="40"/>
      </w:pPr>
      <w:r>
        <w:rPr>
          <w:b w:val="false"/>
          <w:bCs w:val="false"/>
          <w:i/>
          <w:iCs/>
          <w:color w:val="444444"/>
          <w:sz w:val="20"/>
          <w:szCs w:val="20"/>
        </w:rPr>
        <w:t xml:space="preserve">- No service endpoint policy is applied to Subnet-B</w:t>
      </w:r>
    </w:p>
    <w:p>
      <w:pPr>
        <w:spacing w:after="40"/>
      </w:pPr>
      <w:r>
        <w:rPr>
          <w:b w:val="false"/>
          <w:bCs w:val="false"/>
          <w:i/>
          <w:iCs/>
          <w:color w:val="444444"/>
          <w:sz w:val="20"/>
          <w:szCs w:val="20"/>
        </w:rPr>
        <w:t xml:space="preserve">Therefore, Subnet-B can access all storage accounts that permit service endpoint traffic, including:</w:t>
      </w:r>
    </w:p>
    <w:p>
      <w:pPr>
        <w:spacing w:after="40"/>
      </w:pPr>
      <w:r>
        <w:rPr>
          <w:b w:val="false"/>
          <w:bCs w:val="false"/>
          <w:i/>
          <w:iCs/>
          <w:color w:val="444444"/>
          <w:sz w:val="20"/>
          <w:szCs w:val="20"/>
        </w:rPr>
        <w:t xml:space="preserve">- </w:t>
      </w:r>
      <w:r>
        <w:rPr>
          <w:b/>
          <w:bCs/>
          <w:i/>
          <w:iCs/>
          <w:color w:val="444444"/>
          <w:sz w:val="20"/>
          <w:szCs w:val="20"/>
        </w:rPr>
        <w:t xml:space="preserve">storagewest01</w:t>
      </w:r>
      <w:r>
        <w:rPr>
          <w:b w:val="false"/>
          <w:bCs w:val="false"/>
          <w:i/>
          <w:iCs/>
          <w:color w:val="444444"/>
          <w:sz w:val="20"/>
          <w:szCs w:val="20"/>
        </w:rPr>
        <w:t xml:space="preserve"> (West Europe)</w:t>
      </w:r>
    </w:p>
    <w:p>
      <w:pPr>
        <w:spacing w:after="40"/>
      </w:pPr>
      <w:r>
        <w:rPr>
          <w:b w:val="false"/>
          <w:bCs w:val="false"/>
          <w:i/>
          <w:iCs/>
          <w:color w:val="444444"/>
          <w:sz w:val="20"/>
          <w:szCs w:val="20"/>
        </w:rPr>
        <w:t xml:space="preserve">- </w:t>
      </w:r>
      <w:r>
        <w:rPr>
          <w:b/>
          <w:bCs/>
          <w:i/>
          <w:iCs/>
          <w:color w:val="444444"/>
          <w:sz w:val="20"/>
          <w:szCs w:val="20"/>
        </w:rPr>
        <w:t xml:space="preserve">storageus01</w:t>
      </w:r>
      <w:r>
        <w:rPr>
          <w:b w:val="false"/>
          <w:bCs w:val="false"/>
          <w:i/>
          <w:iCs/>
          <w:color w:val="444444"/>
          <w:sz w:val="20"/>
          <w:szCs w:val="20"/>
        </w:rPr>
        <w:t xml:space="preserve"> (South Central US)</w:t>
      </w:r>
    </w:p>
    <w:p>
      <w:pPr>
        <w:spacing w:after="40"/>
      </w:pPr>
      <w:r>
        <w:rPr>
          <w:b w:val="false"/>
          <w:bCs w:val="false"/>
          <w:i/>
          <w:iCs/>
          <w:color w:val="444444"/>
          <w:sz w:val="20"/>
          <w:szCs w:val="20"/>
        </w:rPr>
        <w:t xml:space="preserve">- </w:t>
      </w:r>
      <w:r>
        <w:rPr>
          <w:b/>
          <w:bCs/>
          <w:i/>
          <w:iCs/>
          <w:color w:val="444444"/>
          <w:sz w:val="20"/>
          <w:szCs w:val="20"/>
        </w:rPr>
        <w:t xml:space="preserve">storageasia01</w:t>
      </w:r>
      <w:r>
        <w:rPr>
          <w:b w:val="false"/>
          <w:bCs w:val="false"/>
          <w:i/>
          <w:iCs/>
          <w:color w:val="444444"/>
          <w:sz w:val="20"/>
          <w:szCs w:val="20"/>
        </w:rPr>
        <w:t xml:space="preserve"> (Southeast Asia)</w:t>
      </w:r>
    </w:p>
    <w:p>
      <w:pPr>
        <w:spacing w:after="40"/>
      </w:pPr>
      <w:r>
        <w:rPr>
          <w:b w:val="false"/>
          <w:bCs w:val="false"/>
          <w:i/>
          <w:iCs/>
          <w:color w:val="444444"/>
          <w:sz w:val="20"/>
          <w:szCs w:val="20"/>
        </w:rPr>
        <w:t xml:space="preserve">The service endpoint policy </w:t>
      </w:r>
      <w:r>
        <w:rPr>
          <w:b/>
          <w:bCs/>
          <w:i/>
          <w:iCs/>
          <w:color w:val="444444"/>
          <w:sz w:val="20"/>
          <w:szCs w:val="20"/>
        </w:rPr>
        <w:t xml:space="preserve">StoragePolicy01</w:t>
      </w:r>
      <w:r>
        <w:rPr>
          <w:b w:val="false"/>
          <w:bCs w:val="false"/>
          <w:i/>
          <w:iCs/>
          <w:color w:val="444444"/>
          <w:sz w:val="20"/>
          <w:szCs w:val="20"/>
        </w:rPr>
        <w:t xml:space="preserve"> does not affect Subnet-B because it is not associated with that subnet.</w:t>
      </w:r>
    </w:p>
    <w:p>
      <w:pPr>
        <w:spacing w:after="40"/>
      </w:pPr>
      <w:r>
        <w:rPr>
          <w:b w:val="false"/>
          <w:bCs w:val="false"/>
          <w:i/>
          <w:iCs/>
          <w:color w:val="444444"/>
          <w:sz w:val="20"/>
          <w:szCs w:val="20"/>
        </w:rPr>
        <w:t xml:space="preserve">The statement is incorrect because access is </w:t>
      </w:r>
      <w:r>
        <w:rPr>
          <w:b/>
          <w:bCs/>
          <w:i/>
          <w:iCs/>
          <w:color w:val="444444"/>
          <w:sz w:val="20"/>
          <w:szCs w:val="20"/>
        </w:rPr>
        <w:t xml:space="preserve">not limited to only storagewest01 and storageus01</w:t>
      </w:r>
      <w:r>
        <w:rPr>
          <w:b w:val="false"/>
          <w:bCs w:val="false"/>
          <w:i/>
          <w:iCs/>
          <w:color w:val="444444"/>
          <w:sz w:val="20"/>
          <w:szCs w:val="20"/>
        </w:rPr>
        <w:t xml:space="preserve">. The subnet can also access </w:t>
      </w:r>
      <w:r>
        <w:rPr>
          <w:b/>
          <w:bCs/>
          <w:i/>
          <w:iCs/>
          <w:color w:val="444444"/>
          <w:sz w:val="20"/>
          <w:szCs w:val="20"/>
        </w:rPr>
        <w:t xml:space="preserve">storageasia01</w:t>
      </w:r>
      <w:r>
        <w:rPr>
          <w:b w:val="false"/>
          <w:bCs w:val="false"/>
          <w:i/>
          <w:iCs/>
          <w:color w:val="444444"/>
          <w:sz w:val="20"/>
          <w:szCs w:val="20"/>
        </w:rPr>
        <w:t xml:space="preserv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https://learn.microsoft.com/en-us/azure/virtual-network/virtual-network-service-endpoint-policies-overview#limitations</w:t>
      </w:r>
    </w:p>
    <w:p>
      <w:pPr>
        <w:spacing w:after="40"/>
      </w:pPr>
      <w:r>
        <w:rPr>
          <w:b w:val="false"/>
          <w:bCs w:val="false"/>
          <w:i/>
          <w:iCs/>
          <w:color w:val="444444"/>
          <w:sz w:val="20"/>
          <w:szCs w:val="20"/>
        </w:rPr>
        <w:t xml:space="preserve">- https://learn.microsoft.com/en-us/azure/virtual-network/virtual-network-service-endpoint-policies-overview</w:t>
      </w:r>
    </w:p>
    <w:p>
      <w:pPr>
        <w:spacing w:after="40"/>
      </w:pPr>
      <w:r>
        <w:rPr>
          <w:b w:val="false"/>
          <w:bCs w:val="false"/>
          <w:i/>
          <w:iCs/>
          <w:color w:val="444444"/>
          <w:sz w:val="20"/>
          <w:szCs w:val="20"/>
        </w:rPr>
        <w:t xml:space="preserve">- https://learn.microsoft.com/en-us/azure/virtual-network/virtual-network-service-endpoints-overview</w:t>
      </w:r>
    </w:p>
    <w:p>
      <w:pPr>
        <w:pBdr>
          <w:bottom w:val="single" w:color="CCCCCC" w:sz="4"/>
        </w:pBdr>
        <w:spacing w:after="200" w:before="200"/>
      </w:pPr>
    </w:p>
    <w:p>
      <w:pPr>
        <w:pStyle w:val="Heading2"/>
        <w:spacing w:after="120" w:before="300"/>
      </w:pPr>
      <w:r>
        <w:t xml:space="preserve">Question 88</w:t>
      </w:r>
    </w:p>
    <w:p>
      <w:pPr>
        <w:spacing w:after="80"/>
      </w:pPr>
      <w:r>
        <w:rPr>
          <w:b w:val="false"/>
          <w:bCs w:val="false"/>
        </w:rPr>
        <w:t xml:space="preserve">You have an Azure subscription that contains the following virtual networks:</w:t>
      </w:r>
    </w:p>
    <w:p>
      <w:pPr>
        <w:spacing w:after="80"/>
      </w:pPr>
      <w:r>
        <w:rPr>
          <w:b w:val="false"/>
          <w:bCs w:val="false"/>
        </w:rPr>
        <w:t xml:space="preserve">- </w:t>
      </w:r>
      <w:r>
        <w:rPr>
          <w:b/>
          <w:bCs/>
        </w:rPr>
        <w:t xml:space="preserve">VNet-West (</w:t>
      </w:r>
      <w:r>
        <w:rPr>
          <w:b w:val="false"/>
          <w:bCs w:val="false"/>
        </w:rPr>
        <w:t xml:space="preserve">Region: West Europe)</w:t>
      </w:r>
    </w:p>
    <w:p>
      <w:pPr>
        <w:spacing w:after="80"/>
      </w:pPr>
      <w:r>
        <w:rPr>
          <w:b w:val="false"/>
          <w:bCs w:val="false"/>
        </w:rPr>
        <w:t xml:space="preserve">- </w:t>
      </w:r>
      <w:r>
        <w:rPr>
          <w:b/>
          <w:bCs/>
        </w:rPr>
        <w:t xml:space="preserve">VNet-Asia (</w:t>
      </w:r>
      <w:r>
        <w:rPr>
          <w:b w:val="false"/>
          <w:bCs w:val="false"/>
        </w:rPr>
        <w:t xml:space="preserve">Region: Southeast Asia)</w:t>
      </w:r>
    </w:p>
    <w:p>
      <w:pPr>
        <w:spacing w:after="80"/>
      </w:pPr>
      <w:r>
        <w:rPr>
          <w:b w:val="false"/>
          <w:bCs w:val="false"/>
        </w:rPr>
        <w:t xml:space="preserve">- </w:t>
      </w:r>
      <w:r>
        <w:rPr>
          <w:b/>
          <w:bCs/>
        </w:rPr>
        <w:t xml:space="preserve">VNet-US (</w:t>
      </w:r>
      <w:r>
        <w:rPr>
          <w:b w:val="false"/>
          <w:bCs w:val="false"/>
        </w:rPr>
        <w:t xml:space="preserve">Region: South Central US)</w:t>
      </w:r>
    </w:p>
    <w:p>
      <w:pPr>
        <w:spacing w:after="80"/>
      </w:pPr>
      <w:r>
        <w:rPr>
          <w:b w:val="false"/>
          <w:bCs w:val="false"/>
        </w:rPr>
        <w:t xml:space="preserve">The subscription also includes the following subnets:</w:t>
      </w:r>
    </w:p>
    <w:p>
      <w:pPr>
        <w:spacing w:after="80"/>
      </w:pPr>
      <w:r>
        <w:rPr>
          <w:b w:val="false"/>
          <w:bCs w:val="false"/>
        </w:rPr>
        <w:t xml:space="preserve">- </w:t>
      </w:r>
      <w:r>
        <w:rPr>
          <w:b/>
          <w:bCs/>
        </w:rPr>
        <w:t xml:space="preserve">Subnet-A</w:t>
      </w:r>
    </w:p>
    <w:p>
      <w:pPr>
        <w:spacing w:after="80"/>
      </w:pPr>
      <w:r>
        <w:rPr>
          <w:b w:val="false"/>
          <w:bCs w:val="false"/>
        </w:rPr>
        <w:t xml:space="preserve">- Virtual network: VNet-West</w:t>
      </w:r>
    </w:p>
    <w:p>
      <w:pPr>
        <w:spacing w:after="80"/>
      </w:pPr>
      <w:r>
        <w:rPr>
          <w:b w:val="false"/>
          <w:bCs w:val="false"/>
        </w:rPr>
        <w:t xml:space="preserve">- Service endpoint: None</w:t>
      </w:r>
    </w:p>
    <w:p>
      <w:pPr>
        <w:spacing w:after="80"/>
      </w:pPr>
      <w:r>
        <w:rPr>
          <w:b w:val="false"/>
          <w:bCs w:val="false"/>
        </w:rPr>
        <w:t xml:space="preserve">- </w:t>
      </w:r>
      <w:r>
        <w:rPr>
          <w:b/>
          <w:bCs/>
        </w:rPr>
        <w:t xml:space="preserve">Subnet-B</w:t>
      </w:r>
    </w:p>
    <w:p>
      <w:pPr>
        <w:spacing w:after="80"/>
      </w:pPr>
      <w:r>
        <w:rPr>
          <w:b w:val="false"/>
          <w:bCs w:val="false"/>
        </w:rPr>
        <w:t xml:space="preserve">- Virtual network: VNet-Asia</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Subnet-C</w:t>
      </w:r>
    </w:p>
    <w:p>
      <w:pPr>
        <w:spacing w:after="80"/>
      </w:pPr>
      <w:r>
        <w:rPr>
          <w:b w:val="false"/>
          <w:bCs w:val="false"/>
        </w:rPr>
        <w:t xml:space="preserve">- Virtual network: VNet-US</w:t>
      </w:r>
    </w:p>
    <w:p>
      <w:pPr>
        <w:spacing w:after="80"/>
      </w:pPr>
      <w:r>
        <w:rPr>
          <w:b w:val="false"/>
          <w:bCs w:val="false"/>
        </w:rPr>
        <w:t xml:space="preserve">- Service endpoint: Microsoft.Storage</w:t>
      </w:r>
    </w:p>
    <w:p>
      <w:pPr>
        <w:spacing w:after="80"/>
      </w:pPr>
      <w:r>
        <w:rPr>
          <w:b w:val="false"/>
          <w:bCs w:val="false"/>
        </w:rPr>
        <w:t xml:space="preserve">- </w:t>
      </w:r>
      <w:r>
        <w:rPr>
          <w:b/>
          <w:bCs/>
        </w:rPr>
        <w:t xml:space="preserve">Subnet-D</w:t>
      </w:r>
    </w:p>
    <w:p>
      <w:pPr>
        <w:spacing w:after="80"/>
      </w:pPr>
      <w:r>
        <w:rPr>
          <w:b w:val="false"/>
          <w:bCs w:val="false"/>
        </w:rPr>
        <w:t xml:space="preserve">- Virtual network: VNet-US</w:t>
      </w:r>
    </w:p>
    <w:p>
      <w:pPr>
        <w:spacing w:after="80"/>
      </w:pPr>
      <w:r>
        <w:rPr>
          <w:b w:val="false"/>
          <w:bCs w:val="false"/>
        </w:rPr>
        <w:t xml:space="preserve">- Service endpoint: None</w:t>
      </w:r>
    </w:p>
    <w:p>
      <w:pPr>
        <w:spacing w:after="80"/>
      </w:pPr>
      <w:r>
        <w:rPr>
          <w:b w:val="false"/>
          <w:bCs w:val="false"/>
        </w:rPr>
        <w:t xml:space="preserve">Additionally, the following storage accounts exist:</w:t>
      </w:r>
    </w:p>
    <w:p>
      <w:pPr>
        <w:spacing w:after="80"/>
      </w:pPr>
      <w:r>
        <w:rPr>
          <w:b w:val="false"/>
          <w:bCs w:val="false"/>
        </w:rPr>
        <w:t xml:space="preserve">- </w:t>
      </w:r>
      <w:r>
        <w:rPr>
          <w:b/>
          <w:bCs/>
        </w:rPr>
        <w:t xml:space="preserve">storagewest01</w:t>
      </w:r>
    </w:p>
    <w:p>
      <w:pPr>
        <w:spacing w:after="80"/>
      </w:pPr>
      <w:r>
        <w:rPr>
          <w:b w:val="false"/>
          <w:bCs w:val="false"/>
        </w:rPr>
        <w:t xml:space="preserve">- Region: West Europe</w:t>
      </w:r>
    </w:p>
    <w:p>
      <w:pPr>
        <w:spacing w:after="80"/>
      </w:pPr>
      <w:r>
        <w:rPr>
          <w:b w:val="false"/>
          <w:bCs w:val="false"/>
        </w:rPr>
        <w:t xml:space="preserve">- Kind: StorageV2</w:t>
      </w:r>
    </w:p>
    <w:p>
      <w:pPr>
        <w:spacing w:after="80"/>
      </w:pPr>
      <w:r>
        <w:rPr>
          <w:b w:val="false"/>
          <w:bCs w:val="false"/>
        </w:rPr>
        <w:t xml:space="preserve">- </w:t>
      </w:r>
      <w:r>
        <w:rPr>
          <w:b/>
          <w:bCs/>
        </w:rPr>
        <w:t xml:space="preserve">storageus01</w:t>
      </w:r>
    </w:p>
    <w:p>
      <w:pPr>
        <w:spacing w:after="80"/>
      </w:pPr>
      <w:r>
        <w:rPr>
          <w:b w:val="false"/>
          <w:bCs w:val="false"/>
        </w:rPr>
        <w:t xml:space="preserve">- Region: South Central US</w:t>
      </w:r>
    </w:p>
    <w:p>
      <w:pPr>
        <w:spacing w:after="80"/>
      </w:pPr>
      <w:r>
        <w:rPr>
          <w:b w:val="false"/>
          <w:bCs w:val="false"/>
        </w:rPr>
        <w:t xml:space="preserve">- Kind: BlobStorage</w:t>
      </w:r>
    </w:p>
    <w:p>
      <w:pPr>
        <w:spacing w:after="80"/>
      </w:pPr>
      <w:r>
        <w:rPr>
          <w:b w:val="false"/>
          <w:bCs w:val="false"/>
        </w:rPr>
        <w:t xml:space="preserve">- </w:t>
      </w:r>
      <w:r>
        <w:rPr>
          <w:b/>
          <w:bCs/>
        </w:rPr>
        <w:t xml:space="preserve">storageasia01</w:t>
      </w:r>
    </w:p>
    <w:p>
      <w:pPr>
        <w:spacing w:after="80"/>
      </w:pPr>
      <w:r>
        <w:rPr>
          <w:b w:val="false"/>
          <w:bCs w:val="false"/>
        </w:rPr>
        <w:t xml:space="preserve">- Region: Southeast Asia</w:t>
      </w:r>
    </w:p>
    <w:p>
      <w:pPr>
        <w:spacing w:after="80"/>
      </w:pPr>
      <w:r>
        <w:rPr>
          <w:b w:val="false"/>
          <w:bCs w:val="false"/>
        </w:rPr>
        <w:t xml:space="preserve">- Kind: StorageV2</w:t>
      </w:r>
    </w:p>
    <w:p>
      <w:pPr>
        <w:spacing w:after="80"/>
      </w:pPr>
      <w:r>
        <w:rPr>
          <w:b w:val="false"/>
          <w:bCs w:val="false"/>
        </w:rPr>
        <w:t xml:space="preserve">You create a service endpoint policy named </w:t>
      </w:r>
      <w:r>
        <w:rPr>
          <w:b/>
          <w:bCs/>
        </w:rPr>
        <w:t xml:space="preserve">StoragePolicy01</w:t>
      </w:r>
      <w:r>
        <w:rPr>
          <w:b w:val="false"/>
          <w:bCs w:val="false"/>
        </w:rPr>
        <w:t xml:space="preserve"> in the South Central US region. The policy is configured to allow access to all storage accounts in the subscription.</w:t>
      </w:r>
    </w:p>
    <w:p>
      <w:pPr>
        <w:spacing w:after="80"/>
      </w:pPr>
      <w:r>
        <w:rPr>
          <w:b/>
          <w:bCs/>
        </w:rPr>
        <w:t xml:space="preserve">True or False:</w:t>
      </w:r>
    </w:p>
    <w:p>
      <w:pPr>
        <w:spacing w:after="80"/>
      </w:pPr>
      <w:r>
        <w:rPr>
          <w:b w:val="false"/>
          <w:bCs w:val="false"/>
        </w:rPr>
        <w:t xml:space="preserve">`"Only </w:t>
      </w:r>
      <w:r>
        <w:rPr>
          <w:b/>
          <w:bCs/>
        </w:rPr>
        <w:t xml:space="preserve">storageus01</w:t>
      </w:r>
      <w:r>
        <w:rPr>
          <w:b w:val="false"/>
          <w:bCs w:val="false"/>
        </w:rPr>
        <w:t xml:space="preserve"> can be accessed from </w:t>
      </w:r>
      <w:r>
        <w:rPr>
          <w:b/>
          <w:bCs/>
        </w:rPr>
        <w:t xml:space="preserve">VNet-US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w:t>
      </w:r>
      <w:r>
        <w:rPr>
          <w:b/>
          <w:bCs/>
          <w:i/>
          <w:iCs/>
          <w:color w:val="444444"/>
          <w:sz w:val="20"/>
          <w:szCs w:val="20"/>
        </w:rPr>
        <w:t xml:space="preserve">VNet-US</w:t>
      </w:r>
      <w:r>
        <w:rPr>
          <w:b w:val="false"/>
          <w:bCs w:val="false"/>
          <w:i/>
          <w:iCs/>
          <w:color w:val="444444"/>
          <w:sz w:val="20"/>
          <w:szCs w:val="20"/>
        </w:rPr>
        <w:t xml:space="preserve"> is in the South Central US region, and both </w:t>
      </w:r>
      <w:r>
        <w:rPr>
          <w:b/>
          <w:bCs/>
          <w:i/>
          <w:iCs/>
          <w:color w:val="444444"/>
          <w:sz w:val="20"/>
          <w:szCs w:val="20"/>
        </w:rPr>
        <w:t xml:space="preserve">Subnet-C</w:t>
      </w:r>
      <w:r>
        <w:rPr>
          <w:b w:val="false"/>
          <w:bCs w:val="false"/>
          <w:i/>
          <w:iCs/>
          <w:color w:val="444444"/>
          <w:sz w:val="20"/>
          <w:szCs w:val="20"/>
        </w:rPr>
        <w:t xml:space="preserve"> and </w:t>
      </w:r>
      <w:r>
        <w:rPr>
          <w:b/>
          <w:bCs/>
          <w:i/>
          <w:iCs/>
          <w:color w:val="444444"/>
          <w:sz w:val="20"/>
          <w:szCs w:val="20"/>
        </w:rPr>
        <w:t xml:space="preserve">Subnet-D</w:t>
      </w:r>
      <w:r>
        <w:rPr>
          <w:b w:val="false"/>
          <w:bCs w:val="false"/>
          <w:i/>
          <w:iCs/>
          <w:color w:val="444444"/>
          <w:sz w:val="20"/>
          <w:szCs w:val="20"/>
        </w:rPr>
        <w:t xml:space="preserve"> belong to </w:t>
      </w:r>
      <w:r>
        <w:rPr>
          <w:b/>
          <w:bCs/>
          <w:i/>
          <w:iCs/>
          <w:color w:val="444444"/>
          <w:sz w:val="20"/>
          <w:szCs w:val="20"/>
        </w:rPr>
        <w:t xml:space="preserve">VNet-US</w:t>
      </w:r>
      <w:r>
        <w:rPr>
          <w:b w:val="false"/>
          <w:bCs w:val="false"/>
          <w:i/>
          <w:iCs/>
          <w:color w:val="444444"/>
          <w:sz w:val="20"/>
          <w:szCs w:val="20"/>
        </w:rPr>
        <w:t xml:space="preserve">. While </w:t>
      </w:r>
      <w:r>
        <w:rPr>
          <w:b/>
          <w:bCs/>
          <w:i/>
          <w:iCs/>
          <w:color w:val="444444"/>
          <w:sz w:val="20"/>
          <w:szCs w:val="20"/>
        </w:rPr>
        <w:t xml:space="preserve">Subnet-C</w:t>
      </w:r>
      <w:r>
        <w:rPr>
          <w:b w:val="false"/>
          <w:bCs w:val="false"/>
          <w:i/>
          <w:iCs/>
          <w:color w:val="444444"/>
          <w:sz w:val="20"/>
          <w:szCs w:val="20"/>
        </w:rPr>
        <w:t xml:space="preserve"> has a Microsoft.Storage service endpoint and StoragePolicy01 applied, </w:t>
      </w:r>
      <w:r>
        <w:rPr>
          <w:b/>
          <w:bCs/>
          <w:i/>
          <w:iCs/>
          <w:color w:val="444444"/>
          <w:sz w:val="20"/>
          <w:szCs w:val="20"/>
        </w:rPr>
        <w:t xml:space="preserve">Subnet-D</w:t>
      </w:r>
      <w:r>
        <w:rPr>
          <w:b w:val="false"/>
          <w:bCs w:val="false"/>
          <w:i/>
          <w:iCs/>
          <w:color w:val="444444"/>
          <w:sz w:val="20"/>
          <w:szCs w:val="20"/>
        </w:rPr>
        <w:t xml:space="preserve"> does not have any service endpoint or policy.</w:t>
      </w:r>
    </w:p>
    <w:p>
      <w:pPr>
        <w:spacing w:after="40"/>
      </w:pPr>
      <w:r>
        <w:rPr>
          <w:b w:val="false"/>
          <w:bCs w:val="false"/>
          <w:i/>
          <w:iCs/>
          <w:color w:val="444444"/>
          <w:sz w:val="20"/>
          <w:szCs w:val="20"/>
        </w:rPr>
        <w:t xml:space="preserve">Here's what that means:</w:t>
      </w:r>
    </w:p>
    <w:p>
      <w:pPr>
        <w:spacing w:after="40"/>
      </w:pPr>
      <w:r>
        <w:rPr>
          <w:b w:val="false"/>
          <w:bCs w:val="false"/>
          <w:i/>
          <w:iCs/>
          <w:color w:val="444444"/>
          <w:sz w:val="20"/>
          <w:szCs w:val="20"/>
        </w:rPr>
        <w:t xml:space="preserve">- </w:t>
      </w:r>
      <w:r>
        <w:rPr>
          <w:b/>
          <w:bCs/>
          <w:i/>
          <w:iCs/>
          <w:color w:val="444444"/>
          <w:sz w:val="20"/>
          <w:szCs w:val="20"/>
        </w:rPr>
        <w:t xml:space="preserve">Subnet-C</w:t>
      </w:r>
      <w:r>
        <w:rPr>
          <w:b w:val="false"/>
          <w:bCs w:val="false"/>
          <w:i/>
          <w:iCs/>
          <w:color w:val="444444"/>
          <w:sz w:val="20"/>
          <w:szCs w:val="20"/>
        </w:rPr>
        <w:t xml:space="preserve"> can access </w:t>
      </w:r>
      <w:r>
        <w:rPr>
          <w:b/>
          <w:bCs/>
          <w:i/>
          <w:iCs/>
          <w:color w:val="444444"/>
          <w:sz w:val="20"/>
          <w:szCs w:val="20"/>
        </w:rPr>
        <w:t xml:space="preserve">only storage accounts allowed by StoragePolicy01</w:t>
      </w:r>
      <w:r>
        <w:rPr>
          <w:b w:val="false"/>
          <w:bCs w:val="false"/>
          <w:i/>
          <w:iCs/>
          <w:color w:val="444444"/>
          <w:sz w:val="20"/>
          <w:szCs w:val="20"/>
        </w:rPr>
        <w:t xml:space="preserve">, which includes </w:t>
      </w:r>
      <w:r>
        <w:rPr>
          <w:b/>
          <w:bCs/>
          <w:i/>
          <w:iCs/>
          <w:color w:val="444444"/>
          <w:sz w:val="20"/>
          <w:szCs w:val="20"/>
        </w:rPr>
        <w:t xml:space="preserve">storagewest01, storageus01, and storageasia01</w:t>
      </w:r>
      <w:r>
        <w:rPr>
          <w:b w:val="false"/>
          <w:bCs w:val="false"/>
          <w:i/>
          <w:iCs/>
          <w:color w:val="444444"/>
          <w:sz w:val="20"/>
          <w:szCs w:val="20"/>
        </w:rPr>
        <w:t xml:space="preserve"> (all storage accounts in the subscription), even though it is in South Central US.</w:t>
      </w:r>
    </w:p>
    <w:p>
      <w:pPr>
        <w:spacing w:after="40"/>
      </w:pPr>
      <w:r>
        <w:rPr>
          <w:b w:val="false"/>
          <w:bCs w:val="false"/>
          <w:i/>
          <w:iCs/>
          <w:color w:val="444444"/>
          <w:sz w:val="20"/>
          <w:szCs w:val="20"/>
        </w:rPr>
        <w:t xml:space="preserve">- </w:t>
      </w:r>
      <w:r>
        <w:rPr>
          <w:b/>
          <w:bCs/>
          <w:i/>
          <w:iCs/>
          <w:color w:val="444444"/>
          <w:sz w:val="20"/>
          <w:szCs w:val="20"/>
        </w:rPr>
        <w:t xml:space="preserve">Subnet-D</w:t>
      </w:r>
      <w:r>
        <w:rPr>
          <w:b w:val="false"/>
          <w:bCs w:val="false"/>
          <w:i/>
          <w:iCs/>
          <w:color w:val="444444"/>
          <w:sz w:val="20"/>
          <w:szCs w:val="20"/>
        </w:rPr>
        <w:t xml:space="preserve">, which has </w:t>
      </w:r>
      <w:r>
        <w:rPr>
          <w:b/>
          <w:bCs/>
          <w:i/>
          <w:iCs/>
          <w:color w:val="444444"/>
          <w:sz w:val="20"/>
          <w:szCs w:val="20"/>
        </w:rPr>
        <w:t xml:space="preserve">no service endpoint</w:t>
      </w:r>
      <w:r>
        <w:rPr>
          <w:b w:val="false"/>
          <w:bCs w:val="false"/>
          <w:i/>
          <w:iCs/>
          <w:color w:val="444444"/>
          <w:sz w:val="20"/>
          <w:szCs w:val="20"/>
        </w:rPr>
        <w:t xml:space="preserve"> configured, can still access </w:t>
      </w:r>
      <w:r>
        <w:rPr>
          <w:b/>
          <w:bCs/>
          <w:i/>
          <w:iCs/>
          <w:color w:val="444444"/>
          <w:sz w:val="20"/>
          <w:szCs w:val="20"/>
        </w:rPr>
        <w:t xml:space="preserve">public endpoints</w:t>
      </w:r>
      <w:r>
        <w:rPr>
          <w:b w:val="false"/>
          <w:bCs w:val="false"/>
          <w:i/>
          <w:iCs/>
          <w:color w:val="444444"/>
          <w:sz w:val="20"/>
          <w:szCs w:val="20"/>
        </w:rPr>
        <w:t xml:space="preserve"> of any storage account over the internet if firewall rules and access configurations allow it.</w:t>
      </w:r>
    </w:p>
    <w:p>
      <w:pPr>
        <w:spacing w:after="40"/>
      </w:pPr>
      <w:r>
        <w:rPr>
          <w:b w:val="false"/>
          <w:bCs w:val="false"/>
          <w:i/>
          <w:iCs/>
          <w:color w:val="444444"/>
          <w:sz w:val="20"/>
          <w:szCs w:val="20"/>
        </w:rPr>
        <w:t xml:space="preserve">Therefore, it is incorrect to say that </w:t>
      </w:r>
      <w:r>
        <w:rPr>
          <w:b/>
          <w:bCs/>
          <w:i/>
          <w:iCs/>
          <w:color w:val="444444"/>
          <w:sz w:val="20"/>
          <w:szCs w:val="20"/>
        </w:rPr>
        <w:t xml:space="preserve">only storageus01</w:t>
      </w:r>
      <w:r>
        <w:rPr>
          <w:b w:val="false"/>
          <w:bCs w:val="false"/>
          <w:i/>
          <w:iCs/>
          <w:color w:val="444444"/>
          <w:sz w:val="20"/>
          <w:szCs w:val="20"/>
        </w:rPr>
        <w:t xml:space="preserve"> can be accessed from </w:t>
      </w:r>
      <w:r>
        <w:rPr>
          <w:b/>
          <w:bCs/>
          <w:i/>
          <w:iCs/>
          <w:color w:val="444444"/>
          <w:sz w:val="20"/>
          <w:szCs w:val="20"/>
        </w:rPr>
        <w:t xml:space="preserve">VNet-US</w:t>
      </w:r>
      <w:r>
        <w:rPr>
          <w:b w:val="false"/>
          <w:bCs w:val="false"/>
          <w:i/>
          <w:iCs/>
          <w:color w:val="444444"/>
          <w:sz w:val="20"/>
          <w:szCs w:val="20"/>
        </w:rPr>
        <w:t xml:space="preserve">. In fact, </w:t>
      </w:r>
      <w:r>
        <w:rPr>
          <w:b/>
          <w:bCs/>
          <w:i/>
          <w:iCs/>
          <w:color w:val="444444"/>
          <w:sz w:val="20"/>
          <w:szCs w:val="20"/>
        </w:rPr>
        <w:t xml:space="preserve">storagewest01, storageus01, and storageasia01</w:t>
      </w:r>
      <w:r>
        <w:rPr>
          <w:b w:val="false"/>
          <w:bCs w:val="false"/>
          <w:i/>
          <w:iCs/>
          <w:color w:val="444444"/>
          <w:sz w:val="20"/>
          <w:szCs w:val="20"/>
        </w:rPr>
        <w:t xml:space="preserve"> can all potentially be accessed depending on which subnet the traffic originates from and whether it goes through the service endpoint or over the public internet.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https://learn.microsoft.com/en-us/azure/virtual-network/virtual-network-service-endpoint-policies-overview#limitations</w:t>
      </w:r>
    </w:p>
    <w:p>
      <w:pPr>
        <w:spacing w:after="40"/>
      </w:pPr>
      <w:r>
        <w:rPr>
          <w:b w:val="false"/>
          <w:bCs w:val="false"/>
          <w:i/>
          <w:iCs/>
          <w:color w:val="444444"/>
          <w:sz w:val="20"/>
          <w:szCs w:val="20"/>
        </w:rPr>
        <w:t xml:space="preserve">- https://learn.microsoft.com/en-us/azure/virtual-network/virtual-network-service-endpoint-policies-overview</w:t>
      </w:r>
    </w:p>
    <w:p>
      <w:pPr>
        <w:spacing w:after="40"/>
      </w:pPr>
      <w:r>
        <w:rPr>
          <w:b w:val="false"/>
          <w:bCs w:val="false"/>
          <w:i/>
          <w:iCs/>
          <w:color w:val="444444"/>
          <w:sz w:val="20"/>
          <w:szCs w:val="20"/>
        </w:rPr>
        <w:t xml:space="preserve">- https://learn.microsoft.com/en-us/azure/virtual-network/virtual-network-service-endpoints-overview</w:t>
      </w:r>
    </w:p>
    <w:p>
      <w:pPr>
        <w:pBdr>
          <w:bottom w:val="single" w:color="CCCCCC" w:sz="4"/>
        </w:pBdr>
        <w:spacing w:after="200" w:before="200"/>
      </w:pPr>
    </w:p>
    <w:p>
      <w:pPr>
        <w:pStyle w:val="Heading2"/>
        <w:spacing w:after="120" w:before="300"/>
      </w:pPr>
      <w:r>
        <w:t xml:space="preserve">Question 89</w:t>
      </w:r>
    </w:p>
    <w:p>
      <w:pPr>
        <w:spacing w:after="80"/>
      </w:pPr>
      <w:r>
        <w:rPr>
          <w:b w:val="false"/>
          <w:bCs w:val="false"/>
        </w:rPr>
        <w:t xml:space="preserve">You manage an Azure subscription.</w:t>
      </w:r>
    </w:p>
    <w:p>
      <w:pPr>
        <w:spacing w:after="80"/>
      </w:pPr>
      <w:r>
        <w:rPr>
          <w:b w:val="false"/>
          <w:bCs w:val="false"/>
        </w:rPr>
        <w:t xml:space="preserve">You need to create a custom Azure RBAC role with the following requirements:</w:t>
      </w:r>
    </w:p>
    <w:p>
      <w:pPr>
        <w:spacing w:after="80"/>
      </w:pPr>
      <w:r>
        <w:rPr>
          <w:b w:val="false"/>
          <w:bCs w:val="false"/>
        </w:rPr>
        <w:t xml:space="preserve">- </w:t>
      </w:r>
      <w:r>
        <w:rPr>
          <w:b/>
          <w:bCs/>
        </w:rPr>
        <w:t xml:space="preserve">The assigned users must be able to perform all management operations for a virtual network.</w:t>
      </w:r>
    </w:p>
    <w:p>
      <w:pPr>
        <w:spacing w:after="80"/>
      </w:pPr>
      <w:r>
        <w:rPr>
          <w:b w:val="false"/>
          <w:bCs w:val="false"/>
        </w:rPr>
        <w:t xml:space="preserve">- The permissions must adhere to the principle of least privilege, meaning no unnecessary access beyond what is required to manage the virtual network.</w:t>
      </w:r>
    </w:p>
    <w:p>
      <w:pPr>
        <w:spacing w:after="80"/>
      </w:pPr>
      <w:r>
        <w:rPr>
          <w:b w:val="false"/>
          <w:bCs w:val="false"/>
        </w:rPr>
        <w:t xml:space="preserve">Which permissions should you specify in the role definition to meet these requirements?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"Microsoft.Network/virtualNetworks/*"</w:t>
      </w:r>
    </w:p>
    <w:p>
      <w:pPr>
        <w:spacing w:after="40"/>
        <w:ind w:left="360"/>
      </w:pPr>
      <w:r>
        <w:rPr>
          <w:b w:val="false"/>
          <w:bCs w:val="false"/>
        </w:rPr>
        <w:t xml:space="preserve">☐ </w:t>
      </w:r>
      <w:r>
        <w:rPr>
          <w:b w:val="false"/>
          <w:bCs w:val="false"/>
        </w:rPr>
        <w:t xml:space="preserve">"Microsoft.Network/virtualNetworks/delete"</w:t>
      </w:r>
    </w:p>
    <w:p>
      <w:pPr>
        <w:spacing w:after="40"/>
        <w:ind w:left="360"/>
      </w:pPr>
      <w:r>
        <w:rPr>
          <w:b w:val="false"/>
          <w:bCs w:val="false"/>
        </w:rPr>
        <w:t xml:space="preserve">☐ </w:t>
      </w:r>
      <w:r>
        <w:rPr>
          <w:b w:val="false"/>
          <w:bCs w:val="false"/>
        </w:rPr>
        <w:t xml:space="preserve">"Microsoft.Network/virtualNetworks/write"</w:t>
      </w:r>
    </w:p>
    <w:p>
      <w:pPr>
        <w:spacing w:after="40" w:before="120"/>
      </w:pPr>
      <w:r>
        <w:rPr>
          <w:b/>
          <w:bCs/>
          <w:i/>
          <w:iCs/>
        </w:rPr>
        <w:t xml:space="preserve">Explication</w:t>
      </w:r>
    </w:p>
    <w:p>
      <w:pPr>
        <w:spacing w:after="40"/>
      </w:pPr>
      <w:r>
        <w:rPr>
          <w:b w:val="false"/>
          <w:bCs w:val="false"/>
          <w:i/>
          <w:iCs/>
          <w:color w:val="444444"/>
          <w:sz w:val="20"/>
          <w:szCs w:val="20"/>
        </w:rPr>
        <w:t xml:space="preserve">`**"Microsoft.Network/virtualNetworks/*"</w:t>
      </w:r>
      <w:r>
        <w:rPr>
          <w:b/>
          <w:bCs/>
          <w:i/>
          <w:iCs/>
          <w:color w:val="444444"/>
          <w:sz w:val="20"/>
          <w:szCs w:val="20"/>
        </w:rPr>
        <w:t xml:space="preserve">` is the </w:t>
      </w:r>
      <w:r>
        <w:rPr>
          <w:b w:val="false"/>
          <w:bCs w:val="false"/>
          <w:i/>
          <w:iCs/>
          <w:color w:val="444444"/>
          <w:sz w:val="20"/>
          <w:szCs w:val="20"/>
        </w:rPr>
        <w:t xml:space="preserve">correct</w:t>
      </w:r>
      <w:r>
        <w:rPr>
          <w:b/>
          <w:bCs/>
          <w:i/>
          <w:iCs/>
          <w:color w:val="444444"/>
          <w:sz w:val="20"/>
          <w:szCs w:val="20"/>
        </w:rPr>
        <w:t xml:space="preserve"> answer because it grants permission to </w:t>
      </w:r>
      <w:r>
        <w:rPr>
          <w:b w:val="false"/>
          <w:bCs w:val="false"/>
          <w:i/>
          <w:iCs/>
          <w:color w:val="444444"/>
          <w:sz w:val="20"/>
          <w:szCs w:val="20"/>
        </w:rPr>
        <w:t xml:space="preserve">perform all actions** on virtual networks, including read, write, delete, and other operations such as joining subnets or modifying settings. The asterisk `*` is a wildcard that encompasses </w:t>
      </w:r>
      <w:r>
        <w:rPr>
          <w:b/>
          <w:bCs/>
          <w:i/>
          <w:iCs/>
          <w:color w:val="444444"/>
          <w:sz w:val="20"/>
          <w:szCs w:val="20"/>
        </w:rPr>
        <w:t xml:space="preserve">all actions</w:t>
      </w:r>
      <w:r>
        <w:rPr>
          <w:b w:val="false"/>
          <w:bCs w:val="false"/>
          <w:i/>
          <w:iCs/>
          <w:color w:val="444444"/>
          <w:sz w:val="20"/>
          <w:szCs w:val="20"/>
        </w:rPr>
        <w:t xml:space="preserve"> under the `Microsoft.Network/virtualNetworks` resource provider. This meets the requirement that users must be able to </w:t>
      </w:r>
      <w:r>
        <w:rPr>
          <w:b/>
          <w:bCs/>
          <w:i/>
          <w:iCs/>
          <w:color w:val="444444"/>
          <w:sz w:val="20"/>
          <w:szCs w:val="20"/>
        </w:rPr>
        <w:t xml:space="preserve">perform all actions</w:t>
      </w:r>
      <w:r>
        <w:rPr>
          <w:b w:val="false"/>
          <w:bCs w:val="false"/>
          <w:i/>
          <w:iCs/>
          <w:color w:val="444444"/>
          <w:sz w:val="20"/>
          <w:szCs w:val="20"/>
        </w:rPr>
        <w:t xml:space="preserve"> on a virtual network.</w:t>
      </w:r>
    </w:p>
    <w:p>
      <w:pPr>
        <w:spacing w:after="40"/>
      </w:pPr>
      <w:r>
        <w:rPr>
          <w:b w:val="false"/>
          <w:bCs w:val="false"/>
          <w:i/>
          <w:iCs/>
          <w:color w:val="444444"/>
          <w:sz w:val="20"/>
          <w:szCs w:val="20"/>
        </w:rPr>
        <w:t xml:space="preserve">`</w:t>
      </w:r>
      <w:r>
        <w:rPr>
          <w:b/>
          <w:bCs/>
          <w:i/>
          <w:iCs/>
          <w:color w:val="444444"/>
          <w:sz w:val="20"/>
          <w:szCs w:val="20"/>
        </w:rPr>
        <w:t xml:space="preserve">"Microsoft.Network/virtualNetworks/delete"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grants only the ability to delete virtual networks and does </w:t>
      </w:r>
      <w:r>
        <w:rPr>
          <w:b/>
          <w:bCs/>
          <w:i/>
          <w:iCs/>
          <w:color w:val="444444"/>
          <w:sz w:val="20"/>
          <w:szCs w:val="20"/>
        </w:rPr>
        <w:t xml:space="preserve">not</w:t>
      </w:r>
      <w:r>
        <w:rPr>
          <w:b w:val="false"/>
          <w:bCs w:val="false"/>
          <w:i/>
          <w:iCs/>
          <w:color w:val="444444"/>
          <w:sz w:val="20"/>
          <w:szCs w:val="20"/>
        </w:rPr>
        <w:t xml:space="preserve"> include permissions to read, write, or manage other aspects of the virtual network.</w:t>
      </w:r>
    </w:p>
    <w:p>
      <w:pPr>
        <w:spacing w:after="40"/>
      </w:pPr>
      <w:r>
        <w:rPr>
          <w:b w:val="false"/>
          <w:bCs w:val="false"/>
          <w:i/>
          <w:iCs/>
          <w:color w:val="444444"/>
          <w:sz w:val="20"/>
          <w:szCs w:val="20"/>
        </w:rPr>
        <w:t xml:space="preserve">`</w:t>
      </w:r>
      <w:r>
        <w:rPr>
          <w:b/>
          <w:bCs/>
          <w:i/>
          <w:iCs/>
          <w:color w:val="444444"/>
          <w:sz w:val="20"/>
          <w:szCs w:val="20"/>
        </w:rPr>
        <w:t xml:space="preserve">"Microsoft.Network/virtualNetworks/write"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only provides write access (e.g., create or update) but </w:t>
      </w:r>
      <w:r>
        <w:rPr>
          <w:b/>
          <w:bCs/>
          <w:i/>
          <w:iCs/>
          <w:color w:val="444444"/>
          <w:sz w:val="20"/>
          <w:szCs w:val="20"/>
        </w:rPr>
        <w:t xml:space="preserve">not</w:t>
      </w:r>
      <w:r>
        <w:rPr>
          <w:b w:val="false"/>
          <w:bCs w:val="false"/>
          <w:i/>
          <w:iCs/>
          <w:color w:val="444444"/>
          <w:sz w:val="20"/>
          <w:szCs w:val="20"/>
        </w:rPr>
        <w:t xml:space="preserve"> read or delete access, and therefore does </w:t>
      </w:r>
      <w:r>
        <w:rPr>
          <w:b/>
          <w:bCs/>
          <w:i/>
          <w:iCs/>
          <w:color w:val="444444"/>
          <w:sz w:val="20"/>
          <w:szCs w:val="20"/>
        </w:rPr>
        <w:t xml:space="preserve">not</w:t>
      </w:r>
      <w:r>
        <w:rPr>
          <w:b w:val="false"/>
          <w:bCs w:val="false"/>
          <w:i/>
          <w:iCs/>
          <w:color w:val="444444"/>
          <w:sz w:val="20"/>
          <w:szCs w:val="20"/>
        </w:rPr>
        <w:t xml:space="preserve"> fulfill the requirement of allowing all actions.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https://learn.microsoft.com/en-us/azure/role-based-access-control/custom-roles</w:t>
      </w:r>
    </w:p>
    <w:p>
      <w:pPr>
        <w:spacing w:after="40"/>
      </w:pPr>
      <w:r>
        <w:rPr>
          <w:b w:val="false"/>
          <w:bCs w:val="false"/>
          <w:i/>
          <w:iCs/>
          <w:color w:val="444444"/>
          <w:sz w:val="20"/>
          <w:szCs w:val="20"/>
        </w:rPr>
        <w:t xml:space="preserve">- https://learn.microsoft.com/en-us/azure/role-based-access-control/resource-provider-operations</w:t>
      </w:r>
    </w:p>
    <w:p>
      <w:pPr>
        <w:spacing w:after="40"/>
      </w:pPr>
      <w:r>
        <w:rPr>
          <w:b w:val="false"/>
          <w:bCs w:val="false"/>
          <w:i/>
          <w:iCs/>
          <w:color w:val="444444"/>
          <w:sz w:val="20"/>
          <w:szCs w:val="20"/>
        </w:rPr>
        <w:t xml:space="preserve">- https://learn.microsoft.com/en-us/azure/virtual-network/virtual-networks-overview</w:t>
      </w:r>
    </w:p>
    <w:p>
      <w:pPr>
        <w:pBdr>
          <w:bottom w:val="single" w:color="CCCCCC" w:sz="4"/>
        </w:pBdr>
        <w:spacing w:after="200" w:before="200"/>
      </w:pPr>
    </w:p>
    <w:p>
      <w:pPr>
        <w:pStyle w:val="Heading2"/>
        <w:spacing w:after="120" w:before="300"/>
      </w:pPr>
      <w:r>
        <w:t xml:space="preserve">Question 90</w:t>
      </w:r>
    </w:p>
    <w:p>
      <w:pPr>
        <w:spacing w:after="80"/>
      </w:pPr>
      <w:r>
        <w:rPr>
          <w:b w:val="false"/>
          <w:bCs w:val="false"/>
        </w:rPr>
        <w:t xml:space="preserve">You manage an Azure subscription.</w:t>
      </w:r>
    </w:p>
    <w:p>
      <w:pPr>
        <w:spacing w:after="80"/>
      </w:pPr>
      <w:r>
        <w:rPr>
          <w:b w:val="false"/>
          <w:bCs w:val="false"/>
        </w:rPr>
        <w:t xml:space="preserve">You need to create a custom Azure RBAC role with the following requirements:</w:t>
      </w:r>
    </w:p>
    <w:p>
      <w:pPr>
        <w:spacing w:after="80"/>
      </w:pPr>
      <w:r>
        <w:rPr>
          <w:b w:val="false"/>
          <w:bCs w:val="false"/>
        </w:rPr>
        <w:t xml:space="preserve">- </w:t>
      </w:r>
      <w:r>
        <w:rPr>
          <w:b/>
          <w:bCs/>
        </w:rPr>
        <w:t xml:space="preserve">Users must be able to view the configuration settings of a storage account.</w:t>
      </w:r>
    </w:p>
    <w:p>
      <w:pPr>
        <w:spacing w:after="80"/>
      </w:pPr>
      <w:r>
        <w:rPr>
          <w:b w:val="false"/>
          <w:bCs w:val="false"/>
        </w:rPr>
        <w:t xml:space="preserve">- The permissions must adhere to the principle of least privilege, meaning no unnecessary access beyond what is required to manage the virtual network.</w:t>
      </w:r>
    </w:p>
    <w:p>
      <w:pPr>
        <w:spacing w:after="80"/>
      </w:pPr>
      <w:r>
        <w:rPr>
          <w:b w:val="false"/>
          <w:bCs w:val="false"/>
        </w:rPr>
        <w:t xml:space="preserve">Which permissions should you specify in the role definition to meet these requirements?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"Microsoft.Storage/StorageAccounts/*"</w:t>
      </w:r>
    </w:p>
    <w:p>
      <w:pPr>
        <w:spacing w:after="40"/>
        <w:ind w:left="360"/>
      </w:pPr>
      <w:r>
        <w:rPr>
          <w:b/>
          <w:bCs/>
          <w:color w:val="1E8E3E"/>
        </w:rPr>
        <w:t xml:space="preserve">☑ </w:t>
      </w:r>
      <w:r>
        <w:rPr>
          <w:b/>
          <w:bCs/>
          <w:color w:val="1E8E3E"/>
        </w:rPr>
        <w:t xml:space="preserve">"Microsoft.Storage/StorageAccounts/read"</w:t>
      </w:r>
    </w:p>
    <w:p>
      <w:pPr>
        <w:spacing w:after="40"/>
        <w:ind w:left="360"/>
      </w:pPr>
      <w:r>
        <w:rPr>
          <w:b w:val="false"/>
          <w:bCs w:val="false"/>
        </w:rPr>
        <w:t xml:space="preserve">☐ </w:t>
      </w:r>
      <w:r>
        <w:rPr>
          <w:b w:val="false"/>
          <w:bCs w:val="false"/>
        </w:rPr>
        <w:t xml:space="preserve">"Microsoft.Storage/StorageAccounts/blobServices/containers/blob/read"</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"Microsoft.Storage/storageAccounts/read"</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it grants users read-only access to the configuration and metadata of the storage account (such as properties, settings, keys, and networking configurations), without allowing any modifications or access to the actual data stored in blobs, queues, or files. This fully aligns with the principle of least privilege and the stated requirement to view configuration data only.</w:t>
      </w:r>
    </w:p>
    <w:p>
      <w:pPr>
        <w:spacing w:after="40"/>
      </w:pPr>
      <w:r>
        <w:rPr>
          <w:b w:val="false"/>
          <w:bCs w:val="false"/>
          <w:i/>
          <w:iCs/>
          <w:color w:val="444444"/>
          <w:sz w:val="20"/>
          <w:szCs w:val="20"/>
        </w:rPr>
        <w:t xml:space="preserve">`**"Microsoft.Storage/storageAccounts/*"</w:t>
      </w:r>
      <w:r>
        <w:rPr>
          <w:b/>
          <w:bCs/>
          <w:i/>
          <w:iCs/>
          <w:color w:val="444444"/>
          <w:sz w:val="20"/>
          <w:szCs w:val="20"/>
        </w:rPr>
        <w:t xml:space="preserve">` is </w:t>
      </w:r>
      <w:r>
        <w:rPr>
          <w:b w:val="false"/>
          <w:bCs w:val="false"/>
          <w:i/>
          <w:iCs/>
          <w:color w:val="444444"/>
          <w:sz w:val="20"/>
          <w:szCs w:val="20"/>
        </w:rPr>
        <w:t xml:space="preserve">incorrect** because it grants all permissions on the storage account, including write and delete operations, which violates the principle of least privilege.</w:t>
      </w:r>
    </w:p>
    <w:p>
      <w:pPr>
        <w:spacing w:after="40"/>
      </w:pPr>
      <w:r>
        <w:rPr>
          <w:b w:val="false"/>
          <w:bCs w:val="false"/>
          <w:i/>
          <w:iCs/>
          <w:color w:val="444444"/>
          <w:sz w:val="20"/>
          <w:szCs w:val="20"/>
        </w:rPr>
        <w:t xml:space="preserve">`</w:t>
      </w:r>
      <w:r>
        <w:rPr>
          <w:b/>
          <w:bCs/>
          <w:i/>
          <w:iCs/>
          <w:color w:val="444444"/>
          <w:sz w:val="20"/>
          <w:szCs w:val="20"/>
        </w:rPr>
        <w:t xml:space="preserve">"Microsoft.Storage/storageAccounts/blobServices/containers/blobs/read"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only provides read access to blob data, not to the configuration settings of the storage account itself.</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https://learn.microsoft.com/en-us/azure/role-based-access-control/resource-provider-operations</w:t>
      </w:r>
    </w:p>
    <w:p>
      <w:pPr>
        <w:spacing w:after="40"/>
      </w:pPr>
      <w:r>
        <w:rPr>
          <w:b w:val="false"/>
          <w:bCs w:val="false"/>
          <w:i/>
          <w:iCs/>
          <w:color w:val="444444"/>
          <w:sz w:val="20"/>
          <w:szCs w:val="20"/>
        </w:rPr>
        <w:t xml:space="preserve">- https://learn.microsoft.com/en-us/azure/storage/common/storage-account-overview</w:t>
      </w:r>
    </w:p>
    <w:p>
      <w:pPr>
        <w:spacing w:after="40"/>
      </w:pPr>
      <w:r>
        <w:rPr>
          <w:b w:val="false"/>
          <w:bCs w:val="false"/>
          <w:i/>
          <w:iCs/>
          <w:color w:val="444444"/>
          <w:sz w:val="20"/>
          <w:szCs w:val="20"/>
        </w:rPr>
        <w:t xml:space="preserve">- https://learn.microsoft.com/en-us/azure/role-based-access-control/custom-roles</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333d72f0c120274ec990b90600b9eaf20d28ac.png"/><Relationship Id="rId8" Type="http://schemas.openxmlformats.org/officeDocument/2006/relationships/image" Target="media/bfc20388b8a3f9f69503214cb7620d806417b6f1.png"/><Relationship Id="rId9" Type="http://schemas.openxmlformats.org/officeDocument/2006/relationships/image" Target="media/7df20f868ec776810986cb74cb20c990648bbfb6.png"/><Relationship Id="rId10" Type="http://schemas.openxmlformats.org/officeDocument/2006/relationships/image" Target="media/5d14ad394e7d5020ef31c001358c723fee93fe83.png"/><Relationship Id="rId11" Type="http://schemas.openxmlformats.org/officeDocument/2006/relationships/image" Target="media/d41a5b692998ab7176c44bc6d8da3b465210b839.png"/><Relationship Id="rId12" Type="http://schemas.openxmlformats.org/officeDocument/2006/relationships/image" Target="media/ae9d3a924ed8acd7545d44688f66e2e4553d3b91.png"/><Relationship Id="rId13" Type="http://schemas.openxmlformats.org/officeDocument/2006/relationships/image" Target="media/3b7a430895fabb0e7aa1fbe482e3fecd48352882.png"/><Relationship Id="rId14" Type="http://schemas.openxmlformats.org/officeDocument/2006/relationships/image" Target="media/1ba66a5c7fc2ae0d3ce542b2fb8321b62e41d6b6.png"/><Relationship Id="rId15" Type="http://schemas.openxmlformats.org/officeDocument/2006/relationships/image" Target="media/6d32d7bd9e880af1d26c1e46252a67c68bdaaa92.png"/><Relationship Id="rId16" Type="http://schemas.openxmlformats.org/officeDocument/2006/relationships/image" Target="media/ae4e8f106039f6d7e2bf288489fb83934e9a4c95.png"/><Relationship Id="rId17" Type="http://schemas.openxmlformats.org/officeDocument/2006/relationships/image" Target="media/1f50e16ee040e58eb9cb5a86d51891c5a65dd6c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2026-09-25T09:06:20.035Z</dcterms:created>
  <dcterms:modified xsi:type="dcterms:W3CDTF">2026-09-25T09:06:20.035Z</dcterms:modified>
</cp:coreProperties>
</file>

<file path=docProps/custom.xml><?xml version="1.0" encoding="utf-8"?>
<Properties xmlns="http://schemas.openxmlformats.org/officeDocument/2006/custom-properties" xmlns:vt="http://schemas.openxmlformats.org/officeDocument/2006/docPropsVTypes"/>
</file>